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5FFC9" w14:textId="36830186" w:rsidR="009B3C5A" w:rsidRDefault="00052040" w:rsidP="009B3C5A">
      <w:pPr>
        <w:pStyle w:val="Title"/>
        <w:tabs>
          <w:tab w:val="left" w:pos="3583"/>
        </w:tabs>
        <w:jc w:val="left"/>
      </w:pPr>
      <w:bookmarkStart w:id="0" w:name="_Toc53573191"/>
      <w:bookmarkStart w:id="1" w:name="_Toc53573619"/>
      <w:r w:rsidRPr="005D5AF5">
        <w:rPr>
          <w:noProof/>
          <w:sz w:val="28"/>
        </w:rPr>
        <w:drawing>
          <wp:anchor distT="0" distB="0" distL="114300" distR="114300" simplePos="0" relativeHeight="251659264" behindDoc="1" locked="0" layoutInCell="1" allowOverlap="1" wp14:anchorId="33A8C46B" wp14:editId="66CDF948">
            <wp:simplePos x="0" y="0"/>
            <wp:positionH relativeFrom="margin">
              <wp:align>center</wp:align>
            </wp:positionH>
            <wp:positionV relativeFrom="page">
              <wp:posOffset>-3810</wp:posOffset>
            </wp:positionV>
            <wp:extent cx="7577455" cy="10718800"/>
            <wp:effectExtent l="0" t="0" r="4445" b="6350"/>
            <wp:wrapNone/>
            <wp:docPr id="10505506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7455" cy="10718800"/>
                    </a:xfrm>
                    <a:prstGeom prst="rect">
                      <a:avLst/>
                    </a:prstGeom>
                  </pic:spPr>
                </pic:pic>
              </a:graphicData>
            </a:graphic>
            <wp14:sizeRelH relativeFrom="page">
              <wp14:pctWidth>0</wp14:pctWidth>
            </wp14:sizeRelH>
            <wp14:sizeRelV relativeFrom="page">
              <wp14:pctHeight>0</wp14:pctHeight>
            </wp14:sizeRelV>
          </wp:anchor>
        </w:drawing>
      </w:r>
      <w:r w:rsidR="00FF191C">
        <w:t>2026 Commonwealth Procurement and</w:t>
      </w:r>
      <w:r w:rsidR="00085978">
        <w:t> </w:t>
      </w:r>
      <w:r w:rsidR="00FF191C">
        <w:t xml:space="preserve">Contract Management Awards for Excellence – </w:t>
      </w:r>
      <w:r>
        <w:t>N</w:t>
      </w:r>
      <w:r w:rsidR="00FF191C">
        <w:t xml:space="preserve">omination </w:t>
      </w:r>
      <w:r w:rsidR="009B3C5A">
        <w:t>f</w:t>
      </w:r>
      <w:r w:rsidR="00FF191C">
        <w:t>orm</w:t>
      </w:r>
      <w:bookmarkStart w:id="2" w:name="_Toc53573620"/>
      <w:bookmarkEnd w:id="0"/>
      <w:bookmarkEnd w:id="1"/>
    </w:p>
    <w:p w14:paraId="28B2B5B4" w14:textId="5C2B46AF" w:rsidR="00FF191C" w:rsidRDefault="0061521D" w:rsidP="00652AE4">
      <w:pPr>
        <w:pStyle w:val="Subtitle"/>
        <w:spacing w:after="0"/>
      </w:pPr>
      <w:r>
        <w:t>Contract Management</w:t>
      </w:r>
      <w:r w:rsidR="00FF191C">
        <w:t xml:space="preserve"> Capability</w:t>
      </w:r>
    </w:p>
    <w:p w14:paraId="6AF189BD" w14:textId="47FC6669" w:rsidR="00FF191C" w:rsidRPr="00652AE4" w:rsidRDefault="00FF191C" w:rsidP="00652AE4">
      <w:pPr>
        <w:rPr>
          <w:color w:val="FFFFFF" w:themeColor="background1"/>
        </w:rPr>
        <w:sectPr w:rsidR="00FF191C" w:rsidRPr="00652AE4" w:rsidSect="00FF191C">
          <w:footerReference w:type="default" r:id="rId14"/>
          <w:headerReference w:type="first" r:id="rId15"/>
          <w:pgSz w:w="11906" w:h="16838" w:code="9"/>
          <w:pgMar w:top="1418" w:right="1418" w:bottom="1418" w:left="1418" w:header="567" w:footer="624" w:gutter="0"/>
          <w:cols w:space="708"/>
          <w:titlePg/>
          <w:docGrid w:linePitch="360"/>
        </w:sectPr>
      </w:pPr>
      <w:r w:rsidRPr="00652AE4">
        <w:rPr>
          <w:color w:val="FFFFFF" w:themeColor="background1"/>
        </w:rPr>
        <w:t>March 2026</w:t>
      </w:r>
    </w:p>
    <w:bookmarkEnd w:id="2"/>
    <w:p w14:paraId="56253FED" w14:textId="05D63342" w:rsidR="00EE6AF6" w:rsidRPr="003562B9" w:rsidRDefault="003562B9" w:rsidP="003D4010">
      <w:pPr>
        <w:pStyle w:val="Heading2"/>
        <w:spacing w:after="360"/>
        <w:rPr>
          <w:rFonts w:ascii="Arial" w:eastAsia="Arial" w:hAnsi="Arial" w:cs="Arial"/>
          <w:sz w:val="36"/>
          <w:szCs w:val="28"/>
        </w:rPr>
      </w:pPr>
      <w:r w:rsidRPr="003562B9">
        <w:rPr>
          <w:rFonts w:eastAsia="MS PGothic"/>
          <w:sz w:val="36"/>
          <w:szCs w:val="28"/>
          <w:lang w:eastAsia="en-AU"/>
        </w:rPr>
        <w:lastRenderedPageBreak/>
        <w:t>Criteria and guidance</w:t>
      </w:r>
    </w:p>
    <w:p w14:paraId="48FF34EC" w14:textId="336E9F55" w:rsidR="0061521D" w:rsidRPr="0061521D" w:rsidRDefault="0061521D" w:rsidP="00EE6AF6">
      <w:pPr>
        <w:autoSpaceDE w:val="0"/>
        <w:autoSpaceDN w:val="0"/>
        <w:adjustRightInd w:val="0"/>
        <w:spacing w:after="0" w:line="240" w:lineRule="auto"/>
        <w:rPr>
          <w:rFonts w:ascii="Arial" w:eastAsia="Arial" w:hAnsi="Arial" w:cs="Arial"/>
        </w:rPr>
      </w:pPr>
      <w:r w:rsidRPr="0061521D">
        <w:rPr>
          <w:rFonts w:ascii="Arial" w:eastAsia="Arial" w:hAnsi="Arial" w:cs="Arial"/>
        </w:rPr>
        <w:t>This category recognises teams that have demonstrated excellence in strengthening contract management capability across their entity. Successful nominations will show how capability uplift initiatives have supported officials to consistently deliver value for money, manage risk,</w:t>
      </w:r>
      <w:r w:rsidR="005751A2">
        <w:rPr>
          <w:rFonts w:ascii="Arial" w:eastAsia="Arial" w:hAnsi="Arial" w:cs="Arial"/>
        </w:rPr>
        <w:t xml:space="preserve"> build effective relationships with suppliers </w:t>
      </w:r>
      <w:r w:rsidRPr="0061521D">
        <w:rPr>
          <w:rFonts w:ascii="Arial" w:eastAsia="Arial" w:hAnsi="Arial" w:cs="Arial"/>
        </w:rPr>
        <w:t>and achieve better outcomes throughout the contract lifecycle.</w:t>
      </w:r>
    </w:p>
    <w:p w14:paraId="0BA91BFE" w14:textId="5CDE1E07" w:rsidR="00FF191C" w:rsidRDefault="00FF191C" w:rsidP="00FF191C">
      <w:pPr>
        <w:rPr>
          <w:rFonts w:ascii="Arial" w:eastAsia="Arial" w:hAnsi="Arial" w:cs="Arial"/>
        </w:rPr>
      </w:pPr>
      <w:r w:rsidRPr="006C785F">
        <w:rPr>
          <w:rFonts w:ascii="Arial" w:eastAsia="Arial" w:hAnsi="Arial" w:cs="Arial"/>
        </w:rPr>
        <w:t>Entities should demonstrate how the nomination meets the following criteria.</w:t>
      </w:r>
    </w:p>
    <w:p w14:paraId="2A6A0B1F" w14:textId="0DC2E215" w:rsidR="00FF191C" w:rsidRPr="006C785F" w:rsidRDefault="00FF191C" w:rsidP="003D4010">
      <w:pPr>
        <w:pStyle w:val="Heading3"/>
        <w:rPr>
          <w:rFonts w:eastAsia="Times New Roman"/>
        </w:rPr>
      </w:pPr>
      <w:r w:rsidRPr="006C785F">
        <w:rPr>
          <w:rFonts w:eastAsia="Times New Roman"/>
        </w:rPr>
        <w:t>Criterion 1</w:t>
      </w:r>
      <w:r w:rsidR="003562B9">
        <w:rPr>
          <w:rFonts w:eastAsia="Times New Roman"/>
        </w:rPr>
        <w:t>:</w:t>
      </w:r>
      <w:r w:rsidRPr="006C785F">
        <w:rPr>
          <w:rFonts w:eastAsia="Times New Roman"/>
        </w:rPr>
        <w:t xml:space="preserve"> Design </w:t>
      </w:r>
    </w:p>
    <w:p w14:paraId="7DD5F957" w14:textId="3173915C" w:rsidR="0061521D" w:rsidRPr="0061521D" w:rsidRDefault="0061521D" w:rsidP="0061521D">
      <w:pPr>
        <w:autoSpaceDE w:val="0"/>
        <w:autoSpaceDN w:val="0"/>
        <w:adjustRightInd w:val="0"/>
        <w:spacing w:after="0" w:line="240" w:lineRule="auto"/>
        <w:rPr>
          <w:rFonts w:ascii="Arial" w:eastAsia="Arial" w:hAnsi="Arial" w:cs="Arial"/>
        </w:rPr>
      </w:pPr>
      <w:r w:rsidRPr="0061521D">
        <w:rPr>
          <w:rFonts w:ascii="Arial" w:eastAsia="Arial" w:hAnsi="Arial" w:cs="Arial"/>
        </w:rPr>
        <w:t>The Design criterion outlines the planning, structure and strategic approach used to uplift contract management capability across the entity. It focuses on how contract management is positioned as a capability and how officials are supported to apply consistent, best</w:t>
      </w:r>
      <w:r w:rsidRPr="0061521D">
        <w:rPr>
          <w:rFonts w:ascii="Arial" w:eastAsia="Arial" w:hAnsi="Arial" w:cs="Arial"/>
        </w:rPr>
        <w:noBreakHyphen/>
        <w:t>practice contract management in their day</w:t>
      </w:r>
      <w:r w:rsidRPr="0061521D">
        <w:rPr>
          <w:rFonts w:ascii="Arial" w:eastAsia="Arial" w:hAnsi="Arial" w:cs="Arial"/>
        </w:rPr>
        <w:noBreakHyphen/>
        <w:t>to</w:t>
      </w:r>
      <w:r w:rsidRPr="0061521D">
        <w:rPr>
          <w:rFonts w:ascii="Arial" w:eastAsia="Arial" w:hAnsi="Arial" w:cs="Arial"/>
        </w:rPr>
        <w:noBreakHyphen/>
        <w:t>day roles.</w:t>
      </w:r>
    </w:p>
    <w:p w14:paraId="14CB7239" w14:textId="77777777" w:rsidR="0061521D" w:rsidRPr="0061521D" w:rsidRDefault="0061521D" w:rsidP="0061521D">
      <w:pPr>
        <w:autoSpaceDE w:val="0"/>
        <w:autoSpaceDN w:val="0"/>
        <w:adjustRightInd w:val="0"/>
        <w:spacing w:after="0" w:line="240" w:lineRule="auto"/>
        <w:rPr>
          <w:rFonts w:ascii="Arial" w:eastAsia="Arial" w:hAnsi="Arial" w:cs="Arial"/>
        </w:rPr>
      </w:pPr>
      <w:r w:rsidRPr="0061521D">
        <w:rPr>
          <w:rFonts w:ascii="Arial" w:eastAsia="Arial" w:hAnsi="Arial" w:cs="Arial"/>
        </w:rPr>
        <w:t>Nominees should demonstrate how the contract management capability uplift was designed and the key elements that shaped its effectiveness. To demonstrate excellence under this criterion, nominations could include:</w:t>
      </w:r>
    </w:p>
    <w:p w14:paraId="5BE9B2AC" w14:textId="3970CBE2" w:rsidR="0061521D" w:rsidRP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 xml:space="preserve">a description of the entity’s contract management capability framework, model or program, including how it supports the full contract </w:t>
      </w:r>
      <w:r w:rsidR="00BA22ED">
        <w:rPr>
          <w:rFonts w:ascii="Arial" w:eastAsia="Arial" w:hAnsi="Arial" w:cs="Arial"/>
        </w:rPr>
        <w:t xml:space="preserve">management </w:t>
      </w:r>
      <w:r w:rsidRPr="0061521D">
        <w:rPr>
          <w:rFonts w:ascii="Arial" w:eastAsia="Arial" w:hAnsi="Arial" w:cs="Arial"/>
        </w:rPr>
        <w:t>lifecycle (planning,</w:t>
      </w:r>
      <w:r w:rsidR="00096D7D">
        <w:rPr>
          <w:rFonts w:ascii="Arial" w:eastAsia="Arial" w:hAnsi="Arial" w:cs="Arial"/>
        </w:rPr>
        <w:t xml:space="preserve"> </w:t>
      </w:r>
      <w:r w:rsidRPr="0061521D">
        <w:rPr>
          <w:rFonts w:ascii="Arial" w:eastAsia="Arial" w:hAnsi="Arial" w:cs="Arial"/>
        </w:rPr>
        <w:t>performance management, change, and closure)</w:t>
      </w:r>
      <w:r w:rsidR="00FB5B68">
        <w:rPr>
          <w:rFonts w:ascii="Arial" w:eastAsia="Arial" w:hAnsi="Arial" w:cs="Arial"/>
        </w:rPr>
        <w:t>.</w:t>
      </w:r>
    </w:p>
    <w:p w14:paraId="2F7852A4" w14:textId="374A68B4" w:rsid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the entity identified capability gaps or risks in contract management and used this insight to inform the design of the framework or program</w:t>
      </w:r>
      <w:r w:rsidR="00FB5B68">
        <w:rPr>
          <w:rFonts w:ascii="Arial" w:eastAsia="Arial" w:hAnsi="Arial" w:cs="Arial"/>
        </w:rPr>
        <w:t>.</w:t>
      </w:r>
    </w:p>
    <w:p w14:paraId="27D4274D" w14:textId="3C9FA5CC" w:rsidR="00053C19" w:rsidRPr="0061521D" w:rsidRDefault="00053C19" w:rsidP="00053C19">
      <w:pPr>
        <w:numPr>
          <w:ilvl w:val="0"/>
          <w:numId w:val="23"/>
        </w:numPr>
        <w:tabs>
          <w:tab w:val="num" w:pos="720"/>
        </w:tabs>
        <w:autoSpaceDE w:val="0"/>
        <w:autoSpaceDN w:val="0"/>
        <w:adjustRightInd w:val="0"/>
        <w:spacing w:after="0" w:line="240" w:lineRule="auto"/>
        <w:rPr>
          <w:rFonts w:ascii="Arial" w:eastAsia="Arial" w:hAnsi="Arial" w:cs="Arial"/>
        </w:rPr>
      </w:pPr>
      <w:r>
        <w:rPr>
          <w:rFonts w:ascii="Arial" w:eastAsia="Arial" w:hAnsi="Arial" w:cs="Arial"/>
        </w:rPr>
        <w:t xml:space="preserve">how the entity </w:t>
      </w:r>
      <w:r w:rsidR="00E607D2">
        <w:rPr>
          <w:rFonts w:ascii="Arial" w:eastAsia="Arial" w:hAnsi="Arial" w:cs="Arial"/>
        </w:rPr>
        <w:t>leveraged</w:t>
      </w:r>
      <w:r>
        <w:rPr>
          <w:rFonts w:ascii="Arial" w:eastAsia="Arial" w:hAnsi="Arial" w:cs="Arial"/>
        </w:rPr>
        <w:t xml:space="preserve"> </w:t>
      </w:r>
      <w:r w:rsidR="000D4F7B">
        <w:rPr>
          <w:rFonts w:ascii="Arial" w:eastAsia="Arial" w:hAnsi="Arial" w:cs="Arial"/>
        </w:rPr>
        <w:t xml:space="preserve">digital tools, </w:t>
      </w:r>
      <w:r>
        <w:rPr>
          <w:rFonts w:ascii="Arial" w:eastAsia="Arial" w:hAnsi="Arial" w:cs="Arial"/>
        </w:rPr>
        <w:t xml:space="preserve">data, </w:t>
      </w:r>
      <w:r w:rsidR="000D4F7B">
        <w:rPr>
          <w:rFonts w:ascii="Arial" w:eastAsia="Arial" w:hAnsi="Arial" w:cs="Arial"/>
        </w:rPr>
        <w:t xml:space="preserve">and </w:t>
      </w:r>
      <w:r>
        <w:rPr>
          <w:rFonts w:ascii="Arial" w:eastAsia="Arial" w:hAnsi="Arial" w:cs="Arial"/>
        </w:rPr>
        <w:t>analytics</w:t>
      </w:r>
      <w:r w:rsidR="000D4F7B">
        <w:rPr>
          <w:rFonts w:ascii="Arial" w:eastAsia="Arial" w:hAnsi="Arial" w:cs="Arial"/>
        </w:rPr>
        <w:t xml:space="preserve"> </w:t>
      </w:r>
      <w:r>
        <w:rPr>
          <w:rFonts w:ascii="Arial" w:eastAsia="Arial" w:hAnsi="Arial" w:cs="Arial"/>
        </w:rPr>
        <w:t>to</w:t>
      </w:r>
      <w:r w:rsidR="00C70CC0">
        <w:rPr>
          <w:rFonts w:ascii="Arial" w:eastAsia="Arial" w:hAnsi="Arial" w:cs="Arial"/>
        </w:rPr>
        <w:t xml:space="preserve"> </w:t>
      </w:r>
      <w:r w:rsidR="00C100ED">
        <w:rPr>
          <w:rFonts w:ascii="Arial" w:eastAsia="Arial" w:hAnsi="Arial" w:cs="Arial"/>
        </w:rPr>
        <w:t>recognise contract</w:t>
      </w:r>
      <w:r w:rsidR="00E84BEB">
        <w:rPr>
          <w:rFonts w:ascii="Arial" w:eastAsia="Arial" w:hAnsi="Arial" w:cs="Arial"/>
        </w:rPr>
        <w:t xml:space="preserve"> management practices or process </w:t>
      </w:r>
      <w:r w:rsidR="00C100ED">
        <w:rPr>
          <w:rFonts w:ascii="Arial" w:eastAsia="Arial" w:hAnsi="Arial" w:cs="Arial"/>
        </w:rPr>
        <w:t xml:space="preserve">that </w:t>
      </w:r>
      <w:r w:rsidR="008959B7">
        <w:rPr>
          <w:rFonts w:ascii="Arial" w:eastAsia="Arial" w:hAnsi="Arial" w:cs="Arial"/>
        </w:rPr>
        <w:t>needed improvement</w:t>
      </w:r>
      <w:r w:rsidR="00C70CC0">
        <w:rPr>
          <w:rFonts w:ascii="Arial" w:eastAsia="Arial" w:hAnsi="Arial" w:cs="Arial"/>
        </w:rPr>
        <w:t xml:space="preserve"> </w:t>
      </w:r>
      <w:r w:rsidR="006A1531">
        <w:rPr>
          <w:rFonts w:ascii="Arial" w:eastAsia="Arial" w:hAnsi="Arial" w:cs="Arial"/>
        </w:rPr>
        <w:t>or to assist in contract</w:t>
      </w:r>
      <w:r w:rsidR="00F74C7C">
        <w:rPr>
          <w:rFonts w:ascii="Arial" w:eastAsia="Arial" w:hAnsi="Arial" w:cs="Arial"/>
        </w:rPr>
        <w:t> </w:t>
      </w:r>
      <w:r w:rsidR="006A1531">
        <w:rPr>
          <w:rFonts w:ascii="Arial" w:eastAsia="Arial" w:hAnsi="Arial" w:cs="Arial"/>
        </w:rPr>
        <w:t>management</w:t>
      </w:r>
      <w:r w:rsidR="00FB5B68">
        <w:rPr>
          <w:rFonts w:ascii="Arial" w:eastAsia="Arial" w:hAnsi="Arial" w:cs="Arial"/>
        </w:rPr>
        <w:t>.</w:t>
      </w:r>
    </w:p>
    <w:p w14:paraId="36073578" w14:textId="53A845DF" w:rsidR="0061521D" w:rsidRP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contract management capability is embedded within the entity’s broader organisational capability, assurance or risk management frameworks</w:t>
      </w:r>
      <w:r w:rsidR="00FB5B68">
        <w:rPr>
          <w:rFonts w:ascii="Arial" w:eastAsia="Arial" w:hAnsi="Arial" w:cs="Arial"/>
        </w:rPr>
        <w:t>.</w:t>
      </w:r>
    </w:p>
    <w:p w14:paraId="4D9B18E8" w14:textId="798D4FC7" w:rsidR="0061521D" w:rsidRP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the design supports consistent application of contract management practices across different business areas and contract type</w:t>
      </w:r>
      <w:r w:rsidR="00FB5B68">
        <w:rPr>
          <w:rFonts w:ascii="Arial" w:eastAsia="Arial" w:hAnsi="Arial" w:cs="Arial"/>
        </w:rPr>
        <w:t>.</w:t>
      </w:r>
    </w:p>
    <w:p w14:paraId="52174DBA" w14:textId="4657F3F1" w:rsid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stakeholder needs (such as contract managers, business owners, finance, legal or assurance teams) were incorporated into the design</w:t>
      </w:r>
      <w:r w:rsidR="00FB5B68">
        <w:rPr>
          <w:rFonts w:ascii="Arial" w:eastAsia="Arial" w:hAnsi="Arial" w:cs="Arial"/>
        </w:rPr>
        <w:t>.</w:t>
      </w:r>
    </w:p>
    <w:p w14:paraId="630DC36B" w14:textId="77777777" w:rsidR="0061521D" w:rsidRPr="0061521D" w:rsidRDefault="0061521D" w:rsidP="0061521D">
      <w:pPr>
        <w:numPr>
          <w:ilvl w:val="0"/>
          <w:numId w:val="23"/>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the design promotes a culture of active contract ownership, accountability and value for money, rather than passive contract administration.</w:t>
      </w:r>
    </w:p>
    <w:p w14:paraId="3CD8AB1A" w14:textId="77777777" w:rsidR="009425DD" w:rsidRDefault="009425DD">
      <w:pPr>
        <w:suppressAutoHyphens w:val="0"/>
        <w:spacing w:before="0" w:after="120" w:line="440" w:lineRule="atLeast"/>
        <w:rPr>
          <w:rFonts w:asciiTheme="majorHAnsi" w:eastAsia="Times New Roman" w:hAnsiTheme="majorHAnsi" w:cstheme="majorBidi"/>
          <w:bCs/>
          <w:color w:val="054475" w:themeColor="accent3"/>
          <w:sz w:val="30"/>
          <w:szCs w:val="26"/>
        </w:rPr>
      </w:pPr>
      <w:r>
        <w:rPr>
          <w:rFonts w:eastAsia="Times New Roman"/>
        </w:rPr>
        <w:br w:type="page"/>
      </w:r>
    </w:p>
    <w:p w14:paraId="20502B96" w14:textId="50252A68" w:rsidR="00FF191C" w:rsidRPr="006C785F" w:rsidRDefault="00FF191C" w:rsidP="003D4010">
      <w:pPr>
        <w:pStyle w:val="Heading3"/>
        <w:rPr>
          <w:rFonts w:eastAsia="Times New Roman"/>
        </w:rPr>
      </w:pPr>
      <w:r w:rsidRPr="006C785F">
        <w:rPr>
          <w:rFonts w:eastAsia="Times New Roman"/>
        </w:rPr>
        <w:lastRenderedPageBreak/>
        <w:t>Criterion 2</w:t>
      </w:r>
      <w:r w:rsidR="00F74C7C">
        <w:rPr>
          <w:rFonts w:eastAsia="Times New Roman"/>
        </w:rPr>
        <w:t>:</w:t>
      </w:r>
      <w:r w:rsidRPr="006C785F">
        <w:rPr>
          <w:rFonts w:eastAsia="Times New Roman"/>
        </w:rPr>
        <w:t xml:space="preserve"> Implementation</w:t>
      </w:r>
    </w:p>
    <w:p w14:paraId="7E3C6C71" w14:textId="1F2FE752" w:rsidR="0061521D" w:rsidRPr="0061521D" w:rsidRDefault="0061521D" w:rsidP="0061521D">
      <w:pPr>
        <w:autoSpaceDE w:val="0"/>
        <w:autoSpaceDN w:val="0"/>
        <w:adjustRightInd w:val="0"/>
        <w:spacing w:after="0" w:line="240" w:lineRule="auto"/>
        <w:rPr>
          <w:rFonts w:ascii="Arial" w:eastAsia="Arial" w:hAnsi="Arial" w:cs="Arial"/>
        </w:rPr>
      </w:pPr>
      <w:r w:rsidRPr="0061521D">
        <w:rPr>
          <w:rFonts w:ascii="Arial" w:eastAsia="Arial" w:hAnsi="Arial" w:cs="Arial"/>
        </w:rPr>
        <w:t>The Implementation criterion demonstrates how the entity has embedded contract management capability into practice and ensured officials can readily access and apply the tools, guidance and support provided. This criterion focuses on execution, leadership and</w:t>
      </w:r>
      <w:r w:rsidR="00F74C7C">
        <w:rPr>
          <w:rFonts w:ascii="Arial" w:eastAsia="Arial" w:hAnsi="Arial" w:cs="Arial"/>
        </w:rPr>
        <w:t> </w:t>
      </w:r>
      <w:r w:rsidRPr="0061521D">
        <w:rPr>
          <w:rFonts w:ascii="Arial" w:eastAsia="Arial" w:hAnsi="Arial" w:cs="Arial"/>
        </w:rPr>
        <w:t>sustainability</w:t>
      </w:r>
      <w:r w:rsidR="00AF77C0">
        <w:rPr>
          <w:rFonts w:ascii="Arial" w:eastAsia="Arial" w:hAnsi="Arial" w:cs="Arial"/>
        </w:rPr>
        <w:t>.</w:t>
      </w:r>
    </w:p>
    <w:p w14:paraId="6F191D50" w14:textId="77777777" w:rsidR="0061521D" w:rsidRPr="0061521D" w:rsidRDefault="0061521D" w:rsidP="0061521D">
      <w:pPr>
        <w:autoSpaceDE w:val="0"/>
        <w:autoSpaceDN w:val="0"/>
        <w:adjustRightInd w:val="0"/>
        <w:spacing w:after="0" w:line="240" w:lineRule="auto"/>
        <w:rPr>
          <w:rFonts w:ascii="Arial" w:eastAsia="Arial" w:hAnsi="Arial" w:cs="Arial"/>
        </w:rPr>
      </w:pPr>
      <w:r w:rsidRPr="0061521D">
        <w:rPr>
          <w:rFonts w:ascii="Arial" w:eastAsia="Arial" w:hAnsi="Arial" w:cs="Arial"/>
        </w:rPr>
        <w:t>Nominations could include:</w:t>
      </w:r>
    </w:p>
    <w:p w14:paraId="3186866A" w14:textId="37363566"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the contract management strategies, frameworks or tools described in Criterion 1 were successfully rolled out and adopted across the entity</w:t>
      </w:r>
      <w:r w:rsidR="00FB5B68">
        <w:rPr>
          <w:rFonts w:ascii="Arial" w:eastAsia="Arial" w:hAnsi="Arial" w:cs="Arial"/>
        </w:rPr>
        <w:t>.</w:t>
      </w:r>
    </w:p>
    <w:p w14:paraId="10DF7032" w14:textId="35AB6385"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officials are supported to apply contract management capability in practice (for example through guidance, templates, training, communities of practice, assurance mechanisms or central support functions)</w:t>
      </w:r>
      <w:r w:rsidR="00FB5B68">
        <w:rPr>
          <w:rFonts w:ascii="Arial" w:eastAsia="Arial" w:hAnsi="Arial" w:cs="Arial"/>
        </w:rPr>
        <w:t>.</w:t>
      </w:r>
    </w:p>
    <w:p w14:paraId="66DFDFEA" w14:textId="0B15BA83"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 xml:space="preserve">how contract management capability is reinforced </w:t>
      </w:r>
      <w:r w:rsidR="008A1FFD">
        <w:rPr>
          <w:rFonts w:ascii="Arial" w:eastAsia="Arial" w:hAnsi="Arial" w:cs="Arial"/>
        </w:rPr>
        <w:t xml:space="preserve">and supported </w:t>
      </w:r>
      <w:r w:rsidRPr="0061521D">
        <w:rPr>
          <w:rFonts w:ascii="Arial" w:eastAsia="Arial" w:hAnsi="Arial" w:cs="Arial"/>
        </w:rPr>
        <w:t>through governance,</w:t>
      </w:r>
      <w:r w:rsidR="005E3C44">
        <w:rPr>
          <w:rFonts w:ascii="Arial" w:eastAsia="Arial" w:hAnsi="Arial" w:cs="Arial"/>
        </w:rPr>
        <w:t xml:space="preserve"> internal guidance,</w:t>
      </w:r>
      <w:r w:rsidR="00B266B6">
        <w:rPr>
          <w:rFonts w:ascii="Arial" w:eastAsia="Arial" w:hAnsi="Arial" w:cs="Arial"/>
        </w:rPr>
        <w:t xml:space="preserve"> accountability mechanisms, and expectations on roles and responsibilities</w:t>
      </w:r>
      <w:r w:rsidR="00FB5B68">
        <w:rPr>
          <w:rFonts w:ascii="Arial" w:eastAsia="Arial" w:hAnsi="Arial" w:cs="Arial"/>
        </w:rPr>
        <w:t>.</w:t>
      </w:r>
    </w:p>
    <w:p w14:paraId="359E053A" w14:textId="5BA0FB38"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the entity demonstrates an ongoing commitment to continuous improvement in contract management capability, including regular review and refinement of tools, guidance or processe</w:t>
      </w:r>
      <w:r w:rsidR="00B266B6">
        <w:rPr>
          <w:rFonts w:ascii="Arial" w:eastAsia="Arial" w:hAnsi="Arial" w:cs="Arial"/>
        </w:rPr>
        <w:t>s</w:t>
      </w:r>
      <w:r w:rsidR="006A1531">
        <w:rPr>
          <w:rFonts w:ascii="Arial" w:eastAsia="Arial" w:hAnsi="Arial" w:cs="Arial"/>
        </w:rPr>
        <w:t>, regular lessons learned activities</w:t>
      </w:r>
      <w:r w:rsidR="00FB5B68">
        <w:rPr>
          <w:rFonts w:ascii="Arial" w:eastAsia="Arial" w:hAnsi="Arial" w:cs="Arial"/>
        </w:rPr>
        <w:t>.</w:t>
      </w:r>
    </w:p>
    <w:p w14:paraId="0A3B4728" w14:textId="49D2860F"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how leadership</w:t>
      </w:r>
      <w:r w:rsidR="006A1531">
        <w:rPr>
          <w:rFonts w:ascii="Arial" w:eastAsia="Arial" w:hAnsi="Arial" w:cs="Arial"/>
        </w:rPr>
        <w:t>, especially senior leadership,</w:t>
      </w:r>
      <w:r w:rsidRPr="0061521D">
        <w:rPr>
          <w:rFonts w:ascii="Arial" w:eastAsia="Arial" w:hAnsi="Arial" w:cs="Arial"/>
        </w:rPr>
        <w:t xml:space="preserve"> actively supports and promotes strong contract management practices, including setting expectations around value for money, </w:t>
      </w:r>
      <w:r w:rsidR="006A1531">
        <w:rPr>
          <w:rFonts w:ascii="Arial" w:eastAsia="Arial" w:hAnsi="Arial" w:cs="Arial"/>
        </w:rPr>
        <w:t xml:space="preserve">building effective working relationships with suppliers, </w:t>
      </w:r>
      <w:r w:rsidRPr="0061521D">
        <w:rPr>
          <w:rFonts w:ascii="Arial" w:eastAsia="Arial" w:hAnsi="Arial" w:cs="Arial"/>
        </w:rPr>
        <w:t>monitoring</w:t>
      </w:r>
      <w:r w:rsidR="00055D54">
        <w:rPr>
          <w:rFonts w:ascii="Arial" w:eastAsia="Arial" w:hAnsi="Arial" w:cs="Arial"/>
        </w:rPr>
        <w:t xml:space="preserve"> supplier performance</w:t>
      </w:r>
      <w:r w:rsidRPr="0061521D">
        <w:rPr>
          <w:rFonts w:ascii="Arial" w:eastAsia="Arial" w:hAnsi="Arial" w:cs="Arial"/>
        </w:rPr>
        <w:t xml:space="preserve"> and risk management</w:t>
      </w:r>
      <w:r w:rsidR="00FB5B68">
        <w:rPr>
          <w:rFonts w:ascii="Arial" w:eastAsia="Arial" w:hAnsi="Arial" w:cs="Arial"/>
        </w:rPr>
        <w:t>.</w:t>
      </w:r>
    </w:p>
    <w:p w14:paraId="1F258F24" w14:textId="77777777" w:rsidR="0061521D" w:rsidRPr="0061521D" w:rsidRDefault="0061521D" w:rsidP="0061521D">
      <w:pPr>
        <w:numPr>
          <w:ilvl w:val="0"/>
          <w:numId w:val="24"/>
        </w:numPr>
        <w:tabs>
          <w:tab w:val="num" w:pos="720"/>
        </w:tabs>
        <w:autoSpaceDE w:val="0"/>
        <w:autoSpaceDN w:val="0"/>
        <w:adjustRightInd w:val="0"/>
        <w:spacing w:after="0" w:line="240" w:lineRule="auto"/>
        <w:rPr>
          <w:rFonts w:ascii="Arial" w:eastAsia="Arial" w:hAnsi="Arial" w:cs="Arial"/>
        </w:rPr>
      </w:pPr>
      <w:r w:rsidRPr="0061521D">
        <w:rPr>
          <w:rFonts w:ascii="Arial" w:eastAsia="Arial" w:hAnsi="Arial" w:cs="Arial"/>
        </w:rPr>
        <w:t>evidence that contract management capability is treated as a strategic priority, with investment in systems, resources or skills development where required.</w:t>
      </w:r>
    </w:p>
    <w:p w14:paraId="31BB354B" w14:textId="61CE28B1" w:rsidR="00FF191C" w:rsidRPr="006C785F" w:rsidRDefault="00FF191C" w:rsidP="003D4010">
      <w:pPr>
        <w:pStyle w:val="Heading3"/>
        <w:rPr>
          <w:rFonts w:eastAsia="Times New Roman"/>
        </w:rPr>
      </w:pPr>
      <w:r w:rsidRPr="006C785F">
        <w:rPr>
          <w:rFonts w:eastAsia="Times New Roman"/>
        </w:rPr>
        <w:t>Criterion 3</w:t>
      </w:r>
      <w:r w:rsidR="00F74C7C">
        <w:rPr>
          <w:rFonts w:eastAsia="Times New Roman"/>
        </w:rPr>
        <w:t>:</w:t>
      </w:r>
      <w:r w:rsidRPr="006C785F">
        <w:rPr>
          <w:rFonts w:eastAsia="Times New Roman"/>
        </w:rPr>
        <w:t xml:space="preserve"> Outcome</w:t>
      </w:r>
    </w:p>
    <w:p w14:paraId="028D5441" w14:textId="4E628DA9" w:rsidR="0061521D" w:rsidRPr="0061521D" w:rsidRDefault="0061521D" w:rsidP="0061521D">
      <w:pPr>
        <w:spacing w:after="120" w:line="240" w:lineRule="auto"/>
        <w:rPr>
          <w:rFonts w:ascii="Arial" w:eastAsia="Arial" w:hAnsi="Arial" w:cs="Arial"/>
        </w:rPr>
      </w:pPr>
      <w:bookmarkStart w:id="3" w:name="_Toc455062745"/>
      <w:r w:rsidRPr="0061521D">
        <w:rPr>
          <w:rFonts w:ascii="Arial" w:eastAsia="Arial" w:hAnsi="Arial" w:cs="Arial"/>
        </w:rPr>
        <w:t>The Outcome criterion provides evidence of the tangible benefits achieved through strengthening contract management capability. This includes improvements at both the operational and cultural level, as well as contributions to value for money and risk</w:t>
      </w:r>
      <w:r w:rsidR="00223CFF">
        <w:rPr>
          <w:rFonts w:ascii="Arial" w:eastAsia="Arial" w:hAnsi="Arial" w:cs="Arial"/>
        </w:rPr>
        <w:t> </w:t>
      </w:r>
      <w:r w:rsidRPr="0061521D">
        <w:rPr>
          <w:rFonts w:ascii="Arial" w:eastAsia="Arial" w:hAnsi="Arial" w:cs="Arial"/>
        </w:rPr>
        <w:t>management.</w:t>
      </w:r>
    </w:p>
    <w:p w14:paraId="02E5F744" w14:textId="77777777" w:rsidR="0061521D" w:rsidRPr="0061521D" w:rsidRDefault="0061521D" w:rsidP="0061521D">
      <w:pPr>
        <w:spacing w:after="120" w:line="240" w:lineRule="auto"/>
        <w:rPr>
          <w:rFonts w:ascii="Arial" w:eastAsia="Arial" w:hAnsi="Arial" w:cs="Arial"/>
        </w:rPr>
      </w:pPr>
      <w:r w:rsidRPr="0061521D">
        <w:rPr>
          <w:rFonts w:ascii="Arial" w:eastAsia="Arial" w:hAnsi="Arial" w:cs="Arial"/>
        </w:rPr>
        <w:t>Nominees could address:</w:t>
      </w:r>
    </w:p>
    <w:p w14:paraId="4B4BA147" w14:textId="2C6DCAD0" w:rsidR="0061521D" w:rsidRPr="0061521D" w:rsidRDefault="0061521D" w:rsidP="0061521D">
      <w:pPr>
        <w:numPr>
          <w:ilvl w:val="0"/>
          <w:numId w:val="25"/>
        </w:numPr>
        <w:tabs>
          <w:tab w:val="num" w:pos="720"/>
        </w:tabs>
        <w:spacing w:after="120" w:line="240" w:lineRule="auto"/>
        <w:rPr>
          <w:rFonts w:ascii="Arial" w:eastAsia="Arial" w:hAnsi="Arial" w:cs="Arial"/>
        </w:rPr>
      </w:pPr>
      <w:r w:rsidRPr="0061521D">
        <w:rPr>
          <w:rFonts w:ascii="Arial" w:eastAsia="Arial" w:hAnsi="Arial" w:cs="Arial"/>
        </w:rPr>
        <w:t>the immediate and longer</w:t>
      </w:r>
      <w:r w:rsidRPr="0061521D">
        <w:rPr>
          <w:rFonts w:ascii="Arial" w:eastAsia="Arial" w:hAnsi="Arial" w:cs="Arial"/>
        </w:rPr>
        <w:noBreakHyphen/>
        <w:t>term benefits achieved through the contract management capability uplift (for example improved performance oversight, reduced risk, clearer accountability or better supplier outcomes)</w:t>
      </w:r>
      <w:r w:rsidR="00FB5B68">
        <w:rPr>
          <w:rFonts w:ascii="Arial" w:eastAsia="Arial" w:hAnsi="Arial" w:cs="Arial"/>
        </w:rPr>
        <w:t>.</w:t>
      </w:r>
    </w:p>
    <w:p w14:paraId="2F770CC3" w14:textId="0B0A4D7B" w:rsidR="0061521D" w:rsidRPr="0061521D" w:rsidRDefault="0061521D" w:rsidP="0061521D">
      <w:pPr>
        <w:numPr>
          <w:ilvl w:val="0"/>
          <w:numId w:val="25"/>
        </w:numPr>
        <w:tabs>
          <w:tab w:val="num" w:pos="720"/>
        </w:tabs>
        <w:spacing w:after="120" w:line="240" w:lineRule="auto"/>
        <w:rPr>
          <w:rFonts w:ascii="Arial" w:eastAsia="Arial" w:hAnsi="Arial" w:cs="Arial"/>
        </w:rPr>
      </w:pPr>
      <w:r w:rsidRPr="0061521D">
        <w:rPr>
          <w:rFonts w:ascii="Arial" w:eastAsia="Arial" w:hAnsi="Arial" w:cs="Arial"/>
        </w:rPr>
        <w:t>how the initiative has improved the consistency, quality or maturity of contract management practices across the entity</w:t>
      </w:r>
      <w:r w:rsidR="00FB5B68">
        <w:rPr>
          <w:rFonts w:ascii="Arial" w:eastAsia="Arial" w:hAnsi="Arial" w:cs="Arial"/>
        </w:rPr>
        <w:t>.</w:t>
      </w:r>
    </w:p>
    <w:p w14:paraId="05315D39" w14:textId="254B18D7" w:rsidR="0061521D" w:rsidRPr="0061521D" w:rsidRDefault="0061521D" w:rsidP="0061521D">
      <w:pPr>
        <w:numPr>
          <w:ilvl w:val="0"/>
          <w:numId w:val="25"/>
        </w:numPr>
        <w:tabs>
          <w:tab w:val="num" w:pos="720"/>
        </w:tabs>
        <w:spacing w:after="120" w:line="240" w:lineRule="auto"/>
        <w:rPr>
          <w:rFonts w:ascii="Arial" w:eastAsia="Arial" w:hAnsi="Arial" w:cs="Arial"/>
        </w:rPr>
      </w:pPr>
      <w:r w:rsidRPr="0061521D">
        <w:rPr>
          <w:rFonts w:ascii="Arial" w:eastAsia="Arial" w:hAnsi="Arial" w:cs="Arial"/>
        </w:rPr>
        <w:t>how the initiative has positively influenced organisational culture, including increased confidence, capability and ownership among contract managers and business areas</w:t>
      </w:r>
      <w:r w:rsidR="00FB5B68">
        <w:rPr>
          <w:rFonts w:ascii="Arial" w:eastAsia="Arial" w:hAnsi="Arial" w:cs="Arial"/>
        </w:rPr>
        <w:t>.</w:t>
      </w:r>
    </w:p>
    <w:p w14:paraId="51D21904" w14:textId="4D04A993" w:rsidR="0061521D" w:rsidRPr="0061521D" w:rsidRDefault="0061521D" w:rsidP="0061521D">
      <w:pPr>
        <w:numPr>
          <w:ilvl w:val="0"/>
          <w:numId w:val="25"/>
        </w:numPr>
        <w:tabs>
          <w:tab w:val="num" w:pos="720"/>
        </w:tabs>
        <w:spacing w:after="120" w:line="240" w:lineRule="auto"/>
        <w:rPr>
          <w:rFonts w:ascii="Arial" w:eastAsia="Arial" w:hAnsi="Arial" w:cs="Arial"/>
        </w:rPr>
      </w:pPr>
      <w:r w:rsidRPr="0061521D">
        <w:rPr>
          <w:rFonts w:ascii="Arial" w:eastAsia="Arial" w:hAnsi="Arial" w:cs="Arial"/>
        </w:rPr>
        <w:t>evidence that improved contract management capability has contributed to better value for money outcomes, such as improved service delivery, cost control, performance outcomes or reduced contract disputes</w:t>
      </w:r>
      <w:r w:rsidR="00FB5B68">
        <w:rPr>
          <w:rFonts w:ascii="Arial" w:eastAsia="Arial" w:hAnsi="Arial" w:cs="Arial"/>
        </w:rPr>
        <w:t>.</w:t>
      </w:r>
    </w:p>
    <w:p w14:paraId="041688F8" w14:textId="77777777" w:rsidR="0061521D" w:rsidRDefault="0061521D" w:rsidP="0061521D">
      <w:pPr>
        <w:numPr>
          <w:ilvl w:val="0"/>
          <w:numId w:val="25"/>
        </w:numPr>
        <w:tabs>
          <w:tab w:val="num" w:pos="720"/>
        </w:tabs>
        <w:spacing w:after="120" w:line="240" w:lineRule="auto"/>
        <w:rPr>
          <w:rFonts w:ascii="Arial" w:eastAsia="Arial" w:hAnsi="Arial" w:cs="Arial"/>
        </w:rPr>
      </w:pPr>
      <w:r w:rsidRPr="0061521D">
        <w:rPr>
          <w:rFonts w:ascii="Arial" w:eastAsia="Arial" w:hAnsi="Arial" w:cs="Arial"/>
        </w:rPr>
        <w:t>where relevant, how the initiative has supported or influenced broader APS contract management capability or better practice.</w:t>
      </w:r>
    </w:p>
    <w:p w14:paraId="4FEEEDA5" w14:textId="1C1FA3B7" w:rsidR="00C27593" w:rsidRDefault="00C27593">
      <w:pPr>
        <w:suppressAutoHyphens w:val="0"/>
        <w:spacing w:before="0" w:after="120" w:line="440" w:lineRule="atLeast"/>
        <w:rPr>
          <w:rFonts w:ascii="Arial" w:eastAsia="Arial" w:hAnsi="Arial" w:cs="Arial"/>
        </w:rPr>
      </w:pPr>
      <w:r>
        <w:rPr>
          <w:rFonts w:ascii="Arial" w:eastAsia="Arial" w:hAnsi="Arial" w:cs="Arial"/>
        </w:rPr>
        <w:br w:type="page"/>
      </w:r>
    </w:p>
    <w:p w14:paraId="09283F68" w14:textId="5CDBABE8" w:rsidR="00FF191C" w:rsidRPr="00F74C7C" w:rsidRDefault="00FF191C" w:rsidP="00FF191C">
      <w:pPr>
        <w:pStyle w:val="Heading2"/>
        <w:jc w:val="center"/>
        <w:rPr>
          <w:rFonts w:eastAsia="MS PGothic"/>
          <w:b/>
          <w:bCs/>
          <w:sz w:val="36"/>
          <w:szCs w:val="28"/>
        </w:rPr>
      </w:pPr>
      <w:r w:rsidRPr="00F74C7C">
        <w:rPr>
          <w:rFonts w:eastAsia="MS PGothic"/>
          <w:b/>
          <w:bCs/>
          <w:sz w:val="36"/>
          <w:szCs w:val="28"/>
        </w:rPr>
        <w:lastRenderedPageBreak/>
        <w:t>Response Form</w:t>
      </w:r>
    </w:p>
    <w:p w14:paraId="10C560D7" w14:textId="7F2A27AF" w:rsidR="00FF191C" w:rsidRPr="00FB34D8" w:rsidRDefault="00FF191C" w:rsidP="00FF191C">
      <w:pPr>
        <w:spacing w:after="240" w:line="440" w:lineRule="atLeast"/>
        <w:rPr>
          <w:rFonts w:eastAsia="Arial" w:cstheme="minorHAnsi"/>
          <w:b/>
          <w:sz w:val="24"/>
          <w:szCs w:val="24"/>
        </w:rPr>
      </w:pPr>
      <w:r w:rsidRPr="00FB34D8">
        <w:rPr>
          <w:rFonts w:eastAsia="Arial" w:cstheme="minorHAnsi"/>
          <w:b/>
          <w:sz w:val="24"/>
          <w:szCs w:val="24"/>
        </w:rPr>
        <w:t xml:space="preserve">Entity: </w:t>
      </w:r>
      <w:r w:rsidRPr="00FB34D8">
        <w:rPr>
          <w:rFonts w:eastAsia="Arial" w:cstheme="minorHAnsi"/>
          <w:b/>
          <w:sz w:val="24"/>
          <w:szCs w:val="24"/>
        </w:rPr>
        <w:tab/>
      </w:r>
      <w:r w:rsidRPr="00FB34D8">
        <w:rPr>
          <w:rFonts w:eastAsia="Arial" w:cstheme="minorHAnsi"/>
          <w:b/>
          <w:sz w:val="24"/>
          <w:szCs w:val="24"/>
        </w:rPr>
        <w:tab/>
      </w:r>
      <w:r w:rsidRPr="00FB34D8">
        <w:rPr>
          <w:rFonts w:eastAsia="Arial" w:cstheme="minorHAnsi"/>
          <w:b/>
          <w:sz w:val="24"/>
          <w:szCs w:val="24"/>
        </w:rPr>
        <w:tab/>
      </w:r>
      <w:r w:rsidRPr="00FB34D8">
        <w:rPr>
          <w:rFonts w:eastAsia="Arial" w:cstheme="minorHAnsi"/>
          <w:b/>
          <w:sz w:val="24"/>
          <w:szCs w:val="24"/>
        </w:rPr>
        <w:tab/>
      </w:r>
      <w:sdt>
        <w:sdtPr>
          <w:rPr>
            <w:rFonts w:eastAsia="Arial" w:cstheme="minorHAnsi"/>
            <w:b/>
            <w:sz w:val="24"/>
            <w:szCs w:val="24"/>
          </w:rPr>
          <w:id w:val="-811782040"/>
          <w:placeholder>
            <w:docPart w:val="D8131AAC0431484BBD34EC3EB22DC64D"/>
          </w:placeholder>
          <w:showingPlcHdr/>
        </w:sdtPr>
        <w:sdtEndPr/>
        <w:sdtContent>
          <w:r w:rsidRPr="004A792C">
            <w:rPr>
              <w:rFonts w:eastAsia="Arial" w:cstheme="minorHAnsi"/>
              <w:color w:val="747474"/>
              <w:sz w:val="24"/>
              <w:szCs w:val="24"/>
            </w:rPr>
            <w:t>Click here to enter text.</w:t>
          </w:r>
        </w:sdtContent>
      </w:sdt>
    </w:p>
    <w:p w14:paraId="7F20CC7A" w14:textId="77777777" w:rsidR="00FF191C" w:rsidRPr="00FB34D8" w:rsidRDefault="00FF191C" w:rsidP="00FF191C">
      <w:pPr>
        <w:widowControl w:val="0"/>
        <w:spacing w:before="120" w:after="240"/>
        <w:rPr>
          <w:rFonts w:eastAsia="Arial" w:cstheme="minorHAnsi"/>
          <w:b/>
          <w:bCs/>
          <w:sz w:val="24"/>
          <w:szCs w:val="24"/>
        </w:rPr>
      </w:pPr>
      <w:r w:rsidRPr="00FB34D8">
        <w:rPr>
          <w:rFonts w:eastAsia="Arial" w:cstheme="minorHAnsi"/>
          <w:b/>
          <w:bCs/>
          <w:sz w:val="24"/>
          <w:szCs w:val="24"/>
        </w:rPr>
        <w:t>Contact Officer:</w:t>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sdt>
        <w:sdtPr>
          <w:rPr>
            <w:rFonts w:eastAsia="Arial" w:cstheme="minorHAnsi"/>
            <w:b/>
            <w:bCs/>
            <w:sz w:val="24"/>
            <w:szCs w:val="24"/>
          </w:rPr>
          <w:id w:val="1601377410"/>
          <w:placeholder>
            <w:docPart w:val="D8131AAC0431484BBD34EC3EB22DC64D"/>
          </w:placeholder>
          <w:showingPlcHdr/>
        </w:sdtPr>
        <w:sdtEndPr/>
        <w:sdtContent>
          <w:r w:rsidRPr="004A792C">
            <w:rPr>
              <w:rFonts w:eastAsia="Arial" w:cstheme="minorHAnsi"/>
              <w:color w:val="747474"/>
              <w:sz w:val="24"/>
              <w:szCs w:val="24"/>
            </w:rPr>
            <w:t>Click here to enter text.</w:t>
          </w:r>
        </w:sdtContent>
      </w:sdt>
    </w:p>
    <w:p w14:paraId="28516340" w14:textId="77777777" w:rsidR="00FF191C" w:rsidRPr="00FB34D8" w:rsidRDefault="00FF191C" w:rsidP="00FF191C">
      <w:pPr>
        <w:widowControl w:val="0"/>
        <w:spacing w:before="120" w:after="240"/>
        <w:rPr>
          <w:rFonts w:eastAsia="Arial" w:cstheme="minorHAnsi"/>
          <w:sz w:val="24"/>
          <w:szCs w:val="24"/>
        </w:rPr>
      </w:pPr>
      <w:r w:rsidRPr="00FB34D8">
        <w:rPr>
          <w:rFonts w:eastAsia="Arial" w:cstheme="minorHAnsi"/>
          <w:b/>
          <w:bCs/>
          <w:sz w:val="24"/>
          <w:szCs w:val="24"/>
        </w:rPr>
        <w:t>Position Title:</w:t>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sdt>
        <w:sdtPr>
          <w:rPr>
            <w:rFonts w:eastAsia="Arial" w:cstheme="minorHAnsi"/>
            <w:b/>
            <w:bCs/>
            <w:sz w:val="24"/>
            <w:szCs w:val="24"/>
          </w:rPr>
          <w:id w:val="377832181"/>
          <w:placeholder>
            <w:docPart w:val="D8131AAC0431484BBD34EC3EB22DC64D"/>
          </w:placeholder>
          <w:showingPlcHdr/>
        </w:sdtPr>
        <w:sdtEndPr/>
        <w:sdtContent>
          <w:r w:rsidRPr="004A792C">
            <w:rPr>
              <w:rFonts w:eastAsia="Arial" w:cstheme="minorHAnsi"/>
              <w:color w:val="747474"/>
              <w:sz w:val="24"/>
              <w:szCs w:val="24"/>
            </w:rPr>
            <w:t>Click here to enter text.</w:t>
          </w:r>
        </w:sdtContent>
      </w:sdt>
    </w:p>
    <w:p w14:paraId="55595CB3" w14:textId="77777777" w:rsidR="00FF191C" w:rsidRPr="00FB34D8" w:rsidRDefault="00FF191C" w:rsidP="00FF191C">
      <w:pPr>
        <w:widowControl w:val="0"/>
        <w:spacing w:before="120" w:after="240"/>
        <w:rPr>
          <w:rFonts w:eastAsia="Arial" w:cstheme="minorHAnsi"/>
          <w:b/>
          <w:sz w:val="24"/>
          <w:szCs w:val="24"/>
        </w:rPr>
      </w:pPr>
      <w:r w:rsidRPr="00FB34D8">
        <w:rPr>
          <w:rFonts w:eastAsia="Arial" w:cstheme="minorHAnsi"/>
          <w:b/>
          <w:sz w:val="24"/>
          <w:szCs w:val="24"/>
        </w:rPr>
        <w:t>Telephone:</w:t>
      </w:r>
      <w:r w:rsidRPr="00FB34D8">
        <w:rPr>
          <w:rFonts w:eastAsia="Arial" w:cstheme="minorHAnsi"/>
          <w:sz w:val="24"/>
          <w:szCs w:val="24"/>
        </w:rPr>
        <w:t xml:space="preserve"> </w:t>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sdt>
        <w:sdtPr>
          <w:rPr>
            <w:rFonts w:eastAsia="Arial" w:cstheme="minorHAnsi"/>
            <w:sz w:val="24"/>
            <w:szCs w:val="24"/>
          </w:rPr>
          <w:id w:val="51892168"/>
          <w:placeholder>
            <w:docPart w:val="D8131AAC0431484BBD34EC3EB22DC64D"/>
          </w:placeholder>
          <w:showingPlcHdr/>
        </w:sdtPr>
        <w:sdtEndPr/>
        <w:sdtContent>
          <w:r w:rsidRPr="004A792C">
            <w:rPr>
              <w:rFonts w:eastAsia="Arial" w:cstheme="minorHAnsi"/>
              <w:color w:val="747474"/>
              <w:sz w:val="24"/>
              <w:szCs w:val="24"/>
            </w:rPr>
            <w:t>Click here to enter text.</w:t>
          </w:r>
        </w:sdtContent>
      </w:sdt>
    </w:p>
    <w:p w14:paraId="60461FAF" w14:textId="77777777" w:rsidR="00FF191C" w:rsidRPr="00FB34D8" w:rsidRDefault="00FF191C" w:rsidP="00FF191C">
      <w:pPr>
        <w:widowControl w:val="0"/>
        <w:spacing w:before="120" w:after="240"/>
        <w:rPr>
          <w:rFonts w:eastAsia="Arial" w:cstheme="minorHAnsi"/>
          <w:b/>
          <w:bCs/>
          <w:sz w:val="24"/>
          <w:szCs w:val="24"/>
        </w:rPr>
      </w:pPr>
      <w:r w:rsidRPr="00FB34D8">
        <w:rPr>
          <w:rFonts w:eastAsia="Arial" w:cstheme="minorHAnsi"/>
          <w:b/>
          <w:bCs/>
          <w:sz w:val="24"/>
          <w:szCs w:val="24"/>
        </w:rPr>
        <w:t>Email:</w:t>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sdt>
        <w:sdtPr>
          <w:rPr>
            <w:rFonts w:eastAsia="Arial" w:cstheme="minorHAnsi"/>
            <w:b/>
            <w:bCs/>
            <w:sz w:val="24"/>
            <w:szCs w:val="24"/>
          </w:rPr>
          <w:id w:val="-1553918331"/>
          <w:placeholder>
            <w:docPart w:val="D8131AAC0431484BBD34EC3EB22DC64D"/>
          </w:placeholder>
          <w:showingPlcHdr/>
        </w:sdtPr>
        <w:sdtEndPr/>
        <w:sdtContent>
          <w:r w:rsidRPr="004A792C">
            <w:rPr>
              <w:rFonts w:eastAsia="Arial" w:cstheme="minorHAnsi"/>
              <w:color w:val="747474"/>
              <w:sz w:val="24"/>
              <w:szCs w:val="24"/>
            </w:rPr>
            <w:t>Click here to enter text.</w:t>
          </w:r>
        </w:sdtContent>
      </w:sdt>
    </w:p>
    <w:p w14:paraId="7D3A628C" w14:textId="6F291947" w:rsidR="00FF191C" w:rsidRPr="00FB34D8" w:rsidRDefault="00FF191C" w:rsidP="00FF191C">
      <w:pPr>
        <w:widowControl w:val="0"/>
        <w:spacing w:before="120" w:after="240"/>
        <w:rPr>
          <w:rFonts w:eastAsia="Arial" w:cstheme="minorHAnsi"/>
          <w:b/>
          <w:sz w:val="24"/>
          <w:szCs w:val="24"/>
        </w:rPr>
      </w:pPr>
      <w:r w:rsidRPr="00FB34D8">
        <w:rPr>
          <w:rFonts w:eastAsia="Arial" w:cstheme="minorHAnsi"/>
          <w:b/>
          <w:sz w:val="24"/>
          <w:szCs w:val="24"/>
        </w:rPr>
        <w:t xml:space="preserve">Supplementary material: </w:t>
      </w:r>
      <w:r w:rsidR="00D61ACA" w:rsidRPr="00FB34D8">
        <w:rPr>
          <w:rFonts w:eastAsia="Arial" w:cstheme="minorHAnsi"/>
          <w:b/>
          <w:sz w:val="24"/>
          <w:szCs w:val="24"/>
        </w:rPr>
        <w:tab/>
      </w:r>
      <w:r w:rsidRPr="00FB34D8">
        <w:rPr>
          <w:rFonts w:eastAsia="Arial" w:cstheme="minorHAnsi"/>
          <w:b/>
          <w:sz w:val="24"/>
          <w:szCs w:val="24"/>
        </w:rPr>
        <w:tab/>
      </w:r>
      <w:sdt>
        <w:sdtPr>
          <w:rPr>
            <w:rFonts w:eastAsia="Arial" w:cstheme="minorHAnsi"/>
            <w:b/>
            <w:sz w:val="24"/>
            <w:szCs w:val="24"/>
          </w:rPr>
          <w:id w:val="977813112"/>
          <w:placeholder>
            <w:docPart w:val="163BD287251941F9B722AE9A3D3002D3"/>
          </w:placeholder>
          <w:showingPlcHdr/>
        </w:sdtPr>
        <w:sdtEndPr/>
        <w:sdtContent>
          <w:r w:rsidRPr="004A792C">
            <w:rPr>
              <w:rFonts w:eastAsia="Arial" w:cstheme="minorHAnsi"/>
              <w:color w:val="747474"/>
              <w:sz w:val="24"/>
              <w:szCs w:val="24"/>
            </w:rPr>
            <w:t>Click here to enter text.</w:t>
          </w:r>
        </w:sdtContent>
      </w:sdt>
    </w:p>
    <w:p w14:paraId="0E13AA64" w14:textId="5492A0CB" w:rsidR="00251ED6" w:rsidRPr="00FB34D8" w:rsidRDefault="00FF191C" w:rsidP="00251ED6">
      <w:pPr>
        <w:rPr>
          <w:rFonts w:cstheme="minorHAnsi"/>
          <w:b/>
          <w:bCs/>
          <w:iCs/>
          <w:sz w:val="24"/>
          <w:szCs w:val="24"/>
        </w:rPr>
      </w:pPr>
      <w:r w:rsidRPr="00FB34D8">
        <w:rPr>
          <w:rFonts w:cstheme="minorHAnsi"/>
          <w:b/>
          <w:sz w:val="24"/>
          <w:szCs w:val="24"/>
        </w:rPr>
        <w:t>Entity size:</w:t>
      </w:r>
      <w:r w:rsidRPr="00FB34D8">
        <w:rPr>
          <w:rFonts w:cstheme="minorHAnsi"/>
          <w:b/>
          <w:sz w:val="24"/>
          <w:szCs w:val="24"/>
        </w:rPr>
        <w:tab/>
      </w:r>
      <w:r w:rsidRPr="00FB34D8">
        <w:rPr>
          <w:rFonts w:cstheme="minorHAnsi"/>
          <w:b/>
          <w:sz w:val="24"/>
          <w:szCs w:val="24"/>
        </w:rPr>
        <w:tab/>
      </w:r>
      <w:r w:rsidRPr="00FB34D8">
        <w:rPr>
          <w:rFonts w:cstheme="minorHAnsi"/>
          <w:b/>
          <w:sz w:val="24"/>
          <w:szCs w:val="24"/>
        </w:rPr>
        <w:tab/>
      </w:r>
      <w:r w:rsidRPr="00FB34D8">
        <w:rPr>
          <w:rFonts w:cstheme="minorHAnsi"/>
          <w:b/>
          <w:sz w:val="24"/>
          <w:szCs w:val="24"/>
        </w:rPr>
        <w:tab/>
      </w:r>
      <w:r w:rsidRPr="0067558D">
        <w:rPr>
          <w:rFonts w:eastAsia="MS PGothic" w:cstheme="minorHAnsi"/>
          <w:sz w:val="24"/>
          <w:szCs w:val="24"/>
        </w:rPr>
        <w:t>250 or less FTE</w:t>
      </w:r>
      <w:r w:rsidRPr="00FB34D8">
        <w:rPr>
          <w:rFonts w:cstheme="minorHAnsi"/>
          <w:sz w:val="24"/>
          <w:szCs w:val="24"/>
        </w:rPr>
        <w:tab/>
      </w:r>
      <w:sdt>
        <w:sdtPr>
          <w:rPr>
            <w:rFonts w:cstheme="minorHAnsi"/>
            <w:b/>
            <w:sz w:val="24"/>
            <w:szCs w:val="24"/>
          </w:rPr>
          <w:id w:val="-485157818"/>
          <w14:checkbox>
            <w14:checked w14:val="0"/>
            <w14:checkedState w14:val="2612" w14:font="MS Gothic"/>
            <w14:uncheckedState w14:val="2610" w14:font="MS Gothic"/>
          </w14:checkbox>
        </w:sdtPr>
        <w:sdtEndPr/>
        <w:sdtContent>
          <w:r w:rsidR="00DA1E99" w:rsidRPr="00FB34D8">
            <w:rPr>
              <w:rFonts w:ascii="Segoe UI Symbol" w:eastAsia="MS Gothic" w:hAnsi="Segoe UI Symbol" w:cs="Segoe UI Symbol"/>
              <w:b/>
              <w:sz w:val="24"/>
              <w:szCs w:val="24"/>
            </w:rPr>
            <w:t>☐</w:t>
          </w:r>
        </w:sdtContent>
      </w:sdt>
    </w:p>
    <w:p w14:paraId="7805B942" w14:textId="77777777" w:rsidR="00DA1E99" w:rsidRPr="00FB34D8" w:rsidRDefault="00FF191C" w:rsidP="00DA1E99">
      <w:pPr>
        <w:rPr>
          <w:rFonts w:cstheme="minorHAnsi"/>
          <w:b/>
          <w:sz w:val="24"/>
          <w:szCs w:val="24"/>
        </w:rPr>
      </w:pP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r>
      <w:r w:rsidRPr="00FB34D8">
        <w:rPr>
          <w:rFonts w:eastAsia="Arial" w:cstheme="minorHAnsi"/>
          <w:sz w:val="24"/>
          <w:szCs w:val="24"/>
        </w:rPr>
        <w:tab/>
        <w:t>251 or more FTE</w:t>
      </w:r>
      <w:r w:rsidRPr="00FB34D8">
        <w:rPr>
          <w:rFonts w:eastAsia="Arial" w:cstheme="minorHAnsi"/>
          <w:sz w:val="24"/>
          <w:szCs w:val="24"/>
        </w:rPr>
        <w:tab/>
      </w:r>
      <w:sdt>
        <w:sdtPr>
          <w:rPr>
            <w:rFonts w:cstheme="minorHAnsi"/>
            <w:b/>
            <w:sz w:val="24"/>
            <w:szCs w:val="24"/>
          </w:rPr>
          <w:id w:val="-1389871600"/>
          <w14:checkbox>
            <w14:checked w14:val="0"/>
            <w14:checkedState w14:val="2612" w14:font="MS Gothic"/>
            <w14:uncheckedState w14:val="2610" w14:font="MS Gothic"/>
          </w14:checkbox>
        </w:sdtPr>
        <w:sdtEndPr/>
        <w:sdtContent>
          <w:r w:rsidR="00DA1E99" w:rsidRPr="00FB34D8">
            <w:rPr>
              <w:rFonts w:ascii="Segoe UI Symbol" w:eastAsia="MS Gothic" w:hAnsi="Segoe UI Symbol" w:cs="Segoe UI Symbol"/>
              <w:b/>
              <w:sz w:val="24"/>
              <w:szCs w:val="24"/>
            </w:rPr>
            <w:t>☐</w:t>
          </w:r>
        </w:sdtContent>
      </w:sdt>
    </w:p>
    <w:p w14:paraId="1A9623FC" w14:textId="3DCD693A" w:rsidR="00FF191C" w:rsidRPr="006C785F" w:rsidRDefault="009425DD" w:rsidP="00FB34D8">
      <w:pPr>
        <w:pStyle w:val="Heading3"/>
        <w:spacing w:before="720"/>
        <w:rPr>
          <w:rFonts w:eastAsia="Times New Roman"/>
        </w:rPr>
      </w:pPr>
      <w:r w:rsidRPr="006C785F">
        <w:rPr>
          <w:rFonts w:eastAsia="Times New Roman"/>
        </w:rPr>
        <w:t xml:space="preserve">Brief overview of your nomination </w:t>
      </w:r>
      <w:r w:rsidR="00FF191C" w:rsidRPr="7BF7429C">
        <w:rPr>
          <w:rFonts w:eastAsia="Times New Roman"/>
          <w:i/>
        </w:rPr>
        <w:t>(max 500 words)</w:t>
      </w:r>
    </w:p>
    <w:p w14:paraId="4F4F67A5" w14:textId="77777777" w:rsidR="00FF191C" w:rsidRPr="00F74C7C" w:rsidRDefault="00FF191C" w:rsidP="00F74C7C">
      <w:pPr>
        <w:autoSpaceDE w:val="0"/>
        <w:autoSpaceDN w:val="0"/>
        <w:adjustRightInd w:val="0"/>
        <w:spacing w:after="0" w:line="276" w:lineRule="auto"/>
        <w:rPr>
          <w:rFonts w:ascii="Arial" w:eastAsia="Arial" w:hAnsi="Arial" w:cs="Arial"/>
          <w:color w:val="6F736F" w:themeColor="background2" w:themeShade="80"/>
        </w:rPr>
      </w:pPr>
      <w:r w:rsidRPr="00F74C7C">
        <w:rPr>
          <w:rFonts w:ascii="Arial" w:eastAsia="Arial" w:hAnsi="Arial" w:cs="Arial"/>
          <w:color w:val="6F736F" w:themeColor="background2" w:themeShade="80"/>
        </w:rPr>
        <w:t>Please provide a brief overview, in a few paragraphs or less, (which could be used as the media grab) outlining the key points of the nomination. Write the overview in a compelling way which makes your submission memorable and easy to read.</w:t>
      </w:r>
    </w:p>
    <w:p w14:paraId="3447F856" w14:textId="77777777" w:rsidR="00FF191C" w:rsidRPr="006C785F" w:rsidRDefault="00FF191C" w:rsidP="00FF191C">
      <w:pPr>
        <w:spacing w:after="120" w:line="440" w:lineRule="atLeast"/>
        <w:rPr>
          <w:rFonts w:ascii="Arial" w:eastAsia="Times New Roman" w:hAnsi="Arial" w:cs="Times New Roman"/>
          <w:i/>
          <w:iCs/>
          <w:color w:val="A64624"/>
        </w:rPr>
      </w:pPr>
      <w:r w:rsidRPr="006C785F">
        <w:rPr>
          <w:rFonts w:ascii="Arial" w:eastAsia="Times New Roman" w:hAnsi="Arial" w:cs="Times New Roman"/>
          <w:i/>
          <w:iCs/>
          <w:color w:val="A64624"/>
        </w:rPr>
        <w:br w:type="page"/>
      </w:r>
    </w:p>
    <w:p w14:paraId="480EDB73" w14:textId="77777777" w:rsidR="00FF191C" w:rsidRPr="009425DD" w:rsidRDefault="00FF191C" w:rsidP="009425DD">
      <w:pPr>
        <w:widowControl w:val="0"/>
        <w:pBdr>
          <w:top w:val="single" w:sz="4" w:space="1" w:color="auto"/>
          <w:left w:val="single" w:sz="4" w:space="4" w:color="auto"/>
          <w:bottom w:val="single" w:sz="4" w:space="1" w:color="auto"/>
          <w:right w:val="single" w:sz="4" w:space="4" w:color="auto"/>
        </w:pBdr>
        <w:spacing w:before="120" w:after="120" w:line="360" w:lineRule="auto"/>
        <w:rPr>
          <w:rFonts w:ascii="Arial" w:eastAsia="Arial" w:hAnsi="Arial" w:cs="Arial"/>
          <w:color w:val="383938" w:themeColor="background2" w:themeShade="40"/>
        </w:rPr>
      </w:pPr>
      <w:bookmarkStart w:id="4" w:name="_Toc455062746"/>
      <w:bookmarkEnd w:id="3"/>
      <w:r w:rsidRPr="009425DD">
        <w:rPr>
          <w:rFonts w:ascii="Arial" w:eastAsia="Arial" w:hAnsi="Arial" w:cs="Arial"/>
          <w:color w:val="383938" w:themeColor="background2" w:themeShade="40"/>
        </w:rPr>
        <w:lastRenderedPageBreak/>
        <w:t>You are not required to use this template, however all criteria including the headings are mandatory.</w:t>
      </w:r>
    </w:p>
    <w:p w14:paraId="5DD68411" w14:textId="11F57691" w:rsidR="00FF191C" w:rsidRPr="006C785F" w:rsidRDefault="00FF191C" w:rsidP="00170320">
      <w:pPr>
        <w:pStyle w:val="Heading3"/>
        <w:rPr>
          <w:rFonts w:ascii="Arial" w:eastAsia="MS PGothic" w:hAnsi="Arial" w:cs="Arial"/>
          <w:color w:val="1C1C1C"/>
          <w:sz w:val="34"/>
        </w:rPr>
      </w:pPr>
      <w:r w:rsidRPr="00B077BD">
        <w:rPr>
          <w:rStyle w:val="Heading3Char"/>
          <w:sz w:val="36"/>
          <w:szCs w:val="32"/>
        </w:rPr>
        <w:t>Criterion 1</w:t>
      </w:r>
      <w:r w:rsidR="00170320" w:rsidRPr="00B077BD">
        <w:rPr>
          <w:rStyle w:val="Heading3Char"/>
          <w:sz w:val="36"/>
          <w:szCs w:val="32"/>
        </w:rPr>
        <w:t>:</w:t>
      </w:r>
      <w:r w:rsidRPr="00B077BD">
        <w:rPr>
          <w:rStyle w:val="Heading3Char"/>
          <w:sz w:val="36"/>
          <w:szCs w:val="32"/>
        </w:rPr>
        <w:t xml:space="preserve"> Design </w:t>
      </w:r>
      <w:r w:rsidRPr="006C785F">
        <w:rPr>
          <w:rFonts w:ascii="Arial" w:eastAsia="MS PGothic" w:hAnsi="Arial" w:cs="Arial"/>
          <w:i/>
          <w:color w:val="1C1C1C"/>
          <w:sz w:val="24"/>
          <w:szCs w:val="24"/>
        </w:rPr>
        <w:t>(max 500 words)</w:t>
      </w:r>
    </w:p>
    <w:bookmarkEnd w:id="4"/>
    <w:p w14:paraId="09956E66" w14:textId="77777777" w:rsidR="00FF191C" w:rsidRDefault="00FB5B68" w:rsidP="00FF191C">
      <w:pPr>
        <w:rPr>
          <w:rFonts w:ascii="Arial" w:eastAsia="Arial" w:hAnsi="Arial" w:cs="Arial"/>
        </w:rPr>
      </w:pPr>
      <w:sdt>
        <w:sdtPr>
          <w:rPr>
            <w:rFonts w:ascii="Arial" w:eastAsia="Arial" w:hAnsi="Arial" w:cs="Arial"/>
          </w:rPr>
          <w:id w:val="-1853409634"/>
          <w:placeholder>
            <w:docPart w:val="2C2A646EF621408B8CF7308972E4F3C4"/>
          </w:placeholder>
        </w:sdtPr>
        <w:sdtEndPr/>
        <w:sdtContent>
          <w:sdt>
            <w:sdtPr>
              <w:rPr>
                <w:rFonts w:ascii="Arial" w:eastAsia="Arial" w:hAnsi="Arial" w:cs="Arial"/>
                <w:b/>
                <w:sz w:val="24"/>
              </w:rPr>
              <w:id w:val="909109578"/>
              <w:placeholder>
                <w:docPart w:val="ACEA98148F2E4AB48B06E23C81EAC71D"/>
              </w:placeholder>
              <w:showingPlcHdr/>
            </w:sdtPr>
            <w:sdtEndPr/>
            <w:sdtContent>
              <w:r w:rsidR="00FF191C" w:rsidRPr="004A792C">
                <w:rPr>
                  <w:rFonts w:ascii="Arial" w:eastAsia="Arial" w:hAnsi="Arial" w:cs="Arial"/>
                  <w:color w:val="747474"/>
                  <w:sz w:val="24"/>
                </w:rPr>
                <w:t>Click here to enter text.</w:t>
              </w:r>
            </w:sdtContent>
          </w:sdt>
        </w:sdtContent>
      </w:sdt>
      <w:r w:rsidR="00FF191C" w:rsidRPr="006C785F">
        <w:rPr>
          <w:rFonts w:ascii="Arial" w:eastAsia="Arial" w:hAnsi="Arial" w:cs="Arial"/>
        </w:rPr>
        <w:t xml:space="preserve"> </w:t>
      </w:r>
    </w:p>
    <w:p w14:paraId="0759B047" w14:textId="6546621D" w:rsidR="00FF191C" w:rsidRPr="006C785F" w:rsidRDefault="00FF191C" w:rsidP="00170320">
      <w:pPr>
        <w:pStyle w:val="Heading3"/>
      </w:pPr>
      <w:r w:rsidRPr="00B077BD">
        <w:rPr>
          <w:rStyle w:val="Heading3Char"/>
          <w:sz w:val="36"/>
          <w:szCs w:val="32"/>
        </w:rPr>
        <w:t>Criterion 2</w:t>
      </w:r>
      <w:r w:rsidR="00B077BD" w:rsidRPr="00B077BD">
        <w:rPr>
          <w:rStyle w:val="Heading3Char"/>
          <w:sz w:val="36"/>
          <w:szCs w:val="32"/>
        </w:rPr>
        <w:t>:</w:t>
      </w:r>
      <w:r w:rsidRPr="00B077BD">
        <w:rPr>
          <w:rStyle w:val="Heading3Char"/>
          <w:sz w:val="36"/>
          <w:szCs w:val="32"/>
        </w:rPr>
        <w:t xml:space="preserve"> </w:t>
      </w:r>
      <w:r w:rsidRPr="00B077BD">
        <w:rPr>
          <w:rStyle w:val="Heading3Char"/>
          <w:color w:val="auto"/>
          <w:sz w:val="36"/>
          <w:szCs w:val="32"/>
        </w:rPr>
        <w:t>Implementation</w:t>
      </w:r>
      <w:r w:rsidRPr="00B077BD">
        <w:rPr>
          <w:color w:val="auto"/>
          <w:sz w:val="32"/>
          <w:szCs w:val="28"/>
        </w:rPr>
        <w:t xml:space="preserve"> </w:t>
      </w:r>
      <w:r w:rsidRPr="00170320">
        <w:rPr>
          <w:i/>
          <w:color w:val="auto"/>
          <w:sz w:val="24"/>
          <w:szCs w:val="24"/>
        </w:rPr>
        <w:t>(max 500 words)</w:t>
      </w:r>
    </w:p>
    <w:p w14:paraId="16CC54D5" w14:textId="77777777" w:rsidR="00FF191C" w:rsidRDefault="00FB5B68" w:rsidP="00FF191C">
      <w:pPr>
        <w:rPr>
          <w:rFonts w:ascii="Arial" w:eastAsia="Arial" w:hAnsi="Arial" w:cs="Arial"/>
        </w:rPr>
      </w:pPr>
      <w:sdt>
        <w:sdtPr>
          <w:rPr>
            <w:rFonts w:ascii="Arial" w:eastAsia="Arial" w:hAnsi="Arial" w:cs="Arial"/>
          </w:rPr>
          <w:id w:val="-1518064780"/>
          <w:placeholder>
            <w:docPart w:val="B92F3EF26397443CB226EEFBD656D680"/>
          </w:placeholder>
        </w:sdtPr>
        <w:sdtEndPr/>
        <w:sdtContent>
          <w:sdt>
            <w:sdtPr>
              <w:rPr>
                <w:rFonts w:ascii="Arial" w:eastAsia="Arial" w:hAnsi="Arial" w:cs="Arial"/>
                <w:b/>
                <w:sz w:val="24"/>
              </w:rPr>
              <w:id w:val="-1898428102"/>
              <w:placeholder>
                <w:docPart w:val="7DBA865F904441C18CAA91A8538764BD"/>
              </w:placeholder>
              <w:showingPlcHdr/>
            </w:sdtPr>
            <w:sdtEndPr/>
            <w:sdtContent>
              <w:r w:rsidR="00FF191C" w:rsidRPr="004A792C">
                <w:rPr>
                  <w:rFonts w:ascii="Arial" w:eastAsia="Arial" w:hAnsi="Arial" w:cs="Arial"/>
                  <w:color w:val="747474"/>
                  <w:sz w:val="24"/>
                </w:rPr>
                <w:t>Click here to enter text.</w:t>
              </w:r>
            </w:sdtContent>
          </w:sdt>
        </w:sdtContent>
      </w:sdt>
    </w:p>
    <w:p w14:paraId="0A1A5143" w14:textId="2EDCF145" w:rsidR="00FF191C" w:rsidRPr="006C785F" w:rsidRDefault="00FF191C" w:rsidP="00B077BD">
      <w:pPr>
        <w:pStyle w:val="Heading3"/>
      </w:pPr>
      <w:r w:rsidRPr="00B077BD">
        <w:rPr>
          <w:rStyle w:val="Heading3Char"/>
          <w:sz w:val="36"/>
          <w:szCs w:val="32"/>
        </w:rPr>
        <w:t>Criterion 3</w:t>
      </w:r>
      <w:r w:rsidR="00B077BD">
        <w:rPr>
          <w:rStyle w:val="Heading3Char"/>
          <w:sz w:val="36"/>
          <w:szCs w:val="32"/>
        </w:rPr>
        <w:t>:</w:t>
      </w:r>
      <w:r w:rsidRPr="00B077BD">
        <w:rPr>
          <w:rStyle w:val="Heading3Char"/>
          <w:sz w:val="36"/>
          <w:szCs w:val="32"/>
        </w:rPr>
        <w:t xml:space="preserve"> Outcome</w:t>
      </w:r>
      <w:r w:rsidRPr="00B077BD">
        <w:rPr>
          <w:sz w:val="32"/>
          <w:szCs w:val="28"/>
        </w:rPr>
        <w:t xml:space="preserve"> </w:t>
      </w:r>
      <w:r w:rsidRPr="001D7A6E">
        <w:rPr>
          <w:i/>
          <w:iCs/>
          <w:color w:val="auto"/>
          <w:sz w:val="24"/>
          <w:szCs w:val="22"/>
        </w:rPr>
        <w:t>(max 500 words)</w:t>
      </w:r>
    </w:p>
    <w:p w14:paraId="2EAC3CA6" w14:textId="77777777" w:rsidR="00FF191C" w:rsidRPr="006C785F" w:rsidRDefault="00FB5B68" w:rsidP="00FF191C">
      <w:pPr>
        <w:rPr>
          <w:rFonts w:ascii="Arial" w:eastAsia="Arial" w:hAnsi="Arial" w:cs="Arial"/>
        </w:rPr>
      </w:pPr>
      <w:sdt>
        <w:sdtPr>
          <w:rPr>
            <w:rFonts w:ascii="Arial" w:eastAsia="Arial" w:hAnsi="Arial" w:cs="Arial"/>
          </w:rPr>
          <w:id w:val="1752700014"/>
          <w:placeholder>
            <w:docPart w:val="CD7D9F4695FF4C4CA39DFFB1E41D98F7"/>
          </w:placeholder>
        </w:sdtPr>
        <w:sdtEndPr/>
        <w:sdtContent>
          <w:sdt>
            <w:sdtPr>
              <w:rPr>
                <w:rFonts w:ascii="Arial" w:eastAsia="Arial" w:hAnsi="Arial" w:cs="Arial"/>
                <w:b/>
                <w:bCs/>
                <w:sz w:val="24"/>
                <w:szCs w:val="24"/>
              </w:rPr>
              <w:id w:val="328105322"/>
              <w:placeholder>
                <w:docPart w:val="9E9B41B0C7F24449A31E003496F2E9A9"/>
              </w:placeholder>
              <w:showingPlcHdr/>
            </w:sdtPr>
            <w:sdtEndPr/>
            <w:sdtContent>
              <w:r w:rsidR="00FF191C" w:rsidRPr="004A792C">
                <w:rPr>
                  <w:rFonts w:ascii="Arial" w:eastAsia="Arial" w:hAnsi="Arial" w:cs="Arial"/>
                  <w:color w:val="747474"/>
                  <w:sz w:val="24"/>
                  <w:szCs w:val="24"/>
                </w:rPr>
                <w:t>Click here to enter text.</w:t>
              </w:r>
            </w:sdtContent>
          </w:sdt>
        </w:sdtContent>
      </w:sdt>
    </w:p>
    <w:p w14:paraId="2303E9F4" w14:textId="52A1AE74" w:rsidR="00FF191C" w:rsidRPr="006C785F" w:rsidRDefault="00170320" w:rsidP="007B5FD9">
      <w:pPr>
        <w:pStyle w:val="Heading3"/>
        <w:rPr>
          <w:rFonts w:eastAsia="Times New Roman"/>
        </w:rPr>
      </w:pPr>
      <w:r w:rsidRPr="60449420">
        <w:rPr>
          <w:rFonts w:eastAsia="Times New Roman"/>
        </w:rPr>
        <w:t>Endorsement</w:t>
      </w:r>
      <w:r w:rsidR="00FF191C" w:rsidRPr="60449420">
        <w:rPr>
          <w:rFonts w:eastAsia="Times New Roman"/>
        </w:rPr>
        <w:t xml:space="preserve"> (Senior Executive Service or equivalent officer)</w:t>
      </w:r>
    </w:p>
    <w:p w14:paraId="04459427" w14:textId="77777777" w:rsidR="00FF191C" w:rsidRPr="006C785F" w:rsidRDefault="00FF191C" w:rsidP="007B5FD9">
      <w:pPr>
        <w:spacing w:line="276" w:lineRule="auto"/>
        <w:rPr>
          <w:rFonts w:ascii="Arial" w:eastAsia="Arial" w:hAnsi="Arial" w:cs="Arial"/>
        </w:rPr>
      </w:pPr>
      <w:r w:rsidRPr="006C785F">
        <w:rPr>
          <w:rFonts w:ascii="Arial" w:eastAsia="Arial" w:hAnsi="Arial" w:cs="Arial"/>
        </w:rPr>
        <w:t>In submitting this nomination form I agree that in the event my entity receives an award, that as part of the promotion of good practice, the Department of Finance may include my entity’s details in any promotional material or case studies using information contained in this entry.</w:t>
      </w:r>
    </w:p>
    <w:p w14:paraId="554CAB6A" w14:textId="2E83C2B1" w:rsidR="00FF191C" w:rsidRPr="006C785F" w:rsidRDefault="00FF191C" w:rsidP="00C236A8">
      <w:pPr>
        <w:widowControl w:val="0"/>
        <w:spacing w:before="360" w:after="240" w:line="360" w:lineRule="auto"/>
        <w:rPr>
          <w:rFonts w:ascii="Arial" w:eastAsia="Arial" w:hAnsi="Arial" w:cs="Arial"/>
          <w:b/>
          <w:sz w:val="24"/>
        </w:rPr>
      </w:pPr>
      <w:r w:rsidRPr="006C785F">
        <w:rPr>
          <w:rFonts w:ascii="Arial" w:eastAsia="Arial" w:hAnsi="Arial" w:cs="Arial"/>
          <w:b/>
          <w:sz w:val="24"/>
        </w:rPr>
        <w:t>Name:</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537814826"/>
          <w:placeholder>
            <w:docPart w:val="CB513EF1013048B68B7B370E658ED61F"/>
          </w:placeholder>
          <w:showingPlcHdr/>
        </w:sdtPr>
        <w:sdtEndPr/>
        <w:sdtContent>
          <w:r w:rsidRPr="004A792C">
            <w:rPr>
              <w:rFonts w:ascii="Arial" w:eastAsia="Arial" w:hAnsi="Arial" w:cs="Arial"/>
              <w:color w:val="747474"/>
              <w:sz w:val="24"/>
            </w:rPr>
            <w:t>Click here to enter text.</w:t>
          </w:r>
        </w:sdtContent>
      </w:sdt>
    </w:p>
    <w:p w14:paraId="7958F352" w14:textId="0FD0D9D8" w:rsidR="00FF191C" w:rsidRPr="006C785F" w:rsidRDefault="00FF191C" w:rsidP="00C236A8">
      <w:pPr>
        <w:widowControl w:val="0"/>
        <w:spacing w:before="360" w:after="240" w:line="360" w:lineRule="auto"/>
        <w:rPr>
          <w:rFonts w:ascii="Arial" w:eastAsia="Arial" w:hAnsi="Arial" w:cs="Arial"/>
          <w:b/>
          <w:sz w:val="24"/>
        </w:rPr>
      </w:pPr>
      <w:r w:rsidRPr="006C785F">
        <w:rPr>
          <w:rFonts w:ascii="Arial" w:eastAsia="Arial" w:hAnsi="Arial" w:cs="Arial"/>
          <w:b/>
          <w:sz w:val="24"/>
        </w:rPr>
        <w:t>Position Title:</w:t>
      </w:r>
      <w:r w:rsidRPr="006C785F">
        <w:rPr>
          <w:rFonts w:ascii="Arial" w:eastAsia="Arial" w:hAnsi="Arial" w:cs="Arial"/>
          <w:b/>
          <w:sz w:val="24"/>
        </w:rPr>
        <w:tab/>
      </w:r>
      <w:sdt>
        <w:sdtPr>
          <w:rPr>
            <w:rFonts w:ascii="Arial" w:eastAsia="Arial" w:hAnsi="Arial" w:cs="Arial"/>
            <w:b/>
            <w:sz w:val="24"/>
          </w:rPr>
          <w:id w:val="1362706491"/>
          <w:placeholder>
            <w:docPart w:val="CB513EF1013048B68B7B370E658ED61F"/>
          </w:placeholder>
          <w:showingPlcHdr/>
        </w:sdtPr>
        <w:sdtEndPr/>
        <w:sdtContent>
          <w:r w:rsidRPr="004A792C">
            <w:rPr>
              <w:rFonts w:ascii="Arial" w:eastAsia="Arial" w:hAnsi="Arial" w:cs="Arial"/>
              <w:color w:val="747474"/>
              <w:sz w:val="24"/>
            </w:rPr>
            <w:t>Click here to enter text.</w:t>
          </w:r>
        </w:sdtContent>
      </w:sdt>
    </w:p>
    <w:p w14:paraId="647B8D9E" w14:textId="2D9EBF94" w:rsidR="00FF191C" w:rsidRPr="006C785F" w:rsidRDefault="00FF191C" w:rsidP="00C236A8">
      <w:pPr>
        <w:widowControl w:val="0"/>
        <w:spacing w:before="360" w:after="240" w:line="360" w:lineRule="auto"/>
        <w:rPr>
          <w:rFonts w:ascii="Arial" w:eastAsia="Arial" w:hAnsi="Arial" w:cs="Arial"/>
          <w:b/>
          <w:sz w:val="24"/>
        </w:rPr>
      </w:pPr>
      <w:r w:rsidRPr="006C785F">
        <w:rPr>
          <w:rFonts w:ascii="Arial" w:eastAsia="Arial" w:hAnsi="Arial" w:cs="Arial"/>
          <w:b/>
          <w:sz w:val="24"/>
        </w:rPr>
        <w:t>Signature:</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867479348"/>
          <w:placeholder>
            <w:docPart w:val="CB513EF1013048B68B7B370E658ED61F"/>
          </w:placeholder>
          <w:showingPlcHdr/>
        </w:sdtPr>
        <w:sdtEndPr/>
        <w:sdtContent>
          <w:r w:rsidRPr="004A792C">
            <w:rPr>
              <w:rFonts w:ascii="Arial" w:eastAsia="Arial" w:hAnsi="Arial" w:cs="Arial"/>
              <w:color w:val="747474"/>
              <w:sz w:val="24"/>
            </w:rPr>
            <w:t>Click here to enter text.</w:t>
          </w:r>
        </w:sdtContent>
      </w:sdt>
    </w:p>
    <w:p w14:paraId="72F4D7E9" w14:textId="2D97849D" w:rsidR="00FF191C" w:rsidRPr="006C785F" w:rsidRDefault="00FF191C" w:rsidP="00C236A8">
      <w:pPr>
        <w:widowControl w:val="0"/>
        <w:spacing w:before="360" w:after="240" w:line="360" w:lineRule="auto"/>
        <w:rPr>
          <w:rFonts w:ascii="Arial" w:eastAsia="Arial" w:hAnsi="Arial" w:cs="Arial"/>
          <w:b/>
          <w:bCs/>
          <w:sz w:val="24"/>
          <w:szCs w:val="24"/>
        </w:rPr>
      </w:pPr>
      <w:r w:rsidRPr="006C785F">
        <w:rPr>
          <w:rFonts w:ascii="Arial" w:eastAsia="Arial" w:hAnsi="Arial" w:cs="Arial"/>
          <w:b/>
          <w:bCs/>
          <w:sz w:val="24"/>
          <w:szCs w:val="24"/>
        </w:rPr>
        <w:t>Date:</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557596564"/>
          <w:placeholder>
            <w:docPart w:val="CB513EF1013048B68B7B370E658ED61F"/>
          </w:placeholder>
          <w:showingPlcHdr/>
        </w:sdtPr>
        <w:sdtEndPr/>
        <w:sdtContent>
          <w:r w:rsidRPr="004A792C">
            <w:rPr>
              <w:rFonts w:ascii="Arial" w:eastAsia="Arial" w:hAnsi="Arial" w:cs="Arial"/>
              <w:color w:val="747474"/>
              <w:sz w:val="24"/>
              <w:szCs w:val="24"/>
            </w:rPr>
            <w:t>Click here to enter text.</w:t>
          </w:r>
        </w:sdtContent>
      </w:sdt>
    </w:p>
    <w:p w14:paraId="075A3B5F" w14:textId="77777777" w:rsidR="00FF191C" w:rsidRPr="006C785F" w:rsidRDefault="00FF191C" w:rsidP="00E57239">
      <w:pPr>
        <w:widowControl w:val="0"/>
        <w:pBdr>
          <w:top w:val="single" w:sz="4" w:space="1" w:color="auto"/>
          <w:left w:val="single" w:sz="4" w:space="4" w:color="auto"/>
          <w:bottom w:val="single" w:sz="4" w:space="1" w:color="auto"/>
          <w:right w:val="single" w:sz="4" w:space="4" w:color="auto"/>
        </w:pBdr>
        <w:spacing w:before="120" w:after="240" w:line="360" w:lineRule="auto"/>
        <w:rPr>
          <w:rFonts w:ascii="Arial" w:eastAsia="Arial" w:hAnsi="Arial" w:cs="Arial"/>
          <w:b/>
        </w:rPr>
      </w:pPr>
      <w:r w:rsidRPr="006C785F">
        <w:rPr>
          <w:rFonts w:ascii="Arial" w:eastAsia="Arial" w:hAnsi="Arial" w:cs="Arial"/>
          <w:i/>
        </w:rPr>
        <w:t xml:space="preserve">PLEASE NOTE: Endorsement must be </w:t>
      </w:r>
      <w:r w:rsidRPr="006C785F">
        <w:rPr>
          <w:rFonts w:ascii="Arial" w:eastAsia="Arial" w:hAnsi="Arial" w:cs="Arial"/>
          <w:b/>
          <w:i/>
        </w:rPr>
        <w:t>signed</w:t>
      </w:r>
      <w:r w:rsidRPr="006C785F">
        <w:rPr>
          <w:rFonts w:ascii="Arial" w:eastAsia="Arial" w:hAnsi="Arial" w:cs="Arial"/>
          <w:i/>
        </w:rPr>
        <w:t xml:space="preserve"> and attached to your nomination.</w:t>
      </w:r>
    </w:p>
    <w:p w14:paraId="2BA4649C" w14:textId="3A81C354" w:rsidR="00FF191C" w:rsidRPr="006C785F" w:rsidRDefault="00FF191C" w:rsidP="00E57239">
      <w:pPr>
        <w:widowControl w:val="0"/>
        <w:pBdr>
          <w:top w:val="single" w:sz="4" w:space="1" w:color="auto"/>
          <w:left w:val="single" w:sz="4" w:space="4" w:color="auto"/>
          <w:bottom w:val="single" w:sz="4" w:space="1" w:color="auto"/>
          <w:right w:val="single" w:sz="4" w:space="4" w:color="auto"/>
        </w:pBdr>
        <w:spacing w:before="120" w:after="120" w:line="360" w:lineRule="auto"/>
        <w:rPr>
          <w:rFonts w:ascii="Arial" w:eastAsia="Arial" w:hAnsi="Arial" w:cs="Arial"/>
        </w:rPr>
      </w:pPr>
      <w:r w:rsidRPr="006C785F">
        <w:rPr>
          <w:rFonts w:ascii="Arial" w:eastAsia="Arial" w:hAnsi="Arial" w:cs="Arial"/>
        </w:rPr>
        <w:t xml:space="preserve">Nominations should be lodged via email by </w:t>
      </w:r>
      <w:r w:rsidRPr="0DC785D3">
        <w:rPr>
          <w:rFonts w:ascii="Arial" w:eastAsia="Arial" w:hAnsi="Arial" w:cs="Arial"/>
          <w:b/>
          <w:bCs/>
        </w:rPr>
        <w:t xml:space="preserve">COB </w:t>
      </w:r>
      <w:r>
        <w:rPr>
          <w:rFonts w:ascii="Arial" w:eastAsia="Arial" w:hAnsi="Arial" w:cs="Arial"/>
          <w:b/>
          <w:bCs/>
        </w:rPr>
        <w:t>1</w:t>
      </w:r>
      <w:r w:rsidR="00DD6FFC">
        <w:rPr>
          <w:rFonts w:ascii="Arial" w:eastAsia="Arial" w:hAnsi="Arial" w:cs="Arial"/>
          <w:b/>
          <w:bCs/>
        </w:rPr>
        <w:t>9</w:t>
      </w:r>
      <w:r>
        <w:rPr>
          <w:rFonts w:ascii="Arial" w:eastAsia="Arial" w:hAnsi="Arial" w:cs="Arial"/>
          <w:b/>
          <w:bCs/>
        </w:rPr>
        <w:t xml:space="preserve"> </w:t>
      </w:r>
      <w:r w:rsidR="00DD6FFC">
        <w:rPr>
          <w:rFonts w:ascii="Arial" w:eastAsia="Arial" w:hAnsi="Arial" w:cs="Arial"/>
          <w:b/>
          <w:bCs/>
        </w:rPr>
        <w:t>June</w:t>
      </w:r>
      <w:r>
        <w:rPr>
          <w:rFonts w:ascii="Arial" w:eastAsia="Arial" w:hAnsi="Arial" w:cs="Arial"/>
          <w:b/>
          <w:bCs/>
        </w:rPr>
        <w:t xml:space="preserve"> 2026</w:t>
      </w:r>
      <w:r w:rsidRPr="0DC785D3">
        <w:rPr>
          <w:rFonts w:ascii="Arial" w:eastAsia="Arial" w:hAnsi="Arial" w:cs="Arial"/>
          <w:b/>
          <w:bCs/>
        </w:rPr>
        <w:t xml:space="preserve"> </w:t>
      </w:r>
      <w:r w:rsidRPr="006C785F">
        <w:rPr>
          <w:rFonts w:ascii="Arial" w:eastAsia="Arial" w:hAnsi="Arial" w:cs="Arial"/>
        </w:rPr>
        <w:t xml:space="preserve">to </w:t>
      </w:r>
      <w:hyperlink r:id="rId16" w:history="1">
        <w:r w:rsidRPr="0DC785D3">
          <w:rPr>
            <w:rFonts w:ascii="Arial" w:eastAsia="Arial" w:hAnsi="Arial" w:cs="Arial"/>
            <w:u w:val="single" w:color="0070C0"/>
          </w:rPr>
          <w:t>procurementexcellence@finance.gov.au</w:t>
        </w:r>
      </w:hyperlink>
    </w:p>
    <w:p w14:paraId="5CB477E2" w14:textId="68FE9AB6" w:rsidR="00FF191C" w:rsidRPr="006C785F" w:rsidRDefault="00FF191C" w:rsidP="00E57239">
      <w:pPr>
        <w:widowControl w:val="0"/>
        <w:pBdr>
          <w:top w:val="single" w:sz="4" w:space="1" w:color="auto"/>
          <w:left w:val="single" w:sz="4" w:space="4" w:color="auto"/>
          <w:bottom w:val="single" w:sz="4" w:space="1" w:color="auto"/>
          <w:right w:val="single" w:sz="4" w:space="4" w:color="auto"/>
        </w:pBdr>
        <w:spacing w:line="360" w:lineRule="auto"/>
        <w:rPr>
          <w:rFonts w:ascii="Arial" w:eastAsia="Arial" w:hAnsi="Arial" w:cs="Arial"/>
          <w:bCs/>
        </w:rPr>
      </w:pPr>
      <w:r w:rsidRPr="006C785F">
        <w:rPr>
          <w:rFonts w:ascii="Arial" w:eastAsia="Arial" w:hAnsi="Arial" w:cs="Arial"/>
          <w:bCs/>
        </w:rPr>
        <w:t>You will receive an email confirming receipt of your nomination by COB the next business</w:t>
      </w:r>
      <w:r w:rsidR="00C236A8">
        <w:rPr>
          <w:rFonts w:ascii="Arial" w:eastAsia="Arial" w:hAnsi="Arial" w:cs="Arial"/>
          <w:bCs/>
        </w:rPr>
        <w:t> </w:t>
      </w:r>
      <w:r w:rsidRPr="006C785F">
        <w:rPr>
          <w:rFonts w:ascii="Arial" w:eastAsia="Arial" w:hAnsi="Arial" w:cs="Arial"/>
          <w:bCs/>
        </w:rPr>
        <w:t>day.</w:t>
      </w:r>
    </w:p>
    <w:p w14:paraId="1267F052" w14:textId="77777777" w:rsidR="00FF191C" w:rsidRPr="006C785F" w:rsidRDefault="00FF191C" w:rsidP="00E57239">
      <w:pPr>
        <w:widowControl w:val="0"/>
        <w:pBdr>
          <w:top w:val="single" w:sz="4" w:space="1" w:color="auto"/>
          <w:left w:val="single" w:sz="4" w:space="4" w:color="auto"/>
          <w:bottom w:val="single" w:sz="4" w:space="1" w:color="auto"/>
          <w:right w:val="single" w:sz="4" w:space="4" w:color="auto"/>
        </w:pBdr>
        <w:spacing w:line="360" w:lineRule="auto"/>
        <w:rPr>
          <w:rFonts w:ascii="Arial" w:eastAsia="Arial" w:hAnsi="Arial" w:cs="Arial"/>
          <w:bCs/>
        </w:rPr>
      </w:pPr>
      <w:r w:rsidRPr="006C785F">
        <w:rPr>
          <w:rFonts w:ascii="Arial" w:eastAsia="Arial" w:hAnsi="Arial" w:cs="Arial"/>
          <w:bCs/>
        </w:rPr>
        <w:t xml:space="preserve">If you have any questions or would like to discuss your nomination, please </w:t>
      </w:r>
      <w:r w:rsidRPr="006C785F">
        <w:rPr>
          <w:rFonts w:ascii="Arial" w:eastAsia="Arial" w:hAnsi="Arial" w:cs="Arial"/>
          <w:b/>
          <w:bCs/>
        </w:rPr>
        <w:t>contact us</w:t>
      </w:r>
      <w:r w:rsidRPr="006C785F">
        <w:rPr>
          <w:rFonts w:ascii="Arial" w:eastAsia="Arial" w:hAnsi="Arial" w:cs="Arial"/>
          <w:bCs/>
        </w:rPr>
        <w:t xml:space="preserve"> at </w:t>
      </w:r>
      <w:hyperlink r:id="rId17" w:history="1">
        <w:r w:rsidRPr="006C785F">
          <w:rPr>
            <w:rFonts w:ascii="Arial" w:eastAsia="Arial" w:hAnsi="Arial" w:cs="Arial"/>
            <w:bCs/>
            <w:u w:val="single" w:color="0070C0"/>
          </w:rPr>
          <w:t>procurementexcellence@finance.gov.au</w:t>
        </w:r>
      </w:hyperlink>
      <w:r w:rsidRPr="006C785F">
        <w:rPr>
          <w:rFonts w:ascii="Arial" w:eastAsia="Arial" w:hAnsi="Arial" w:cs="Arial"/>
          <w:bCs/>
        </w:rPr>
        <w:t>.</w:t>
      </w:r>
    </w:p>
    <w:sectPr w:rsidR="00FF191C" w:rsidRPr="006C785F" w:rsidSect="00FF191C">
      <w:footerReference w:type="default" r:id="rId18"/>
      <w:headerReference w:type="first" r:id="rId19"/>
      <w:pgSz w:w="11906" w:h="16838" w:code="9"/>
      <w:pgMar w:top="709"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A663" w14:textId="77777777" w:rsidR="00F84D0E" w:rsidRDefault="00F84D0E" w:rsidP="00EF4574">
      <w:pPr>
        <w:spacing w:before="0" w:after="0" w:line="240" w:lineRule="auto"/>
      </w:pPr>
      <w:r>
        <w:separator/>
      </w:r>
    </w:p>
    <w:p w14:paraId="29E20E5D" w14:textId="77777777" w:rsidR="00F84D0E" w:rsidRDefault="00F84D0E"/>
  </w:endnote>
  <w:endnote w:type="continuationSeparator" w:id="0">
    <w:p w14:paraId="26215374" w14:textId="77777777" w:rsidR="00F84D0E" w:rsidRDefault="00F84D0E" w:rsidP="00EF4574">
      <w:pPr>
        <w:spacing w:before="0" w:after="0" w:line="240" w:lineRule="auto"/>
      </w:pPr>
      <w:r>
        <w:continuationSeparator/>
      </w:r>
    </w:p>
    <w:p w14:paraId="678B5D6F" w14:textId="77777777" w:rsidR="00F84D0E" w:rsidRDefault="00F84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0A62" w14:textId="77777777" w:rsidR="00FF191C" w:rsidRPr="00375BD3" w:rsidRDefault="00FF191C" w:rsidP="004D6DF9">
    <w:pPr>
      <w:pStyle w:val="Footerstyle"/>
    </w:pPr>
    <w:r>
      <w:t>Buliding Entity Capabiltiy Nomination Form</w:t>
    </w:r>
    <w:r w:rsidRPr="00375BD3">
      <w:ptab w:relativeTo="margin" w:alignment="right" w:leader="none"/>
    </w:r>
    <w:r w:rsidRPr="00375BD3">
      <w:fldChar w:fldCharType="begin"/>
    </w:r>
    <w:r w:rsidRPr="00375BD3">
      <w:instrText xml:space="preserve"> PAGE   \* MERGEFORMAT </w:instrText>
    </w:r>
    <w:r w:rsidRPr="00375BD3">
      <w:fldChar w:fldCharType="separate"/>
    </w:r>
    <w:r w:rsidRPr="00375BD3">
      <w:t>2</w:t>
    </w:r>
    <w:r w:rsidRPr="00375B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1D7E" w14:textId="6359A731" w:rsidR="005D3E0C" w:rsidRPr="00375BD3" w:rsidRDefault="0061521D" w:rsidP="004D6DF9">
    <w:pPr>
      <w:pStyle w:val="Footerstyle"/>
    </w:pPr>
    <w:r>
      <w:t>Contract Management</w:t>
    </w:r>
    <w:r w:rsidR="00FF191C">
      <w:t xml:space="preserve"> Capability Nomination </w:t>
    </w:r>
    <w:r w:rsidR="00E000B1">
      <w:t>f</w:t>
    </w:r>
    <w:r w:rsidR="00FF191C">
      <w:t>orm</w:t>
    </w:r>
    <w:r w:rsidR="00375BD3" w:rsidRPr="00375BD3">
      <w:ptab w:relativeTo="margin" w:alignment="right" w:leader="none"/>
    </w:r>
    <w:r w:rsidR="005D3E0C" w:rsidRPr="00375BD3">
      <w:fldChar w:fldCharType="begin"/>
    </w:r>
    <w:r w:rsidR="005D3E0C" w:rsidRPr="00375BD3">
      <w:instrText xml:space="preserve"> PAGE   \* MERGEFORMAT </w:instrText>
    </w:r>
    <w:r w:rsidR="005D3E0C" w:rsidRPr="00375BD3">
      <w:fldChar w:fldCharType="separate"/>
    </w:r>
    <w:r w:rsidR="00A57A97" w:rsidRPr="00375BD3">
      <w:t>2</w:t>
    </w:r>
    <w:r w:rsidR="005D3E0C" w:rsidRPr="00375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C262" w14:textId="77777777" w:rsidR="00F84D0E" w:rsidRDefault="00F84D0E" w:rsidP="0020122A">
      <w:pPr>
        <w:pStyle w:val="FootnoteSeparator"/>
      </w:pPr>
    </w:p>
  </w:footnote>
  <w:footnote w:type="continuationSeparator" w:id="0">
    <w:p w14:paraId="3D8FF0AB" w14:textId="77777777" w:rsidR="00F84D0E" w:rsidRDefault="00F84D0E" w:rsidP="00EF4574">
      <w:pPr>
        <w:spacing w:before="0" w:after="0" w:line="240" w:lineRule="auto"/>
      </w:pPr>
      <w:r>
        <w:continuationSeparator/>
      </w:r>
    </w:p>
    <w:p w14:paraId="56109893" w14:textId="77777777" w:rsidR="00F84D0E" w:rsidRDefault="00F84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C53A" w14:textId="212EB5EC" w:rsidR="00FF191C" w:rsidRPr="002034C2" w:rsidRDefault="00FF191C" w:rsidP="005D5AF5">
    <w:pPr>
      <w:spacing w:before="960"/>
      <w:ind w:left="2880" w:firstLine="720"/>
      <w:jc w:val="right"/>
      <w:rPr>
        <w:sz w:val="14"/>
        <w:szCs w:val="14"/>
      </w:rPr>
    </w:pPr>
    <w:r>
      <w:rPr>
        <w:color w:val="FFFFFF" w:themeColor="background1"/>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1920" w14:textId="77777777" w:rsidR="002034C2" w:rsidRPr="002034C2" w:rsidRDefault="002034C2" w:rsidP="005D5AF5">
    <w:pPr>
      <w:spacing w:before="960"/>
      <w:ind w:left="2880" w:firstLine="720"/>
      <w:jc w:val="right"/>
      <w:rPr>
        <w:sz w:val="14"/>
        <w:szCs w:val="14"/>
      </w:rPr>
    </w:pPr>
    <w:r w:rsidRPr="005D5AF5">
      <w:rPr>
        <w:noProof/>
        <w:color w:val="FFFFFF" w:themeColor="background1"/>
        <w:sz w:val="28"/>
        <w:szCs w:val="28"/>
      </w:rPr>
      <w:drawing>
        <wp:anchor distT="0" distB="0" distL="114300" distR="114300" simplePos="0" relativeHeight="251658240" behindDoc="1" locked="0" layoutInCell="1" allowOverlap="1" wp14:anchorId="3A7962C4" wp14:editId="5E5E2C0C">
          <wp:simplePos x="0" y="0"/>
          <wp:positionH relativeFrom="page">
            <wp:align>left</wp:align>
          </wp:positionH>
          <wp:positionV relativeFrom="paragraph">
            <wp:posOffset>-361507</wp:posOffset>
          </wp:positionV>
          <wp:extent cx="7577998" cy="10719201"/>
          <wp:effectExtent l="0" t="0" r="4445" b="6350"/>
          <wp:wrapNone/>
          <wp:docPr id="1057152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7998" cy="10719201"/>
                  </a:xfrm>
                  <a:prstGeom prst="rect">
                    <a:avLst/>
                  </a:prstGeom>
                </pic:spPr>
              </pic:pic>
            </a:graphicData>
          </a:graphic>
          <wp14:sizeRelH relativeFrom="page">
            <wp14:pctWidth>0</wp14:pctWidth>
          </wp14:sizeRelH>
          <wp14:sizeRelV relativeFrom="page">
            <wp14:pctHeight>0</wp14:pctHeight>
          </wp14:sizeRelV>
        </wp:anchor>
      </w:drawing>
    </w:r>
    <w:r w:rsidR="005D5AF5">
      <w:rPr>
        <w:color w:val="FFFFFF" w:themeColor="background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3FBA7D3B"/>
    <w:multiLevelType w:val="multilevel"/>
    <w:tmpl w:val="4E2EB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0126C3"/>
    <w:multiLevelType w:val="multilevel"/>
    <w:tmpl w:val="9E907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7"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6D2A3B12"/>
    <w:multiLevelType w:val="hybridMultilevel"/>
    <w:tmpl w:val="35E87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79CA199B"/>
    <w:multiLevelType w:val="multilevel"/>
    <w:tmpl w:val="ED94DB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086956">
    <w:abstractNumId w:val="19"/>
  </w:num>
  <w:num w:numId="2" w16cid:durableId="17287237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8285">
    <w:abstractNumId w:val="10"/>
  </w:num>
  <w:num w:numId="4" w16cid:durableId="1562279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2745">
    <w:abstractNumId w:val="12"/>
  </w:num>
  <w:num w:numId="6" w16cid:durableId="3772445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424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241631">
    <w:abstractNumId w:val="11"/>
  </w:num>
  <w:num w:numId="9" w16cid:durableId="387343305">
    <w:abstractNumId w:val="16"/>
  </w:num>
  <w:num w:numId="10" w16cid:durableId="1466657515">
    <w:abstractNumId w:val="17"/>
  </w:num>
  <w:num w:numId="11" w16cid:durableId="515266657">
    <w:abstractNumId w:val="9"/>
  </w:num>
  <w:num w:numId="12" w16cid:durableId="1491215166">
    <w:abstractNumId w:val="7"/>
  </w:num>
  <w:num w:numId="13" w16cid:durableId="376512941">
    <w:abstractNumId w:val="6"/>
  </w:num>
  <w:num w:numId="14" w16cid:durableId="737439907">
    <w:abstractNumId w:val="5"/>
  </w:num>
  <w:num w:numId="15" w16cid:durableId="607543685">
    <w:abstractNumId w:val="4"/>
  </w:num>
  <w:num w:numId="16" w16cid:durableId="996542678">
    <w:abstractNumId w:val="8"/>
  </w:num>
  <w:num w:numId="17" w16cid:durableId="818113872">
    <w:abstractNumId w:val="3"/>
  </w:num>
  <w:num w:numId="18" w16cid:durableId="512839020">
    <w:abstractNumId w:val="2"/>
  </w:num>
  <w:num w:numId="19" w16cid:durableId="945969257">
    <w:abstractNumId w:val="1"/>
  </w:num>
  <w:num w:numId="20" w16cid:durableId="1971396324">
    <w:abstractNumId w:val="0"/>
  </w:num>
  <w:num w:numId="21" w16cid:durableId="841505170">
    <w:abstractNumId w:val="15"/>
  </w:num>
  <w:num w:numId="22" w16cid:durableId="1839878182">
    <w:abstractNumId w:val="18"/>
  </w:num>
  <w:num w:numId="23" w16cid:durableId="1651980519">
    <w:abstractNumId w:val="14"/>
  </w:num>
  <w:num w:numId="24" w16cid:durableId="614755333">
    <w:abstractNumId w:val="20"/>
  </w:num>
  <w:num w:numId="25" w16cid:durableId="721560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1D"/>
    <w:rsid w:val="00002CE8"/>
    <w:rsid w:val="00010ED2"/>
    <w:rsid w:val="000211DF"/>
    <w:rsid w:val="0002782F"/>
    <w:rsid w:val="00044E4F"/>
    <w:rsid w:val="000506AF"/>
    <w:rsid w:val="00052040"/>
    <w:rsid w:val="00053C19"/>
    <w:rsid w:val="00054E4D"/>
    <w:rsid w:val="00055D54"/>
    <w:rsid w:val="00060073"/>
    <w:rsid w:val="000603C7"/>
    <w:rsid w:val="000829F4"/>
    <w:rsid w:val="00085686"/>
    <w:rsid w:val="00085978"/>
    <w:rsid w:val="00094DFD"/>
    <w:rsid w:val="00096D7D"/>
    <w:rsid w:val="000A4B30"/>
    <w:rsid w:val="000A6A8B"/>
    <w:rsid w:val="000C0E70"/>
    <w:rsid w:val="000C114F"/>
    <w:rsid w:val="000C2A48"/>
    <w:rsid w:val="000C2ECA"/>
    <w:rsid w:val="000C5F75"/>
    <w:rsid w:val="000D4F7B"/>
    <w:rsid w:val="000D60B1"/>
    <w:rsid w:val="000F67FF"/>
    <w:rsid w:val="00107A4C"/>
    <w:rsid w:val="00136530"/>
    <w:rsid w:val="001369A1"/>
    <w:rsid w:val="00137266"/>
    <w:rsid w:val="001416FB"/>
    <w:rsid w:val="00141CFF"/>
    <w:rsid w:val="001541EA"/>
    <w:rsid w:val="001612A4"/>
    <w:rsid w:val="00166E94"/>
    <w:rsid w:val="00170320"/>
    <w:rsid w:val="001703C4"/>
    <w:rsid w:val="0017649A"/>
    <w:rsid w:val="001802DA"/>
    <w:rsid w:val="00185917"/>
    <w:rsid w:val="00190E24"/>
    <w:rsid w:val="00194286"/>
    <w:rsid w:val="00194CA0"/>
    <w:rsid w:val="001A72D0"/>
    <w:rsid w:val="001B405E"/>
    <w:rsid w:val="001C75CA"/>
    <w:rsid w:val="001D1CCF"/>
    <w:rsid w:val="001D7A6E"/>
    <w:rsid w:val="001D7EB4"/>
    <w:rsid w:val="001E1DC0"/>
    <w:rsid w:val="0020122A"/>
    <w:rsid w:val="002034C2"/>
    <w:rsid w:val="0020647D"/>
    <w:rsid w:val="00213ECB"/>
    <w:rsid w:val="0021490A"/>
    <w:rsid w:val="0021708F"/>
    <w:rsid w:val="00223CFF"/>
    <w:rsid w:val="00224B1A"/>
    <w:rsid w:val="002272FC"/>
    <w:rsid w:val="002275ED"/>
    <w:rsid w:val="00251ED6"/>
    <w:rsid w:val="00274549"/>
    <w:rsid w:val="0027542E"/>
    <w:rsid w:val="0028602A"/>
    <w:rsid w:val="00292431"/>
    <w:rsid w:val="002A3120"/>
    <w:rsid w:val="002A5897"/>
    <w:rsid w:val="002B34E6"/>
    <w:rsid w:val="002B489C"/>
    <w:rsid w:val="002B7879"/>
    <w:rsid w:val="002C4339"/>
    <w:rsid w:val="002E164C"/>
    <w:rsid w:val="002E31C3"/>
    <w:rsid w:val="002F222E"/>
    <w:rsid w:val="002F5017"/>
    <w:rsid w:val="00301144"/>
    <w:rsid w:val="003032D2"/>
    <w:rsid w:val="00304AC2"/>
    <w:rsid w:val="003148B7"/>
    <w:rsid w:val="003158C3"/>
    <w:rsid w:val="003274CD"/>
    <w:rsid w:val="003320C1"/>
    <w:rsid w:val="0035119D"/>
    <w:rsid w:val="00354CB1"/>
    <w:rsid w:val="003562B9"/>
    <w:rsid w:val="0035638A"/>
    <w:rsid w:val="00361749"/>
    <w:rsid w:val="00367125"/>
    <w:rsid w:val="00370CF1"/>
    <w:rsid w:val="00373272"/>
    <w:rsid w:val="00375BD3"/>
    <w:rsid w:val="00377FD9"/>
    <w:rsid w:val="0038558C"/>
    <w:rsid w:val="00386B31"/>
    <w:rsid w:val="00392522"/>
    <w:rsid w:val="0039724D"/>
    <w:rsid w:val="003A71C5"/>
    <w:rsid w:val="003B0C19"/>
    <w:rsid w:val="003B4F12"/>
    <w:rsid w:val="003B6AAD"/>
    <w:rsid w:val="003C0E5E"/>
    <w:rsid w:val="003D0085"/>
    <w:rsid w:val="003D4010"/>
    <w:rsid w:val="003D467D"/>
    <w:rsid w:val="003D6095"/>
    <w:rsid w:val="003D7DD9"/>
    <w:rsid w:val="003E4DE9"/>
    <w:rsid w:val="004014BA"/>
    <w:rsid w:val="00401A64"/>
    <w:rsid w:val="00402ED8"/>
    <w:rsid w:val="00411051"/>
    <w:rsid w:val="00423F31"/>
    <w:rsid w:val="00431899"/>
    <w:rsid w:val="004319A7"/>
    <w:rsid w:val="00434688"/>
    <w:rsid w:val="00437E87"/>
    <w:rsid w:val="00453CE5"/>
    <w:rsid w:val="00454799"/>
    <w:rsid w:val="00474F00"/>
    <w:rsid w:val="00480EC6"/>
    <w:rsid w:val="00485AAF"/>
    <w:rsid w:val="00486804"/>
    <w:rsid w:val="004936E5"/>
    <w:rsid w:val="00497162"/>
    <w:rsid w:val="004A792C"/>
    <w:rsid w:val="004B3775"/>
    <w:rsid w:val="004B4D20"/>
    <w:rsid w:val="004C2A06"/>
    <w:rsid w:val="004D6DF9"/>
    <w:rsid w:val="004E058F"/>
    <w:rsid w:val="004E3B87"/>
    <w:rsid w:val="004E4E21"/>
    <w:rsid w:val="004F5490"/>
    <w:rsid w:val="00500495"/>
    <w:rsid w:val="005038EE"/>
    <w:rsid w:val="00504FEB"/>
    <w:rsid w:val="00510921"/>
    <w:rsid w:val="00510AD3"/>
    <w:rsid w:val="00510E73"/>
    <w:rsid w:val="00513348"/>
    <w:rsid w:val="0051346A"/>
    <w:rsid w:val="00520938"/>
    <w:rsid w:val="00533B5D"/>
    <w:rsid w:val="0053447D"/>
    <w:rsid w:val="005409E2"/>
    <w:rsid w:val="0054385E"/>
    <w:rsid w:val="00552553"/>
    <w:rsid w:val="005570E8"/>
    <w:rsid w:val="00560408"/>
    <w:rsid w:val="00563301"/>
    <w:rsid w:val="005751A2"/>
    <w:rsid w:val="00576566"/>
    <w:rsid w:val="005970EA"/>
    <w:rsid w:val="005B0E11"/>
    <w:rsid w:val="005B6A48"/>
    <w:rsid w:val="005C37F0"/>
    <w:rsid w:val="005C72A9"/>
    <w:rsid w:val="005D1D21"/>
    <w:rsid w:val="005D2D36"/>
    <w:rsid w:val="005D3A53"/>
    <w:rsid w:val="005D3E0C"/>
    <w:rsid w:val="005D5AF5"/>
    <w:rsid w:val="005E3C44"/>
    <w:rsid w:val="005F292C"/>
    <w:rsid w:val="005F34DE"/>
    <w:rsid w:val="00604C7C"/>
    <w:rsid w:val="0060686C"/>
    <w:rsid w:val="0061521D"/>
    <w:rsid w:val="00623BA1"/>
    <w:rsid w:val="0063453F"/>
    <w:rsid w:val="006346BC"/>
    <w:rsid w:val="00640DEA"/>
    <w:rsid w:val="00645300"/>
    <w:rsid w:val="00652AE4"/>
    <w:rsid w:val="006623E5"/>
    <w:rsid w:val="00665EBF"/>
    <w:rsid w:val="00666291"/>
    <w:rsid w:val="0066652A"/>
    <w:rsid w:val="00671C3D"/>
    <w:rsid w:val="0067206C"/>
    <w:rsid w:val="0067558D"/>
    <w:rsid w:val="00681AE7"/>
    <w:rsid w:val="00682167"/>
    <w:rsid w:val="00686836"/>
    <w:rsid w:val="006913B0"/>
    <w:rsid w:val="00694E12"/>
    <w:rsid w:val="006A1531"/>
    <w:rsid w:val="006A7AB4"/>
    <w:rsid w:val="006C42AF"/>
    <w:rsid w:val="006C4A96"/>
    <w:rsid w:val="006C4DD1"/>
    <w:rsid w:val="006C7ED6"/>
    <w:rsid w:val="006D0324"/>
    <w:rsid w:val="006D0453"/>
    <w:rsid w:val="006F4EBC"/>
    <w:rsid w:val="00711D8E"/>
    <w:rsid w:val="00712672"/>
    <w:rsid w:val="00713928"/>
    <w:rsid w:val="00734E3F"/>
    <w:rsid w:val="00736985"/>
    <w:rsid w:val="00736D0A"/>
    <w:rsid w:val="00737A13"/>
    <w:rsid w:val="00755521"/>
    <w:rsid w:val="00761FFF"/>
    <w:rsid w:val="00767E23"/>
    <w:rsid w:val="00784298"/>
    <w:rsid w:val="00786180"/>
    <w:rsid w:val="00791C08"/>
    <w:rsid w:val="007B5FD9"/>
    <w:rsid w:val="007B6200"/>
    <w:rsid w:val="007B6771"/>
    <w:rsid w:val="007B7C39"/>
    <w:rsid w:val="007C0112"/>
    <w:rsid w:val="007C2CE2"/>
    <w:rsid w:val="007D29D9"/>
    <w:rsid w:val="007D5768"/>
    <w:rsid w:val="007F33DB"/>
    <w:rsid w:val="00801861"/>
    <w:rsid w:val="00801B9F"/>
    <w:rsid w:val="00803D53"/>
    <w:rsid w:val="0080787C"/>
    <w:rsid w:val="00811EA6"/>
    <w:rsid w:val="008205B8"/>
    <w:rsid w:val="00824FFE"/>
    <w:rsid w:val="0082589D"/>
    <w:rsid w:val="008258C9"/>
    <w:rsid w:val="00825E97"/>
    <w:rsid w:val="00830B29"/>
    <w:rsid w:val="00843A58"/>
    <w:rsid w:val="008656E6"/>
    <w:rsid w:val="00880B3F"/>
    <w:rsid w:val="00884041"/>
    <w:rsid w:val="00890617"/>
    <w:rsid w:val="008959B7"/>
    <w:rsid w:val="008A1FFD"/>
    <w:rsid w:val="008A2C32"/>
    <w:rsid w:val="008B56F7"/>
    <w:rsid w:val="008B62C7"/>
    <w:rsid w:val="008D4A99"/>
    <w:rsid w:val="008D5F26"/>
    <w:rsid w:val="008D7FBD"/>
    <w:rsid w:val="008F12CF"/>
    <w:rsid w:val="008F4933"/>
    <w:rsid w:val="00902DBC"/>
    <w:rsid w:val="0090309A"/>
    <w:rsid w:val="00904A0D"/>
    <w:rsid w:val="0090689A"/>
    <w:rsid w:val="00910823"/>
    <w:rsid w:val="00914464"/>
    <w:rsid w:val="00925E3B"/>
    <w:rsid w:val="00934A32"/>
    <w:rsid w:val="00936129"/>
    <w:rsid w:val="009425DD"/>
    <w:rsid w:val="0094329D"/>
    <w:rsid w:val="00944DB9"/>
    <w:rsid w:val="00950AD7"/>
    <w:rsid w:val="00950CA9"/>
    <w:rsid w:val="00986AA3"/>
    <w:rsid w:val="009A2DA7"/>
    <w:rsid w:val="009A684F"/>
    <w:rsid w:val="009B3C5A"/>
    <w:rsid w:val="009B4D3B"/>
    <w:rsid w:val="009B5476"/>
    <w:rsid w:val="009B5517"/>
    <w:rsid w:val="009B67E7"/>
    <w:rsid w:val="009D0CC3"/>
    <w:rsid w:val="009D3B23"/>
    <w:rsid w:val="009D7407"/>
    <w:rsid w:val="009E0866"/>
    <w:rsid w:val="009E1835"/>
    <w:rsid w:val="009E3EEF"/>
    <w:rsid w:val="009E6A3A"/>
    <w:rsid w:val="009E7225"/>
    <w:rsid w:val="009E7798"/>
    <w:rsid w:val="00A20E8E"/>
    <w:rsid w:val="00A24A62"/>
    <w:rsid w:val="00A31C9F"/>
    <w:rsid w:val="00A345A9"/>
    <w:rsid w:val="00A353FE"/>
    <w:rsid w:val="00A56EC7"/>
    <w:rsid w:val="00A577F1"/>
    <w:rsid w:val="00A57A97"/>
    <w:rsid w:val="00A97B22"/>
    <w:rsid w:val="00AA6174"/>
    <w:rsid w:val="00AB19CF"/>
    <w:rsid w:val="00AC164A"/>
    <w:rsid w:val="00AC53C4"/>
    <w:rsid w:val="00AC5995"/>
    <w:rsid w:val="00AD0459"/>
    <w:rsid w:val="00AE1FCF"/>
    <w:rsid w:val="00AF2050"/>
    <w:rsid w:val="00AF60AB"/>
    <w:rsid w:val="00AF77C0"/>
    <w:rsid w:val="00B02062"/>
    <w:rsid w:val="00B06F94"/>
    <w:rsid w:val="00B077BD"/>
    <w:rsid w:val="00B15606"/>
    <w:rsid w:val="00B266B6"/>
    <w:rsid w:val="00B30480"/>
    <w:rsid w:val="00B31F2D"/>
    <w:rsid w:val="00B54C2B"/>
    <w:rsid w:val="00B60352"/>
    <w:rsid w:val="00B76CA9"/>
    <w:rsid w:val="00B770C4"/>
    <w:rsid w:val="00B8077B"/>
    <w:rsid w:val="00B8126A"/>
    <w:rsid w:val="00B83804"/>
    <w:rsid w:val="00B94079"/>
    <w:rsid w:val="00BA22ED"/>
    <w:rsid w:val="00BA5E52"/>
    <w:rsid w:val="00BA66D1"/>
    <w:rsid w:val="00BB26C5"/>
    <w:rsid w:val="00BC0054"/>
    <w:rsid w:val="00BC0F4E"/>
    <w:rsid w:val="00BC5801"/>
    <w:rsid w:val="00BD0393"/>
    <w:rsid w:val="00BE51BA"/>
    <w:rsid w:val="00BF4DE6"/>
    <w:rsid w:val="00C100ED"/>
    <w:rsid w:val="00C236A8"/>
    <w:rsid w:val="00C251C7"/>
    <w:rsid w:val="00C27593"/>
    <w:rsid w:val="00C27965"/>
    <w:rsid w:val="00C42CDE"/>
    <w:rsid w:val="00C6472B"/>
    <w:rsid w:val="00C66164"/>
    <w:rsid w:val="00C70CC0"/>
    <w:rsid w:val="00C72206"/>
    <w:rsid w:val="00C73712"/>
    <w:rsid w:val="00C813F4"/>
    <w:rsid w:val="00C83256"/>
    <w:rsid w:val="00CA37B1"/>
    <w:rsid w:val="00CB048C"/>
    <w:rsid w:val="00CB1959"/>
    <w:rsid w:val="00CC280E"/>
    <w:rsid w:val="00CC5BA3"/>
    <w:rsid w:val="00CD51B6"/>
    <w:rsid w:val="00CD7027"/>
    <w:rsid w:val="00CE4A0E"/>
    <w:rsid w:val="00CF0FE9"/>
    <w:rsid w:val="00CF3B26"/>
    <w:rsid w:val="00D0296C"/>
    <w:rsid w:val="00D037E9"/>
    <w:rsid w:val="00D2253C"/>
    <w:rsid w:val="00D22869"/>
    <w:rsid w:val="00D23963"/>
    <w:rsid w:val="00D26244"/>
    <w:rsid w:val="00D378D4"/>
    <w:rsid w:val="00D4301C"/>
    <w:rsid w:val="00D46D82"/>
    <w:rsid w:val="00D547AD"/>
    <w:rsid w:val="00D55272"/>
    <w:rsid w:val="00D569C9"/>
    <w:rsid w:val="00D61ACA"/>
    <w:rsid w:val="00D64869"/>
    <w:rsid w:val="00D912B7"/>
    <w:rsid w:val="00D91422"/>
    <w:rsid w:val="00D9272F"/>
    <w:rsid w:val="00DA1E99"/>
    <w:rsid w:val="00DA7308"/>
    <w:rsid w:val="00DB10A1"/>
    <w:rsid w:val="00DB11B4"/>
    <w:rsid w:val="00DB6D69"/>
    <w:rsid w:val="00DC0A00"/>
    <w:rsid w:val="00DC14D2"/>
    <w:rsid w:val="00DC430B"/>
    <w:rsid w:val="00DD0DA7"/>
    <w:rsid w:val="00DD6FFC"/>
    <w:rsid w:val="00DE72C2"/>
    <w:rsid w:val="00DF25F7"/>
    <w:rsid w:val="00DF6373"/>
    <w:rsid w:val="00E000B1"/>
    <w:rsid w:val="00E0095C"/>
    <w:rsid w:val="00E3142D"/>
    <w:rsid w:val="00E33F06"/>
    <w:rsid w:val="00E357B7"/>
    <w:rsid w:val="00E36583"/>
    <w:rsid w:val="00E40DBE"/>
    <w:rsid w:val="00E44D53"/>
    <w:rsid w:val="00E530CC"/>
    <w:rsid w:val="00E53800"/>
    <w:rsid w:val="00E55E11"/>
    <w:rsid w:val="00E57239"/>
    <w:rsid w:val="00E607D2"/>
    <w:rsid w:val="00E6081F"/>
    <w:rsid w:val="00E74D8B"/>
    <w:rsid w:val="00E84BEB"/>
    <w:rsid w:val="00E93D70"/>
    <w:rsid w:val="00EA04B2"/>
    <w:rsid w:val="00EA20F3"/>
    <w:rsid w:val="00EA4721"/>
    <w:rsid w:val="00EA7B16"/>
    <w:rsid w:val="00EB6A81"/>
    <w:rsid w:val="00EC39E7"/>
    <w:rsid w:val="00ED43D1"/>
    <w:rsid w:val="00EE4EE1"/>
    <w:rsid w:val="00EE67EB"/>
    <w:rsid w:val="00EE6AF6"/>
    <w:rsid w:val="00EF4574"/>
    <w:rsid w:val="00EF6421"/>
    <w:rsid w:val="00F2684E"/>
    <w:rsid w:val="00F32B96"/>
    <w:rsid w:val="00F50379"/>
    <w:rsid w:val="00F511ED"/>
    <w:rsid w:val="00F678C2"/>
    <w:rsid w:val="00F729EF"/>
    <w:rsid w:val="00F74C7C"/>
    <w:rsid w:val="00F77CAE"/>
    <w:rsid w:val="00F84D0E"/>
    <w:rsid w:val="00F96BB9"/>
    <w:rsid w:val="00FA1464"/>
    <w:rsid w:val="00FA4C7C"/>
    <w:rsid w:val="00FB321B"/>
    <w:rsid w:val="00FB34D8"/>
    <w:rsid w:val="00FB44AA"/>
    <w:rsid w:val="00FB5B68"/>
    <w:rsid w:val="00FC5DBD"/>
    <w:rsid w:val="00FD0CBE"/>
    <w:rsid w:val="00FD1401"/>
    <w:rsid w:val="00FD5110"/>
    <w:rsid w:val="00FE47FD"/>
    <w:rsid w:val="00FE672D"/>
    <w:rsid w:val="00FE6D51"/>
    <w:rsid w:val="00FF1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585F"/>
  <w15:docId w15:val="{FD327993-BF91-4D7E-9870-24B042B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375BD3"/>
    <w:pPr>
      <w:keepNext/>
      <w:keepLines/>
      <w:spacing w:before="360" w:after="120" w:line="460" w:lineRule="atLeast"/>
      <w:contextualSpacing/>
      <w:outlineLvl w:val="0"/>
    </w:pPr>
    <w:rPr>
      <w:rFonts w:asciiTheme="majorHAnsi" w:eastAsiaTheme="majorEastAsia" w:hAnsiTheme="majorHAnsi" w:cstheme="majorBidi"/>
      <w:bCs/>
      <w:color w:val="054475" w:themeColor="accent3"/>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745400"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D3"/>
    <w:rPr>
      <w:rFonts w:asciiTheme="majorHAnsi" w:eastAsiaTheme="majorEastAsia" w:hAnsiTheme="majorHAnsi" w:cstheme="majorBidi"/>
      <w:bCs/>
      <w:color w:val="054475" w:themeColor="accent3"/>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3D6095"/>
    <w:pPr>
      <w:spacing w:before="2520"/>
      <w:jc w:val="right"/>
    </w:pPr>
    <w:rPr>
      <w:color w:val="FFFFFF" w:themeColor="background1"/>
      <w:sz w:val="52"/>
    </w:rPr>
  </w:style>
  <w:style w:type="character" w:customStyle="1" w:styleId="TitleChar">
    <w:name w:val="Title Char"/>
    <w:basedOn w:val="DefaultParagraphFont"/>
    <w:link w:val="Title"/>
    <w:uiPriority w:val="10"/>
    <w:rsid w:val="003D6095"/>
    <w:rPr>
      <w:rFonts w:asciiTheme="majorHAnsi" w:eastAsiaTheme="majorEastAsia" w:hAnsiTheme="majorHAnsi" w:cstheme="majorBidi"/>
      <w:bCs/>
      <w:color w:val="FFFFFF" w:themeColor="background1"/>
      <w:sz w:val="52"/>
      <w:szCs w:val="28"/>
    </w:rPr>
  </w:style>
  <w:style w:type="paragraph" w:styleId="Subtitle">
    <w:name w:val="Subtitle"/>
    <w:next w:val="Normal"/>
    <w:link w:val="SubtitleChar"/>
    <w:uiPriority w:val="11"/>
    <w:qFormat/>
    <w:rsid w:val="009B3C5A"/>
    <w:pPr>
      <w:numPr>
        <w:ilvl w:val="1"/>
      </w:numPr>
      <w:spacing w:before="360" w:after="480" w:line="260" w:lineRule="atLeast"/>
    </w:pPr>
    <w:rPr>
      <w:rFonts w:eastAsiaTheme="majorEastAsia" w:cstheme="majorBidi"/>
      <w:b/>
      <w:bCs/>
      <w:iCs/>
      <w:color w:val="FFFFFF" w:themeColor="background1"/>
      <w:sz w:val="28"/>
      <w:szCs w:val="24"/>
    </w:rPr>
  </w:style>
  <w:style w:type="character" w:customStyle="1" w:styleId="SubtitleChar">
    <w:name w:val="Subtitle Char"/>
    <w:basedOn w:val="DefaultParagraphFont"/>
    <w:link w:val="Subtitle"/>
    <w:uiPriority w:val="11"/>
    <w:rsid w:val="009B3C5A"/>
    <w:rPr>
      <w:rFonts w:eastAsiaTheme="majorEastAsia" w:cstheme="majorBidi"/>
      <w:b/>
      <w:bCs/>
      <w:iCs/>
      <w:color w:val="FFFFFF" w:themeColor="background1"/>
      <w:sz w:val="28"/>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54475"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EAAA00"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375BD3"/>
    <w:rPr>
      <w:rFonts w:asciiTheme="majorHAnsi" w:eastAsiaTheme="majorEastAsia" w:hAnsiTheme="majorHAnsi" w:cstheme="majorBidi"/>
      <w:bCs/>
      <w:i/>
      <w:iCs/>
      <w:color w:val="054475"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745400"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745400"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3D6095"/>
    <w:pPr>
      <w:pBdr>
        <w:top w:val="single" w:sz="4" w:space="14" w:color="D4ECFF"/>
        <w:left w:val="single" w:sz="4" w:space="14" w:color="D4ECFF"/>
        <w:bottom w:val="single" w:sz="4" w:space="14" w:color="D4ECFF"/>
        <w:right w:val="single" w:sz="4" w:space="14" w:color="D4ECFF"/>
      </w:pBdr>
      <w:shd w:val="clear" w:color="auto" w:fill="D4ECFF" w:themeFill="accent2"/>
      <w:ind w:left="284" w:right="284"/>
    </w:pPr>
  </w:style>
  <w:style w:type="paragraph" w:customStyle="1" w:styleId="Boxed1Heading">
    <w:name w:val="Boxed 1 Heading"/>
    <w:basedOn w:val="Boxed1Text"/>
    <w:qFormat/>
    <w:rsid w:val="003D6095"/>
    <w:pPr>
      <w:shd w:val="clear" w:color="auto" w:fill="D4ECFF"/>
    </w:pPr>
    <w:rPr>
      <w:b/>
      <w:sz w:val="24"/>
    </w:rPr>
  </w:style>
  <w:style w:type="paragraph" w:customStyle="1" w:styleId="Boxed2Text">
    <w:name w:val="Boxed 2 Text"/>
    <w:basedOn w:val="Boxed1Text"/>
    <w:qFormat/>
    <w:rsid w:val="000C2A48"/>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361749"/>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EAAA00"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EAAA00" w:themeColor="accent1"/>
        <w:bottom w:val="single" w:sz="4" w:space="10" w:color="EAAA00" w:themeColor="accent1"/>
      </w:pBdr>
      <w:spacing w:before="360" w:after="360"/>
      <w:ind w:left="864" w:right="864"/>
      <w:jc w:val="center"/>
    </w:pPr>
    <w:rPr>
      <w:i/>
      <w:iCs/>
      <w:color w:val="054475" w:themeColor="accent3"/>
    </w:rPr>
  </w:style>
  <w:style w:type="character" w:customStyle="1" w:styleId="IntenseQuoteChar">
    <w:name w:val="Intense Quote Char"/>
    <w:basedOn w:val="DefaultParagraphFont"/>
    <w:link w:val="IntenseQuote"/>
    <w:uiPriority w:val="30"/>
    <w:rsid w:val="00375BD3"/>
    <w:rPr>
      <w:i/>
      <w:iCs/>
      <w:color w:val="054475" w:themeColor="accent3"/>
    </w:rPr>
  </w:style>
  <w:style w:type="character" w:styleId="IntenseReference">
    <w:name w:val="Intense Reference"/>
    <w:basedOn w:val="DefaultParagraphFont"/>
    <w:uiPriority w:val="32"/>
    <w:qFormat/>
    <w:rsid w:val="00DD0DA7"/>
    <w:rPr>
      <w:b/>
      <w:bCs/>
      <w:smallCaps/>
      <w:color w:val="054475" w:themeColor="accent3"/>
      <w:spacing w:val="5"/>
    </w:rPr>
  </w:style>
  <w:style w:type="paragraph" w:customStyle="1" w:styleId="Footerstyle">
    <w:name w:val="Footer style"/>
    <w:basedOn w:val="Footer"/>
    <w:link w:val="FooterstyleChar"/>
    <w:qFormat/>
    <w:rsid w:val="00D91422"/>
    <w:pPr>
      <w:pBdr>
        <w:top w:val="single" w:sz="4" w:space="8" w:color="EAAA00"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BoxedText1">
    <w:name w:val="Boxed Text 1"/>
    <w:basedOn w:val="Normal"/>
    <w:rsid w:val="001B405E"/>
    <w:pPr>
      <w:pBdr>
        <w:top w:val="single" w:sz="4" w:space="14" w:color="FFEFC7" w:themeColor="accent1" w:themeTint="33"/>
        <w:left w:val="single" w:sz="4" w:space="14" w:color="FFEFC7" w:themeColor="accent1" w:themeTint="33"/>
        <w:bottom w:val="single" w:sz="4" w:space="14" w:color="FFEFC7" w:themeColor="accent1" w:themeTint="33"/>
        <w:right w:val="single" w:sz="4" w:space="14" w:color="FFEFC7" w:themeColor="accent1" w:themeTint="33"/>
      </w:pBdr>
      <w:shd w:val="clear" w:color="auto" w:fill="FFEFC7" w:themeFill="accent1" w:themeFillTint="33"/>
      <w:ind w:left="284" w:right="284"/>
    </w:pPr>
  </w:style>
  <w:style w:type="paragraph" w:customStyle="1" w:styleId="BoxedHeading1">
    <w:name w:val="Boxed Heading 1"/>
    <w:basedOn w:val="BoxedText1"/>
    <w:rsid w:val="001B405E"/>
    <w:rPr>
      <w:b/>
      <w:sz w:val="24"/>
    </w:rPr>
  </w:style>
  <w:style w:type="paragraph" w:customStyle="1" w:styleId="BoxedText2">
    <w:name w:val="Boxed Text 2"/>
    <w:basedOn w:val="BoxedText1"/>
    <w:rsid w:val="001B405E"/>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Heading2">
    <w:name w:val="Boxed Heading 2"/>
    <w:basedOn w:val="BoxedText2"/>
    <w:rsid w:val="001B405E"/>
    <w:rPr>
      <w:b/>
      <w:sz w:val="24"/>
    </w:rPr>
  </w:style>
  <w:style w:type="character" w:styleId="CommentReference">
    <w:name w:val="annotation reference"/>
    <w:basedOn w:val="DefaultParagraphFont"/>
    <w:uiPriority w:val="99"/>
    <w:semiHidden/>
    <w:unhideWhenUsed/>
    <w:rsid w:val="0061521D"/>
    <w:rPr>
      <w:sz w:val="16"/>
      <w:szCs w:val="16"/>
    </w:rPr>
  </w:style>
  <w:style w:type="paragraph" w:styleId="CommentText">
    <w:name w:val="annotation text"/>
    <w:basedOn w:val="Normal"/>
    <w:link w:val="CommentTextChar"/>
    <w:uiPriority w:val="99"/>
    <w:unhideWhenUsed/>
    <w:rsid w:val="0061521D"/>
    <w:pPr>
      <w:spacing w:line="240" w:lineRule="auto"/>
    </w:pPr>
    <w:rPr>
      <w:sz w:val="20"/>
      <w:szCs w:val="20"/>
    </w:rPr>
  </w:style>
  <w:style w:type="character" w:customStyle="1" w:styleId="CommentTextChar">
    <w:name w:val="Comment Text Char"/>
    <w:basedOn w:val="DefaultParagraphFont"/>
    <w:link w:val="CommentText"/>
    <w:uiPriority w:val="99"/>
    <w:rsid w:val="0061521D"/>
    <w:rPr>
      <w:sz w:val="20"/>
      <w:szCs w:val="20"/>
    </w:rPr>
  </w:style>
  <w:style w:type="paragraph" w:styleId="CommentSubject">
    <w:name w:val="annotation subject"/>
    <w:basedOn w:val="CommentText"/>
    <w:next w:val="CommentText"/>
    <w:link w:val="CommentSubjectChar"/>
    <w:uiPriority w:val="99"/>
    <w:semiHidden/>
    <w:unhideWhenUsed/>
    <w:rsid w:val="0061521D"/>
    <w:rPr>
      <w:b/>
      <w:bCs/>
    </w:rPr>
  </w:style>
  <w:style w:type="character" w:customStyle="1" w:styleId="CommentSubjectChar">
    <w:name w:val="Comment Subject Char"/>
    <w:basedOn w:val="CommentTextChar"/>
    <w:link w:val="CommentSubject"/>
    <w:uiPriority w:val="99"/>
    <w:semiHidden/>
    <w:rsid w:val="0061521D"/>
    <w:rPr>
      <w:b/>
      <w:bCs/>
      <w:sz w:val="20"/>
      <w:szCs w:val="20"/>
    </w:rPr>
  </w:style>
  <w:style w:type="paragraph" w:styleId="Revision">
    <w:name w:val="Revision"/>
    <w:hidden/>
    <w:uiPriority w:val="99"/>
    <w:semiHidden/>
    <w:rsid w:val="00575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excellence@finance.gov.au" TargetMode="External"/><Relationship Id="rId2" Type="http://schemas.openxmlformats.org/officeDocument/2006/relationships/customXml" Target="../customXml/item2.xml"/><Relationship Id="rId16" Type="http://schemas.openxmlformats.org/officeDocument/2006/relationships/hyperlink" Target="mailto:procurementexcellence@financ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31AAC0431484BBD34EC3EB22DC64D"/>
        <w:category>
          <w:name w:val="General"/>
          <w:gallery w:val="placeholder"/>
        </w:category>
        <w:types>
          <w:type w:val="bbPlcHdr"/>
        </w:types>
        <w:behaviors>
          <w:behavior w:val="content"/>
        </w:behaviors>
        <w:guid w:val="{B0424E43-9695-471C-A3C2-FDBB18DCEBF7}"/>
      </w:docPartPr>
      <w:docPartBody>
        <w:p w:rsidR="00BC2A8C" w:rsidRDefault="00BC2A8C">
          <w:pPr>
            <w:pStyle w:val="D8131AAC0431484BBD34EC3EB22DC64D"/>
          </w:pPr>
          <w:r w:rsidRPr="00803CC7">
            <w:rPr>
              <w:rStyle w:val="PlaceholderText"/>
            </w:rPr>
            <w:t>Click here to enter text.</w:t>
          </w:r>
        </w:p>
      </w:docPartBody>
    </w:docPart>
    <w:docPart>
      <w:docPartPr>
        <w:name w:val="163BD287251941F9B722AE9A3D3002D3"/>
        <w:category>
          <w:name w:val="General"/>
          <w:gallery w:val="placeholder"/>
        </w:category>
        <w:types>
          <w:type w:val="bbPlcHdr"/>
        </w:types>
        <w:behaviors>
          <w:behavior w:val="content"/>
        </w:behaviors>
        <w:guid w:val="{3FEB0C32-07A3-4122-A2B4-8EAABC6F2A29}"/>
      </w:docPartPr>
      <w:docPartBody>
        <w:p w:rsidR="00BC2A8C" w:rsidRDefault="00BC2A8C">
          <w:pPr>
            <w:pStyle w:val="163BD287251941F9B722AE9A3D3002D3"/>
          </w:pPr>
          <w:r w:rsidRPr="00803CC7">
            <w:rPr>
              <w:rStyle w:val="PlaceholderText"/>
            </w:rPr>
            <w:t>Click here to enter text.</w:t>
          </w:r>
        </w:p>
      </w:docPartBody>
    </w:docPart>
    <w:docPart>
      <w:docPartPr>
        <w:name w:val="2C2A646EF621408B8CF7308972E4F3C4"/>
        <w:category>
          <w:name w:val="General"/>
          <w:gallery w:val="placeholder"/>
        </w:category>
        <w:types>
          <w:type w:val="bbPlcHdr"/>
        </w:types>
        <w:behaviors>
          <w:behavior w:val="content"/>
        </w:behaviors>
        <w:guid w:val="{1DD1583A-B880-43D4-BE40-7707A3EFD3D9}"/>
      </w:docPartPr>
      <w:docPartBody>
        <w:p w:rsidR="00BC2A8C" w:rsidRDefault="00BC2A8C">
          <w:pPr>
            <w:pStyle w:val="2C2A646EF621408B8CF7308972E4F3C4"/>
          </w:pPr>
          <w:r w:rsidRPr="00664CC2">
            <w:rPr>
              <w:rStyle w:val="PlaceholderText"/>
            </w:rPr>
            <w:t>Click here to enter text.</w:t>
          </w:r>
        </w:p>
      </w:docPartBody>
    </w:docPart>
    <w:docPart>
      <w:docPartPr>
        <w:name w:val="ACEA98148F2E4AB48B06E23C81EAC71D"/>
        <w:category>
          <w:name w:val="General"/>
          <w:gallery w:val="placeholder"/>
        </w:category>
        <w:types>
          <w:type w:val="bbPlcHdr"/>
        </w:types>
        <w:behaviors>
          <w:behavior w:val="content"/>
        </w:behaviors>
        <w:guid w:val="{C840B6F9-D49B-4EB0-BDFE-0766F0F24323}"/>
      </w:docPartPr>
      <w:docPartBody>
        <w:p w:rsidR="00BC2A8C" w:rsidRDefault="00BC2A8C">
          <w:pPr>
            <w:pStyle w:val="ACEA98148F2E4AB48B06E23C81EAC71D"/>
          </w:pPr>
          <w:r w:rsidRPr="00803CC7">
            <w:rPr>
              <w:rStyle w:val="PlaceholderText"/>
            </w:rPr>
            <w:t>Click here to enter text.</w:t>
          </w:r>
        </w:p>
      </w:docPartBody>
    </w:docPart>
    <w:docPart>
      <w:docPartPr>
        <w:name w:val="B92F3EF26397443CB226EEFBD656D680"/>
        <w:category>
          <w:name w:val="General"/>
          <w:gallery w:val="placeholder"/>
        </w:category>
        <w:types>
          <w:type w:val="bbPlcHdr"/>
        </w:types>
        <w:behaviors>
          <w:behavior w:val="content"/>
        </w:behaviors>
        <w:guid w:val="{C9EF8AE2-0BC2-497A-9FC5-29B89A35A6DA}"/>
      </w:docPartPr>
      <w:docPartBody>
        <w:p w:rsidR="00BC2A8C" w:rsidRDefault="00BC2A8C">
          <w:pPr>
            <w:pStyle w:val="B92F3EF26397443CB226EEFBD656D680"/>
          </w:pPr>
          <w:r w:rsidRPr="00664CC2">
            <w:rPr>
              <w:rStyle w:val="PlaceholderText"/>
            </w:rPr>
            <w:t>Click here to enter text.</w:t>
          </w:r>
        </w:p>
      </w:docPartBody>
    </w:docPart>
    <w:docPart>
      <w:docPartPr>
        <w:name w:val="7DBA865F904441C18CAA91A8538764BD"/>
        <w:category>
          <w:name w:val="General"/>
          <w:gallery w:val="placeholder"/>
        </w:category>
        <w:types>
          <w:type w:val="bbPlcHdr"/>
        </w:types>
        <w:behaviors>
          <w:behavior w:val="content"/>
        </w:behaviors>
        <w:guid w:val="{E22A6C19-7B74-41F6-AF1B-86FD04A8A123}"/>
      </w:docPartPr>
      <w:docPartBody>
        <w:p w:rsidR="00BC2A8C" w:rsidRDefault="00BC2A8C">
          <w:pPr>
            <w:pStyle w:val="7DBA865F904441C18CAA91A8538764BD"/>
          </w:pPr>
          <w:r w:rsidRPr="00803CC7">
            <w:rPr>
              <w:rStyle w:val="PlaceholderText"/>
            </w:rPr>
            <w:t>Click here to enter text.</w:t>
          </w:r>
        </w:p>
      </w:docPartBody>
    </w:docPart>
    <w:docPart>
      <w:docPartPr>
        <w:name w:val="CD7D9F4695FF4C4CA39DFFB1E41D98F7"/>
        <w:category>
          <w:name w:val="General"/>
          <w:gallery w:val="placeholder"/>
        </w:category>
        <w:types>
          <w:type w:val="bbPlcHdr"/>
        </w:types>
        <w:behaviors>
          <w:behavior w:val="content"/>
        </w:behaviors>
        <w:guid w:val="{AA8104E4-D865-436A-904C-E77F9862D36D}"/>
      </w:docPartPr>
      <w:docPartBody>
        <w:p w:rsidR="00BC2A8C" w:rsidRDefault="00BC2A8C">
          <w:pPr>
            <w:pStyle w:val="CD7D9F4695FF4C4CA39DFFB1E41D98F7"/>
          </w:pPr>
          <w:r w:rsidRPr="00664CC2">
            <w:rPr>
              <w:rStyle w:val="PlaceholderText"/>
            </w:rPr>
            <w:t>Click here to enter text.</w:t>
          </w:r>
        </w:p>
      </w:docPartBody>
    </w:docPart>
    <w:docPart>
      <w:docPartPr>
        <w:name w:val="9E9B41B0C7F24449A31E003496F2E9A9"/>
        <w:category>
          <w:name w:val="General"/>
          <w:gallery w:val="placeholder"/>
        </w:category>
        <w:types>
          <w:type w:val="bbPlcHdr"/>
        </w:types>
        <w:behaviors>
          <w:behavior w:val="content"/>
        </w:behaviors>
        <w:guid w:val="{4B72834F-8287-47ED-8CB0-6766043A8357}"/>
      </w:docPartPr>
      <w:docPartBody>
        <w:p w:rsidR="00BC2A8C" w:rsidRDefault="00BC2A8C">
          <w:pPr>
            <w:pStyle w:val="9E9B41B0C7F24449A31E003496F2E9A9"/>
          </w:pPr>
          <w:r w:rsidRPr="00803CC7">
            <w:rPr>
              <w:rStyle w:val="PlaceholderText"/>
            </w:rPr>
            <w:t>Click here to enter text.</w:t>
          </w:r>
        </w:p>
      </w:docPartBody>
    </w:docPart>
    <w:docPart>
      <w:docPartPr>
        <w:name w:val="CB513EF1013048B68B7B370E658ED61F"/>
        <w:category>
          <w:name w:val="General"/>
          <w:gallery w:val="placeholder"/>
        </w:category>
        <w:types>
          <w:type w:val="bbPlcHdr"/>
        </w:types>
        <w:behaviors>
          <w:behavior w:val="content"/>
        </w:behaviors>
        <w:guid w:val="{4BB8FF4B-646F-49BE-8C9D-70646B57B9C9}"/>
      </w:docPartPr>
      <w:docPartBody>
        <w:p w:rsidR="00BC2A8C" w:rsidRDefault="00BC2A8C">
          <w:pPr>
            <w:pStyle w:val="CB513EF1013048B68B7B370E658ED61F"/>
          </w:pPr>
          <w:r w:rsidRPr="00803C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8C"/>
    <w:rsid w:val="000A58A0"/>
    <w:rsid w:val="000C0E70"/>
    <w:rsid w:val="00125898"/>
    <w:rsid w:val="002F222E"/>
    <w:rsid w:val="00354CB1"/>
    <w:rsid w:val="004014BA"/>
    <w:rsid w:val="00497162"/>
    <w:rsid w:val="004B4D20"/>
    <w:rsid w:val="00520938"/>
    <w:rsid w:val="00542A21"/>
    <w:rsid w:val="00552553"/>
    <w:rsid w:val="005B0E11"/>
    <w:rsid w:val="00686836"/>
    <w:rsid w:val="00904A0D"/>
    <w:rsid w:val="009A3598"/>
    <w:rsid w:val="00BC0F4E"/>
    <w:rsid w:val="00BC2A8C"/>
    <w:rsid w:val="00D55272"/>
    <w:rsid w:val="00EE79B6"/>
    <w:rsid w:val="00F32B96"/>
    <w:rsid w:val="00FB551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131AAC0431484BBD34EC3EB22DC64D">
    <w:name w:val="D8131AAC0431484BBD34EC3EB22DC64D"/>
  </w:style>
  <w:style w:type="paragraph" w:customStyle="1" w:styleId="163BD287251941F9B722AE9A3D3002D3">
    <w:name w:val="163BD287251941F9B722AE9A3D3002D3"/>
  </w:style>
  <w:style w:type="paragraph" w:customStyle="1" w:styleId="2C2A646EF621408B8CF7308972E4F3C4">
    <w:name w:val="2C2A646EF621408B8CF7308972E4F3C4"/>
  </w:style>
  <w:style w:type="paragraph" w:customStyle="1" w:styleId="ACEA98148F2E4AB48B06E23C81EAC71D">
    <w:name w:val="ACEA98148F2E4AB48B06E23C81EAC71D"/>
  </w:style>
  <w:style w:type="paragraph" w:customStyle="1" w:styleId="B92F3EF26397443CB226EEFBD656D680">
    <w:name w:val="B92F3EF26397443CB226EEFBD656D680"/>
  </w:style>
  <w:style w:type="paragraph" w:customStyle="1" w:styleId="7DBA865F904441C18CAA91A8538764BD">
    <w:name w:val="7DBA865F904441C18CAA91A8538764BD"/>
  </w:style>
  <w:style w:type="paragraph" w:customStyle="1" w:styleId="CD7D9F4695FF4C4CA39DFFB1E41D98F7">
    <w:name w:val="CD7D9F4695FF4C4CA39DFFB1E41D98F7"/>
  </w:style>
  <w:style w:type="paragraph" w:customStyle="1" w:styleId="9E9B41B0C7F24449A31E003496F2E9A9">
    <w:name w:val="9E9B41B0C7F24449A31E003496F2E9A9"/>
  </w:style>
  <w:style w:type="paragraph" w:customStyle="1" w:styleId="CB513EF1013048B68B7B370E658ED61F">
    <w:name w:val="CB513EF1013048B68B7B370E658ED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Finance 1 Blue">
  <a:themeElements>
    <a:clrScheme name="Custom 3">
      <a:dk1>
        <a:sysClr val="windowText" lastClr="000000"/>
      </a:dk1>
      <a:lt1>
        <a:sysClr val="window" lastClr="FFFFFF"/>
      </a:lt1>
      <a:dk2>
        <a:srgbClr val="1C1C1C"/>
      </a:dk2>
      <a:lt2>
        <a:srgbClr val="E2E3E2"/>
      </a:lt2>
      <a:accent1>
        <a:srgbClr val="EAAA00"/>
      </a:accent1>
      <a:accent2>
        <a:srgbClr val="D4ECFF"/>
      </a:accent2>
      <a:accent3>
        <a:srgbClr val="054475"/>
      </a:accent3>
      <a:accent4>
        <a:srgbClr val="85CAF0"/>
      </a:accent4>
      <a:accent5>
        <a:srgbClr val="007DB6"/>
      </a:accent5>
      <a:accent6>
        <a:srgbClr val="082755"/>
      </a:accent6>
      <a:hlink>
        <a:srgbClr val="007DB6"/>
      </a:hlink>
      <a:folHlink>
        <a:srgbClr val="007D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260</Value>
      <Value>18</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Procurement Capability</TermName>
          <TermId xmlns="http://schemas.microsoft.com/office/infopath/2007/PartnerControls">4850f830-1d7b-481a-937c-82de51723148</TermId>
        </TermInfo>
      </Terms>
    </e0fcb3f570964638902a63147cd98219>
    <_ip_UnifiedCompliancePolicyProperties xmlns="http://schemas.microsoft.com/sharepoint/v3" xsi:nil="true"/>
    <lcf76f155ced4ddcb4097134ff3c332f xmlns="47c8afa6-5d79-41d8-8c61-91c8d5c2c8f5">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FIN11777-927286242-26468</_dlc_DocId>
    <_dlc_DocIdUrl xmlns="6a7e9632-768a-49bf-85ac-c69233ab2a52">
      <Url>https://financegovau.sharepoint.com/sites/M365_DoF_51011777/_layouts/15/DocIdRedir.aspx?ID=FIN11777-927286242-26468</Url>
      <Description>FIN11777-927286242-26468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18D42FD36CB8F488C5C3DD4BB3FC985" ma:contentTypeVersion="35" ma:contentTypeDescription="Create a new document." ma:contentTypeScope="" ma:versionID="b7baa59f6fbaba2121991334ca5597e2">
  <xsd:schema xmlns:xsd="http://www.w3.org/2001/XMLSchema" xmlns:xs="http://www.w3.org/2001/XMLSchema" xmlns:p="http://schemas.microsoft.com/office/2006/metadata/properties" xmlns:ns1="http://schemas.microsoft.com/sharepoint/v3" xmlns:ns2="a334ba3b-e131-42d3-95f3-2728f5a41884" xmlns:ns3="47c8afa6-5d79-41d8-8c61-91c8d5c2c8f5" xmlns:ns4="6a7e9632-768a-49bf-85ac-c69233ab2a52" targetNamespace="http://schemas.microsoft.com/office/2006/metadata/properties" ma:root="true" ma:fieldsID="f42f6f1a81a7b9d84717150f4fda1c3b" ns1:_="" ns2:_="" ns3:_="" ns4:_="">
    <xsd:import namespace="http://schemas.microsoft.com/sharepoint/v3"/>
    <xsd:import namespace="a334ba3b-e131-42d3-95f3-2728f5a41884"/>
    <xsd:import namespace="47c8afa6-5d79-41d8-8c61-91c8d5c2c8f5"/>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Metadata" minOccurs="0"/>
                <xsd:element ref="ns3:MediaServiceObjectDetectorVersions" minOccurs="0"/>
                <xsd:element ref="ns1:_ip_UnifiedCompliancePolicyProperties" minOccurs="0"/>
                <xsd:element ref="ns1:_ip_UnifiedCompliancePolicyUIAction" minOccurs="0"/>
                <xsd:element ref="ns3:MediaServiceSearchPropertie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260;#Procurement Capability|4850f830-1d7b-481a-937c-82de5172314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ec048cd-256a-4795-8d4c-caec0b556fda}"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8ec048cd-256a-4795-8d4c-caec0b556fd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8afa6-5d79-41d8-8c61-91c8d5c2c8f5"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79CA07DE-7D03-4FE3-A222-945565237A32}">
  <ds:schemaRefs>
    <ds:schemaRef ds:uri="http://purl.org/dc/terms/"/>
    <ds:schemaRef ds:uri="47c8afa6-5d79-41d8-8c61-91c8d5c2c8f5"/>
    <ds:schemaRef ds:uri="http://schemas.microsoft.com/sharepoint/v3"/>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a7e9632-768a-49bf-85ac-c69233ab2a52"/>
    <ds:schemaRef ds:uri="a334ba3b-e131-42d3-95f3-2728f5a41884"/>
    <ds:schemaRef ds:uri="http://www.w3.org/XML/1998/namespace"/>
  </ds:schemaRefs>
</ds:datastoreItem>
</file>

<file path=customXml/itemProps2.xml><?xml version="1.0" encoding="utf-8"?>
<ds:datastoreItem xmlns:ds="http://schemas.openxmlformats.org/officeDocument/2006/customXml" ds:itemID="{AE15007B-366D-46EE-AC7E-DB80908E788D}">
  <ds:schemaRefs>
    <ds:schemaRef ds:uri="http://schemas.microsoft.com/sharepoint/v3/contenttype/forms"/>
  </ds:schemaRefs>
</ds:datastoreItem>
</file>

<file path=customXml/itemProps3.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4.xml><?xml version="1.0" encoding="utf-8"?>
<ds:datastoreItem xmlns:ds="http://schemas.openxmlformats.org/officeDocument/2006/customXml" ds:itemID="{8B91651B-CA75-4D5E-B23D-89629F98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47c8afa6-5d79-41d8-8c61-91c8d5c2c8f5"/>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57BB81-03C4-4F38-AFC5-7B9A2824C526}">
  <ds:schemaRefs>
    <ds:schemaRef ds:uri="http://schemas.microsoft.com/sharepoint/events"/>
  </ds:schemaRefs>
</ds:datastoreItem>
</file>

<file path=customXml/itemProps6.xml><?xml version="1.0" encoding="utf-8"?>
<ds:datastoreItem xmlns:ds="http://schemas.openxmlformats.org/officeDocument/2006/customXml" ds:itemID="{A9463AD4-9B0D-40C8-AA0D-3660C3BFE9F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928</Words>
  <Characters>5790</Characters>
  <Application>Microsoft Office Word</Application>
  <DocSecurity>0</DocSecurity>
  <Lines>117</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6706</CharactersWithSpaces>
  <SharedDoc>false</SharedDoc>
  <HLinks>
    <vt:vector size="12" baseType="variant">
      <vt:variant>
        <vt:i4>7667714</vt:i4>
      </vt:variant>
      <vt:variant>
        <vt:i4>3</vt:i4>
      </vt:variant>
      <vt:variant>
        <vt:i4>0</vt:i4>
      </vt:variant>
      <vt:variant>
        <vt:i4>5</vt:i4>
      </vt:variant>
      <vt:variant>
        <vt:lpwstr>mailto:procurementexcellence@finance.gov.au</vt:lpwstr>
      </vt:variant>
      <vt:variant>
        <vt:lpwstr/>
      </vt:variant>
      <vt:variant>
        <vt:i4>7667714</vt:i4>
      </vt:variant>
      <vt:variant>
        <vt:i4>0</vt:i4>
      </vt:variant>
      <vt:variant>
        <vt:i4>0</vt:i4>
      </vt:variant>
      <vt:variant>
        <vt:i4>5</vt:i4>
      </vt:variant>
      <vt:variant>
        <vt:lpwstr>mailto:procurementexcellence@finance.gov.au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Nomination Form - Contract Management Capability</dc:title>
  <dc:subject/>
  <dc:creator>Robinson, Claire</dc:creator>
  <cp:keywords>[SEC=OFFICIAL]</cp:keywords>
  <dc:description/>
  <cp:lastModifiedBy>Robinson, Claire</cp:lastModifiedBy>
  <cp:revision>117</cp:revision>
  <dcterms:created xsi:type="dcterms:W3CDTF">2026-03-18T21:48:00Z</dcterms:created>
  <dcterms:modified xsi:type="dcterms:W3CDTF">2026-04-12T23:38:00Z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HMAC">
    <vt:lpwstr>v=2022.1;a=SHA256;h=8BA66B1FE7FE240DF074769A87B04FAF759BD4D34AB7D639A91132EEDCB4981D</vt:lpwstr>
  </property>
  <property fmtid="{D5CDD505-2E9C-101B-9397-08002B2CF9AE}" pid="7" name="PM_Qualifier">
    <vt:lpwstr/>
  </property>
  <property fmtid="{D5CDD505-2E9C-101B-9397-08002B2CF9AE}" pid="8" name="PM_Note">
    <vt:lpwstr/>
  </property>
  <property fmtid="{D5CDD505-2E9C-101B-9397-08002B2CF9AE}" pid="9" name="PM_OriginationTimeStamp">
    <vt:lpwstr>2026-04-12T21:41:12Z</vt:lpwstr>
  </property>
  <property fmtid="{D5CDD505-2E9C-101B-9397-08002B2CF9AE}" pid="10" name="PM_ProtectiveMarkingValue_Header">
    <vt:lpwstr>OFFICIAL</vt:lpwstr>
  </property>
  <property fmtid="{D5CDD505-2E9C-101B-9397-08002B2CF9AE}" pid="11" name="PM_Markers">
    <vt:lpwstr/>
  </property>
  <property fmtid="{D5CDD505-2E9C-101B-9397-08002B2CF9AE}" pid="12" name="PM_Display">
    <vt:lpwstr>OFFICIAL</vt:lpwstr>
  </property>
  <property fmtid="{D5CDD505-2E9C-101B-9397-08002B2CF9AE}" pid="13" name="PM_InsertionValue">
    <vt:lpwstr>OFFICIAL</vt:lpwstr>
  </property>
  <property fmtid="{D5CDD505-2E9C-101B-9397-08002B2CF9AE}" pid="14" name="PM_Originator_Hash_SHA1">
    <vt:lpwstr>40FE1990569EC4646BF0B4631269A4482D58003D</vt:lpwstr>
  </property>
  <property fmtid="{D5CDD505-2E9C-101B-9397-08002B2CF9AE}" pid="15" name="PM_DisplayValueSecClassificationWithQualifier">
    <vt:lpwstr>OFFICIAL</vt:lpwstr>
  </property>
  <property fmtid="{D5CDD505-2E9C-101B-9397-08002B2CF9AE}" pid="16" name="PM_ProtectiveMarkingValue_Footer">
    <vt:lpwstr>OFFICIAL</vt:lpwstr>
  </property>
  <property fmtid="{D5CDD505-2E9C-101B-9397-08002B2CF9AE}" pid="17" name="PM_Originating_FileId">
    <vt:lpwstr>B1D716C70F444F8BA1449F99C53FF073</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OriginatorUserAccountName_SHA256">
    <vt:lpwstr>68D7FE6D97E14B4B85AE9E47737B5FF922BBD9B6F3EBBC081DCACE86D419E922</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270063DFDF2D1CF3E4BD609371126149</vt:lpwstr>
  </property>
  <property fmtid="{D5CDD505-2E9C-101B-9397-08002B2CF9AE}" pid="25" name="PM_Hash_Salt">
    <vt:lpwstr>8E601714B3018378031F12E4E407B39A</vt:lpwstr>
  </property>
  <property fmtid="{D5CDD505-2E9C-101B-9397-08002B2CF9AE}" pid="26" name="PM_Hash_SHA1">
    <vt:lpwstr>59F90B16BA6373A7E97E40C62B1426FA2267A2FC</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0x010100B7B479F47583304BA8B631462CC772D700A18D42FD36CB8F488C5C3DD4BB3FC985</vt:lpwstr>
  </property>
  <property fmtid="{D5CDD505-2E9C-101B-9397-08002B2CF9AE}" pid="30" name="TaxKeyword">
    <vt:lpwstr>18;#[SEC=OFFICIAL]|07351cc0-de73-4913-be2f-56f124cbf8bb</vt:lpwstr>
  </property>
  <property fmtid="{D5CDD505-2E9C-101B-9397-08002B2CF9AE}" pid="31" name="Initiating Entity">
    <vt:lpwstr>1;#Department of Finance|fd660e8f-8f31-49bd-92a3-d31d4da31afe</vt:lpwstr>
  </property>
  <property fmtid="{D5CDD505-2E9C-101B-9397-08002B2CF9AE}" pid="32" name="Organisation Unit">
    <vt:lpwstr>260;#Procurement Capability|4850f830-1d7b-481a-937c-82de51723148</vt:lpwstr>
  </property>
  <property fmtid="{D5CDD505-2E9C-101B-9397-08002B2CF9AE}" pid="33" name="_dlc_DocIdItemGuid">
    <vt:lpwstr>6a24175e-97f3-421d-9f52-bfc589ebf0de</vt:lpwstr>
  </property>
  <property fmtid="{D5CDD505-2E9C-101B-9397-08002B2CF9AE}" pid="34" name="About Entity">
    <vt:lpwstr>1;#Department of Finance|fd660e8f-8f31-49bd-92a3-d31d4da31afe</vt:lpwstr>
  </property>
  <property fmtid="{D5CDD505-2E9C-101B-9397-08002B2CF9AE}" pid="35" name="Organisation_x0020_Unit">
    <vt:lpwstr>260;#Procurement Capability|4850f830-1d7b-481a-937c-82de51723148</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Function and Activity">
    <vt:lpwstr/>
  </property>
  <property fmtid="{D5CDD505-2E9C-101B-9397-08002B2CF9AE}" pid="40" name="Initiating_x0020_Entity">
    <vt:lpwstr>1;#Department of Finance|fd660e8f-8f31-49bd-92a3-d31d4da31afe</vt:lpwstr>
  </property>
  <property fmtid="{D5CDD505-2E9C-101B-9397-08002B2CF9AE}" pid="41" name="docLang">
    <vt:lpwstr>en</vt:lpwstr>
  </property>
  <property fmtid="{D5CDD505-2E9C-101B-9397-08002B2CF9AE}" pid="42" name="MSIP_Label_87d6481e-ccdd-4ab6-8b26-05a0df5699e7_ActionId">
    <vt:lpwstr>fbc76e3098b549cf8b80a66cc58e4fa9</vt:lpwstr>
  </property>
  <property fmtid="{D5CDD505-2E9C-101B-9397-08002B2CF9AE}" pid="43" name="MSIP_Label_87d6481e-ccdd-4ab6-8b26-05a0df5699e7_Name">
    <vt:lpwstr>OFFICIAL</vt:lpwstr>
  </property>
  <property fmtid="{D5CDD505-2E9C-101B-9397-08002B2CF9AE}" pid="44" name="MSIP_Label_87d6481e-ccdd-4ab6-8b26-05a0df5699e7_SetDate">
    <vt:lpwstr>2026-04-12T21:41:12Z</vt:lpwstr>
  </property>
  <property fmtid="{D5CDD505-2E9C-101B-9397-08002B2CF9AE}" pid="45" name="MSIP_Label_87d6481e-ccdd-4ab6-8b26-05a0df5699e7_Method">
    <vt:lpwstr>Privileged</vt:lpwstr>
  </property>
  <property fmtid="{D5CDD505-2E9C-101B-9397-08002B2CF9AE}" pid="46" name="MSIP_Label_87d6481e-ccdd-4ab6-8b26-05a0df5699e7_SiteId">
    <vt:lpwstr>08954cee-4782-4ff6-9ad5-1997dccef4b0</vt:lpwstr>
  </property>
  <property fmtid="{D5CDD505-2E9C-101B-9397-08002B2CF9AE}" pid="47" name="MSIP_Label_87d6481e-ccdd-4ab6-8b26-05a0df5699e7_Enabled">
    <vt:lpwstr>true</vt:lpwstr>
  </property>
  <property fmtid="{D5CDD505-2E9C-101B-9397-08002B2CF9AE}" pid="48" name="MSIP_Label_87d6481e-ccdd-4ab6-8b26-05a0df5699e7_ContentBits">
    <vt:lpwstr>0</vt:lpwstr>
  </property>
</Properties>
</file>