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51770" w14:textId="11FCA7E1" w:rsidR="00344D3E" w:rsidRDefault="00DC5A89" w:rsidP="007051B8">
      <w:pPr>
        <w:pStyle w:val="Heading1"/>
        <w:spacing w:before="0" w:line="264" w:lineRule="auto"/>
        <w:ind w:left="0" w:right="463" w:firstLine="720"/>
        <w:jc w:val="center"/>
        <w:rPr>
          <w:color w:val="1C1C1C"/>
          <w:sz w:val="32"/>
          <w:szCs w:val="32"/>
        </w:rPr>
      </w:pPr>
      <w:r w:rsidRPr="005E15CB">
        <w:rPr>
          <w:color w:val="1C1C1C"/>
          <w:sz w:val="32"/>
          <w:szCs w:val="32"/>
        </w:rPr>
        <w:t>202</w:t>
      </w:r>
      <w:r w:rsidR="00C90ED0">
        <w:rPr>
          <w:color w:val="1C1C1C"/>
          <w:sz w:val="32"/>
          <w:szCs w:val="32"/>
        </w:rPr>
        <w:t>7</w:t>
      </w:r>
      <w:r w:rsidRPr="005E15CB">
        <w:rPr>
          <w:color w:val="1C1C1C"/>
          <w:sz w:val="32"/>
          <w:szCs w:val="32"/>
        </w:rPr>
        <w:t xml:space="preserve"> Australian Government Graduate Program </w:t>
      </w:r>
    </w:p>
    <w:p w14:paraId="5C007D1A" w14:textId="55F9537F" w:rsidR="00DC5A89" w:rsidRDefault="007051B8" w:rsidP="007051B8">
      <w:pPr>
        <w:pStyle w:val="Heading1"/>
        <w:spacing w:before="0" w:line="264" w:lineRule="auto"/>
        <w:ind w:left="0" w:right="463" w:firstLine="720"/>
        <w:jc w:val="center"/>
        <w:rPr>
          <w:color w:val="1C1C1C"/>
          <w:sz w:val="32"/>
          <w:szCs w:val="32"/>
        </w:rPr>
      </w:pPr>
      <w:r>
        <w:rPr>
          <w:color w:val="1C1C1C"/>
          <w:sz w:val="32"/>
          <w:szCs w:val="32"/>
        </w:rPr>
        <w:t>Accounting and Financial Management Stream</w:t>
      </w:r>
    </w:p>
    <w:p w14:paraId="1A8111DB" w14:textId="77777777" w:rsidR="009E49F6" w:rsidRDefault="009E49F6" w:rsidP="007051B8">
      <w:pPr>
        <w:pStyle w:val="Heading1"/>
        <w:spacing w:before="0" w:line="264" w:lineRule="auto"/>
        <w:ind w:left="0" w:right="463" w:firstLine="720"/>
        <w:jc w:val="center"/>
        <w:rPr>
          <w:color w:val="1C1C1C"/>
          <w:sz w:val="32"/>
          <w:szCs w:val="32"/>
        </w:rPr>
      </w:pPr>
    </w:p>
    <w:p w14:paraId="19CC2D4F" w14:textId="77777777" w:rsidR="00DC5A89" w:rsidRDefault="00DC5A89" w:rsidP="00DC5A89">
      <w:pPr>
        <w:pStyle w:val="BodyText"/>
        <w:spacing w:before="4"/>
        <w:rPr>
          <w:sz w:val="16"/>
        </w:rPr>
      </w:pPr>
    </w:p>
    <w:p w14:paraId="48F2E187" w14:textId="372D8ADC" w:rsidR="00DC5A89" w:rsidRDefault="00DC5A89" w:rsidP="00B7572B">
      <w:pPr>
        <w:pStyle w:val="BodyText"/>
        <w:spacing w:before="1" w:line="261" w:lineRule="auto"/>
        <w:ind w:left="354" w:right="112" w:hanging="10"/>
      </w:pPr>
      <w:hyperlink r:id="rId13">
        <w:r>
          <w:rPr>
            <w:color w:val="0461C1"/>
            <w:u w:val="single" w:color="0461C1"/>
          </w:rPr>
          <w:t>The</w:t>
        </w:r>
        <w:r>
          <w:rPr>
            <w:color w:val="0461C1"/>
            <w:spacing w:val="-2"/>
            <w:u w:val="single" w:color="0461C1"/>
          </w:rPr>
          <w:t xml:space="preserve"> </w:t>
        </w:r>
        <w:r>
          <w:rPr>
            <w:color w:val="0461C1"/>
            <w:u w:val="single" w:color="0461C1"/>
          </w:rPr>
          <w:t>Department</w:t>
        </w:r>
        <w:r>
          <w:rPr>
            <w:color w:val="0461C1"/>
            <w:spacing w:val="-8"/>
            <w:u w:val="single" w:color="0461C1"/>
          </w:rPr>
          <w:t xml:space="preserve"> </w:t>
        </w:r>
        <w:r>
          <w:rPr>
            <w:color w:val="0461C1"/>
            <w:u w:val="single" w:color="0461C1"/>
          </w:rPr>
          <w:t>of</w:t>
        </w:r>
        <w:r>
          <w:rPr>
            <w:color w:val="0461C1"/>
            <w:spacing w:val="-6"/>
            <w:u w:val="single" w:color="0461C1"/>
          </w:rPr>
          <w:t xml:space="preserve"> </w:t>
        </w:r>
        <w:r>
          <w:rPr>
            <w:color w:val="0461C1"/>
            <w:u w:val="single" w:color="0461C1"/>
          </w:rPr>
          <w:t>Finance</w:t>
        </w:r>
      </w:hyperlink>
      <w:r>
        <w:rPr>
          <w:color w:val="0461C1"/>
          <w:spacing w:val="-4"/>
        </w:rPr>
        <w:t xml:space="preserve"> </w:t>
      </w:r>
      <w:r>
        <w:t>has</w:t>
      </w:r>
      <w:r>
        <w:rPr>
          <w:spacing w:val="-3"/>
        </w:rPr>
        <w:t xml:space="preserve"> </w:t>
      </w:r>
      <w:r>
        <w:t>partnered</w:t>
      </w:r>
      <w:r>
        <w:rPr>
          <w:spacing w:val="-4"/>
        </w:rPr>
        <w:t xml:space="preserve"> </w:t>
      </w:r>
      <w:r>
        <w:t>with</w:t>
      </w:r>
      <w:r>
        <w:rPr>
          <w:spacing w:val="-8"/>
        </w:rPr>
        <w:t xml:space="preserve"> </w:t>
      </w:r>
      <w:r>
        <w:t>the</w:t>
      </w:r>
      <w:r>
        <w:rPr>
          <w:spacing w:val="-3"/>
        </w:rPr>
        <w:t xml:space="preserve"> </w:t>
      </w:r>
      <w:r>
        <w:t>Australian</w:t>
      </w:r>
      <w:r>
        <w:rPr>
          <w:spacing w:val="-6"/>
        </w:rPr>
        <w:t xml:space="preserve"> </w:t>
      </w:r>
      <w:r>
        <w:t>Public</w:t>
      </w:r>
      <w:r>
        <w:rPr>
          <w:spacing w:val="-3"/>
        </w:rPr>
        <w:t xml:space="preserve"> </w:t>
      </w:r>
      <w:r>
        <w:t>Service</w:t>
      </w:r>
      <w:r>
        <w:rPr>
          <w:spacing w:val="-2"/>
        </w:rPr>
        <w:t xml:space="preserve"> </w:t>
      </w:r>
      <w:r>
        <w:t>Commission</w:t>
      </w:r>
      <w:r>
        <w:rPr>
          <w:spacing w:val="-3"/>
        </w:rPr>
        <w:t xml:space="preserve"> </w:t>
      </w:r>
      <w:r>
        <w:t>to</w:t>
      </w:r>
      <w:r>
        <w:rPr>
          <w:spacing w:val="-2"/>
        </w:rPr>
        <w:t xml:space="preserve"> </w:t>
      </w:r>
      <w:r>
        <w:t>lead</w:t>
      </w:r>
      <w:r>
        <w:rPr>
          <w:spacing w:val="-9"/>
        </w:rPr>
        <w:t xml:space="preserve"> </w:t>
      </w:r>
      <w:r>
        <w:t xml:space="preserve">the recruitment process for the Australian Government Graduate Program </w:t>
      </w:r>
      <w:r w:rsidR="007051B8">
        <w:t>– Accounting and Financial Management Stream</w:t>
      </w:r>
      <w:r w:rsidR="008468BF">
        <w:t xml:space="preserve">, including an Affirmative Measures Disability process. </w:t>
      </w:r>
    </w:p>
    <w:p w14:paraId="28C2C9DE" w14:textId="6E7252AB" w:rsidR="00DC5A89" w:rsidRDefault="00AB4077" w:rsidP="00B7572B">
      <w:pPr>
        <w:pStyle w:val="BodyText"/>
        <w:spacing w:before="170" w:line="259" w:lineRule="auto"/>
        <w:ind w:left="354" w:right="-30" w:hanging="10"/>
      </w:pPr>
      <w:r>
        <w:t xml:space="preserve">As an accounting and financial management </w:t>
      </w:r>
      <w:r w:rsidR="009153BF">
        <w:t>graduate</w:t>
      </w:r>
      <w:r>
        <w:t>, you will work on pr</w:t>
      </w:r>
      <w:r w:rsidR="001448DF">
        <w:t xml:space="preserve">ojects that make a difference to the Australian community. </w:t>
      </w:r>
      <w:r w:rsidR="00D01ACF">
        <w:t>You</w:t>
      </w:r>
      <w:r w:rsidR="00337BC3">
        <w:t>’ll</w:t>
      </w:r>
      <w:r w:rsidR="00D01ACF">
        <w:t xml:space="preserve"> </w:t>
      </w:r>
      <w:r w:rsidR="00594733">
        <w:t>work in collaborative teams and build you professional and technical skills in a diverse range</w:t>
      </w:r>
      <w:r w:rsidR="0054464F">
        <w:t xml:space="preserve"> of finance and </w:t>
      </w:r>
      <w:proofErr w:type="gramStart"/>
      <w:r w:rsidR="0054464F">
        <w:t xml:space="preserve">accounting </w:t>
      </w:r>
      <w:r w:rsidR="00594733">
        <w:t xml:space="preserve"> </w:t>
      </w:r>
      <w:r w:rsidR="00C073BC">
        <w:t>areas</w:t>
      </w:r>
      <w:proofErr w:type="gramEnd"/>
      <w:r w:rsidR="00594733">
        <w:t>, while sup</w:t>
      </w:r>
      <w:r w:rsidR="00C073BC">
        <w:t>porting</w:t>
      </w:r>
      <w:r w:rsidR="00594733">
        <w:t xml:space="preserve"> the Australian </w:t>
      </w:r>
      <w:r w:rsidR="00C073BC">
        <w:t xml:space="preserve">Government’s decision making through the provision of </w:t>
      </w:r>
      <w:r w:rsidR="00C064FF">
        <w:t>high</w:t>
      </w:r>
      <w:r w:rsidR="00C776A7">
        <w:t>-</w:t>
      </w:r>
      <w:r w:rsidR="00C064FF">
        <w:t>quality</w:t>
      </w:r>
      <w:r w:rsidR="00C073BC">
        <w:t xml:space="preserve"> problem-solving analysis and advice</w:t>
      </w:r>
      <w:r w:rsidR="00EC67C1">
        <w:t xml:space="preserve">.  </w:t>
      </w:r>
    </w:p>
    <w:p w14:paraId="4437AD68" w14:textId="505ABE0B" w:rsidR="00B1697A" w:rsidRPr="00173074" w:rsidRDefault="00B1697A" w:rsidP="00173074">
      <w:pPr>
        <w:pStyle w:val="BodyText"/>
        <w:spacing w:before="170" w:line="259" w:lineRule="auto"/>
        <w:ind w:left="354" w:right="-30" w:hanging="10"/>
      </w:pPr>
      <w:bookmarkStart w:id="0" w:name="_Hlk159918435"/>
      <w:r>
        <w:t>As part of the program, y</w:t>
      </w:r>
      <w:r w:rsidRPr="009E49F6">
        <w:t xml:space="preserve">ou’ll undertake specialist accounting and finance training to </w:t>
      </w:r>
      <w:r w:rsidR="00A66661">
        <w:t>grow</w:t>
      </w:r>
      <w:r w:rsidR="00A66661" w:rsidRPr="009E49F6">
        <w:t xml:space="preserve"> </w:t>
      </w:r>
      <w:r w:rsidRPr="009E49F6">
        <w:t>your technical knowledge</w:t>
      </w:r>
      <w:r>
        <w:t xml:space="preserve"> </w:t>
      </w:r>
      <w:r w:rsidRPr="009E49F6">
        <w:t xml:space="preserve">and be </w:t>
      </w:r>
      <w:r>
        <w:t xml:space="preserve">paired with and mentored by an experienced finance professional </w:t>
      </w:r>
      <w:r w:rsidRPr="009E49F6">
        <w:t>to develop your professional</w:t>
      </w:r>
      <w:r w:rsidRPr="00344D3E">
        <w:t xml:space="preserve"> and practical</w:t>
      </w:r>
      <w:r w:rsidRPr="009E49F6">
        <w:t xml:space="preserve"> skills.</w:t>
      </w:r>
    </w:p>
    <w:bookmarkEnd w:id="0"/>
    <w:p w14:paraId="78E22287" w14:textId="3C13581A" w:rsidR="00315176" w:rsidRDefault="00DC5A89" w:rsidP="00DC5A89">
      <w:pPr>
        <w:pStyle w:val="BodyText"/>
        <w:spacing w:before="166"/>
        <w:ind w:left="347"/>
        <w:rPr>
          <w:color w:val="0461C1"/>
          <w:spacing w:val="-2"/>
        </w:rPr>
      </w:pPr>
      <w:r>
        <w:t>For</w:t>
      </w:r>
      <w:r>
        <w:rPr>
          <w:spacing w:val="-13"/>
        </w:rPr>
        <w:t xml:space="preserve"> </w:t>
      </w:r>
      <w:r w:rsidR="008468BF">
        <w:t xml:space="preserve">further </w:t>
      </w:r>
      <w:r>
        <w:t>information</w:t>
      </w:r>
      <w:r>
        <w:rPr>
          <w:spacing w:val="-13"/>
        </w:rPr>
        <w:t xml:space="preserve"> </w:t>
      </w:r>
      <w:r>
        <w:t>on</w:t>
      </w:r>
      <w:r>
        <w:rPr>
          <w:spacing w:val="-9"/>
        </w:rPr>
        <w:t xml:space="preserve"> </w:t>
      </w:r>
      <w:r>
        <w:t>the</w:t>
      </w:r>
      <w:r>
        <w:rPr>
          <w:spacing w:val="-5"/>
        </w:rPr>
        <w:t xml:space="preserve"> </w:t>
      </w:r>
      <w:r>
        <w:t>Australian</w:t>
      </w:r>
      <w:r>
        <w:rPr>
          <w:spacing w:val="-12"/>
        </w:rPr>
        <w:t xml:space="preserve"> </w:t>
      </w:r>
      <w:r>
        <w:t>Government</w:t>
      </w:r>
      <w:r>
        <w:rPr>
          <w:spacing w:val="-11"/>
        </w:rPr>
        <w:t xml:space="preserve"> </w:t>
      </w:r>
      <w:r>
        <w:t>Graduate</w:t>
      </w:r>
      <w:r>
        <w:rPr>
          <w:spacing w:val="-8"/>
        </w:rPr>
        <w:t xml:space="preserve"> </w:t>
      </w:r>
      <w:r>
        <w:t>Program</w:t>
      </w:r>
      <w:r>
        <w:rPr>
          <w:spacing w:val="-5"/>
        </w:rPr>
        <w:t xml:space="preserve"> </w:t>
      </w:r>
      <w:r>
        <w:t>–</w:t>
      </w:r>
      <w:r>
        <w:rPr>
          <w:spacing w:val="-8"/>
        </w:rPr>
        <w:t xml:space="preserve"> </w:t>
      </w:r>
      <w:r w:rsidR="009153BF">
        <w:t xml:space="preserve">Accounting and Financial Management Stream </w:t>
      </w:r>
      <w:r>
        <w:rPr>
          <w:spacing w:val="-7"/>
        </w:rPr>
        <w:t xml:space="preserve"> </w:t>
      </w:r>
      <w:hyperlink r:id="rId14" w:history="1">
        <w:r w:rsidRPr="002D162A">
          <w:rPr>
            <w:rStyle w:val="Hyperlink"/>
          </w:rPr>
          <w:t>Click</w:t>
        </w:r>
        <w:r w:rsidRPr="002D162A">
          <w:rPr>
            <w:rStyle w:val="Hyperlink"/>
            <w:spacing w:val="-8"/>
          </w:rPr>
          <w:t xml:space="preserve"> </w:t>
        </w:r>
        <w:r w:rsidRPr="002D162A">
          <w:rPr>
            <w:rStyle w:val="Hyperlink"/>
            <w:spacing w:val="-2"/>
          </w:rPr>
          <w:t>Here.</w:t>
        </w:r>
        <w:r w:rsidR="00315176" w:rsidRPr="002D162A">
          <w:rPr>
            <w:rStyle w:val="Hyperlink"/>
            <w:spacing w:val="-2"/>
          </w:rPr>
          <w:t xml:space="preserve"> </w:t>
        </w:r>
      </w:hyperlink>
    </w:p>
    <w:p w14:paraId="61D991B9" w14:textId="4B939C5B" w:rsidR="00DC5A89" w:rsidRDefault="00DC5A89" w:rsidP="00DC5A89">
      <w:pPr>
        <w:pStyle w:val="BodyText"/>
        <w:spacing w:before="166"/>
        <w:ind w:left="347"/>
      </w:pPr>
      <w:r w:rsidRPr="00A81370">
        <w:rPr>
          <w:color w:val="0461C1"/>
          <w:spacing w:val="-2"/>
          <w:sz w:val="4"/>
          <w:szCs w:val="4"/>
        </w:rPr>
        <w:br/>
      </w:r>
      <w:r w:rsidRPr="00CF1920">
        <w:rPr>
          <w:b/>
          <w:bCs/>
          <w:color w:val="1C1C1C"/>
          <w:sz w:val="28"/>
          <w:szCs w:val="28"/>
        </w:rPr>
        <w:t>Am I</w:t>
      </w:r>
      <w:r w:rsidRPr="00CF1920">
        <w:rPr>
          <w:b/>
          <w:bCs/>
          <w:color w:val="1C1C1C"/>
          <w:spacing w:val="1"/>
          <w:sz w:val="28"/>
          <w:szCs w:val="28"/>
        </w:rPr>
        <w:t xml:space="preserve"> </w:t>
      </w:r>
      <w:r w:rsidRPr="00CF1920">
        <w:rPr>
          <w:b/>
          <w:bCs/>
          <w:color w:val="1C1C1C"/>
          <w:spacing w:val="-2"/>
          <w:sz w:val="28"/>
          <w:szCs w:val="28"/>
        </w:rPr>
        <w:t>eligible?</w:t>
      </w:r>
    </w:p>
    <w:p w14:paraId="72B8443D" w14:textId="77777777" w:rsidR="00DC5A89" w:rsidRPr="009C5043" w:rsidRDefault="00DC5A89" w:rsidP="00DC5A89">
      <w:pPr>
        <w:pStyle w:val="BodyText"/>
        <w:rPr>
          <w:b/>
          <w:sz w:val="16"/>
          <w:szCs w:val="12"/>
        </w:rPr>
      </w:pPr>
    </w:p>
    <w:p w14:paraId="1422DC53" w14:textId="7B997285" w:rsidR="00DC5A89" w:rsidRPr="009C5043" w:rsidRDefault="00DC5A89" w:rsidP="009C5043">
      <w:pPr>
        <w:pStyle w:val="BodyText"/>
        <w:spacing w:before="1" w:line="261" w:lineRule="auto"/>
        <w:ind w:left="354" w:right="457" w:hanging="10"/>
        <w:jc w:val="both"/>
      </w:pPr>
      <w:r>
        <w:t>To</w:t>
      </w:r>
      <w:r>
        <w:rPr>
          <w:spacing w:val="-3"/>
        </w:rPr>
        <w:t xml:space="preserve"> </w:t>
      </w:r>
      <w:r>
        <w:t>be</w:t>
      </w:r>
      <w:r>
        <w:rPr>
          <w:spacing w:val="-8"/>
        </w:rPr>
        <w:t xml:space="preserve"> </w:t>
      </w:r>
      <w:r>
        <w:t>eligible</w:t>
      </w:r>
      <w:r>
        <w:rPr>
          <w:spacing w:val="-7"/>
        </w:rPr>
        <w:t xml:space="preserve"> </w:t>
      </w:r>
      <w:r>
        <w:t>to</w:t>
      </w:r>
      <w:r>
        <w:rPr>
          <w:spacing w:val="-5"/>
        </w:rPr>
        <w:t xml:space="preserve"> </w:t>
      </w:r>
      <w:r>
        <w:t>apply</w:t>
      </w:r>
      <w:r>
        <w:rPr>
          <w:spacing w:val="-4"/>
        </w:rPr>
        <w:t xml:space="preserve"> </w:t>
      </w:r>
      <w:r>
        <w:t>for</w:t>
      </w:r>
      <w:r>
        <w:rPr>
          <w:spacing w:val="-4"/>
        </w:rPr>
        <w:t xml:space="preserve"> </w:t>
      </w:r>
      <w:r>
        <w:t>the</w:t>
      </w:r>
      <w:r>
        <w:rPr>
          <w:spacing w:val="-1"/>
        </w:rPr>
        <w:t xml:space="preserve"> </w:t>
      </w:r>
      <w:r>
        <w:t>Australian</w:t>
      </w:r>
      <w:r>
        <w:rPr>
          <w:spacing w:val="-7"/>
        </w:rPr>
        <w:t xml:space="preserve"> </w:t>
      </w:r>
      <w:r>
        <w:t>Government</w:t>
      </w:r>
      <w:r>
        <w:rPr>
          <w:spacing w:val="-8"/>
        </w:rPr>
        <w:t xml:space="preserve"> </w:t>
      </w:r>
      <w:r>
        <w:t>Graduate</w:t>
      </w:r>
      <w:r>
        <w:rPr>
          <w:spacing w:val="-6"/>
        </w:rPr>
        <w:t xml:space="preserve"> </w:t>
      </w:r>
      <w:r>
        <w:t>Program</w:t>
      </w:r>
      <w:r>
        <w:rPr>
          <w:spacing w:val="-3"/>
        </w:rPr>
        <w:t xml:space="preserve"> </w:t>
      </w:r>
      <w:r>
        <w:t>–</w:t>
      </w:r>
      <w:r w:rsidR="00BE51E1">
        <w:t xml:space="preserve"> </w:t>
      </w:r>
      <w:r w:rsidR="00337BC3">
        <w:t>Accounting and Financial Management Stream,</w:t>
      </w:r>
      <w:r>
        <w:rPr>
          <w:spacing w:val="-5"/>
        </w:rPr>
        <w:t xml:space="preserve"> </w:t>
      </w:r>
      <w:r>
        <w:t>you</w:t>
      </w:r>
      <w:r>
        <w:rPr>
          <w:spacing w:val="-7"/>
        </w:rPr>
        <w:t xml:space="preserve"> </w:t>
      </w:r>
      <w:r>
        <w:t>must</w:t>
      </w:r>
      <w:r>
        <w:rPr>
          <w:spacing w:val="-5"/>
        </w:rPr>
        <w:t xml:space="preserve"> </w:t>
      </w:r>
      <w:r>
        <w:t>meet the below eligibility requirements:</w:t>
      </w:r>
    </w:p>
    <w:p w14:paraId="186B26EF" w14:textId="3F46814C" w:rsidR="00DC5A89" w:rsidRDefault="00DC5A89" w:rsidP="00DC5A89">
      <w:pPr>
        <w:pStyle w:val="ListParagraph"/>
        <w:numPr>
          <w:ilvl w:val="0"/>
          <w:numId w:val="2"/>
        </w:numPr>
        <w:tabs>
          <w:tab w:val="left" w:pos="1290"/>
          <w:tab w:val="left" w:pos="1291"/>
        </w:tabs>
      </w:pPr>
      <w:r>
        <w:t>Be</w:t>
      </w:r>
      <w:r>
        <w:rPr>
          <w:spacing w:val="-9"/>
        </w:rPr>
        <w:t xml:space="preserve"> </w:t>
      </w:r>
      <w:r>
        <w:t>an</w:t>
      </w:r>
      <w:r>
        <w:rPr>
          <w:spacing w:val="-8"/>
        </w:rPr>
        <w:t xml:space="preserve"> </w:t>
      </w:r>
      <w:r>
        <w:t>Australian</w:t>
      </w:r>
      <w:r>
        <w:rPr>
          <w:spacing w:val="-10"/>
        </w:rPr>
        <w:t xml:space="preserve"> </w:t>
      </w:r>
      <w:r>
        <w:t>citizen</w:t>
      </w:r>
      <w:r w:rsidR="00315176">
        <w:rPr>
          <w:spacing w:val="-6"/>
        </w:rPr>
        <w:t xml:space="preserve"> </w:t>
      </w:r>
      <w:r>
        <w:t>(you</w:t>
      </w:r>
      <w:r>
        <w:rPr>
          <w:spacing w:val="-7"/>
        </w:rPr>
        <w:t xml:space="preserve"> </w:t>
      </w:r>
      <w:r>
        <w:t>will</w:t>
      </w:r>
      <w:r>
        <w:rPr>
          <w:spacing w:val="-4"/>
        </w:rPr>
        <w:t xml:space="preserve"> </w:t>
      </w:r>
      <w:r w:rsidR="00315176">
        <w:t>need to upload proof of citizenship in the application form</w:t>
      </w:r>
      <w:proofErr w:type="gramStart"/>
      <w:r>
        <w:rPr>
          <w:spacing w:val="-2"/>
        </w:rPr>
        <w:t>);</w:t>
      </w:r>
      <w:proofErr w:type="gramEnd"/>
    </w:p>
    <w:p w14:paraId="61C15CF0" w14:textId="037841C5" w:rsidR="00DC5A89" w:rsidRDefault="00315176" w:rsidP="00DC5A89">
      <w:pPr>
        <w:pStyle w:val="ListParagraph"/>
        <w:numPr>
          <w:ilvl w:val="0"/>
          <w:numId w:val="2"/>
        </w:numPr>
        <w:tabs>
          <w:tab w:val="left" w:pos="1290"/>
          <w:tab w:val="left" w:pos="1291"/>
        </w:tabs>
        <w:spacing w:before="26" w:line="261" w:lineRule="auto"/>
        <w:ind w:right="783" w:hanging="360"/>
        <w:rPr>
          <w:b/>
        </w:rPr>
      </w:pPr>
      <w:r>
        <w:t xml:space="preserve">Have completed </w:t>
      </w:r>
      <w:r w:rsidR="007E7155" w:rsidRPr="009E49F6">
        <w:t>a</w:t>
      </w:r>
      <w:r w:rsidR="00635F94" w:rsidRPr="009E49F6">
        <w:t>n</w:t>
      </w:r>
      <w:r w:rsidR="007E7155" w:rsidRPr="009E49F6">
        <w:t xml:space="preserve"> </w:t>
      </w:r>
      <w:r w:rsidR="00DC5CD7" w:rsidRPr="009E49F6">
        <w:t>eligible</w:t>
      </w:r>
      <w:r w:rsidR="007E7155">
        <w:t xml:space="preserve"> </w:t>
      </w:r>
      <w:r>
        <w:t xml:space="preserve">Australian Qualifications Framework </w:t>
      </w:r>
      <w:r w:rsidR="00DB18DD">
        <w:t xml:space="preserve">(AQF) </w:t>
      </w:r>
      <w:r>
        <w:t xml:space="preserve">Level 7 qualification (a </w:t>
      </w:r>
      <w:proofErr w:type="gramStart"/>
      <w:r>
        <w:t>Bachelor Degree</w:t>
      </w:r>
      <w:proofErr w:type="gramEnd"/>
      <w:r>
        <w:t xml:space="preserve">) or higher equivalent by </w:t>
      </w:r>
      <w:r w:rsidR="00DC5A89" w:rsidRPr="00315176">
        <w:rPr>
          <w:bCs/>
        </w:rPr>
        <w:t>31 December 202</w:t>
      </w:r>
      <w:r w:rsidR="00D0610E">
        <w:rPr>
          <w:bCs/>
        </w:rPr>
        <w:t>6</w:t>
      </w:r>
      <w:r w:rsidR="00A02133">
        <w:rPr>
          <w:bCs/>
        </w:rPr>
        <w:t xml:space="preserve"> </w:t>
      </w:r>
      <w:r w:rsidR="00C434C7">
        <w:rPr>
          <w:bCs/>
        </w:rPr>
        <w:t xml:space="preserve">(see below for more information on </w:t>
      </w:r>
      <w:r w:rsidR="00DC5CD7">
        <w:t>eligible</w:t>
      </w:r>
      <w:r w:rsidR="00C434C7">
        <w:t xml:space="preserve"> qualification</w:t>
      </w:r>
      <w:r w:rsidR="3C48287B">
        <w:t>s</w:t>
      </w:r>
      <w:r w:rsidR="00C434C7">
        <w:rPr>
          <w:bCs/>
        </w:rPr>
        <w:t>)</w:t>
      </w:r>
      <w:r w:rsidR="00A02133">
        <w:rPr>
          <w:bCs/>
        </w:rPr>
        <w:t xml:space="preserve"> in finance or </w:t>
      </w:r>
      <w:r w:rsidR="00B84E7C">
        <w:rPr>
          <w:bCs/>
        </w:rPr>
        <w:t>accounting, meeting the minimum</w:t>
      </w:r>
      <w:r w:rsidR="00D8395B">
        <w:rPr>
          <w:bCs/>
        </w:rPr>
        <w:t xml:space="preserve"> accredited </w:t>
      </w:r>
      <w:r w:rsidR="00B84E7C">
        <w:rPr>
          <w:bCs/>
        </w:rPr>
        <w:t xml:space="preserve">educational requirements for further professional qualifications such as CPA Australia or CA </w:t>
      </w:r>
      <w:proofErr w:type="gramStart"/>
      <w:r w:rsidR="00B84E7C">
        <w:rPr>
          <w:bCs/>
        </w:rPr>
        <w:t>ANZ;</w:t>
      </w:r>
      <w:proofErr w:type="gramEnd"/>
    </w:p>
    <w:p w14:paraId="52175348" w14:textId="6C1B0BDC" w:rsidR="00DC5A89" w:rsidRDefault="00315176" w:rsidP="00DC5A89">
      <w:pPr>
        <w:pStyle w:val="ListParagraph"/>
        <w:numPr>
          <w:ilvl w:val="0"/>
          <w:numId w:val="2"/>
        </w:numPr>
        <w:tabs>
          <w:tab w:val="left" w:pos="1290"/>
          <w:tab w:val="left" w:pos="1291"/>
        </w:tabs>
        <w:spacing w:before="37" w:line="261" w:lineRule="auto"/>
        <w:ind w:right="820" w:hanging="360"/>
      </w:pPr>
      <w:r>
        <w:t>Have completed your most recent degree between 1 January 20</w:t>
      </w:r>
      <w:r w:rsidR="00A53C06">
        <w:t>2</w:t>
      </w:r>
      <w:r w:rsidR="002113B6">
        <w:t>2</w:t>
      </w:r>
      <w:r>
        <w:t xml:space="preserve"> and 31 December </w:t>
      </w:r>
      <w:proofErr w:type="gramStart"/>
      <w:r>
        <w:t>202</w:t>
      </w:r>
      <w:r w:rsidR="00523D10">
        <w:t>6</w:t>
      </w:r>
      <w:r>
        <w:t>;</w:t>
      </w:r>
      <w:proofErr w:type="gramEnd"/>
    </w:p>
    <w:p w14:paraId="038C9300" w14:textId="77777777" w:rsidR="008468BF" w:rsidRDefault="00DC5A89" w:rsidP="008468BF">
      <w:pPr>
        <w:pStyle w:val="ListParagraph"/>
        <w:numPr>
          <w:ilvl w:val="0"/>
          <w:numId w:val="2"/>
        </w:numPr>
        <w:tabs>
          <w:tab w:val="left" w:pos="1290"/>
          <w:tab w:val="left" w:pos="1291"/>
        </w:tabs>
        <w:spacing w:before="36" w:line="261" w:lineRule="auto"/>
        <w:ind w:right="583" w:hanging="360"/>
      </w:pPr>
      <w:r>
        <w:t>Be</w:t>
      </w:r>
      <w:r>
        <w:rPr>
          <w:spacing w:val="-4"/>
        </w:rPr>
        <w:t xml:space="preserve"> </w:t>
      </w:r>
      <w:r>
        <w:t>abl</w:t>
      </w:r>
      <w:r w:rsidRPr="001E593F">
        <w:t>e</w:t>
      </w:r>
      <w:r w:rsidRPr="001E593F">
        <w:rPr>
          <w:spacing w:val="-7"/>
        </w:rPr>
        <w:t xml:space="preserve"> </w:t>
      </w:r>
      <w:r w:rsidRPr="001E593F">
        <w:t>to</w:t>
      </w:r>
      <w:r w:rsidRPr="001E593F">
        <w:rPr>
          <w:spacing w:val="-3"/>
        </w:rPr>
        <w:t xml:space="preserve"> </w:t>
      </w:r>
      <w:r w:rsidRPr="009E49F6">
        <w:t>o</w:t>
      </w:r>
      <w:r w:rsidRPr="001E593F">
        <w:t>btain</w:t>
      </w:r>
      <w:r w:rsidRPr="001E593F">
        <w:rPr>
          <w:spacing w:val="-7"/>
        </w:rPr>
        <w:t xml:space="preserve"> </w:t>
      </w:r>
      <w:r w:rsidRPr="001E593F">
        <w:t>an</w:t>
      </w:r>
      <w:r w:rsidRPr="00315176">
        <w:rPr>
          <w:bCs/>
        </w:rPr>
        <w:t>d</w:t>
      </w:r>
      <w:r w:rsidRPr="00315176">
        <w:rPr>
          <w:bCs/>
          <w:spacing w:val="-5"/>
        </w:rPr>
        <w:t xml:space="preserve"> </w:t>
      </w:r>
      <w:r w:rsidRPr="00315176">
        <w:rPr>
          <w:bCs/>
        </w:rPr>
        <w:t>maintain</w:t>
      </w:r>
      <w:r w:rsidRPr="00315176">
        <w:rPr>
          <w:bCs/>
          <w:spacing w:val="-2"/>
        </w:rPr>
        <w:t xml:space="preserve"> </w:t>
      </w:r>
      <w:r>
        <w:t>a</w:t>
      </w:r>
      <w:r>
        <w:rPr>
          <w:spacing w:val="-7"/>
        </w:rPr>
        <w:t xml:space="preserve"> </w:t>
      </w:r>
      <w:r>
        <w:t>valid</w:t>
      </w:r>
      <w:r>
        <w:rPr>
          <w:spacing w:val="-5"/>
        </w:rPr>
        <w:t xml:space="preserve"> </w:t>
      </w:r>
      <w:r>
        <w:t>Australian</w:t>
      </w:r>
      <w:r>
        <w:rPr>
          <w:spacing w:val="-7"/>
        </w:rPr>
        <w:t xml:space="preserve"> </w:t>
      </w:r>
      <w:r>
        <w:t>Government</w:t>
      </w:r>
      <w:r>
        <w:rPr>
          <w:spacing w:val="-9"/>
        </w:rPr>
        <w:t xml:space="preserve"> </w:t>
      </w:r>
      <w:r w:rsidRPr="00315176">
        <w:rPr>
          <w:bCs/>
        </w:rPr>
        <w:t>security</w:t>
      </w:r>
      <w:r w:rsidRPr="00315176">
        <w:rPr>
          <w:bCs/>
          <w:spacing w:val="-4"/>
        </w:rPr>
        <w:t xml:space="preserve"> </w:t>
      </w:r>
      <w:r w:rsidRPr="00315176">
        <w:rPr>
          <w:bCs/>
        </w:rPr>
        <w:t>clearance</w:t>
      </w:r>
      <w:r w:rsidRPr="00315176">
        <w:rPr>
          <w:bCs/>
          <w:spacing w:val="-9"/>
        </w:rPr>
        <w:t xml:space="preserve"> </w:t>
      </w:r>
      <w:r>
        <w:t>once</w:t>
      </w:r>
      <w:r>
        <w:rPr>
          <w:spacing w:val="-3"/>
        </w:rPr>
        <w:t xml:space="preserve"> </w:t>
      </w:r>
      <w:r>
        <w:t>accepted into a graduate program; and</w:t>
      </w:r>
    </w:p>
    <w:p w14:paraId="3C33A1EE" w14:textId="2751BABA" w:rsidR="008468BF" w:rsidRPr="009E49F6" w:rsidRDefault="00DC5A89" w:rsidP="008468BF">
      <w:pPr>
        <w:pStyle w:val="ListParagraph"/>
        <w:numPr>
          <w:ilvl w:val="0"/>
          <w:numId w:val="2"/>
        </w:numPr>
        <w:tabs>
          <w:tab w:val="left" w:pos="1290"/>
          <w:tab w:val="left" w:pos="1291"/>
        </w:tabs>
        <w:spacing w:before="36" w:line="261" w:lineRule="auto"/>
        <w:ind w:right="583" w:hanging="360"/>
      </w:pPr>
      <w:r w:rsidRPr="008468BF">
        <w:t>Be</w:t>
      </w:r>
      <w:r w:rsidRPr="008468BF">
        <w:rPr>
          <w:spacing w:val="-10"/>
        </w:rPr>
        <w:t xml:space="preserve"> </w:t>
      </w:r>
      <w:r w:rsidRPr="008468BF">
        <w:t>willing</w:t>
      </w:r>
      <w:r w:rsidRPr="008468BF">
        <w:rPr>
          <w:spacing w:val="-9"/>
        </w:rPr>
        <w:t xml:space="preserve"> </w:t>
      </w:r>
      <w:r w:rsidRPr="008468BF">
        <w:t>to</w:t>
      </w:r>
      <w:r w:rsidRPr="008468BF">
        <w:rPr>
          <w:spacing w:val="-3"/>
        </w:rPr>
        <w:t xml:space="preserve"> </w:t>
      </w:r>
      <w:r w:rsidRPr="008468BF">
        <w:t>undergo</w:t>
      </w:r>
      <w:r w:rsidRPr="008468BF">
        <w:rPr>
          <w:spacing w:val="-7"/>
        </w:rPr>
        <w:t xml:space="preserve"> </w:t>
      </w:r>
      <w:r w:rsidRPr="008468BF">
        <w:t>any</w:t>
      </w:r>
      <w:r w:rsidRPr="008468BF">
        <w:rPr>
          <w:spacing w:val="-6"/>
        </w:rPr>
        <w:t xml:space="preserve"> </w:t>
      </w:r>
      <w:r w:rsidRPr="008468BF">
        <w:t>police,</w:t>
      </w:r>
      <w:r w:rsidRPr="008468BF">
        <w:rPr>
          <w:spacing w:val="-10"/>
        </w:rPr>
        <w:t xml:space="preserve"> </w:t>
      </w:r>
      <w:r w:rsidRPr="008468BF">
        <w:t>character,</w:t>
      </w:r>
      <w:r w:rsidRPr="008468BF">
        <w:rPr>
          <w:spacing w:val="-7"/>
        </w:rPr>
        <w:t xml:space="preserve"> </w:t>
      </w:r>
      <w:r w:rsidRPr="008468BF">
        <w:t>health</w:t>
      </w:r>
      <w:r w:rsidRPr="008468BF">
        <w:rPr>
          <w:spacing w:val="-8"/>
        </w:rPr>
        <w:t xml:space="preserve"> </w:t>
      </w:r>
      <w:r w:rsidRPr="008468BF">
        <w:t>or</w:t>
      </w:r>
      <w:r w:rsidRPr="008468BF">
        <w:rPr>
          <w:spacing w:val="-10"/>
        </w:rPr>
        <w:t xml:space="preserve"> </w:t>
      </w:r>
      <w:r w:rsidRPr="008468BF">
        <w:t>other</w:t>
      </w:r>
      <w:r w:rsidRPr="008468BF">
        <w:rPr>
          <w:spacing w:val="-5"/>
        </w:rPr>
        <w:t xml:space="preserve"> </w:t>
      </w:r>
      <w:r w:rsidRPr="008468BF">
        <w:t>checks</w:t>
      </w:r>
      <w:r w:rsidRPr="008468BF">
        <w:rPr>
          <w:spacing w:val="-5"/>
        </w:rPr>
        <w:t xml:space="preserve"> </w:t>
      </w:r>
      <w:r w:rsidRPr="008468BF">
        <w:t>as</w:t>
      </w:r>
      <w:r w:rsidRPr="008468BF">
        <w:rPr>
          <w:spacing w:val="-7"/>
        </w:rPr>
        <w:t xml:space="preserve"> </w:t>
      </w:r>
      <w:r w:rsidRPr="008468BF">
        <w:rPr>
          <w:spacing w:val="-2"/>
        </w:rPr>
        <w:t>required.</w:t>
      </w:r>
      <w:r w:rsidR="00CB2607" w:rsidRPr="008468BF">
        <w:rPr>
          <w:spacing w:val="-2"/>
        </w:rPr>
        <w:t xml:space="preserve"> </w:t>
      </w:r>
    </w:p>
    <w:p w14:paraId="437F762F" w14:textId="77777777" w:rsidR="007E7155" w:rsidRDefault="007E7155" w:rsidP="00344D3E">
      <w:pPr>
        <w:tabs>
          <w:tab w:val="left" w:pos="1290"/>
          <w:tab w:val="left" w:pos="1291"/>
        </w:tabs>
        <w:spacing w:before="36" w:line="261" w:lineRule="auto"/>
        <w:ind w:left="357" w:right="583"/>
      </w:pPr>
    </w:p>
    <w:p w14:paraId="58030821" w14:textId="7A515783" w:rsidR="007E7155" w:rsidRPr="009E49F6" w:rsidRDefault="00DC5CD7" w:rsidP="007E7155">
      <w:pPr>
        <w:pStyle w:val="BodyText"/>
        <w:spacing w:before="1" w:line="261" w:lineRule="auto"/>
        <w:ind w:left="354" w:right="457" w:hanging="10"/>
        <w:jc w:val="both"/>
        <w:rPr>
          <w:b/>
          <w:bCs/>
          <w:i/>
          <w:iCs/>
          <w:u w:val="single"/>
        </w:rPr>
      </w:pPr>
      <w:r>
        <w:rPr>
          <w:b/>
          <w:bCs/>
          <w:i/>
          <w:iCs/>
          <w:u w:val="single"/>
        </w:rPr>
        <w:t>Eligible</w:t>
      </w:r>
      <w:r w:rsidR="007E7155" w:rsidRPr="009E49F6">
        <w:rPr>
          <w:b/>
          <w:bCs/>
          <w:i/>
          <w:iCs/>
          <w:u w:val="single"/>
        </w:rPr>
        <w:t xml:space="preserve"> qualifications</w:t>
      </w:r>
    </w:p>
    <w:p w14:paraId="5E182C92" w14:textId="7F5F23D9" w:rsidR="00635F94" w:rsidRDefault="007E7155" w:rsidP="007E7155">
      <w:pPr>
        <w:pStyle w:val="BodyText"/>
        <w:spacing w:before="1" w:line="261" w:lineRule="auto"/>
        <w:ind w:left="354" w:right="457" w:hanging="10"/>
        <w:jc w:val="both"/>
      </w:pPr>
      <w:r>
        <w:t>Candidates will need to have either completed</w:t>
      </w:r>
      <w:r w:rsidR="00224652">
        <w:t xml:space="preserve"> at AQF Level 7 Level or above</w:t>
      </w:r>
      <w:r w:rsidR="00635F94">
        <w:t>:</w:t>
      </w:r>
    </w:p>
    <w:p w14:paraId="40438A39" w14:textId="02756071" w:rsidR="00635F94" w:rsidRDefault="007E7155" w:rsidP="00635F94">
      <w:pPr>
        <w:pStyle w:val="ListParagraph"/>
        <w:numPr>
          <w:ilvl w:val="0"/>
          <w:numId w:val="2"/>
        </w:numPr>
        <w:tabs>
          <w:tab w:val="left" w:pos="1290"/>
          <w:tab w:val="left" w:pos="1291"/>
        </w:tabs>
      </w:pPr>
      <w:r>
        <w:t xml:space="preserve">an accredited accounting/finance qualification, or </w:t>
      </w:r>
    </w:p>
    <w:p w14:paraId="762479A8" w14:textId="77777777" w:rsidR="009E49F6" w:rsidRDefault="00DB18DD" w:rsidP="00635F94">
      <w:pPr>
        <w:pStyle w:val="ListParagraph"/>
        <w:numPr>
          <w:ilvl w:val="0"/>
          <w:numId w:val="2"/>
        </w:numPr>
        <w:tabs>
          <w:tab w:val="left" w:pos="1290"/>
          <w:tab w:val="left" w:pos="1291"/>
        </w:tabs>
      </w:pPr>
      <w:r>
        <w:t xml:space="preserve">a qualification with </w:t>
      </w:r>
      <w:r w:rsidR="009C3E83">
        <w:t xml:space="preserve">two or more </w:t>
      </w:r>
      <w:r w:rsidR="007E7155">
        <w:t>units in core competency areas</w:t>
      </w:r>
      <w:r w:rsidR="00635F94">
        <w:t>.</w:t>
      </w:r>
    </w:p>
    <w:p w14:paraId="16486E59" w14:textId="5C3D7364" w:rsidR="00262BCF" w:rsidRDefault="00262BCF" w:rsidP="003539C0">
      <w:pPr>
        <w:tabs>
          <w:tab w:val="left" w:pos="1290"/>
          <w:tab w:val="left" w:pos="1291"/>
        </w:tabs>
        <w:ind w:left="354"/>
        <w:sectPr w:rsidR="00262BCF" w:rsidSect="00E0395B">
          <w:headerReference w:type="default" r:id="rId15"/>
          <w:footerReference w:type="default" r:id="rId16"/>
          <w:type w:val="continuous"/>
          <w:pgSz w:w="11920" w:h="16850"/>
          <w:pgMar w:top="1300" w:right="720" w:bottom="280" w:left="740" w:header="814" w:footer="729" w:gutter="0"/>
          <w:cols w:space="720"/>
        </w:sectPr>
      </w:pPr>
      <w:r>
        <w:rPr>
          <w:bCs/>
        </w:rPr>
        <w:t>M</w:t>
      </w:r>
      <w:r w:rsidRPr="00262BCF">
        <w:rPr>
          <w:bCs/>
        </w:rPr>
        <w:t xml:space="preserve">eet the minimum </w:t>
      </w:r>
      <w:r w:rsidR="00D8395B">
        <w:rPr>
          <w:bCs/>
        </w:rPr>
        <w:t xml:space="preserve">accredited </w:t>
      </w:r>
      <w:r w:rsidRPr="00262BCF">
        <w:rPr>
          <w:bCs/>
        </w:rPr>
        <w:t>educational requirements for further professional qualifications such as CPA Australia or CA ANZ</w:t>
      </w:r>
      <w:r w:rsidR="00325D54">
        <w:rPr>
          <w:bCs/>
        </w:rPr>
        <w:t>.</w:t>
      </w:r>
    </w:p>
    <w:p w14:paraId="0CA2619E" w14:textId="52C5014D" w:rsidR="00344D3E" w:rsidRPr="00C84A65" w:rsidRDefault="00344D3E" w:rsidP="00344D3E">
      <w:pPr>
        <w:keepNext/>
        <w:ind w:left="284"/>
        <w:rPr>
          <w:rFonts w:cstheme="minorHAnsi"/>
          <w:b/>
          <w:bCs/>
        </w:rPr>
      </w:pPr>
      <w:r w:rsidRPr="00C84A65">
        <w:rPr>
          <w:rFonts w:cstheme="minorHAnsi"/>
          <w:b/>
          <w:bCs/>
        </w:rPr>
        <w:t>List of accredited degrees</w:t>
      </w:r>
      <w:r>
        <w:rPr>
          <w:rFonts w:cstheme="minorHAnsi"/>
          <w:b/>
          <w:bCs/>
        </w:rPr>
        <w:t xml:space="preserve"> – 202</w:t>
      </w:r>
      <w:r w:rsidR="00737B17">
        <w:rPr>
          <w:rFonts w:cstheme="minorHAnsi"/>
          <w:b/>
          <w:bCs/>
        </w:rPr>
        <w:t>7</w:t>
      </w:r>
      <w:r>
        <w:rPr>
          <w:rFonts w:cstheme="minorHAnsi"/>
          <w:b/>
          <w:bCs/>
        </w:rPr>
        <w:t xml:space="preserve"> AGGP - Accounting and Financial Management Stream </w:t>
      </w:r>
    </w:p>
    <w:p w14:paraId="4C87B447" w14:textId="17FD4C32" w:rsidR="00344D3E" w:rsidRPr="00C84A65"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Eligible degrees as per CA</w:t>
      </w:r>
      <w:r w:rsidR="00262BCF">
        <w:rPr>
          <w:rFonts w:asciiTheme="minorHAnsi" w:hAnsiTheme="minorHAnsi" w:cstheme="minorHAnsi"/>
          <w:color w:val="333333"/>
          <w:sz w:val="22"/>
          <w:szCs w:val="22"/>
        </w:rPr>
        <w:t xml:space="preserve"> ANZ</w:t>
      </w:r>
      <w:r w:rsidRPr="00C84A65">
        <w:rPr>
          <w:rFonts w:asciiTheme="minorHAnsi" w:hAnsiTheme="minorHAnsi" w:cstheme="minorHAnsi"/>
          <w:color w:val="333333"/>
          <w:sz w:val="22"/>
          <w:szCs w:val="22"/>
        </w:rPr>
        <w:t xml:space="preserve">/CPA </w:t>
      </w:r>
      <w:r w:rsidR="003050A7">
        <w:rPr>
          <w:rFonts w:asciiTheme="minorHAnsi" w:hAnsiTheme="minorHAnsi" w:cstheme="minorHAnsi"/>
          <w:color w:val="333333"/>
          <w:sz w:val="22"/>
          <w:szCs w:val="22"/>
        </w:rPr>
        <w:t xml:space="preserve">Australia </w:t>
      </w:r>
      <w:r w:rsidRPr="00C84A65">
        <w:rPr>
          <w:rFonts w:asciiTheme="minorHAnsi" w:hAnsiTheme="minorHAnsi" w:cstheme="minorHAnsi"/>
          <w:color w:val="333333"/>
          <w:sz w:val="22"/>
          <w:szCs w:val="22"/>
        </w:rPr>
        <w:t>accredited courses (need to demonstrate all core competency areas):</w:t>
      </w:r>
    </w:p>
    <w:p w14:paraId="0D1BE562" w14:textId="77777777" w:rsidR="00344D3E" w:rsidRPr="00C84A65"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rPr>
      </w:pPr>
    </w:p>
    <w:p w14:paraId="023B8F10" w14:textId="77777777" w:rsidR="00344D3E"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u w:val="single"/>
        </w:rPr>
      </w:pPr>
      <w:r w:rsidRPr="00C84A65">
        <w:rPr>
          <w:rFonts w:asciiTheme="minorHAnsi" w:hAnsiTheme="minorHAnsi" w:cstheme="minorHAnsi"/>
          <w:color w:val="333333"/>
          <w:sz w:val="22"/>
          <w:szCs w:val="22"/>
          <w:u w:val="single"/>
        </w:rPr>
        <w:t>AQF Level 7 qualifications</w:t>
      </w:r>
    </w:p>
    <w:p w14:paraId="41EBFD9A" w14:textId="77777777" w:rsidR="00344D3E" w:rsidRPr="00C84A65"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Accounting - can be combined with other degrees</w:t>
      </w:r>
    </w:p>
    <w:p w14:paraId="156CDDE8" w14:textId="77777777" w:rsidR="00344D3E" w:rsidRPr="00C84A65" w:rsidRDefault="00344D3E" w:rsidP="00344D3E">
      <w:pPr>
        <w:pStyle w:val="NormalWeb"/>
        <w:keepNext/>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Accounting and Finance</w:t>
      </w:r>
    </w:p>
    <w:p w14:paraId="0C89D969"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Arts (Accountancy) - major in </w:t>
      </w:r>
      <w:proofErr w:type="gramStart"/>
      <w:r w:rsidRPr="00C84A65">
        <w:rPr>
          <w:rFonts w:asciiTheme="minorHAnsi" w:hAnsiTheme="minorHAnsi" w:cstheme="minorHAnsi"/>
          <w:color w:val="333333"/>
          <w:sz w:val="22"/>
          <w:szCs w:val="22"/>
        </w:rPr>
        <w:t>Accounting</w:t>
      </w:r>
      <w:proofErr w:type="gramEnd"/>
    </w:p>
    <w:p w14:paraId="1F66599A"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Business (major in </w:t>
      </w:r>
      <w:proofErr w:type="gramStart"/>
      <w:r w:rsidRPr="00C84A65">
        <w:rPr>
          <w:rFonts w:asciiTheme="minorHAnsi" w:hAnsiTheme="minorHAnsi" w:cstheme="minorHAnsi"/>
          <w:color w:val="333333"/>
          <w:sz w:val="22"/>
          <w:szCs w:val="22"/>
        </w:rPr>
        <w:t>Accounting</w:t>
      </w:r>
      <w:proofErr w:type="gramEnd"/>
      <w:r w:rsidRPr="00C84A65">
        <w:rPr>
          <w:rFonts w:asciiTheme="minorHAnsi" w:hAnsiTheme="minorHAnsi" w:cstheme="minorHAnsi"/>
          <w:color w:val="333333"/>
          <w:sz w:val="22"/>
          <w:szCs w:val="22"/>
        </w:rPr>
        <w:t>) - can be combined with other degrees</w:t>
      </w:r>
    </w:p>
    <w:p w14:paraId="34883539"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Business Accounting</w:t>
      </w:r>
    </w:p>
    <w:p w14:paraId="686EA219"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Business Administration (Accounting)</w:t>
      </w:r>
    </w:p>
    <w:p w14:paraId="774D837A"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Commerce (Applied) - must meet core competency requirements</w:t>
      </w:r>
    </w:p>
    <w:p w14:paraId="73B9DCD3"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Commerce/Applied Commerce (major in </w:t>
      </w:r>
      <w:proofErr w:type="gramStart"/>
      <w:r w:rsidRPr="00C84A65">
        <w:rPr>
          <w:rFonts w:asciiTheme="minorHAnsi" w:hAnsiTheme="minorHAnsi" w:cstheme="minorHAnsi"/>
          <w:color w:val="333333"/>
          <w:sz w:val="22"/>
          <w:szCs w:val="22"/>
        </w:rPr>
        <w:t>Accounting</w:t>
      </w:r>
      <w:proofErr w:type="gramEnd"/>
      <w:r w:rsidRPr="00C84A65">
        <w:rPr>
          <w:rFonts w:asciiTheme="minorHAnsi" w:hAnsiTheme="minorHAnsi" w:cstheme="minorHAnsi"/>
          <w:color w:val="333333"/>
          <w:sz w:val="22"/>
          <w:szCs w:val="22"/>
        </w:rPr>
        <w:t>) - can be combined with other degrees</w:t>
      </w:r>
    </w:p>
    <w:p w14:paraId="3C596E15"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Economics - major in </w:t>
      </w:r>
      <w:proofErr w:type="gramStart"/>
      <w:r w:rsidRPr="00C84A65">
        <w:rPr>
          <w:rFonts w:asciiTheme="minorHAnsi" w:hAnsiTheme="minorHAnsi" w:cstheme="minorHAnsi"/>
          <w:color w:val="333333"/>
          <w:sz w:val="22"/>
          <w:szCs w:val="22"/>
        </w:rPr>
        <w:t>Accounting</w:t>
      </w:r>
      <w:proofErr w:type="gramEnd"/>
    </w:p>
    <w:p w14:paraId="4DE0F6F7"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Finance - must meet core competency requirements</w:t>
      </w:r>
    </w:p>
    <w:p w14:paraId="4A6F4BAE"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International Business - major in </w:t>
      </w:r>
      <w:proofErr w:type="gramStart"/>
      <w:r w:rsidRPr="00C84A65">
        <w:rPr>
          <w:rFonts w:asciiTheme="minorHAnsi" w:hAnsiTheme="minorHAnsi" w:cstheme="minorHAnsi"/>
          <w:color w:val="333333"/>
          <w:sz w:val="22"/>
          <w:szCs w:val="22"/>
        </w:rPr>
        <w:t>Accounting</w:t>
      </w:r>
      <w:proofErr w:type="gramEnd"/>
    </w:p>
    <w:p w14:paraId="2AB725E8"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International Finance - major in </w:t>
      </w:r>
      <w:proofErr w:type="gramStart"/>
      <w:r w:rsidRPr="00C84A65">
        <w:rPr>
          <w:rFonts w:asciiTheme="minorHAnsi" w:hAnsiTheme="minorHAnsi" w:cstheme="minorHAnsi"/>
          <w:color w:val="333333"/>
          <w:sz w:val="22"/>
          <w:szCs w:val="22"/>
        </w:rPr>
        <w:t>Accounting</w:t>
      </w:r>
      <w:proofErr w:type="gramEnd"/>
    </w:p>
    <w:p w14:paraId="4F360B00"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Bachelor of Management - major in </w:t>
      </w:r>
      <w:proofErr w:type="gramStart"/>
      <w:r w:rsidRPr="00C84A65">
        <w:rPr>
          <w:rFonts w:asciiTheme="minorHAnsi" w:hAnsiTheme="minorHAnsi" w:cstheme="minorHAnsi"/>
          <w:color w:val="333333"/>
          <w:sz w:val="22"/>
          <w:szCs w:val="22"/>
        </w:rPr>
        <w:t>Accounting</w:t>
      </w:r>
      <w:proofErr w:type="gramEnd"/>
      <w:r w:rsidRPr="00C84A65">
        <w:rPr>
          <w:rFonts w:asciiTheme="minorHAnsi" w:hAnsiTheme="minorHAnsi" w:cstheme="minorHAnsi"/>
          <w:color w:val="333333"/>
          <w:sz w:val="22"/>
          <w:szCs w:val="22"/>
        </w:rPr>
        <w:t xml:space="preserve"> and/or must meet core competency requirements</w:t>
      </w:r>
    </w:p>
    <w:p w14:paraId="6750D10B"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Professional Accounting</w:t>
      </w:r>
    </w:p>
    <w:p w14:paraId="22708F3B" w14:textId="77777777" w:rsidR="00344D3E"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Bachelor of Taxation - must meet core competency requirements</w:t>
      </w:r>
    </w:p>
    <w:p w14:paraId="5333840D"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p>
    <w:p w14:paraId="7A5DDAB5"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u w:val="single"/>
        </w:rPr>
        <w:t>AQF Level 8 qualifications</w:t>
      </w:r>
    </w:p>
    <w:p w14:paraId="7D9C58D9"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Graduate Certificate/Graduate Diploma in Accounting</w:t>
      </w:r>
    </w:p>
    <w:p w14:paraId="720969DA"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Graduate Certificate/Graduate Diploma in Business (Professional Accounting)</w:t>
      </w:r>
    </w:p>
    <w:p w14:paraId="6E2EB51F"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Graduate Diploma in Financial Management - major in </w:t>
      </w:r>
      <w:proofErr w:type="gramStart"/>
      <w:r w:rsidRPr="00C84A65">
        <w:rPr>
          <w:rFonts w:asciiTheme="minorHAnsi" w:hAnsiTheme="minorHAnsi" w:cstheme="minorHAnsi"/>
          <w:color w:val="333333"/>
          <w:sz w:val="22"/>
          <w:szCs w:val="22"/>
        </w:rPr>
        <w:t>Accounting</w:t>
      </w:r>
      <w:proofErr w:type="gramEnd"/>
    </w:p>
    <w:p w14:paraId="10E759E1" w14:textId="77777777" w:rsidR="00344D3E"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Graduate Certificate/Graduate Diploma in Professional Accounting</w:t>
      </w:r>
    </w:p>
    <w:p w14:paraId="166FCAB5"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p>
    <w:p w14:paraId="59C03D8C"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u w:val="single"/>
        </w:rPr>
        <w:t>AQF Level 9 qualifications</w:t>
      </w:r>
    </w:p>
    <w:p w14:paraId="3F05FBC0"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Accounting/Master of Accounting (Professional)/Master of Accountancy - can be combined with other degrees</w:t>
      </w:r>
    </w:p>
    <w:p w14:paraId="6397D10F"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Business Administration (Professional Accounting)</w:t>
      </w:r>
    </w:p>
    <w:p w14:paraId="523C2442"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Master of Commerce/Applied Commerce - major in </w:t>
      </w:r>
      <w:proofErr w:type="gramStart"/>
      <w:r w:rsidRPr="00C84A65">
        <w:rPr>
          <w:rFonts w:asciiTheme="minorHAnsi" w:hAnsiTheme="minorHAnsi" w:cstheme="minorHAnsi"/>
          <w:color w:val="333333"/>
          <w:sz w:val="22"/>
          <w:szCs w:val="22"/>
        </w:rPr>
        <w:t>Accounting</w:t>
      </w:r>
      <w:proofErr w:type="gramEnd"/>
    </w:p>
    <w:p w14:paraId="6847E2D2"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International Accounting</w:t>
      </w:r>
    </w:p>
    <w:p w14:paraId="28D5933E"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 xml:space="preserve">Master of Management - major in </w:t>
      </w:r>
      <w:proofErr w:type="gramStart"/>
      <w:r w:rsidRPr="00C84A65">
        <w:rPr>
          <w:rFonts w:asciiTheme="minorHAnsi" w:hAnsiTheme="minorHAnsi" w:cstheme="minorHAnsi"/>
          <w:color w:val="333333"/>
          <w:sz w:val="22"/>
          <w:szCs w:val="22"/>
        </w:rPr>
        <w:t>Accounting</w:t>
      </w:r>
      <w:proofErr w:type="gramEnd"/>
    </w:p>
    <w:p w14:paraId="247E7C27"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Professional Accounting</w:t>
      </w:r>
    </w:p>
    <w:p w14:paraId="236DBAB6"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Professional Accounting Services</w:t>
      </w:r>
    </w:p>
    <w:p w14:paraId="43A0AA17" w14:textId="77777777" w:rsidR="00344D3E" w:rsidRPr="00C84A65" w:rsidRDefault="00344D3E" w:rsidP="00344D3E">
      <w:pPr>
        <w:pStyle w:val="NormalWeb"/>
        <w:shd w:val="clear" w:color="auto" w:fill="FFFFFF"/>
        <w:spacing w:before="0" w:beforeAutospacing="0" w:after="0" w:afterAutospacing="0"/>
        <w:ind w:left="284"/>
        <w:rPr>
          <w:rFonts w:asciiTheme="minorHAnsi" w:hAnsiTheme="minorHAnsi" w:cstheme="minorHAnsi"/>
          <w:color w:val="333333"/>
          <w:sz w:val="22"/>
          <w:szCs w:val="22"/>
        </w:rPr>
      </w:pPr>
      <w:r w:rsidRPr="00C84A65">
        <w:rPr>
          <w:rFonts w:asciiTheme="minorHAnsi" w:hAnsiTheme="minorHAnsi" w:cstheme="minorHAnsi"/>
          <w:color w:val="333333"/>
          <w:sz w:val="22"/>
          <w:szCs w:val="22"/>
        </w:rPr>
        <w:t>Master of Professional and Practicing Accounting</w:t>
      </w:r>
    </w:p>
    <w:p w14:paraId="0BE1BFF6" w14:textId="77777777" w:rsidR="00344D3E" w:rsidRDefault="00344D3E" w:rsidP="00344D3E">
      <w:pPr>
        <w:ind w:left="284"/>
        <w:rPr>
          <w:rFonts w:cstheme="minorHAnsi"/>
        </w:rPr>
      </w:pPr>
    </w:p>
    <w:tbl>
      <w:tblPr>
        <w:tblStyle w:val="TableGrid"/>
        <w:tblW w:w="0" w:type="auto"/>
        <w:tblInd w:w="534" w:type="dxa"/>
        <w:tblLook w:val="04A0" w:firstRow="1" w:lastRow="0" w:firstColumn="1" w:lastColumn="0" w:noHBand="0" w:noVBand="1"/>
      </w:tblPr>
      <w:tblGrid>
        <w:gridCol w:w="9016"/>
      </w:tblGrid>
      <w:tr w:rsidR="00344D3E" w14:paraId="55C8030A" w14:textId="77777777" w:rsidTr="00344D3E">
        <w:tc>
          <w:tcPr>
            <w:tcW w:w="9016" w:type="dxa"/>
            <w:shd w:val="clear" w:color="auto" w:fill="D9E2F3" w:themeFill="accent1" w:themeFillTint="33"/>
          </w:tcPr>
          <w:p w14:paraId="6E8DECF2" w14:textId="49EFA334" w:rsidR="00344D3E" w:rsidRDefault="00344D3E" w:rsidP="00344D3E">
            <w:pPr>
              <w:spacing w:before="120" w:after="160" w:line="259" w:lineRule="auto"/>
              <w:ind w:left="284"/>
              <w:rPr>
                <w:rFonts w:cstheme="minorHAnsi"/>
              </w:rPr>
            </w:pPr>
            <w:r>
              <w:rPr>
                <w:rFonts w:cstheme="minorHAnsi"/>
              </w:rPr>
              <w:t>For those candidates who do not have accredited degrees, they may still be assessed as meeting the degree requirements if they have completed two or more units in either list of core competency identified by CA</w:t>
            </w:r>
            <w:r w:rsidR="003050A7">
              <w:rPr>
                <w:rFonts w:cstheme="minorHAnsi"/>
              </w:rPr>
              <w:t xml:space="preserve"> </w:t>
            </w:r>
            <w:r>
              <w:rPr>
                <w:rFonts w:cstheme="minorHAnsi"/>
              </w:rPr>
              <w:t xml:space="preserve">ANZ </w:t>
            </w:r>
            <w:r w:rsidRPr="00F15934">
              <w:rPr>
                <w:rFonts w:cstheme="minorHAnsi"/>
                <w:u w:val="single"/>
              </w:rPr>
              <w:t>or</w:t>
            </w:r>
            <w:r>
              <w:rPr>
                <w:rFonts w:cstheme="minorHAnsi"/>
              </w:rPr>
              <w:t xml:space="preserve"> CPA Australia. These core competencies must be met before a candidate can commence the CA or CPA Program (see next page). </w:t>
            </w:r>
          </w:p>
        </w:tc>
      </w:tr>
    </w:tbl>
    <w:p w14:paraId="1E89F825" w14:textId="77777777" w:rsidR="00627298" w:rsidRDefault="00627298" w:rsidP="00627298">
      <w:pPr>
        <w:pStyle w:val="BodyText"/>
        <w:keepNext/>
        <w:widowControl/>
        <w:spacing w:before="1" w:line="262" w:lineRule="auto"/>
        <w:ind w:right="459"/>
        <w:jc w:val="both"/>
        <w:rPr>
          <w:i/>
          <w:iCs/>
          <w:color w:val="4472C4" w:themeColor="accent1"/>
        </w:rPr>
      </w:pPr>
    </w:p>
    <w:p w14:paraId="596C117A" w14:textId="77777777" w:rsidR="001D3502" w:rsidRDefault="001D3502" w:rsidP="009E49F6">
      <w:pPr>
        <w:pStyle w:val="BodyText"/>
        <w:keepNext/>
        <w:widowControl/>
        <w:spacing w:before="1" w:line="262" w:lineRule="auto"/>
        <w:ind w:left="426" w:right="459"/>
        <w:jc w:val="both"/>
        <w:rPr>
          <w:i/>
          <w:iCs/>
          <w:color w:val="4472C4" w:themeColor="accent1"/>
        </w:rPr>
      </w:pPr>
    </w:p>
    <w:p w14:paraId="10BF899E" w14:textId="0F415BD1" w:rsidR="007E7155" w:rsidRPr="009E49F6" w:rsidRDefault="007E7155" w:rsidP="009E49F6">
      <w:pPr>
        <w:pStyle w:val="BodyText"/>
        <w:keepNext/>
        <w:widowControl/>
        <w:spacing w:before="1" w:line="262" w:lineRule="auto"/>
        <w:ind w:left="426" w:right="459"/>
        <w:jc w:val="both"/>
        <w:rPr>
          <w:i/>
          <w:iCs/>
          <w:color w:val="4472C4" w:themeColor="accent1"/>
        </w:rPr>
      </w:pPr>
      <w:r w:rsidRPr="009E49F6">
        <w:rPr>
          <w:i/>
          <w:iCs/>
          <w:color w:val="4472C4" w:themeColor="accent1"/>
        </w:rPr>
        <w:t xml:space="preserve">Accredited qualifications </w:t>
      </w:r>
      <w:r w:rsidR="00635F94" w:rsidRPr="009E49F6">
        <w:rPr>
          <w:i/>
          <w:iCs/>
          <w:color w:val="4472C4" w:themeColor="accent1"/>
        </w:rPr>
        <w:t>(</w:t>
      </w:r>
      <w:r w:rsidRPr="009E49F6">
        <w:rPr>
          <w:i/>
          <w:iCs/>
          <w:color w:val="4472C4" w:themeColor="accent1"/>
        </w:rPr>
        <w:t>for entry in the CA</w:t>
      </w:r>
      <w:r w:rsidR="00D8395B">
        <w:rPr>
          <w:i/>
          <w:iCs/>
          <w:color w:val="4472C4" w:themeColor="accent1"/>
        </w:rPr>
        <w:t xml:space="preserve"> ANZ</w:t>
      </w:r>
      <w:r w:rsidRPr="009E49F6">
        <w:rPr>
          <w:i/>
          <w:iCs/>
          <w:color w:val="4472C4" w:themeColor="accent1"/>
        </w:rPr>
        <w:t xml:space="preserve"> or CPA Programs</w:t>
      </w:r>
      <w:r w:rsidR="00635F94" w:rsidRPr="009E49F6">
        <w:rPr>
          <w:i/>
          <w:iCs/>
          <w:color w:val="4472C4" w:themeColor="accent1"/>
        </w:rPr>
        <w:t>)</w:t>
      </w:r>
      <w:r w:rsidRPr="009E49F6">
        <w:rPr>
          <w:i/>
          <w:iCs/>
          <w:color w:val="4472C4" w:themeColor="accent1"/>
        </w:rPr>
        <w:t>:</w:t>
      </w:r>
    </w:p>
    <w:p w14:paraId="37BAAE41" w14:textId="77777777" w:rsidR="00DB18DD" w:rsidRDefault="00635F94" w:rsidP="009E49F6">
      <w:pPr>
        <w:keepNext/>
        <w:widowControl/>
        <w:spacing w:before="36" w:line="261" w:lineRule="auto"/>
        <w:ind w:left="426" w:right="583"/>
      </w:pPr>
      <w:r>
        <w:t xml:space="preserve">An accredited qualification is where </w:t>
      </w:r>
      <w:r w:rsidR="00DB18DD">
        <w:t xml:space="preserve">CA ANZ or CPA Australia has assessed the qualification as meeting the academic entry requirements for the entry into the CA or CPA Program. To check whether your qualification is accredited, please see the following pages: </w:t>
      </w:r>
    </w:p>
    <w:p w14:paraId="71DCC6D0" w14:textId="43F97C3C" w:rsidR="007E7155" w:rsidRDefault="007E7155" w:rsidP="009E49F6">
      <w:pPr>
        <w:pStyle w:val="ListParagraph"/>
        <w:keepNext/>
        <w:widowControl/>
        <w:numPr>
          <w:ilvl w:val="0"/>
          <w:numId w:val="2"/>
        </w:numPr>
        <w:tabs>
          <w:tab w:val="left" w:pos="1290"/>
          <w:tab w:val="left" w:pos="1291"/>
        </w:tabs>
        <w:spacing w:before="36" w:line="261" w:lineRule="auto"/>
        <w:ind w:right="583" w:hanging="360"/>
      </w:pPr>
      <w:hyperlink r:id="rId17" w:history="1">
        <w:r w:rsidRPr="00344D3E">
          <w:rPr>
            <w:rStyle w:val="Hyperlink"/>
          </w:rPr>
          <w:t>CA ANZ Accredited Tertiary Courses</w:t>
        </w:r>
      </w:hyperlink>
      <w:r w:rsidR="00344D3E">
        <w:t xml:space="preserve"> </w:t>
      </w:r>
    </w:p>
    <w:p w14:paraId="7F2CB114" w14:textId="228E90C2" w:rsidR="007E7155" w:rsidRDefault="007E7155" w:rsidP="009E49F6">
      <w:pPr>
        <w:pStyle w:val="ListParagraph"/>
        <w:keepNext/>
        <w:widowControl/>
        <w:numPr>
          <w:ilvl w:val="0"/>
          <w:numId w:val="2"/>
        </w:numPr>
        <w:tabs>
          <w:tab w:val="left" w:pos="1290"/>
          <w:tab w:val="left" w:pos="1291"/>
        </w:tabs>
        <w:spacing w:before="36" w:line="261" w:lineRule="auto"/>
        <w:ind w:right="583" w:hanging="360"/>
      </w:pPr>
      <w:hyperlink r:id="rId18" w:history="1">
        <w:r w:rsidRPr="00344D3E">
          <w:rPr>
            <w:rStyle w:val="Hyperlink"/>
          </w:rPr>
          <w:t>CPA Australia Accredited Tertiary Courses</w:t>
        </w:r>
      </w:hyperlink>
    </w:p>
    <w:p w14:paraId="60261615" w14:textId="04BC8B35" w:rsidR="007E7155" w:rsidRDefault="007E7155" w:rsidP="009E49F6">
      <w:pPr>
        <w:pStyle w:val="Bullet"/>
        <w:numPr>
          <w:ilvl w:val="0"/>
          <w:numId w:val="0"/>
        </w:numPr>
        <w:ind w:left="354"/>
      </w:pPr>
    </w:p>
    <w:p w14:paraId="4544DF39" w14:textId="6F0041D1" w:rsidR="00C434C7" w:rsidRPr="009E49F6" w:rsidRDefault="00C434C7" w:rsidP="00B7572B">
      <w:pPr>
        <w:pStyle w:val="BodyText"/>
        <w:keepNext/>
        <w:widowControl/>
        <w:spacing w:before="1" w:line="262" w:lineRule="auto"/>
        <w:ind w:left="357" w:right="459" w:hanging="11"/>
        <w:jc w:val="both"/>
        <w:rPr>
          <w:i/>
          <w:iCs/>
          <w:color w:val="4472C4" w:themeColor="accent1"/>
        </w:rPr>
      </w:pPr>
      <w:r w:rsidRPr="009E49F6">
        <w:rPr>
          <w:i/>
          <w:iCs/>
          <w:color w:val="4472C4" w:themeColor="accent1"/>
        </w:rPr>
        <w:t xml:space="preserve">Non-accredited qualification </w:t>
      </w:r>
      <w:r w:rsidR="00C6050A" w:rsidRPr="009E49F6">
        <w:rPr>
          <w:i/>
          <w:iCs/>
          <w:color w:val="4472C4" w:themeColor="accent1"/>
        </w:rPr>
        <w:t xml:space="preserve">with </w:t>
      </w:r>
      <w:r w:rsidR="00DB18DD" w:rsidRPr="009E49F6">
        <w:rPr>
          <w:i/>
          <w:iCs/>
          <w:color w:val="4472C4" w:themeColor="accent1"/>
        </w:rPr>
        <w:t>minimum number of</w:t>
      </w:r>
      <w:r w:rsidR="00C6050A" w:rsidRPr="009E49F6">
        <w:rPr>
          <w:i/>
          <w:iCs/>
          <w:color w:val="4472C4" w:themeColor="accent1"/>
        </w:rPr>
        <w:t xml:space="preserve"> </w:t>
      </w:r>
      <w:r w:rsidRPr="009E49F6">
        <w:rPr>
          <w:i/>
          <w:iCs/>
          <w:color w:val="4472C4" w:themeColor="accent1"/>
        </w:rPr>
        <w:t>core competencies</w:t>
      </w:r>
    </w:p>
    <w:p w14:paraId="6A58DB87" w14:textId="377FD12C" w:rsidR="007E7155" w:rsidRDefault="007E7155" w:rsidP="00B7572B">
      <w:pPr>
        <w:pStyle w:val="BodyText"/>
        <w:keepNext/>
        <w:widowControl/>
        <w:spacing w:before="1" w:line="262" w:lineRule="auto"/>
        <w:ind w:left="357" w:right="459" w:hanging="11"/>
        <w:jc w:val="both"/>
      </w:pPr>
      <w:r>
        <w:t xml:space="preserve">Where a candidate has completed a non-accredited qualification, they </w:t>
      </w:r>
      <w:r w:rsidR="00D8395B">
        <w:t xml:space="preserve">must </w:t>
      </w:r>
      <w:r>
        <w:t xml:space="preserve">have completed </w:t>
      </w:r>
      <w:r w:rsidR="00A678CB">
        <w:t xml:space="preserve">two or more </w:t>
      </w:r>
      <w:r w:rsidR="00C6050A">
        <w:t xml:space="preserve">units </w:t>
      </w:r>
      <w:r w:rsidR="00FF5F99">
        <w:t xml:space="preserve">from </w:t>
      </w:r>
      <w:r w:rsidR="00FF5F99" w:rsidRPr="005121BD">
        <w:t>one</w:t>
      </w:r>
      <w:r w:rsidR="00FF5F99">
        <w:t xml:space="preserve"> of the following lists of </w:t>
      </w:r>
      <w:r>
        <w:t>core competency areas:</w:t>
      </w:r>
    </w:p>
    <w:p w14:paraId="3BEDFB1E" w14:textId="3B6223D8" w:rsidR="007E7155" w:rsidRDefault="00A678CB" w:rsidP="007E7155">
      <w:pPr>
        <w:pStyle w:val="ListParagraph"/>
        <w:numPr>
          <w:ilvl w:val="0"/>
          <w:numId w:val="2"/>
        </w:numPr>
        <w:tabs>
          <w:tab w:val="left" w:pos="1290"/>
          <w:tab w:val="left" w:pos="1291"/>
        </w:tabs>
        <w:spacing w:before="36" w:line="261" w:lineRule="auto"/>
        <w:ind w:right="583" w:hanging="360"/>
      </w:pPr>
      <w:r>
        <w:t xml:space="preserve">EITHER </w:t>
      </w:r>
      <w:hyperlink r:id="rId19" w:anchor="accordion-b83dc94c-d947-4555-bc75-9556d42fc5b3" w:history="1">
        <w:r w:rsidR="007E7155" w:rsidRPr="00C434C7">
          <w:rPr>
            <w:rStyle w:val="Hyperlink"/>
          </w:rPr>
          <w:t>CA</w:t>
        </w:r>
        <w:r w:rsidR="00C434C7" w:rsidRPr="00C434C7">
          <w:rPr>
            <w:rStyle w:val="Hyperlink"/>
          </w:rPr>
          <w:t xml:space="preserve"> ANZ core competencies</w:t>
        </w:r>
      </w:hyperlink>
      <w:r w:rsidR="00C434C7">
        <w:t xml:space="preserve"> </w:t>
      </w:r>
      <w:r w:rsidR="007E7155">
        <w:t xml:space="preserve">– </w:t>
      </w:r>
      <w:r w:rsidR="00635F94">
        <w:t xml:space="preserve">completed </w:t>
      </w:r>
      <w:r>
        <w:t xml:space="preserve">two or more units in any of </w:t>
      </w:r>
      <w:r w:rsidR="00635F94">
        <w:t xml:space="preserve">the </w:t>
      </w:r>
      <w:r w:rsidR="00C434C7">
        <w:t>following areas</w:t>
      </w:r>
      <w:r w:rsidR="007E7155">
        <w:t>:</w:t>
      </w:r>
    </w:p>
    <w:p w14:paraId="6861D38F" w14:textId="77777777" w:rsidR="007E7155" w:rsidRDefault="007E7155" w:rsidP="009E49F6">
      <w:pPr>
        <w:pStyle w:val="ListParagraph"/>
        <w:numPr>
          <w:ilvl w:val="1"/>
          <w:numId w:val="2"/>
        </w:numPr>
        <w:tabs>
          <w:tab w:val="left" w:pos="1290"/>
          <w:tab w:val="left" w:pos="1291"/>
        </w:tabs>
        <w:spacing w:line="262" w:lineRule="auto"/>
        <w:ind w:left="1644" w:right="584"/>
      </w:pPr>
      <w:r>
        <w:t>Accounting Systems and Processes</w:t>
      </w:r>
    </w:p>
    <w:p w14:paraId="0BFE15D4" w14:textId="77777777" w:rsidR="007E7155" w:rsidRDefault="007E7155" w:rsidP="009E49F6">
      <w:pPr>
        <w:pStyle w:val="ListParagraph"/>
        <w:numPr>
          <w:ilvl w:val="1"/>
          <w:numId w:val="2"/>
        </w:numPr>
        <w:tabs>
          <w:tab w:val="left" w:pos="1290"/>
          <w:tab w:val="left" w:pos="1291"/>
        </w:tabs>
        <w:spacing w:line="262" w:lineRule="auto"/>
        <w:ind w:left="1644" w:right="584"/>
      </w:pPr>
      <w:r>
        <w:t>Financial Accounting and Reporting</w:t>
      </w:r>
    </w:p>
    <w:p w14:paraId="2D9829AD" w14:textId="77777777" w:rsidR="007E7155" w:rsidRDefault="007E7155" w:rsidP="009E49F6">
      <w:pPr>
        <w:pStyle w:val="ListParagraph"/>
        <w:numPr>
          <w:ilvl w:val="1"/>
          <w:numId w:val="2"/>
        </w:numPr>
        <w:tabs>
          <w:tab w:val="left" w:pos="1290"/>
          <w:tab w:val="left" w:pos="1291"/>
        </w:tabs>
        <w:spacing w:line="262" w:lineRule="auto"/>
        <w:ind w:left="1644" w:right="584"/>
      </w:pPr>
      <w:r>
        <w:t>Audit and Assurance</w:t>
      </w:r>
    </w:p>
    <w:p w14:paraId="4183AC83" w14:textId="77777777" w:rsidR="007E7155" w:rsidRDefault="007E7155" w:rsidP="009E49F6">
      <w:pPr>
        <w:pStyle w:val="ListParagraph"/>
        <w:numPr>
          <w:ilvl w:val="1"/>
          <w:numId w:val="2"/>
        </w:numPr>
        <w:tabs>
          <w:tab w:val="left" w:pos="1290"/>
          <w:tab w:val="left" w:pos="1291"/>
        </w:tabs>
        <w:spacing w:line="262" w:lineRule="auto"/>
        <w:ind w:left="1644" w:right="584"/>
      </w:pPr>
      <w:r>
        <w:t>Business Law</w:t>
      </w:r>
    </w:p>
    <w:p w14:paraId="737DEF2F" w14:textId="77777777" w:rsidR="007E7155" w:rsidRDefault="007E7155" w:rsidP="009E49F6">
      <w:pPr>
        <w:pStyle w:val="ListParagraph"/>
        <w:numPr>
          <w:ilvl w:val="1"/>
          <w:numId w:val="2"/>
        </w:numPr>
        <w:tabs>
          <w:tab w:val="left" w:pos="1290"/>
          <w:tab w:val="left" w:pos="1291"/>
        </w:tabs>
        <w:spacing w:line="262" w:lineRule="auto"/>
        <w:ind w:left="1644" w:right="584"/>
      </w:pPr>
      <w:r>
        <w:t>Economics</w:t>
      </w:r>
    </w:p>
    <w:p w14:paraId="414DD6DC" w14:textId="77777777" w:rsidR="007E7155" w:rsidRDefault="007E7155" w:rsidP="009E49F6">
      <w:pPr>
        <w:pStyle w:val="ListParagraph"/>
        <w:numPr>
          <w:ilvl w:val="1"/>
          <w:numId w:val="2"/>
        </w:numPr>
        <w:tabs>
          <w:tab w:val="left" w:pos="1290"/>
          <w:tab w:val="left" w:pos="1291"/>
        </w:tabs>
        <w:spacing w:line="262" w:lineRule="auto"/>
        <w:ind w:left="1644" w:right="584"/>
      </w:pPr>
      <w:r>
        <w:t>Finance and Financial Management</w:t>
      </w:r>
    </w:p>
    <w:p w14:paraId="62388844" w14:textId="77777777" w:rsidR="007E7155" w:rsidRDefault="007E7155" w:rsidP="009E49F6">
      <w:pPr>
        <w:pStyle w:val="ListParagraph"/>
        <w:numPr>
          <w:ilvl w:val="1"/>
          <w:numId w:val="2"/>
        </w:numPr>
        <w:tabs>
          <w:tab w:val="left" w:pos="1290"/>
          <w:tab w:val="left" w:pos="1291"/>
        </w:tabs>
        <w:spacing w:line="262" w:lineRule="auto"/>
        <w:ind w:left="1644" w:right="584"/>
      </w:pPr>
      <w:r>
        <w:t>Management Accounting</w:t>
      </w:r>
    </w:p>
    <w:p w14:paraId="2DD08A72" w14:textId="77777777" w:rsidR="007E7155" w:rsidRDefault="007E7155" w:rsidP="009E49F6">
      <w:pPr>
        <w:pStyle w:val="ListParagraph"/>
        <w:numPr>
          <w:ilvl w:val="1"/>
          <w:numId w:val="2"/>
        </w:numPr>
        <w:tabs>
          <w:tab w:val="left" w:pos="1290"/>
          <w:tab w:val="left" w:pos="1291"/>
        </w:tabs>
        <w:spacing w:line="262" w:lineRule="auto"/>
        <w:ind w:left="1644" w:right="584"/>
      </w:pPr>
      <w:r>
        <w:t>Quantitative Methods</w:t>
      </w:r>
    </w:p>
    <w:p w14:paraId="345C06EA" w14:textId="77777777" w:rsidR="007E7155" w:rsidRDefault="007E7155" w:rsidP="009E49F6">
      <w:pPr>
        <w:pStyle w:val="ListParagraph"/>
        <w:numPr>
          <w:ilvl w:val="1"/>
          <w:numId w:val="2"/>
        </w:numPr>
        <w:tabs>
          <w:tab w:val="left" w:pos="1290"/>
          <w:tab w:val="left" w:pos="1291"/>
        </w:tabs>
        <w:spacing w:line="262" w:lineRule="auto"/>
        <w:ind w:left="1644" w:right="584"/>
      </w:pPr>
      <w:r>
        <w:t>Tax</w:t>
      </w:r>
    </w:p>
    <w:p w14:paraId="49820E22" w14:textId="77777777" w:rsidR="007E7155" w:rsidRDefault="007E7155" w:rsidP="009E49F6">
      <w:pPr>
        <w:pStyle w:val="ListParagraph"/>
        <w:numPr>
          <w:ilvl w:val="1"/>
          <w:numId w:val="2"/>
        </w:numPr>
        <w:tabs>
          <w:tab w:val="left" w:pos="1290"/>
          <w:tab w:val="left" w:pos="1291"/>
        </w:tabs>
        <w:spacing w:line="262" w:lineRule="auto"/>
        <w:ind w:left="1644" w:right="584"/>
      </w:pPr>
      <w:r>
        <w:t>Information and Communication Technology</w:t>
      </w:r>
    </w:p>
    <w:p w14:paraId="41A85E08" w14:textId="32FD4C10" w:rsidR="00A678CB" w:rsidRDefault="007E7155" w:rsidP="00A678CB">
      <w:pPr>
        <w:pStyle w:val="ListParagraph"/>
        <w:numPr>
          <w:ilvl w:val="1"/>
          <w:numId w:val="2"/>
        </w:numPr>
        <w:tabs>
          <w:tab w:val="left" w:pos="1290"/>
          <w:tab w:val="left" w:pos="1291"/>
        </w:tabs>
        <w:spacing w:line="262" w:lineRule="auto"/>
        <w:ind w:left="1644" w:right="584"/>
      </w:pPr>
      <w:r>
        <w:t>Business Acumen</w:t>
      </w:r>
      <w:r w:rsidR="00C434C7">
        <w:t>.</w:t>
      </w:r>
    </w:p>
    <w:p w14:paraId="7ACB0AA9" w14:textId="3913CCA7" w:rsidR="007E7155" w:rsidRDefault="00A678CB" w:rsidP="007E7155">
      <w:pPr>
        <w:pStyle w:val="ListParagraph"/>
        <w:numPr>
          <w:ilvl w:val="0"/>
          <w:numId w:val="2"/>
        </w:numPr>
        <w:tabs>
          <w:tab w:val="left" w:pos="1290"/>
          <w:tab w:val="left" w:pos="1291"/>
        </w:tabs>
        <w:spacing w:before="36" w:line="261" w:lineRule="auto"/>
        <w:ind w:right="583" w:hanging="360"/>
      </w:pPr>
      <w:r>
        <w:t xml:space="preserve">OR </w:t>
      </w:r>
      <w:hyperlink r:id="rId20" w:anchor="CompRequirements" w:history="1">
        <w:r w:rsidR="00C434C7">
          <w:rPr>
            <w:rStyle w:val="Hyperlink"/>
          </w:rPr>
          <w:t>CPA core competencies</w:t>
        </w:r>
      </w:hyperlink>
      <w:r w:rsidR="00C434C7">
        <w:t xml:space="preserve"> – </w:t>
      </w:r>
      <w:r w:rsidR="00635F94">
        <w:t>completed</w:t>
      </w:r>
      <w:r>
        <w:t xml:space="preserve"> two or more units in any </w:t>
      </w:r>
      <w:r w:rsidR="00635F94">
        <w:t>of the</w:t>
      </w:r>
      <w:r w:rsidR="00C434C7">
        <w:t xml:space="preserve"> following areas:</w:t>
      </w:r>
    </w:p>
    <w:p w14:paraId="77EEAC83" w14:textId="33AF8CBF" w:rsidR="00C434C7" w:rsidRDefault="00C434C7" w:rsidP="009E49F6">
      <w:pPr>
        <w:pStyle w:val="ListParagraph"/>
        <w:numPr>
          <w:ilvl w:val="1"/>
          <w:numId w:val="2"/>
        </w:numPr>
        <w:tabs>
          <w:tab w:val="left" w:pos="1290"/>
          <w:tab w:val="left" w:pos="1291"/>
        </w:tabs>
        <w:spacing w:line="262" w:lineRule="auto"/>
        <w:ind w:left="1644" w:right="584"/>
      </w:pPr>
      <w:r>
        <w:t>Accounting Systems and Processes</w:t>
      </w:r>
    </w:p>
    <w:p w14:paraId="7028A71D" w14:textId="3079A57B" w:rsidR="00C434C7" w:rsidRDefault="00C434C7" w:rsidP="009E49F6">
      <w:pPr>
        <w:pStyle w:val="ListParagraph"/>
        <w:numPr>
          <w:ilvl w:val="1"/>
          <w:numId w:val="2"/>
        </w:numPr>
        <w:tabs>
          <w:tab w:val="left" w:pos="1290"/>
          <w:tab w:val="left" w:pos="1291"/>
        </w:tabs>
        <w:spacing w:line="262" w:lineRule="auto"/>
        <w:ind w:left="1644" w:right="584"/>
      </w:pPr>
      <w:r>
        <w:t>Finance and Financial Management</w:t>
      </w:r>
    </w:p>
    <w:p w14:paraId="6E68CD51" w14:textId="681D91E7" w:rsidR="00C434C7" w:rsidRDefault="00C434C7" w:rsidP="009E49F6">
      <w:pPr>
        <w:pStyle w:val="ListParagraph"/>
        <w:numPr>
          <w:ilvl w:val="1"/>
          <w:numId w:val="2"/>
        </w:numPr>
        <w:tabs>
          <w:tab w:val="left" w:pos="1290"/>
          <w:tab w:val="left" w:pos="1291"/>
        </w:tabs>
        <w:spacing w:line="262" w:lineRule="auto"/>
        <w:ind w:left="1644" w:right="584"/>
      </w:pPr>
      <w:r>
        <w:t>Financial Accounting and Reporting: comprised of Financial Accounting and Accounting Theory</w:t>
      </w:r>
    </w:p>
    <w:p w14:paraId="0DC7B9BF" w14:textId="4ACAB6E2" w:rsidR="00C434C7" w:rsidRDefault="00C434C7" w:rsidP="009E49F6">
      <w:pPr>
        <w:pStyle w:val="ListParagraph"/>
        <w:numPr>
          <w:ilvl w:val="1"/>
          <w:numId w:val="2"/>
        </w:numPr>
        <w:tabs>
          <w:tab w:val="left" w:pos="1290"/>
          <w:tab w:val="left" w:pos="1291"/>
        </w:tabs>
        <w:spacing w:line="262" w:lineRule="auto"/>
        <w:ind w:left="1644" w:right="584"/>
      </w:pPr>
      <w:r>
        <w:t>Management Accounting</w:t>
      </w:r>
    </w:p>
    <w:p w14:paraId="40A77BFE" w14:textId="5071A23C" w:rsidR="00C434C7" w:rsidRDefault="00C434C7" w:rsidP="009E49F6">
      <w:pPr>
        <w:pStyle w:val="ListParagraph"/>
        <w:numPr>
          <w:ilvl w:val="1"/>
          <w:numId w:val="2"/>
        </w:numPr>
        <w:tabs>
          <w:tab w:val="left" w:pos="1290"/>
          <w:tab w:val="left" w:pos="1291"/>
        </w:tabs>
        <w:spacing w:line="262" w:lineRule="auto"/>
        <w:ind w:left="1644" w:right="584"/>
      </w:pPr>
      <w:r>
        <w:t>Auditing</w:t>
      </w:r>
    </w:p>
    <w:p w14:paraId="24333AAF" w14:textId="54FB9AFC" w:rsidR="00C434C7" w:rsidRDefault="00C434C7" w:rsidP="009E49F6">
      <w:pPr>
        <w:pStyle w:val="ListParagraph"/>
        <w:numPr>
          <w:ilvl w:val="1"/>
          <w:numId w:val="2"/>
        </w:numPr>
        <w:tabs>
          <w:tab w:val="left" w:pos="1290"/>
          <w:tab w:val="left" w:pos="1291"/>
        </w:tabs>
        <w:spacing w:line="262" w:lineRule="auto"/>
        <w:ind w:left="1644" w:right="584"/>
      </w:pPr>
      <w:r>
        <w:t>Taxation Law</w:t>
      </w:r>
    </w:p>
    <w:p w14:paraId="491A590F" w14:textId="15091C42" w:rsidR="00C434C7" w:rsidRDefault="00C434C7" w:rsidP="009E49F6">
      <w:pPr>
        <w:pStyle w:val="ListParagraph"/>
        <w:numPr>
          <w:ilvl w:val="1"/>
          <w:numId w:val="2"/>
        </w:numPr>
        <w:tabs>
          <w:tab w:val="left" w:pos="1290"/>
          <w:tab w:val="left" w:pos="1291"/>
        </w:tabs>
        <w:spacing w:line="262" w:lineRule="auto"/>
        <w:ind w:left="1644" w:right="584"/>
      </w:pPr>
      <w:r>
        <w:t>Economics</w:t>
      </w:r>
    </w:p>
    <w:p w14:paraId="057BC7B0" w14:textId="74DEE3B6" w:rsidR="00C434C7" w:rsidRDefault="00C434C7" w:rsidP="009E49F6">
      <w:pPr>
        <w:pStyle w:val="ListParagraph"/>
        <w:numPr>
          <w:ilvl w:val="1"/>
          <w:numId w:val="2"/>
        </w:numPr>
        <w:tabs>
          <w:tab w:val="left" w:pos="1290"/>
          <w:tab w:val="left" w:pos="1291"/>
        </w:tabs>
        <w:spacing w:line="262" w:lineRule="auto"/>
        <w:ind w:left="1644" w:right="584"/>
      </w:pPr>
      <w:r>
        <w:t>Quantitative Methods</w:t>
      </w:r>
    </w:p>
    <w:p w14:paraId="684D242B" w14:textId="669E3B47" w:rsidR="00DB18DD" w:rsidRDefault="00C434C7" w:rsidP="00DB18DD">
      <w:pPr>
        <w:pStyle w:val="ListParagraph"/>
        <w:numPr>
          <w:ilvl w:val="1"/>
          <w:numId w:val="2"/>
        </w:numPr>
        <w:tabs>
          <w:tab w:val="left" w:pos="1290"/>
          <w:tab w:val="left" w:pos="1291"/>
        </w:tabs>
        <w:spacing w:line="262" w:lineRule="auto"/>
        <w:ind w:left="1644" w:right="584"/>
      </w:pPr>
      <w:r>
        <w:t>Business Law (comprised of Contract and Commercial Law).</w:t>
      </w:r>
    </w:p>
    <w:p w14:paraId="5F54FCED" w14:textId="5E51F2D1" w:rsidR="00DB18DD" w:rsidRDefault="00DB18DD">
      <w:pPr>
        <w:widowControl/>
        <w:autoSpaceDE/>
        <w:autoSpaceDN/>
        <w:spacing w:after="160" w:line="259" w:lineRule="auto"/>
      </w:pPr>
    </w:p>
    <w:p w14:paraId="2734F053" w14:textId="77777777" w:rsidR="00A6050B" w:rsidRDefault="00A6050B" w:rsidP="00923856">
      <w:pPr>
        <w:pStyle w:val="BodyText"/>
        <w:spacing w:before="1" w:line="261" w:lineRule="auto"/>
        <w:ind w:left="354" w:right="457" w:hanging="10"/>
        <w:jc w:val="both"/>
        <w:rPr>
          <w:b/>
          <w:bCs/>
          <w:color w:val="1C1C1C"/>
          <w:sz w:val="28"/>
          <w:szCs w:val="28"/>
        </w:rPr>
      </w:pPr>
      <w:r>
        <w:rPr>
          <w:b/>
          <w:bCs/>
          <w:color w:val="1C1C1C"/>
          <w:sz w:val="28"/>
          <w:szCs w:val="28"/>
        </w:rPr>
        <w:br w:type="page"/>
      </w:r>
    </w:p>
    <w:p w14:paraId="364E9638" w14:textId="2DE43794" w:rsidR="00D021CC" w:rsidRDefault="00D021CC" w:rsidP="00627298">
      <w:pPr>
        <w:pStyle w:val="BodyText"/>
        <w:spacing w:before="1" w:line="261" w:lineRule="auto"/>
        <w:ind w:right="457"/>
        <w:jc w:val="both"/>
      </w:pPr>
      <w:r>
        <w:rPr>
          <w:b/>
          <w:bCs/>
          <w:color w:val="1C1C1C"/>
          <w:sz w:val="28"/>
          <w:szCs w:val="28"/>
        </w:rPr>
        <w:t>Diversity and Inclusion</w:t>
      </w:r>
    </w:p>
    <w:p w14:paraId="680EC307" w14:textId="5C976019" w:rsidR="00923856" w:rsidRPr="00923856" w:rsidRDefault="00923856" w:rsidP="003539C0">
      <w:pPr>
        <w:pStyle w:val="BodyText"/>
        <w:spacing w:before="1"/>
        <w:ind w:left="21" w:right="459" w:hanging="11"/>
        <w:jc w:val="both"/>
      </w:pPr>
      <w:r w:rsidRPr="00923856">
        <w:t xml:space="preserve">We encourage and welcome applications from Aboriginal and Torres Strait Islander peoples, people with </w:t>
      </w:r>
      <w:proofErr w:type="gramStart"/>
      <w:r w:rsidRPr="00923856">
        <w:t>disability</w:t>
      </w:r>
      <w:proofErr w:type="gramEnd"/>
      <w:r w:rsidRPr="00923856">
        <w:t>, LGBTQI+ people, people from culturally and linguistically diverse backgrounds and mature aged people.</w:t>
      </w:r>
    </w:p>
    <w:p w14:paraId="1866ACEB" w14:textId="77777777" w:rsidR="00923856" w:rsidRDefault="00923856" w:rsidP="00923856">
      <w:pPr>
        <w:pStyle w:val="BodyText"/>
        <w:spacing w:before="1" w:line="261" w:lineRule="auto"/>
        <w:ind w:left="354" w:right="457" w:hanging="10"/>
        <w:jc w:val="both"/>
        <w:rPr>
          <w:b/>
          <w:bCs/>
          <w:i/>
          <w:iCs/>
          <w:u w:val="single"/>
        </w:rPr>
      </w:pPr>
    </w:p>
    <w:p w14:paraId="3FD9D39D" w14:textId="6BABDD3A" w:rsidR="00F63AD0" w:rsidRDefault="00923856" w:rsidP="003539C0">
      <w:pPr>
        <w:pStyle w:val="BodyText"/>
        <w:spacing w:before="1" w:line="261" w:lineRule="auto"/>
        <w:ind w:left="10" w:right="457" w:hanging="10"/>
        <w:jc w:val="both"/>
        <w:rPr>
          <w:b/>
          <w:bCs/>
          <w:i/>
          <w:iCs/>
          <w:u w:val="single"/>
        </w:rPr>
      </w:pPr>
      <w:r w:rsidRPr="009E49F6">
        <w:rPr>
          <w:b/>
          <w:bCs/>
          <w:i/>
          <w:iCs/>
          <w:u w:val="single"/>
        </w:rPr>
        <w:t>Affirmative Measures Disability applicants</w:t>
      </w:r>
    </w:p>
    <w:p w14:paraId="47D1DBDD" w14:textId="77777777" w:rsidR="00667504" w:rsidRDefault="00667504" w:rsidP="003539C0">
      <w:pPr>
        <w:spacing w:after="120"/>
        <w:ind w:left="10"/>
      </w:pPr>
      <w:r w:rsidRPr="000866C0">
        <w:t xml:space="preserve">The </w:t>
      </w:r>
      <w:r>
        <w:t>D</w:t>
      </w:r>
      <w:r w:rsidRPr="000866C0">
        <w:t xml:space="preserve">isability affirmative measure lets Australian Public Service (APS) agencies advertise </w:t>
      </w:r>
      <w:proofErr w:type="gramStart"/>
      <w:r w:rsidRPr="000866C0">
        <w:t>particular jobs</w:t>
      </w:r>
      <w:proofErr w:type="gramEnd"/>
      <w:r w:rsidRPr="000866C0">
        <w:t xml:space="preserve"> as open only to people with </w:t>
      </w:r>
      <w:r>
        <w:t>D</w:t>
      </w:r>
      <w:r w:rsidRPr="000866C0">
        <w:t xml:space="preserve">isability, or a particular type of </w:t>
      </w:r>
      <w:r>
        <w:t>D</w:t>
      </w:r>
      <w:r w:rsidRPr="000866C0">
        <w:t>isability.</w:t>
      </w:r>
      <w:r>
        <w:t xml:space="preserve"> </w:t>
      </w:r>
    </w:p>
    <w:p w14:paraId="58EC8F71" w14:textId="77777777" w:rsidR="00667504" w:rsidRPr="000866C0" w:rsidRDefault="00667504" w:rsidP="00667504">
      <w:pPr>
        <w:spacing w:after="120"/>
      </w:pPr>
      <w:r>
        <w:rPr>
          <w:noProof/>
        </w:rPr>
        <w:drawing>
          <wp:anchor distT="0" distB="0" distL="114300" distR="114300" simplePos="0" relativeHeight="251658240" behindDoc="0" locked="0" layoutInCell="1" allowOverlap="1" wp14:anchorId="24B265BD" wp14:editId="6AF5B7E2">
            <wp:simplePos x="0" y="0"/>
            <wp:positionH relativeFrom="margin">
              <wp:posOffset>3668395</wp:posOffset>
            </wp:positionH>
            <wp:positionV relativeFrom="paragraph">
              <wp:posOffset>323850</wp:posOffset>
            </wp:positionV>
            <wp:extent cx="2632075" cy="2257425"/>
            <wp:effectExtent l="0" t="0" r="0" b="9525"/>
            <wp:wrapSquare wrapText="bothSides"/>
            <wp:docPr id="314823863" name="Picture 1" descr="A blue speech bubble with black text that says 'Disability inclusion in business makes good business. Employment of people with Disability is everyone's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23863" name="Picture 1" descr="A blue speech bubble with black text that says 'Disability inclusion in business makes good business. Employment of people with Disability is everyone's busines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2075" cy="2257425"/>
                    </a:xfrm>
                    <a:prstGeom prst="rect">
                      <a:avLst/>
                    </a:prstGeom>
                  </pic:spPr>
                </pic:pic>
              </a:graphicData>
            </a:graphic>
            <wp14:sizeRelH relativeFrom="page">
              <wp14:pctWidth>0</wp14:pctWidth>
            </wp14:sizeRelH>
            <wp14:sizeRelV relativeFrom="page">
              <wp14:pctHeight>0</wp14:pctHeight>
            </wp14:sizeRelV>
          </wp:anchor>
        </w:drawing>
      </w:r>
      <w:r w:rsidRPr="005E60C7">
        <w:t xml:space="preserve">The </w:t>
      </w:r>
      <w:r>
        <w:t>d</w:t>
      </w:r>
      <w:r w:rsidRPr="005E60C7">
        <w:t xml:space="preserve">epartment aims to attract, retain and support staff from all groups in our community. We are of the firm belief that to ensure a productive and innovative department, we need to </w:t>
      </w:r>
      <w:proofErr w:type="spellStart"/>
      <w:r w:rsidRPr="005E60C7">
        <w:t>utilise</w:t>
      </w:r>
      <w:proofErr w:type="spellEnd"/>
      <w:r w:rsidRPr="005E60C7">
        <w:t xml:space="preserve"> the capabilities, skills and experience of people from diverse backgrounds.</w:t>
      </w:r>
    </w:p>
    <w:p w14:paraId="0647B9F2" w14:textId="77777777" w:rsidR="00667504" w:rsidRPr="000866C0" w:rsidRDefault="00667504" w:rsidP="00667504">
      <w:pPr>
        <w:spacing w:after="120"/>
      </w:pPr>
      <w:r w:rsidRPr="000866C0">
        <w:t xml:space="preserve">The aim is to improve representation of people with </w:t>
      </w:r>
      <w:r>
        <w:t>D</w:t>
      </w:r>
      <w:r w:rsidRPr="000866C0">
        <w:t>isability in the APS by:</w:t>
      </w:r>
    </w:p>
    <w:p w14:paraId="08B52EDE" w14:textId="77777777" w:rsidR="00667504" w:rsidRPr="000866C0" w:rsidRDefault="00667504" w:rsidP="00667504">
      <w:pPr>
        <w:pStyle w:val="ListParagraph"/>
        <w:widowControl/>
        <w:numPr>
          <w:ilvl w:val="0"/>
          <w:numId w:val="33"/>
        </w:numPr>
        <w:suppressAutoHyphens/>
        <w:autoSpaceDE/>
        <w:autoSpaceDN/>
        <w:spacing w:before="180" w:after="120"/>
        <w:contextualSpacing/>
      </w:pPr>
      <w:r w:rsidRPr="000866C0">
        <w:t xml:space="preserve">promoting the right to equality and non-discrimination in employment for people with </w:t>
      </w:r>
      <w:r>
        <w:t>D</w:t>
      </w:r>
      <w:r w:rsidRPr="000866C0">
        <w:t>isability</w:t>
      </w:r>
    </w:p>
    <w:p w14:paraId="29D3A5BC" w14:textId="77777777" w:rsidR="00667504" w:rsidRPr="000866C0" w:rsidRDefault="00667504" w:rsidP="00667504">
      <w:pPr>
        <w:pStyle w:val="ListParagraph"/>
        <w:widowControl/>
        <w:numPr>
          <w:ilvl w:val="0"/>
          <w:numId w:val="33"/>
        </w:numPr>
        <w:suppressAutoHyphens/>
        <w:autoSpaceDE/>
        <w:autoSpaceDN/>
        <w:spacing w:before="180" w:after="120"/>
        <w:contextualSpacing/>
      </w:pPr>
      <w:proofErr w:type="gramStart"/>
      <w:r w:rsidRPr="000866C0">
        <w:t>acknowledging</w:t>
      </w:r>
      <w:proofErr w:type="gramEnd"/>
      <w:r w:rsidRPr="000866C0">
        <w:t xml:space="preserve"> that everyone has the right to employment, while </w:t>
      </w:r>
      <w:proofErr w:type="spellStart"/>
      <w:r w:rsidRPr="000866C0">
        <w:t>recognising</w:t>
      </w:r>
      <w:proofErr w:type="spellEnd"/>
      <w:r w:rsidRPr="000866C0">
        <w:t xml:space="preserve"> it’s sometimes necessary to provide extra support to some groups for them to enjoy their right to employment on an equal basis</w:t>
      </w:r>
    </w:p>
    <w:p w14:paraId="3789E1C8" w14:textId="77777777" w:rsidR="00667504" w:rsidRPr="00B57FFB" w:rsidRDefault="00667504" w:rsidP="00667504">
      <w:pPr>
        <w:spacing w:after="120"/>
      </w:pPr>
      <w:r w:rsidRPr="00B57FFB">
        <w:t xml:space="preserve">To demonstrate eligibility for employment under this Affirmative Measure, applicants are required to provide evidence that they are a person with </w:t>
      </w:r>
      <w:r>
        <w:t>D</w:t>
      </w:r>
      <w:r w:rsidRPr="00B57FFB">
        <w:t>isability.  </w:t>
      </w:r>
    </w:p>
    <w:p w14:paraId="3FA7903F" w14:textId="77777777" w:rsidR="00667504" w:rsidRPr="00B57FFB" w:rsidRDefault="00667504" w:rsidP="00667504">
      <w:pPr>
        <w:spacing w:after="120"/>
      </w:pPr>
      <w:r w:rsidRPr="00B57FFB">
        <w:t xml:space="preserve">Applicants will not be required to provide evidence of </w:t>
      </w:r>
      <w:r>
        <w:t>D</w:t>
      </w:r>
      <w:r w:rsidRPr="00B57FFB">
        <w:t>isability unless they are found suitable and prior to being made a formal offer of employment. This means that you will not be required to provide evidence unnecessarily. </w:t>
      </w:r>
    </w:p>
    <w:p w14:paraId="1A558B85" w14:textId="77777777" w:rsidR="00667504" w:rsidRPr="00B57FFB" w:rsidRDefault="00667504" w:rsidP="00667504">
      <w:pPr>
        <w:spacing w:after="120"/>
      </w:pPr>
      <w:r w:rsidRPr="00B57FFB">
        <w:t>Candidates who apply under the affirmative measure will need to meet minimum benchmarks to progress through the assessment stages.  </w:t>
      </w:r>
    </w:p>
    <w:p w14:paraId="5ED61D7E" w14:textId="77777777" w:rsidR="00667504" w:rsidRPr="00B57FFB" w:rsidRDefault="00667504" w:rsidP="00667504">
      <w:pPr>
        <w:spacing w:after="120"/>
      </w:pPr>
      <w:r w:rsidRPr="00B57FFB">
        <w:rPr>
          <w:b/>
          <w:bCs/>
        </w:rPr>
        <w:t xml:space="preserve">Eligibility of applicants </w:t>
      </w:r>
      <w:r w:rsidRPr="00B57FFB">
        <w:t> </w:t>
      </w:r>
      <w:r w:rsidRPr="00B57FFB">
        <w:br/>
        <w:t xml:space="preserve">Subsection 27(2) of the Commissioners Directions provides that the agency head—or delegate—must ensure that for a vacancy under this affirmative measure, only persons with </w:t>
      </w:r>
      <w:r>
        <w:t>D</w:t>
      </w:r>
      <w:r w:rsidRPr="00B57FFB">
        <w:t xml:space="preserve">isability or a particular type of </w:t>
      </w:r>
      <w:r>
        <w:t>D</w:t>
      </w:r>
      <w:r w:rsidRPr="00B57FFB">
        <w:t>isability are eligible.  </w:t>
      </w:r>
    </w:p>
    <w:p w14:paraId="5736631B" w14:textId="77777777" w:rsidR="00667504" w:rsidRPr="00B57FFB" w:rsidRDefault="00667504" w:rsidP="00667504">
      <w:pPr>
        <w:spacing w:after="120"/>
        <w:rPr>
          <w:color w:val="FF0000"/>
        </w:rPr>
      </w:pPr>
      <w:r w:rsidRPr="00B57FFB">
        <w:rPr>
          <w:b/>
          <w:bCs/>
        </w:rPr>
        <w:t xml:space="preserve">Definition of </w:t>
      </w:r>
      <w:r>
        <w:rPr>
          <w:b/>
          <w:bCs/>
        </w:rPr>
        <w:t>D</w:t>
      </w:r>
      <w:r w:rsidRPr="00B57FFB">
        <w:rPr>
          <w:b/>
          <w:bCs/>
        </w:rPr>
        <w:t xml:space="preserve">isability </w:t>
      </w:r>
      <w:r w:rsidRPr="00B57FFB">
        <w:t> </w:t>
      </w:r>
      <w:r w:rsidRPr="00B57FFB">
        <w:br/>
        <w:t xml:space="preserve">The definition of </w:t>
      </w:r>
      <w:r>
        <w:t>D</w:t>
      </w:r>
      <w:r w:rsidRPr="00B57FFB">
        <w:t xml:space="preserve">isability for the purposes of the affirmative measure is outlined </w:t>
      </w:r>
      <w:hyperlink r:id="rId22" w:tgtFrame="_blank" w:history="1">
        <w:r w:rsidRPr="00B57FFB">
          <w:rPr>
            <w:rStyle w:val="Hyperlink"/>
          </w:rPr>
          <w:t>here.</w:t>
        </w:r>
      </w:hyperlink>
      <w:r w:rsidRPr="00B57FFB">
        <w:rPr>
          <w:color w:val="FF0000"/>
        </w:rPr>
        <w:t>  </w:t>
      </w:r>
    </w:p>
    <w:p w14:paraId="5C84F812" w14:textId="77777777" w:rsidR="00667504" w:rsidRPr="00B57FFB" w:rsidRDefault="00667504" w:rsidP="00667504">
      <w:pPr>
        <w:spacing w:after="120"/>
      </w:pPr>
      <w:r w:rsidRPr="00B57FFB">
        <w:rPr>
          <w:b/>
          <w:bCs/>
        </w:rPr>
        <w:t xml:space="preserve">Evidence of </w:t>
      </w:r>
      <w:r>
        <w:rPr>
          <w:b/>
          <w:bCs/>
        </w:rPr>
        <w:t>D</w:t>
      </w:r>
      <w:r w:rsidRPr="00B57FFB">
        <w:rPr>
          <w:b/>
          <w:bCs/>
        </w:rPr>
        <w:t xml:space="preserve">isability </w:t>
      </w:r>
      <w:r w:rsidRPr="00B57FFB">
        <w:t> </w:t>
      </w:r>
      <w:r w:rsidRPr="00B57FFB">
        <w:rPr>
          <w:color w:val="FF0000"/>
        </w:rPr>
        <w:br/>
      </w:r>
      <w:r w:rsidRPr="00B57FFB">
        <w:t xml:space="preserve">As provided in subsection 27(2) of the Directions, agencies will need to ensure that applicants are persons with </w:t>
      </w:r>
      <w:r>
        <w:t>D</w:t>
      </w:r>
      <w:r w:rsidRPr="00B57FFB">
        <w:t xml:space="preserve">isability. Evidence of </w:t>
      </w:r>
      <w:r>
        <w:t>D</w:t>
      </w:r>
      <w:r w:rsidRPr="00B57FFB">
        <w:t xml:space="preserve">isability is not to include information about the type of </w:t>
      </w:r>
      <w:r>
        <w:t>D</w:t>
      </w:r>
      <w:r w:rsidRPr="00B57FFB">
        <w:t xml:space="preserve">isability, unless the vacancy itself has been restricted to </w:t>
      </w:r>
      <w:proofErr w:type="gramStart"/>
      <w:r w:rsidRPr="00B57FFB">
        <w:t>persons</w:t>
      </w:r>
      <w:proofErr w:type="gramEnd"/>
      <w:r w:rsidRPr="00B57FFB">
        <w:t xml:space="preserve"> with a particular type of </w:t>
      </w:r>
      <w:r>
        <w:t>D</w:t>
      </w:r>
      <w:r w:rsidRPr="00B57FFB">
        <w:t xml:space="preserve">isability. Suitable evidence of a </w:t>
      </w:r>
      <w:r>
        <w:t>D</w:t>
      </w:r>
      <w:r w:rsidRPr="00B57FFB">
        <w:t>isability would be a certificate or letter from a registered medical practitioner.  </w:t>
      </w:r>
    </w:p>
    <w:p w14:paraId="742DAEA4" w14:textId="77777777" w:rsidR="00667504" w:rsidRPr="00B57FFB" w:rsidRDefault="00667504" w:rsidP="00667504">
      <w:pPr>
        <w:spacing w:after="120"/>
      </w:pPr>
      <w:r w:rsidRPr="00B57FFB">
        <w:rPr>
          <w:u w:val="single"/>
        </w:rPr>
        <w:t>The following documents would also be acceptable: </w:t>
      </w:r>
      <w:r w:rsidRPr="00B57FFB">
        <w:t> </w:t>
      </w:r>
    </w:p>
    <w:p w14:paraId="1791BD32" w14:textId="77777777" w:rsidR="00667504" w:rsidRPr="00B57FFB" w:rsidRDefault="00667504" w:rsidP="00667504">
      <w:pPr>
        <w:widowControl/>
        <w:numPr>
          <w:ilvl w:val="0"/>
          <w:numId w:val="32"/>
        </w:numPr>
        <w:suppressAutoHyphens/>
        <w:autoSpaceDE/>
        <w:autoSpaceDN/>
      </w:pPr>
      <w:r w:rsidRPr="00B57FFB">
        <w:t xml:space="preserve">letter from a Disability Employment Service or </w:t>
      </w:r>
      <w:r>
        <w:t>Workforce Australia</w:t>
      </w:r>
      <w:r w:rsidRPr="00B57FFB">
        <w:t xml:space="preserve"> provider; and   </w:t>
      </w:r>
    </w:p>
    <w:p w14:paraId="4D13E521" w14:textId="77777777" w:rsidR="00667504" w:rsidRPr="00B57FFB" w:rsidRDefault="00667504" w:rsidP="00667504">
      <w:pPr>
        <w:widowControl/>
        <w:numPr>
          <w:ilvl w:val="0"/>
          <w:numId w:val="32"/>
        </w:numPr>
        <w:suppressAutoHyphens/>
        <w:autoSpaceDE/>
        <w:autoSpaceDN/>
      </w:pPr>
      <w:r w:rsidRPr="00B57FFB">
        <w:t xml:space="preserve">letter from a secondary or tertiary institution </w:t>
      </w:r>
      <w:r>
        <w:t>D</w:t>
      </w:r>
      <w:r w:rsidRPr="00B57FFB">
        <w:t>isability services unit in relation to a recent student.  </w:t>
      </w:r>
    </w:p>
    <w:p w14:paraId="0F4A0526" w14:textId="77777777" w:rsidR="00667504" w:rsidRDefault="00667504" w:rsidP="00667504">
      <w:pPr>
        <w:spacing w:after="120"/>
        <w:rPr>
          <w:color w:val="FF0000"/>
        </w:rPr>
      </w:pPr>
      <w:r w:rsidRPr="00B57FFB">
        <w:t xml:space="preserve">For further information on affirmative measures for recruiting people with </w:t>
      </w:r>
      <w:r>
        <w:t>D</w:t>
      </w:r>
      <w:r w:rsidRPr="00B57FFB">
        <w:t xml:space="preserve">isability, visit the Australian Public Service Commission’s </w:t>
      </w:r>
      <w:hyperlink r:id="rId23" w:tgtFrame="_blank" w:history="1">
        <w:r w:rsidRPr="00B57FFB">
          <w:rPr>
            <w:rStyle w:val="Hyperlink"/>
          </w:rPr>
          <w:t>website.</w:t>
        </w:r>
      </w:hyperlink>
      <w:r w:rsidRPr="00B57FFB">
        <w:rPr>
          <w:color w:val="FF0000"/>
        </w:rPr>
        <w:t> </w:t>
      </w:r>
    </w:p>
    <w:p w14:paraId="25B43456" w14:textId="77777777" w:rsidR="00667504" w:rsidRPr="003539C0" w:rsidRDefault="00667504" w:rsidP="00667504">
      <w:pPr>
        <w:spacing w:after="120"/>
        <w:rPr>
          <w:color w:val="ED0000"/>
        </w:rPr>
      </w:pPr>
      <w:r w:rsidRPr="00812302">
        <w:rPr>
          <w:color w:val="000000"/>
        </w:rPr>
        <w:t xml:space="preserve">For more information of the types of acceptance evidence, please refer to the APSC website </w:t>
      </w:r>
      <w:hyperlink r:id="rId24" w:history="1">
        <w:r w:rsidRPr="00812302">
          <w:rPr>
            <w:rStyle w:val="Hyperlink"/>
          </w:rPr>
          <w:t>here</w:t>
        </w:r>
      </w:hyperlink>
      <w:r w:rsidRPr="00812302">
        <w:rPr>
          <w:color w:val="000000"/>
        </w:rPr>
        <w:t>. </w:t>
      </w:r>
    </w:p>
    <w:p w14:paraId="1490254E" w14:textId="7ED9CBB1" w:rsidR="00F76355" w:rsidRPr="00450644" w:rsidRDefault="00667504" w:rsidP="00667504">
      <w:pPr>
        <w:spacing w:after="120"/>
      </w:pPr>
      <w:r w:rsidRPr="003539C0">
        <w:rPr>
          <w:color w:val="ED0000"/>
        </w:rPr>
        <w:t xml:space="preserve">Important Note: </w:t>
      </w:r>
      <w:r w:rsidRPr="00B57FFB">
        <w:t>There is no obligation for a candidate who meets eligibility under Affirmative Measures categories to apply under these options. Selection of consideration under Affirmative Measures is voluntary.</w:t>
      </w:r>
    </w:p>
    <w:p w14:paraId="4B044FA6" w14:textId="5EB58A0D" w:rsidR="00F76355" w:rsidRDefault="00B1697A" w:rsidP="00D35C2E">
      <w:pPr>
        <w:pStyle w:val="BodyText"/>
        <w:spacing w:before="1" w:line="261" w:lineRule="auto"/>
        <w:ind w:left="10" w:right="457" w:hanging="10"/>
        <w:jc w:val="both"/>
        <w:rPr>
          <w:b/>
          <w:bCs/>
          <w:i/>
          <w:iCs/>
          <w:u w:val="single"/>
        </w:rPr>
      </w:pPr>
      <w:r w:rsidRPr="009E49F6">
        <w:rPr>
          <w:b/>
          <w:bCs/>
          <w:i/>
          <w:iCs/>
          <w:u w:val="single"/>
        </w:rPr>
        <w:t xml:space="preserve">Affirmative Measures </w:t>
      </w:r>
      <w:r>
        <w:rPr>
          <w:b/>
          <w:bCs/>
          <w:i/>
          <w:iCs/>
          <w:u w:val="single"/>
        </w:rPr>
        <w:t>Indigenous</w:t>
      </w:r>
      <w:r w:rsidRPr="009E49F6">
        <w:rPr>
          <w:b/>
          <w:bCs/>
          <w:i/>
          <w:iCs/>
          <w:u w:val="single"/>
        </w:rPr>
        <w:t xml:space="preserve"> applicants</w:t>
      </w:r>
    </w:p>
    <w:p w14:paraId="1DBDE2EC" w14:textId="1F73B01A" w:rsidR="00F76355" w:rsidRPr="00DF619C" w:rsidRDefault="00DF619C" w:rsidP="00DF619C">
      <w:pPr>
        <w:pStyle w:val="BodyText"/>
        <w:spacing w:before="1" w:line="261" w:lineRule="auto"/>
        <w:ind w:left="10" w:right="457" w:hanging="10"/>
        <w:jc w:val="both"/>
      </w:pPr>
      <w:r w:rsidRPr="00DF619C">
        <w:t>This</w:t>
      </w:r>
      <w:r w:rsidR="001177F2" w:rsidRPr="00DF619C">
        <w:t xml:space="preserve"> affirmative measure allows a particular job in the Australian Public Service (APS) to be open only to Aboriginal or Torres Strait Islander persons.</w:t>
      </w:r>
    </w:p>
    <w:p w14:paraId="62755C59" w14:textId="170138EF" w:rsidR="002150CB" w:rsidRPr="00DF619C" w:rsidRDefault="002150CB" w:rsidP="00DF619C">
      <w:pPr>
        <w:pStyle w:val="BodyText"/>
        <w:spacing w:before="1" w:line="261" w:lineRule="auto"/>
        <w:ind w:right="457"/>
        <w:jc w:val="both"/>
      </w:pPr>
    </w:p>
    <w:p w14:paraId="3036E5DF" w14:textId="77777777" w:rsidR="00750EEC" w:rsidRPr="00B416FB" w:rsidRDefault="00750EEC" w:rsidP="00750EEC">
      <w:pPr>
        <w:spacing w:after="120"/>
        <w:rPr>
          <w:noProof/>
        </w:rPr>
      </w:pPr>
      <w:r>
        <w:rPr>
          <w:noProof/>
        </w:rPr>
        <w:drawing>
          <wp:anchor distT="0" distB="0" distL="114300" distR="114300" simplePos="0" relativeHeight="251658241" behindDoc="0" locked="0" layoutInCell="1" allowOverlap="1" wp14:anchorId="31D2AB27" wp14:editId="79FCD041">
            <wp:simplePos x="0" y="0"/>
            <wp:positionH relativeFrom="margin">
              <wp:align>right</wp:align>
            </wp:positionH>
            <wp:positionV relativeFrom="paragraph">
              <wp:posOffset>293370</wp:posOffset>
            </wp:positionV>
            <wp:extent cx="2743200" cy="2334260"/>
            <wp:effectExtent l="0" t="0" r="0" b="8890"/>
            <wp:wrapSquare wrapText="bothSides"/>
            <wp:docPr id="424095418" name="Picture 1" descr="A blue speech bubble with black text that says 'a vision for reconciliation is of a collaborative and respectful Department, which creates opportunities for and builds relationships with Aboriginal and Torres Strait Islander staff, communities and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95418" name="Picture 1" descr="A blue speech bubble with black text that says 'a vision for reconciliation is of a collaborative and respectful Department, which creates opportunities for and builds relationships with Aboriginal and Torres Strait Islander staff, communities and business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2334260"/>
                    </a:xfrm>
                    <a:prstGeom prst="rect">
                      <a:avLst/>
                    </a:prstGeom>
                  </pic:spPr>
                </pic:pic>
              </a:graphicData>
            </a:graphic>
            <wp14:sizeRelH relativeFrom="page">
              <wp14:pctWidth>0</wp14:pctWidth>
            </wp14:sizeRelH>
            <wp14:sizeRelV relativeFrom="page">
              <wp14:pctHeight>0</wp14:pctHeight>
            </wp14:sizeRelV>
          </wp:anchor>
        </w:drawing>
      </w:r>
      <w:r w:rsidRPr="00B416FB">
        <w:t xml:space="preserve">The measure is designed to </w:t>
      </w:r>
      <w:r>
        <w:t xml:space="preserve">improve </w:t>
      </w:r>
      <w:r w:rsidRPr="00B416FB">
        <w:t xml:space="preserve">representation of Aboriginal and Torres Strait Islander Australians in the APS. The </w:t>
      </w:r>
      <w:r>
        <w:t>d</w:t>
      </w:r>
      <w:r w:rsidRPr="00B416FB">
        <w:t xml:space="preserve">epartment aims to attract, retain and support staff from all groups in our community. We are of the firm belief that to ensure a productive and innovative department, we need to </w:t>
      </w:r>
      <w:proofErr w:type="spellStart"/>
      <w:r w:rsidRPr="00B416FB">
        <w:t>utilise</w:t>
      </w:r>
      <w:proofErr w:type="spellEnd"/>
      <w:r w:rsidRPr="00B416FB">
        <w:t xml:space="preserve"> the capabilities, skills and experience of people from diverse backgrounds.</w:t>
      </w:r>
    </w:p>
    <w:p w14:paraId="451D7853" w14:textId="77777777" w:rsidR="00750EEC" w:rsidRPr="00B416FB" w:rsidRDefault="00750EEC" w:rsidP="00750EEC">
      <w:pPr>
        <w:spacing w:after="120"/>
      </w:pPr>
      <w:r w:rsidRPr="00B416FB">
        <w:t>The aims of the affirmative measure are to:</w:t>
      </w:r>
    </w:p>
    <w:p w14:paraId="169DD99A" w14:textId="77777777" w:rsidR="00750EEC" w:rsidRPr="00B416FB" w:rsidRDefault="00750EEC" w:rsidP="00750EEC">
      <w:pPr>
        <w:pStyle w:val="ListParagraph"/>
        <w:widowControl/>
        <w:numPr>
          <w:ilvl w:val="0"/>
          <w:numId w:val="34"/>
        </w:numPr>
        <w:suppressAutoHyphens/>
        <w:autoSpaceDE/>
        <w:autoSpaceDN/>
        <w:spacing w:before="180" w:after="120"/>
        <w:contextualSpacing/>
      </w:pPr>
      <w:r w:rsidRPr="00B416FB">
        <w:t>the right to equality and non-discrimination in employment for Aboriginal and Torres Strait Islander Australians</w:t>
      </w:r>
    </w:p>
    <w:p w14:paraId="40B1AD6E" w14:textId="77777777" w:rsidR="00750EEC" w:rsidRPr="00B416FB" w:rsidRDefault="00750EEC" w:rsidP="00750EEC">
      <w:pPr>
        <w:pStyle w:val="ListParagraph"/>
        <w:widowControl/>
        <w:numPr>
          <w:ilvl w:val="0"/>
          <w:numId w:val="34"/>
        </w:numPr>
        <w:suppressAutoHyphens/>
        <w:autoSpaceDE/>
        <w:autoSpaceDN/>
        <w:spacing w:before="180" w:after="120"/>
        <w:contextualSpacing/>
      </w:pPr>
      <w:r w:rsidRPr="00B416FB">
        <w:t>that all individuals have the right to employment and that some groups need additional support to achieve this right</w:t>
      </w:r>
    </w:p>
    <w:p w14:paraId="7B572F8C" w14:textId="77777777" w:rsidR="00750EEC" w:rsidRPr="00941151" w:rsidRDefault="00750EEC" w:rsidP="00750EEC">
      <w:pPr>
        <w:spacing w:after="120"/>
      </w:pPr>
      <w:r w:rsidRPr="00941151">
        <w:t>Applicants applying under the Affirmative Measures - Indigenous will need to provide evidence they meet the eligibility for this vacancy should they be found suitable and prior to being made a formal offer of employment.   </w:t>
      </w:r>
    </w:p>
    <w:p w14:paraId="5AC7FEDA" w14:textId="77777777" w:rsidR="00750EEC" w:rsidRPr="00941151" w:rsidRDefault="00750EEC" w:rsidP="00750EEC">
      <w:pPr>
        <w:spacing w:after="120"/>
      </w:pPr>
      <w:r w:rsidRPr="00941151">
        <w:t>To be eligible to apply for this vacancy applicants must:   </w:t>
      </w:r>
    </w:p>
    <w:p w14:paraId="4588C7BD" w14:textId="77777777" w:rsidR="00750EEC" w:rsidRPr="00941151" w:rsidRDefault="00750EEC" w:rsidP="00750EEC">
      <w:pPr>
        <w:widowControl/>
        <w:numPr>
          <w:ilvl w:val="0"/>
          <w:numId w:val="29"/>
        </w:numPr>
        <w:suppressAutoHyphens/>
        <w:autoSpaceDE/>
        <w:autoSpaceDN/>
        <w:spacing w:before="180" w:after="120"/>
      </w:pPr>
      <w:r w:rsidRPr="00941151">
        <w:t>Be of Aboriginal and/or Torres Strait Islander descent.   </w:t>
      </w:r>
    </w:p>
    <w:p w14:paraId="2B636FA2" w14:textId="77777777" w:rsidR="00750EEC" w:rsidRPr="00941151" w:rsidRDefault="00750EEC" w:rsidP="00750EEC">
      <w:pPr>
        <w:widowControl/>
        <w:numPr>
          <w:ilvl w:val="0"/>
          <w:numId w:val="29"/>
        </w:numPr>
        <w:suppressAutoHyphens/>
        <w:autoSpaceDE/>
        <w:autoSpaceDN/>
        <w:spacing w:before="180" w:after="120"/>
      </w:pPr>
      <w:r w:rsidRPr="00941151">
        <w:t>Identify as Aboriginal and/or Torres Strait Islander; and  </w:t>
      </w:r>
    </w:p>
    <w:p w14:paraId="20BE68C1" w14:textId="77777777" w:rsidR="00750EEC" w:rsidRPr="00941151" w:rsidRDefault="00750EEC" w:rsidP="00750EEC">
      <w:pPr>
        <w:widowControl/>
        <w:numPr>
          <w:ilvl w:val="0"/>
          <w:numId w:val="30"/>
        </w:numPr>
        <w:suppressAutoHyphens/>
        <w:autoSpaceDE/>
        <w:autoSpaceDN/>
        <w:spacing w:before="180" w:after="120"/>
      </w:pPr>
      <w:r w:rsidRPr="00941151">
        <w:t>Are accepted by their community as being Aboriginal and/or Torres Strait Islander.  </w:t>
      </w:r>
    </w:p>
    <w:p w14:paraId="43C571DB" w14:textId="77777777" w:rsidR="00750EEC" w:rsidRPr="00941151" w:rsidRDefault="00750EEC" w:rsidP="00750EEC">
      <w:pPr>
        <w:spacing w:after="120"/>
      </w:pPr>
      <w:r w:rsidRPr="00941151">
        <w:t xml:space="preserve">Evidence of confirmation of heritage </w:t>
      </w:r>
      <w:proofErr w:type="gramStart"/>
      <w:r w:rsidRPr="00941151">
        <w:t>include</w:t>
      </w:r>
      <w:proofErr w:type="gramEnd"/>
      <w:r w:rsidRPr="00941151">
        <w:t>:   </w:t>
      </w:r>
    </w:p>
    <w:p w14:paraId="08ADABD0" w14:textId="77777777" w:rsidR="00750EEC" w:rsidRPr="00941151" w:rsidRDefault="00750EEC" w:rsidP="00750EEC">
      <w:pPr>
        <w:widowControl/>
        <w:numPr>
          <w:ilvl w:val="0"/>
          <w:numId w:val="31"/>
        </w:numPr>
        <w:suppressAutoHyphens/>
        <w:autoSpaceDE/>
        <w:autoSpaceDN/>
        <w:spacing w:before="180" w:after="120"/>
      </w:pPr>
      <w:r w:rsidRPr="00941151">
        <w:t xml:space="preserve">A letter signed and executed by the Chairperson of an incorporated Aboriginal and/or Torres Strait Islander </w:t>
      </w:r>
      <w:proofErr w:type="spellStart"/>
      <w:r w:rsidRPr="00941151">
        <w:t>organisation</w:t>
      </w:r>
      <w:proofErr w:type="spellEnd"/>
      <w:r w:rsidRPr="00941151">
        <w:t xml:space="preserve"> confirming that they are recognised as an Aboriginal and/or Torres Strait Islander person; or  </w:t>
      </w:r>
    </w:p>
    <w:p w14:paraId="09A50875" w14:textId="77777777" w:rsidR="00750EEC" w:rsidRPr="00EC3AA4" w:rsidRDefault="00750EEC" w:rsidP="00750EEC">
      <w:pPr>
        <w:widowControl/>
        <w:numPr>
          <w:ilvl w:val="0"/>
          <w:numId w:val="31"/>
        </w:numPr>
        <w:suppressAutoHyphens/>
        <w:autoSpaceDE/>
        <w:autoSpaceDN/>
        <w:spacing w:before="180" w:after="120"/>
        <w:rPr>
          <w:rFonts w:ascii="Arial" w:hAnsi="Arial" w:cs="Arial"/>
        </w:rPr>
      </w:pPr>
      <w:r w:rsidRPr="00941151">
        <w:t xml:space="preserve">Confirmation of Aboriginal and/or Torres Strait Islander descent form executed by an Aboriginal and/or Torres Strait Islander </w:t>
      </w:r>
      <w:proofErr w:type="spellStart"/>
      <w:r w:rsidRPr="00941151">
        <w:t>organisation</w:t>
      </w:r>
      <w:proofErr w:type="spellEnd"/>
      <w:r w:rsidRPr="00EC3AA4">
        <w:rPr>
          <w:rFonts w:ascii="Arial" w:hAnsi="Arial" w:cs="Arial"/>
        </w:rPr>
        <w:t>.  </w:t>
      </w:r>
    </w:p>
    <w:p w14:paraId="539EE387" w14:textId="77777777" w:rsidR="00750EEC" w:rsidRDefault="00750EEC" w:rsidP="00750EEC">
      <w:pPr>
        <w:spacing w:after="120"/>
      </w:pPr>
      <w:r w:rsidRPr="00941151">
        <w:rPr>
          <w:color w:val="FF0000"/>
        </w:rPr>
        <w:t xml:space="preserve">Important Note: </w:t>
      </w:r>
      <w:r w:rsidRPr="00941151">
        <w:t>There is no obligation for a candidate who meets eligibility under Affirmative Measures categories to apply under these options. Selection of consideration under Affirmative Measures is voluntary.</w:t>
      </w:r>
    </w:p>
    <w:p w14:paraId="118B8DFC" w14:textId="77777777" w:rsidR="00750EEC" w:rsidRDefault="00750EEC" w:rsidP="00750EEC">
      <w:pPr>
        <w:spacing w:after="120"/>
      </w:pPr>
    </w:p>
    <w:p w14:paraId="604F9F96" w14:textId="77777777" w:rsidR="00750EEC" w:rsidRPr="006F0011" w:rsidRDefault="00750EEC" w:rsidP="002150CB">
      <w:pPr>
        <w:spacing w:after="120"/>
        <w:ind w:left="344"/>
      </w:pPr>
    </w:p>
    <w:p w14:paraId="6C51677B" w14:textId="77777777" w:rsidR="00344D3E" w:rsidRDefault="00344D3E" w:rsidP="00DC5A89">
      <w:pPr>
        <w:sectPr w:rsidR="00344D3E" w:rsidSect="00E0395B">
          <w:headerReference w:type="default" r:id="rId26"/>
          <w:pgSz w:w="11920" w:h="16850"/>
          <w:pgMar w:top="851" w:right="720" w:bottom="280" w:left="740" w:header="1419" w:footer="594" w:gutter="0"/>
          <w:cols w:space="720"/>
        </w:sectPr>
      </w:pPr>
    </w:p>
    <w:p w14:paraId="628ADBEE" w14:textId="77777777" w:rsidR="009C5043" w:rsidRDefault="00315176" w:rsidP="00BD70A9">
      <w:pPr>
        <w:pStyle w:val="Heading1"/>
        <w:rPr>
          <w:b w:val="0"/>
          <w:bCs w:val="0"/>
          <w:sz w:val="22"/>
          <w:szCs w:val="22"/>
        </w:rPr>
      </w:pPr>
      <w:bookmarkStart w:id="1" w:name="_bookmark3"/>
      <w:bookmarkEnd w:id="1"/>
      <w:r w:rsidRPr="00BD70A9">
        <w:rPr>
          <w:color w:val="1C1C1C"/>
          <w:sz w:val="32"/>
          <w:szCs w:val="32"/>
        </w:rPr>
        <w:t>Assessment Process</w:t>
      </w:r>
      <w:r w:rsidR="00DC5A89" w:rsidRPr="009C5043">
        <w:rPr>
          <w:color w:val="1C1C1C"/>
          <w:sz w:val="28"/>
          <w:szCs w:val="28"/>
        </w:rPr>
        <w:br/>
      </w:r>
    </w:p>
    <w:p w14:paraId="03C567BC" w14:textId="289C0C53" w:rsidR="00BA3CC6" w:rsidRPr="009C5043" w:rsidRDefault="00315176" w:rsidP="00BD70A9">
      <w:pPr>
        <w:pStyle w:val="Heading1"/>
        <w:rPr>
          <w:b w:val="0"/>
          <w:bCs w:val="0"/>
          <w:sz w:val="22"/>
          <w:szCs w:val="22"/>
        </w:rPr>
      </w:pPr>
      <w:r w:rsidRPr="00315176">
        <w:rPr>
          <w:b w:val="0"/>
          <w:bCs w:val="0"/>
          <w:sz w:val="22"/>
          <w:szCs w:val="22"/>
        </w:rPr>
        <w:t xml:space="preserve">The assessment process will involve the </w:t>
      </w:r>
      <w:proofErr w:type="gramStart"/>
      <w:r w:rsidRPr="00315176">
        <w:rPr>
          <w:b w:val="0"/>
          <w:bCs w:val="0"/>
          <w:sz w:val="22"/>
          <w:szCs w:val="22"/>
        </w:rPr>
        <w:t>below</w:t>
      </w:r>
      <w:proofErr w:type="gramEnd"/>
      <w:r w:rsidR="00BD70A9">
        <w:rPr>
          <w:b w:val="0"/>
          <w:bCs w:val="0"/>
          <w:sz w:val="22"/>
          <w:szCs w:val="22"/>
        </w:rPr>
        <w:t xml:space="preserve"> stages</w:t>
      </w:r>
      <w:r>
        <w:rPr>
          <w:b w:val="0"/>
          <w:bCs w:val="0"/>
          <w:sz w:val="22"/>
          <w:szCs w:val="22"/>
        </w:rPr>
        <w:t>:</w:t>
      </w:r>
      <w:r w:rsidR="009C5043">
        <w:rPr>
          <w:b w:val="0"/>
          <w:bCs w:val="0"/>
          <w:sz w:val="22"/>
          <w:szCs w:val="22"/>
        </w:rPr>
        <w:br/>
      </w:r>
    </w:p>
    <w:p w14:paraId="0098B349" w14:textId="6D7BD32A" w:rsidR="00315176" w:rsidRPr="00BD70A9" w:rsidRDefault="00BD70A9" w:rsidP="00BD70A9">
      <w:pPr>
        <w:pStyle w:val="Heading1"/>
        <w:rPr>
          <w:color w:val="1C1C1C"/>
          <w:sz w:val="28"/>
          <w:szCs w:val="28"/>
        </w:rPr>
      </w:pPr>
      <w:r w:rsidRPr="00BD70A9">
        <w:rPr>
          <w:color w:val="1C1C1C"/>
          <w:sz w:val="28"/>
          <w:szCs w:val="28"/>
        </w:rPr>
        <w:t xml:space="preserve">Stage 1: </w:t>
      </w:r>
      <w:r w:rsidR="00315176" w:rsidRPr="00BD70A9">
        <w:rPr>
          <w:color w:val="1C1C1C"/>
          <w:sz w:val="28"/>
          <w:szCs w:val="28"/>
        </w:rPr>
        <w:t>Online Application</w:t>
      </w:r>
    </w:p>
    <w:p w14:paraId="5F6ECCFB" w14:textId="77777777" w:rsidR="00CB2607" w:rsidRPr="009C5043" w:rsidRDefault="00CB2607" w:rsidP="00CB2607">
      <w:pPr>
        <w:pStyle w:val="BodyText"/>
        <w:spacing w:line="259" w:lineRule="auto"/>
        <w:ind w:right="653"/>
        <w:rPr>
          <w:sz w:val="24"/>
          <w:szCs w:val="24"/>
        </w:rPr>
      </w:pPr>
    </w:p>
    <w:p w14:paraId="07000471" w14:textId="491D3C10" w:rsidR="00CB2607" w:rsidRPr="00DC5A89" w:rsidRDefault="00CB2607" w:rsidP="009C5043">
      <w:pPr>
        <w:pStyle w:val="BodyText"/>
        <w:spacing w:line="259" w:lineRule="auto"/>
        <w:ind w:left="258" w:right="653"/>
        <w:rPr>
          <w:sz w:val="20"/>
        </w:rPr>
      </w:pPr>
      <w:proofErr w:type="gramStart"/>
      <w:r w:rsidRPr="00CF1920">
        <w:t>The</w:t>
      </w:r>
      <w:proofErr w:type="gramEnd"/>
      <w:r w:rsidRPr="00CF1920">
        <w:t xml:space="preserve"> online application is your opportunity to provide relevant personal details and respond to an application question, ou</w:t>
      </w:r>
      <w:r>
        <w:t>tlining</w:t>
      </w:r>
      <w:r w:rsidRPr="00CF1920">
        <w:t xml:space="preserve"> your motivation </w:t>
      </w:r>
      <w:r w:rsidR="000E54EF">
        <w:t xml:space="preserve">and interests for </w:t>
      </w:r>
      <w:r w:rsidR="00E017CF">
        <w:t>applying</w:t>
      </w:r>
      <w:r w:rsidR="000E54EF">
        <w:t xml:space="preserve"> for the APS and </w:t>
      </w:r>
      <w:r w:rsidR="00E017CF">
        <w:t>the Accounting and Financial Management Stream</w:t>
      </w:r>
      <w:r w:rsidR="00FD1191">
        <w:t xml:space="preserve"> and </w:t>
      </w:r>
      <w:r w:rsidRPr="00CF1920">
        <w:t>your skills, capabilities</w:t>
      </w:r>
      <w:r w:rsidR="00E017CF">
        <w:t xml:space="preserve"> and qualification</w:t>
      </w:r>
      <w:r w:rsidR="00727269">
        <w:t xml:space="preserve">s. </w:t>
      </w:r>
      <w:r w:rsidRPr="00CF1920">
        <w:t>At this stage, you need to upload your resume, your most recent academic transcript and answer eligibility questions.</w:t>
      </w:r>
      <w:r>
        <w:rPr>
          <w:sz w:val="20"/>
        </w:rPr>
        <w:t xml:space="preserve"> </w:t>
      </w:r>
    </w:p>
    <w:p w14:paraId="26B728F6" w14:textId="77777777" w:rsidR="00CB2607" w:rsidRPr="00DC5A89" w:rsidRDefault="00CB2607" w:rsidP="00CB2607">
      <w:pPr>
        <w:pStyle w:val="BodyText"/>
        <w:rPr>
          <w:b/>
          <w:bCs/>
        </w:rPr>
      </w:pPr>
    </w:p>
    <w:tbl>
      <w:tblPr>
        <w:tblpPr w:leftFromText="180" w:rightFromText="180" w:vertAnchor="text" w:horzAnchor="margin" w:tblpY="2"/>
        <w:tblW w:w="9918" w:type="dxa"/>
        <w:tblBorders>
          <w:top w:val="single" w:sz="4" w:space="0" w:color="E9F3F3"/>
          <w:left w:val="single" w:sz="4" w:space="0" w:color="E9F3F3"/>
          <w:bottom w:val="single" w:sz="4" w:space="0" w:color="E9F3F3"/>
          <w:right w:val="single" w:sz="4" w:space="0" w:color="E9F3F3"/>
          <w:insideH w:val="single" w:sz="4" w:space="0" w:color="E9F3F3"/>
          <w:insideV w:val="single" w:sz="4" w:space="0" w:color="E9F3F3"/>
        </w:tblBorders>
        <w:tblLayout w:type="fixed"/>
        <w:tblCellMar>
          <w:left w:w="0" w:type="dxa"/>
          <w:right w:w="0" w:type="dxa"/>
        </w:tblCellMar>
        <w:tblLook w:val="01E0" w:firstRow="1" w:lastRow="1" w:firstColumn="1" w:lastColumn="1" w:noHBand="0" w:noVBand="0"/>
      </w:tblPr>
      <w:tblGrid>
        <w:gridCol w:w="9918"/>
      </w:tblGrid>
      <w:tr w:rsidR="00CB2607" w14:paraId="31F4361E" w14:textId="77777777">
        <w:trPr>
          <w:trHeight w:val="894"/>
        </w:trPr>
        <w:tc>
          <w:tcPr>
            <w:tcW w:w="9918" w:type="dxa"/>
            <w:tcBorders>
              <w:top w:val="single" w:sz="4" w:space="0" w:color="E9F3F3"/>
              <w:left w:val="single" w:sz="6" w:space="0" w:color="E9F3F3"/>
              <w:bottom w:val="double" w:sz="2" w:space="0" w:color="E9F3F3"/>
              <w:right w:val="single" w:sz="4" w:space="0" w:color="E9F3F3"/>
            </w:tcBorders>
            <w:shd w:val="clear" w:color="auto" w:fill="D9DFF3"/>
          </w:tcPr>
          <w:p w14:paraId="5BAB2AE6" w14:textId="77777777" w:rsidR="00CB2607" w:rsidRDefault="00CB2607">
            <w:pPr>
              <w:pStyle w:val="TableParagraph"/>
              <w:spacing w:before="9" w:line="254" w:lineRule="auto"/>
            </w:pPr>
          </w:p>
          <w:p w14:paraId="5099A8F9" w14:textId="6C3CBBFE" w:rsidR="00CB2607" w:rsidRDefault="00CB2607">
            <w:pPr>
              <w:pStyle w:val="TableParagraph"/>
              <w:spacing w:line="254" w:lineRule="auto"/>
              <w:ind w:left="318"/>
              <w:rPr>
                <w:b/>
                <w:sz w:val="26"/>
              </w:rPr>
            </w:pPr>
            <w:r>
              <w:rPr>
                <w:b/>
                <w:sz w:val="26"/>
              </w:rPr>
              <w:t>Tips</w:t>
            </w:r>
            <w:r>
              <w:rPr>
                <w:b/>
                <w:spacing w:val="-14"/>
                <w:sz w:val="26"/>
              </w:rPr>
              <w:t xml:space="preserve"> </w:t>
            </w:r>
            <w:r>
              <w:rPr>
                <w:b/>
                <w:sz w:val="26"/>
              </w:rPr>
              <w:t>for</w:t>
            </w:r>
            <w:r>
              <w:rPr>
                <w:b/>
                <w:spacing w:val="-9"/>
                <w:sz w:val="26"/>
              </w:rPr>
              <w:t xml:space="preserve"> </w:t>
            </w:r>
            <w:r w:rsidR="009C5043">
              <w:rPr>
                <w:b/>
                <w:spacing w:val="-9"/>
                <w:sz w:val="26"/>
              </w:rPr>
              <w:t xml:space="preserve">your </w:t>
            </w:r>
            <w:r>
              <w:rPr>
                <w:b/>
                <w:spacing w:val="-2"/>
                <w:sz w:val="26"/>
              </w:rPr>
              <w:t>application</w:t>
            </w:r>
          </w:p>
        </w:tc>
      </w:tr>
      <w:tr w:rsidR="00CB2607" w14:paraId="0D3923BF" w14:textId="77777777">
        <w:trPr>
          <w:trHeight w:val="5966"/>
        </w:trPr>
        <w:tc>
          <w:tcPr>
            <w:tcW w:w="9918" w:type="dxa"/>
            <w:tcBorders>
              <w:top w:val="double" w:sz="2" w:space="0" w:color="E9F3F3"/>
              <w:left w:val="single" w:sz="6" w:space="0" w:color="E9F3F3"/>
              <w:bottom w:val="single" w:sz="4" w:space="0" w:color="E9F3F3"/>
              <w:right w:val="single" w:sz="4" w:space="0" w:color="E9F3F3"/>
            </w:tcBorders>
            <w:shd w:val="clear" w:color="auto" w:fill="D9DFF3"/>
            <w:hideMark/>
          </w:tcPr>
          <w:p w14:paraId="00CCF8B1" w14:textId="5532CD60" w:rsidR="00CB2607" w:rsidRDefault="00CB2607">
            <w:pPr>
              <w:pStyle w:val="TableParagraph"/>
              <w:numPr>
                <w:ilvl w:val="0"/>
                <w:numId w:val="4"/>
              </w:numPr>
              <w:tabs>
                <w:tab w:val="left" w:pos="672"/>
              </w:tabs>
              <w:spacing w:before="16" w:line="256" w:lineRule="auto"/>
              <w:ind w:right="343"/>
            </w:pPr>
            <w:r>
              <w:t>Start your online application as early as possible,</w:t>
            </w:r>
            <w:r>
              <w:rPr>
                <w:spacing w:val="-2"/>
              </w:rPr>
              <w:t xml:space="preserve"> </w:t>
            </w:r>
            <w:r>
              <w:t>well before</w:t>
            </w:r>
            <w:r>
              <w:rPr>
                <w:spacing w:val="-1"/>
              </w:rPr>
              <w:t xml:space="preserve"> </w:t>
            </w:r>
            <w:r>
              <w:t>the deadline. If you</w:t>
            </w:r>
            <w:r>
              <w:rPr>
                <w:spacing w:val="-2"/>
              </w:rPr>
              <w:t xml:space="preserve"> </w:t>
            </w:r>
            <w:r>
              <w:t>have questions</w:t>
            </w:r>
            <w:r>
              <w:rPr>
                <w:spacing w:val="-2"/>
              </w:rPr>
              <w:t xml:space="preserve"> </w:t>
            </w:r>
            <w:r>
              <w:t>or technical</w:t>
            </w:r>
            <w:r>
              <w:rPr>
                <w:spacing w:val="-5"/>
              </w:rPr>
              <w:t xml:space="preserve"> </w:t>
            </w:r>
            <w:r>
              <w:t>issues</w:t>
            </w:r>
            <w:r>
              <w:rPr>
                <w:spacing w:val="-5"/>
              </w:rPr>
              <w:t xml:space="preserve"> </w:t>
            </w:r>
            <w:r>
              <w:t>on</w:t>
            </w:r>
            <w:r>
              <w:rPr>
                <w:spacing w:val="-7"/>
              </w:rPr>
              <w:t xml:space="preserve"> </w:t>
            </w:r>
            <w:r>
              <w:t>the</w:t>
            </w:r>
            <w:r>
              <w:rPr>
                <w:spacing w:val="-4"/>
              </w:rPr>
              <w:t xml:space="preserve"> </w:t>
            </w:r>
            <w:r>
              <w:t>due</w:t>
            </w:r>
            <w:r>
              <w:rPr>
                <w:spacing w:val="-7"/>
              </w:rPr>
              <w:t xml:space="preserve"> </w:t>
            </w:r>
            <w:r>
              <w:t>date,</w:t>
            </w:r>
            <w:r>
              <w:rPr>
                <w:spacing w:val="-6"/>
              </w:rPr>
              <w:t xml:space="preserve"> </w:t>
            </w:r>
            <w:r>
              <w:t>you</w:t>
            </w:r>
            <w:r>
              <w:rPr>
                <w:spacing w:val="-9"/>
              </w:rPr>
              <w:t xml:space="preserve"> </w:t>
            </w:r>
            <w:r>
              <w:t>may</w:t>
            </w:r>
            <w:r>
              <w:rPr>
                <w:spacing w:val="-3"/>
              </w:rPr>
              <w:t xml:space="preserve"> </w:t>
            </w:r>
            <w:r>
              <w:t>not</w:t>
            </w:r>
            <w:r>
              <w:rPr>
                <w:spacing w:val="-3"/>
              </w:rPr>
              <w:t xml:space="preserve"> </w:t>
            </w:r>
            <w:r>
              <w:t>be</w:t>
            </w:r>
            <w:r>
              <w:rPr>
                <w:spacing w:val="-6"/>
              </w:rPr>
              <w:t xml:space="preserve"> </w:t>
            </w:r>
            <w:r>
              <w:t>able</w:t>
            </w:r>
            <w:r>
              <w:rPr>
                <w:spacing w:val="-7"/>
              </w:rPr>
              <w:t xml:space="preserve"> </w:t>
            </w:r>
            <w:r>
              <w:t>to</w:t>
            </w:r>
            <w:r>
              <w:rPr>
                <w:spacing w:val="-1"/>
              </w:rPr>
              <w:t xml:space="preserve"> </w:t>
            </w:r>
            <w:r>
              <w:t>resolve</w:t>
            </w:r>
            <w:r>
              <w:rPr>
                <w:spacing w:val="-6"/>
              </w:rPr>
              <w:t xml:space="preserve"> </w:t>
            </w:r>
            <w:r>
              <w:t>these</w:t>
            </w:r>
            <w:r>
              <w:rPr>
                <w:spacing w:val="-1"/>
              </w:rPr>
              <w:t xml:space="preserve"> </w:t>
            </w:r>
            <w:r>
              <w:t>quickly</w:t>
            </w:r>
            <w:r>
              <w:rPr>
                <w:spacing w:val="-3"/>
              </w:rPr>
              <w:t xml:space="preserve"> </w:t>
            </w:r>
            <w:r>
              <w:t>enough</w:t>
            </w:r>
            <w:r>
              <w:rPr>
                <w:spacing w:val="-5"/>
              </w:rPr>
              <w:t xml:space="preserve"> </w:t>
            </w:r>
            <w:r>
              <w:t>to</w:t>
            </w:r>
            <w:r>
              <w:rPr>
                <w:spacing w:val="-3"/>
              </w:rPr>
              <w:t xml:space="preserve"> </w:t>
            </w:r>
            <w:r>
              <w:t>lodge</w:t>
            </w:r>
            <w:r>
              <w:rPr>
                <w:spacing w:val="-5"/>
              </w:rPr>
              <w:t xml:space="preserve"> </w:t>
            </w:r>
            <w:r>
              <w:t xml:space="preserve">your application on time. Please note that online applications close at </w:t>
            </w:r>
            <w:r>
              <w:rPr>
                <w:b/>
                <w:u w:val="single"/>
              </w:rPr>
              <w:t xml:space="preserve">11:30pm (AEST) on Monday, </w:t>
            </w:r>
            <w:r w:rsidR="00C776A7">
              <w:rPr>
                <w:b/>
                <w:u w:val="single"/>
              </w:rPr>
              <w:br/>
            </w:r>
            <w:r>
              <w:rPr>
                <w:b/>
                <w:u w:val="single"/>
              </w:rPr>
              <w:t>1</w:t>
            </w:r>
            <w:r w:rsidR="00844ACC">
              <w:rPr>
                <w:b/>
                <w:u w:val="single"/>
              </w:rPr>
              <w:t>3</w:t>
            </w:r>
            <w:r>
              <w:rPr>
                <w:b/>
                <w:u w:val="single"/>
              </w:rPr>
              <w:t xml:space="preserve"> April 202</w:t>
            </w:r>
            <w:r w:rsidR="00844ACC">
              <w:rPr>
                <w:b/>
                <w:u w:val="single"/>
              </w:rPr>
              <w:t>6</w:t>
            </w:r>
            <w:r>
              <w:rPr>
                <w:b/>
              </w:rPr>
              <w:t xml:space="preserve">. </w:t>
            </w:r>
            <w:r>
              <w:t xml:space="preserve">Late applications will not be accepted. </w:t>
            </w:r>
          </w:p>
          <w:p w14:paraId="526D3EF8" w14:textId="7CDD4926" w:rsidR="00CB2607" w:rsidRDefault="00CB2607">
            <w:pPr>
              <w:pStyle w:val="TableParagraph"/>
              <w:numPr>
                <w:ilvl w:val="0"/>
                <w:numId w:val="4"/>
              </w:numPr>
              <w:tabs>
                <w:tab w:val="left" w:pos="672"/>
              </w:tabs>
              <w:spacing w:before="197" w:line="256" w:lineRule="auto"/>
              <w:ind w:right="520"/>
            </w:pPr>
            <w:r>
              <w:t>Take</w:t>
            </w:r>
            <w:r>
              <w:rPr>
                <w:spacing w:val="-3"/>
              </w:rPr>
              <w:t xml:space="preserve"> </w:t>
            </w:r>
            <w:r>
              <w:t>note</w:t>
            </w:r>
            <w:r>
              <w:rPr>
                <w:spacing w:val="-6"/>
              </w:rPr>
              <w:t xml:space="preserve"> </w:t>
            </w:r>
            <w:r>
              <w:t>of</w:t>
            </w:r>
            <w:r>
              <w:rPr>
                <w:spacing w:val="-9"/>
              </w:rPr>
              <w:t xml:space="preserve"> </w:t>
            </w:r>
            <w:r w:rsidR="009C5043">
              <w:rPr>
                <w:spacing w:val="-9"/>
              </w:rPr>
              <w:t xml:space="preserve">the </w:t>
            </w:r>
            <w:r>
              <w:t>word</w:t>
            </w:r>
            <w:r>
              <w:rPr>
                <w:spacing w:val="-5"/>
              </w:rPr>
              <w:t xml:space="preserve"> </w:t>
            </w:r>
            <w:r>
              <w:t>limit</w:t>
            </w:r>
            <w:r>
              <w:rPr>
                <w:spacing w:val="-4"/>
              </w:rPr>
              <w:t xml:space="preserve"> </w:t>
            </w:r>
            <w:r>
              <w:t>as</w:t>
            </w:r>
            <w:r>
              <w:rPr>
                <w:spacing w:val="-4"/>
              </w:rPr>
              <w:t xml:space="preserve"> </w:t>
            </w:r>
            <w:r>
              <w:t>an</w:t>
            </w:r>
            <w:r>
              <w:rPr>
                <w:spacing w:val="-5"/>
              </w:rPr>
              <w:t xml:space="preserve"> </w:t>
            </w:r>
            <w:r>
              <w:t xml:space="preserve">indication of the amount of information to include. Remember to be concise, however use the word limit </w:t>
            </w:r>
            <w:r>
              <w:rPr>
                <w:spacing w:val="-2"/>
              </w:rPr>
              <w:t>appropriately.</w:t>
            </w:r>
          </w:p>
          <w:p w14:paraId="4415916D" w14:textId="7B592772" w:rsidR="00CB2607" w:rsidRDefault="009C5043">
            <w:pPr>
              <w:pStyle w:val="TableParagraph"/>
              <w:numPr>
                <w:ilvl w:val="0"/>
                <w:numId w:val="4"/>
              </w:numPr>
              <w:tabs>
                <w:tab w:val="left" w:pos="672"/>
              </w:tabs>
              <w:spacing w:before="192" w:line="256" w:lineRule="auto"/>
              <w:ind w:right="632"/>
            </w:pPr>
            <w:r>
              <w:t xml:space="preserve">It is recommended that you </w:t>
            </w:r>
            <w:r w:rsidR="00CB2607">
              <w:t>prepare</w:t>
            </w:r>
            <w:r w:rsidR="00CB2607">
              <w:rPr>
                <w:spacing w:val="-4"/>
              </w:rPr>
              <w:t xml:space="preserve"> </w:t>
            </w:r>
            <w:r w:rsidR="00CB2607">
              <w:t>your</w:t>
            </w:r>
            <w:r w:rsidR="00CB2607">
              <w:rPr>
                <w:spacing w:val="-4"/>
              </w:rPr>
              <w:t xml:space="preserve"> </w:t>
            </w:r>
            <w:r w:rsidR="00CB2607">
              <w:t>response</w:t>
            </w:r>
            <w:r w:rsidR="00CB2607">
              <w:rPr>
                <w:spacing w:val="-6"/>
              </w:rPr>
              <w:t xml:space="preserve"> </w:t>
            </w:r>
            <w:r w:rsidR="00CB2607">
              <w:t>in</w:t>
            </w:r>
            <w:r w:rsidR="00CB2607">
              <w:rPr>
                <w:spacing w:val="-3"/>
              </w:rPr>
              <w:t xml:space="preserve"> </w:t>
            </w:r>
            <w:r w:rsidR="00CB2607">
              <w:t>a</w:t>
            </w:r>
            <w:r w:rsidR="00CB2607">
              <w:rPr>
                <w:spacing w:val="-9"/>
              </w:rPr>
              <w:t xml:space="preserve"> </w:t>
            </w:r>
            <w:r w:rsidR="00CB2607">
              <w:t>Word</w:t>
            </w:r>
            <w:r w:rsidR="00CB2607">
              <w:rPr>
                <w:spacing w:val="-9"/>
              </w:rPr>
              <w:t xml:space="preserve"> </w:t>
            </w:r>
            <w:r w:rsidR="00CB2607">
              <w:t>document</w:t>
            </w:r>
            <w:r w:rsidR="00CB2607">
              <w:rPr>
                <w:spacing w:val="-4"/>
              </w:rPr>
              <w:t xml:space="preserve"> </w:t>
            </w:r>
            <w:r w:rsidR="00CB2607">
              <w:t>and</w:t>
            </w:r>
            <w:r w:rsidR="00CB2607">
              <w:rPr>
                <w:spacing w:val="-7"/>
              </w:rPr>
              <w:t xml:space="preserve"> </w:t>
            </w:r>
            <w:r w:rsidR="00CB2607">
              <w:t>then</w:t>
            </w:r>
            <w:r w:rsidR="00CB2607">
              <w:rPr>
                <w:spacing w:val="-5"/>
              </w:rPr>
              <w:t xml:space="preserve"> </w:t>
            </w:r>
            <w:r w:rsidR="00CB2607">
              <w:t>copy</w:t>
            </w:r>
            <w:r w:rsidR="00CB2607">
              <w:rPr>
                <w:spacing w:val="-3"/>
              </w:rPr>
              <w:t xml:space="preserve"> </w:t>
            </w:r>
            <w:r w:rsidR="00CB2607">
              <w:t>and</w:t>
            </w:r>
            <w:r w:rsidR="00CB2607">
              <w:rPr>
                <w:spacing w:val="-5"/>
              </w:rPr>
              <w:t xml:space="preserve"> </w:t>
            </w:r>
            <w:r w:rsidR="00CB2607">
              <w:t>paste</w:t>
            </w:r>
            <w:r w:rsidR="00CB2607">
              <w:rPr>
                <w:spacing w:val="-1"/>
              </w:rPr>
              <w:t xml:space="preserve"> </w:t>
            </w:r>
            <w:r w:rsidR="00CB2607">
              <w:t>it</w:t>
            </w:r>
            <w:r w:rsidR="00CB2607">
              <w:rPr>
                <w:spacing w:val="-4"/>
              </w:rPr>
              <w:t xml:space="preserve"> </w:t>
            </w:r>
            <w:r w:rsidR="00CB2607">
              <w:t xml:space="preserve">into your online application form. If you experience technical issues on the </w:t>
            </w:r>
            <w:r>
              <w:t>eRecruit site,</w:t>
            </w:r>
            <w:r w:rsidR="00CB2607">
              <w:t xml:space="preserve"> you may lose the information and may need to start again.</w:t>
            </w:r>
          </w:p>
          <w:p w14:paraId="0A78E608" w14:textId="72DD636E" w:rsidR="00CB2607" w:rsidRDefault="00CB2607">
            <w:pPr>
              <w:pStyle w:val="TableParagraph"/>
              <w:numPr>
                <w:ilvl w:val="0"/>
                <w:numId w:val="4"/>
              </w:numPr>
              <w:tabs>
                <w:tab w:val="left" w:pos="672"/>
              </w:tabs>
              <w:spacing w:before="193" w:line="256" w:lineRule="auto"/>
              <w:ind w:right="1212"/>
            </w:pPr>
            <w:r>
              <w:t>Proof-</w:t>
            </w:r>
            <w:r>
              <w:rPr>
                <w:spacing w:val="-4"/>
              </w:rPr>
              <w:t>read</w:t>
            </w:r>
            <w:r>
              <w:rPr>
                <w:spacing w:val="-5"/>
              </w:rPr>
              <w:t xml:space="preserve"> </w:t>
            </w:r>
            <w:r>
              <w:t>your</w:t>
            </w:r>
            <w:r>
              <w:rPr>
                <w:spacing w:val="-4"/>
              </w:rPr>
              <w:t xml:space="preserve"> </w:t>
            </w:r>
            <w:r>
              <w:t>application.</w:t>
            </w:r>
            <w:r>
              <w:rPr>
                <w:spacing w:val="-4"/>
              </w:rPr>
              <w:t xml:space="preserve"> </w:t>
            </w:r>
            <w:r>
              <w:t>Your</w:t>
            </w:r>
            <w:r>
              <w:rPr>
                <w:spacing w:val="-9"/>
              </w:rPr>
              <w:t xml:space="preserve"> </w:t>
            </w:r>
            <w:r>
              <w:t>writing</w:t>
            </w:r>
            <w:r>
              <w:rPr>
                <w:spacing w:val="-5"/>
              </w:rPr>
              <w:t xml:space="preserve"> </w:t>
            </w:r>
            <w:r>
              <w:t>skills</w:t>
            </w:r>
            <w:r>
              <w:rPr>
                <w:spacing w:val="-6"/>
              </w:rPr>
              <w:t xml:space="preserve"> </w:t>
            </w:r>
            <w:r>
              <w:t>are</w:t>
            </w:r>
            <w:r>
              <w:rPr>
                <w:spacing w:val="-9"/>
              </w:rPr>
              <w:t xml:space="preserve"> </w:t>
            </w:r>
            <w:r>
              <w:t>assessed</w:t>
            </w:r>
            <w:r>
              <w:rPr>
                <w:spacing w:val="-4"/>
              </w:rPr>
              <w:t xml:space="preserve"> </w:t>
            </w:r>
            <w:r>
              <w:t>along</w:t>
            </w:r>
            <w:r>
              <w:rPr>
                <w:spacing w:val="-10"/>
              </w:rPr>
              <w:t xml:space="preserve"> </w:t>
            </w:r>
            <w:r>
              <w:t>with</w:t>
            </w:r>
            <w:r>
              <w:rPr>
                <w:spacing w:val="-6"/>
              </w:rPr>
              <w:t xml:space="preserve"> </w:t>
            </w:r>
            <w:r>
              <w:t>the</w:t>
            </w:r>
            <w:r>
              <w:rPr>
                <w:spacing w:val="-6"/>
              </w:rPr>
              <w:t xml:space="preserve"> </w:t>
            </w:r>
            <w:r>
              <w:t>content</w:t>
            </w:r>
            <w:r>
              <w:rPr>
                <w:spacing w:val="-4"/>
              </w:rPr>
              <w:t xml:space="preserve"> </w:t>
            </w:r>
            <w:r>
              <w:t>in</w:t>
            </w:r>
            <w:r>
              <w:rPr>
                <w:spacing w:val="-5"/>
              </w:rPr>
              <w:t xml:space="preserve"> </w:t>
            </w:r>
            <w:r>
              <w:t xml:space="preserve">your </w:t>
            </w:r>
            <w:r>
              <w:rPr>
                <w:spacing w:val="-2"/>
              </w:rPr>
              <w:t>response.</w:t>
            </w:r>
          </w:p>
          <w:p w14:paraId="5B1D75CE" w14:textId="21964747" w:rsidR="00CB2607" w:rsidRDefault="00CB2607">
            <w:pPr>
              <w:pStyle w:val="TableParagraph"/>
              <w:numPr>
                <w:ilvl w:val="0"/>
                <w:numId w:val="4"/>
              </w:numPr>
              <w:tabs>
                <w:tab w:val="left" w:pos="672"/>
              </w:tabs>
              <w:spacing w:before="195" w:line="256" w:lineRule="auto"/>
              <w:ind w:right="439"/>
            </w:pPr>
            <w:r>
              <w:t>Once</w:t>
            </w:r>
            <w:r>
              <w:rPr>
                <w:spacing w:val="-6"/>
              </w:rPr>
              <w:t xml:space="preserve"> </w:t>
            </w:r>
            <w:r>
              <w:t>you</w:t>
            </w:r>
            <w:r>
              <w:rPr>
                <w:spacing w:val="-5"/>
              </w:rPr>
              <w:t xml:space="preserve"> </w:t>
            </w:r>
            <w:r>
              <w:t>have</w:t>
            </w:r>
            <w:r>
              <w:rPr>
                <w:spacing w:val="-6"/>
              </w:rPr>
              <w:t xml:space="preserve"> </w:t>
            </w:r>
            <w:r>
              <w:t>successfully</w:t>
            </w:r>
            <w:r>
              <w:rPr>
                <w:spacing w:val="-7"/>
              </w:rPr>
              <w:t xml:space="preserve"> </w:t>
            </w:r>
            <w:r>
              <w:t>submitted</w:t>
            </w:r>
            <w:r>
              <w:rPr>
                <w:spacing w:val="-7"/>
              </w:rPr>
              <w:t xml:space="preserve"> </w:t>
            </w:r>
            <w:r>
              <w:t>your</w:t>
            </w:r>
            <w:r>
              <w:rPr>
                <w:spacing w:val="-6"/>
              </w:rPr>
              <w:t xml:space="preserve"> </w:t>
            </w:r>
            <w:r>
              <w:t>online</w:t>
            </w:r>
            <w:r>
              <w:rPr>
                <w:spacing w:val="-4"/>
              </w:rPr>
              <w:t xml:space="preserve"> </w:t>
            </w:r>
            <w:r>
              <w:t>application,</w:t>
            </w:r>
            <w:r>
              <w:rPr>
                <w:spacing w:val="-9"/>
              </w:rPr>
              <w:t xml:space="preserve"> </w:t>
            </w:r>
            <w:r>
              <w:t>you</w:t>
            </w:r>
            <w:r>
              <w:rPr>
                <w:spacing w:val="-7"/>
              </w:rPr>
              <w:t xml:space="preserve"> </w:t>
            </w:r>
            <w:r>
              <w:t>will</w:t>
            </w:r>
            <w:r>
              <w:rPr>
                <w:spacing w:val="-4"/>
              </w:rPr>
              <w:t xml:space="preserve"> </w:t>
            </w:r>
            <w:r>
              <w:t>receive</w:t>
            </w:r>
            <w:r>
              <w:rPr>
                <w:spacing w:val="-6"/>
              </w:rPr>
              <w:t xml:space="preserve"> </w:t>
            </w:r>
            <w:r>
              <w:t>an</w:t>
            </w:r>
            <w:r>
              <w:rPr>
                <w:spacing w:val="-7"/>
              </w:rPr>
              <w:t xml:space="preserve"> </w:t>
            </w:r>
            <w:r>
              <w:t>email</w:t>
            </w:r>
            <w:r>
              <w:rPr>
                <w:spacing w:val="-7"/>
              </w:rPr>
              <w:t xml:space="preserve"> </w:t>
            </w:r>
            <w:r>
              <w:t xml:space="preserve">confirming receipt. </w:t>
            </w:r>
            <w:r w:rsidR="009C5043">
              <w:t xml:space="preserve">It is recommended that </w:t>
            </w:r>
            <w:r>
              <w:t>you check all</w:t>
            </w:r>
            <w:r>
              <w:rPr>
                <w:spacing w:val="-2"/>
              </w:rPr>
              <w:t xml:space="preserve"> </w:t>
            </w:r>
            <w:r>
              <w:t>spam filters on your email account as emails sent from an unknown address may automatically move to your spam/junk folder.</w:t>
            </w:r>
          </w:p>
          <w:p w14:paraId="143D42D2" w14:textId="775BAE3A" w:rsidR="00CB2607" w:rsidRDefault="00CB2607">
            <w:pPr>
              <w:pStyle w:val="TableParagraph"/>
              <w:numPr>
                <w:ilvl w:val="0"/>
                <w:numId w:val="4"/>
              </w:numPr>
              <w:tabs>
                <w:tab w:val="left" w:pos="672"/>
              </w:tabs>
              <w:spacing w:before="177" w:line="254" w:lineRule="auto"/>
              <w:ind w:right="393"/>
            </w:pPr>
            <w:r>
              <w:t>Provide</w:t>
            </w:r>
            <w:r>
              <w:rPr>
                <w:spacing w:val="-4"/>
              </w:rPr>
              <w:t xml:space="preserve"> </w:t>
            </w:r>
            <w:r>
              <w:t>honest</w:t>
            </w:r>
            <w:r>
              <w:rPr>
                <w:spacing w:val="-3"/>
              </w:rPr>
              <w:t xml:space="preserve"> </w:t>
            </w:r>
            <w:r>
              <w:t>and</w:t>
            </w:r>
            <w:r>
              <w:rPr>
                <w:spacing w:val="-5"/>
              </w:rPr>
              <w:t xml:space="preserve"> </w:t>
            </w:r>
            <w:r>
              <w:t>accurate</w:t>
            </w:r>
            <w:r>
              <w:rPr>
                <w:spacing w:val="-1"/>
              </w:rPr>
              <w:t xml:space="preserve"> </w:t>
            </w:r>
            <w:r>
              <w:t>information</w:t>
            </w:r>
            <w:r>
              <w:rPr>
                <w:spacing w:val="-7"/>
              </w:rPr>
              <w:t xml:space="preserve"> </w:t>
            </w:r>
            <w:r>
              <w:t>as</w:t>
            </w:r>
            <w:r>
              <w:rPr>
                <w:spacing w:val="-6"/>
              </w:rPr>
              <w:t xml:space="preserve"> </w:t>
            </w:r>
            <w:r>
              <w:t>your</w:t>
            </w:r>
            <w:r>
              <w:rPr>
                <w:spacing w:val="-4"/>
              </w:rPr>
              <w:t xml:space="preserve"> </w:t>
            </w:r>
            <w:r>
              <w:t>responses</w:t>
            </w:r>
            <w:r>
              <w:rPr>
                <w:spacing w:val="-9"/>
              </w:rPr>
              <w:t xml:space="preserve"> </w:t>
            </w:r>
            <w:r>
              <w:t>will</w:t>
            </w:r>
            <w:r>
              <w:rPr>
                <w:spacing w:val="-5"/>
              </w:rPr>
              <w:t xml:space="preserve"> </w:t>
            </w:r>
            <w:r>
              <w:t>be</w:t>
            </w:r>
            <w:r>
              <w:rPr>
                <w:spacing w:val="-6"/>
              </w:rPr>
              <w:t xml:space="preserve"> </w:t>
            </w:r>
            <w:r>
              <w:t>confirmed</w:t>
            </w:r>
            <w:r>
              <w:rPr>
                <w:spacing w:val="-6"/>
              </w:rPr>
              <w:t xml:space="preserve"> </w:t>
            </w:r>
            <w:r>
              <w:t>at</w:t>
            </w:r>
            <w:r>
              <w:rPr>
                <w:spacing w:val="-9"/>
              </w:rPr>
              <w:t xml:space="preserve"> </w:t>
            </w:r>
            <w:r>
              <w:t>other</w:t>
            </w:r>
            <w:r>
              <w:rPr>
                <w:spacing w:val="-7"/>
              </w:rPr>
              <w:t xml:space="preserve"> </w:t>
            </w:r>
            <w:r>
              <w:t>stages</w:t>
            </w:r>
            <w:r>
              <w:rPr>
                <w:spacing w:val="-6"/>
              </w:rPr>
              <w:t xml:space="preserve"> </w:t>
            </w:r>
            <w:r>
              <w:t>in</w:t>
            </w:r>
            <w:r>
              <w:rPr>
                <w:spacing w:val="-7"/>
              </w:rPr>
              <w:t xml:space="preserve"> </w:t>
            </w:r>
            <w:r>
              <w:t xml:space="preserve">the </w:t>
            </w:r>
            <w:r w:rsidR="009C5043">
              <w:t xml:space="preserve">assessment </w:t>
            </w:r>
            <w:r>
              <w:rPr>
                <w:spacing w:val="-2"/>
              </w:rPr>
              <w:t>process.</w:t>
            </w:r>
          </w:p>
        </w:tc>
      </w:tr>
    </w:tbl>
    <w:p w14:paraId="641D055D" w14:textId="77777777" w:rsidR="00CB2607" w:rsidRDefault="00CB2607" w:rsidP="00CB2607">
      <w:pPr>
        <w:pStyle w:val="BodyText"/>
        <w:spacing w:before="3"/>
        <w:rPr>
          <w:sz w:val="24"/>
        </w:rPr>
      </w:pPr>
    </w:p>
    <w:p w14:paraId="4A27473F" w14:textId="77777777" w:rsidR="001B1281" w:rsidRDefault="001B1281" w:rsidP="00CB2607">
      <w:pPr>
        <w:pStyle w:val="Heading1"/>
        <w:ind w:left="0"/>
        <w:rPr>
          <w:color w:val="1C1C1C"/>
        </w:rPr>
      </w:pPr>
    </w:p>
    <w:p w14:paraId="196A6B7B" w14:textId="4476DD29" w:rsidR="00BD70A9" w:rsidRPr="00BD70A9" w:rsidRDefault="00BD70A9" w:rsidP="00BD70A9">
      <w:pPr>
        <w:pStyle w:val="Heading1"/>
        <w:ind w:left="0"/>
        <w:rPr>
          <w:color w:val="1C1C1C"/>
          <w:sz w:val="24"/>
          <w:szCs w:val="24"/>
        </w:rPr>
      </w:pPr>
      <w:r>
        <w:rPr>
          <w:color w:val="1C1C1C"/>
        </w:rPr>
        <w:br/>
      </w:r>
    </w:p>
    <w:p w14:paraId="578ED789" w14:textId="77777777" w:rsidR="00DB18DD" w:rsidRDefault="00DB18DD">
      <w:pPr>
        <w:widowControl/>
        <w:autoSpaceDE/>
        <w:autoSpaceDN/>
        <w:spacing w:after="160" w:line="259" w:lineRule="auto"/>
        <w:rPr>
          <w:b/>
          <w:bCs/>
          <w:color w:val="1C1C1C"/>
          <w:sz w:val="28"/>
          <w:szCs w:val="28"/>
        </w:rPr>
      </w:pPr>
      <w:r>
        <w:rPr>
          <w:color w:val="1C1C1C"/>
          <w:sz w:val="28"/>
          <w:szCs w:val="28"/>
        </w:rPr>
        <w:br w:type="page"/>
      </w:r>
    </w:p>
    <w:p w14:paraId="124F7433" w14:textId="7B2863F0" w:rsidR="00CB2607" w:rsidRPr="00BD70A9" w:rsidRDefault="00CB2607" w:rsidP="00BD70A9">
      <w:pPr>
        <w:pStyle w:val="Heading1"/>
        <w:ind w:left="0" w:firstLine="344"/>
        <w:rPr>
          <w:color w:val="1C1C1C"/>
        </w:rPr>
      </w:pPr>
      <w:r w:rsidRPr="009C5043">
        <w:rPr>
          <w:color w:val="1C1C1C"/>
          <w:sz w:val="28"/>
          <w:szCs w:val="28"/>
        </w:rPr>
        <w:t>Resume</w:t>
      </w:r>
    </w:p>
    <w:p w14:paraId="0D297916" w14:textId="77777777" w:rsidR="00CB2607" w:rsidRPr="009C5043" w:rsidRDefault="00CB2607" w:rsidP="009C5043">
      <w:pPr>
        <w:pStyle w:val="Heading1"/>
        <w:ind w:left="344"/>
        <w:rPr>
          <w:b w:val="0"/>
          <w:bCs w:val="0"/>
          <w:color w:val="1C1C1C"/>
          <w:sz w:val="24"/>
          <w:szCs w:val="24"/>
        </w:rPr>
      </w:pPr>
      <w:r w:rsidRPr="009C5043">
        <w:rPr>
          <w:b w:val="0"/>
          <w:bCs w:val="0"/>
          <w:color w:val="1C1C1C"/>
          <w:sz w:val="24"/>
          <w:szCs w:val="24"/>
        </w:rPr>
        <w:t>You need to attach a resume to your application prior to submission.</w:t>
      </w:r>
    </w:p>
    <w:p w14:paraId="0B16E915" w14:textId="77777777" w:rsidR="00CB2607" w:rsidRPr="00DC5A89" w:rsidRDefault="00CB2607" w:rsidP="00CB2607">
      <w:pPr>
        <w:pStyle w:val="Heading1"/>
        <w:ind w:left="0"/>
        <w:rPr>
          <w:b w:val="0"/>
          <w:bCs w:val="0"/>
          <w:color w:val="1C1C1C"/>
          <w:sz w:val="22"/>
          <w:szCs w:val="22"/>
        </w:rPr>
      </w:pPr>
    </w:p>
    <w:tbl>
      <w:tblPr>
        <w:tblW w:w="0" w:type="auto"/>
        <w:tblInd w:w="-8" w:type="dxa"/>
        <w:tblBorders>
          <w:top w:val="single" w:sz="4" w:space="0" w:color="E9F3F3"/>
          <w:left w:val="single" w:sz="4" w:space="0" w:color="E9F3F3"/>
          <w:bottom w:val="single" w:sz="4" w:space="0" w:color="E9F3F3"/>
          <w:right w:val="single" w:sz="4" w:space="0" w:color="E9F3F3"/>
          <w:insideH w:val="single" w:sz="4" w:space="0" w:color="E9F3F3"/>
          <w:insideV w:val="single" w:sz="4" w:space="0" w:color="E9F3F3"/>
        </w:tblBorders>
        <w:tblLayout w:type="fixed"/>
        <w:tblCellMar>
          <w:left w:w="0" w:type="dxa"/>
          <w:right w:w="0" w:type="dxa"/>
        </w:tblCellMar>
        <w:tblLook w:val="01E0" w:firstRow="1" w:lastRow="1" w:firstColumn="1" w:lastColumn="1" w:noHBand="0" w:noVBand="0"/>
      </w:tblPr>
      <w:tblGrid>
        <w:gridCol w:w="9909"/>
      </w:tblGrid>
      <w:tr w:rsidR="00CB2607" w14:paraId="26362320" w14:textId="77777777">
        <w:trPr>
          <w:trHeight w:val="892"/>
        </w:trPr>
        <w:tc>
          <w:tcPr>
            <w:tcW w:w="9909" w:type="dxa"/>
            <w:tcBorders>
              <w:left w:val="single" w:sz="6" w:space="0" w:color="E9F3F3"/>
              <w:bottom w:val="double" w:sz="2" w:space="0" w:color="E9F3F3"/>
            </w:tcBorders>
            <w:shd w:val="clear" w:color="auto" w:fill="D9DFF3"/>
          </w:tcPr>
          <w:p w14:paraId="08F884ED" w14:textId="77777777" w:rsidR="00CB2607" w:rsidRDefault="00CB2607">
            <w:pPr>
              <w:pStyle w:val="TableParagraph"/>
              <w:spacing w:before="9"/>
            </w:pPr>
          </w:p>
          <w:p w14:paraId="411037B6" w14:textId="77777777" w:rsidR="00CB2607" w:rsidRDefault="00CB2607">
            <w:pPr>
              <w:pStyle w:val="TableParagraph"/>
              <w:spacing w:before="1"/>
              <w:ind w:left="318"/>
              <w:rPr>
                <w:b/>
                <w:sz w:val="26"/>
              </w:rPr>
            </w:pPr>
            <w:r>
              <w:rPr>
                <w:b/>
                <w:spacing w:val="-2"/>
                <w:sz w:val="26"/>
              </w:rPr>
              <w:t>Tips</w:t>
            </w:r>
            <w:r>
              <w:rPr>
                <w:b/>
                <w:spacing w:val="-9"/>
                <w:sz w:val="26"/>
              </w:rPr>
              <w:t xml:space="preserve"> </w:t>
            </w:r>
            <w:r>
              <w:rPr>
                <w:b/>
                <w:spacing w:val="-2"/>
                <w:sz w:val="26"/>
              </w:rPr>
              <w:t>for</w:t>
            </w:r>
            <w:r>
              <w:rPr>
                <w:b/>
                <w:spacing w:val="-4"/>
                <w:sz w:val="26"/>
              </w:rPr>
              <w:t xml:space="preserve"> </w:t>
            </w:r>
            <w:r>
              <w:rPr>
                <w:b/>
                <w:spacing w:val="-2"/>
                <w:sz w:val="26"/>
              </w:rPr>
              <w:t>compiling</w:t>
            </w:r>
            <w:r>
              <w:rPr>
                <w:b/>
                <w:spacing w:val="-3"/>
                <w:sz w:val="26"/>
              </w:rPr>
              <w:t xml:space="preserve"> </w:t>
            </w:r>
            <w:r>
              <w:rPr>
                <w:b/>
                <w:spacing w:val="-2"/>
                <w:sz w:val="26"/>
              </w:rPr>
              <w:t>a</w:t>
            </w:r>
            <w:r>
              <w:rPr>
                <w:b/>
                <w:spacing w:val="-4"/>
                <w:sz w:val="26"/>
              </w:rPr>
              <w:t xml:space="preserve"> </w:t>
            </w:r>
            <w:r>
              <w:rPr>
                <w:b/>
                <w:spacing w:val="-2"/>
                <w:sz w:val="26"/>
              </w:rPr>
              <w:t>graduate</w:t>
            </w:r>
            <w:r>
              <w:rPr>
                <w:b/>
                <w:spacing w:val="-5"/>
                <w:sz w:val="26"/>
              </w:rPr>
              <w:t xml:space="preserve"> </w:t>
            </w:r>
            <w:r>
              <w:rPr>
                <w:b/>
                <w:spacing w:val="-2"/>
                <w:sz w:val="26"/>
              </w:rPr>
              <w:t>resume</w:t>
            </w:r>
          </w:p>
        </w:tc>
      </w:tr>
      <w:tr w:rsidR="00CB2607" w14:paraId="544F529F" w14:textId="77777777">
        <w:trPr>
          <w:trHeight w:val="1823"/>
        </w:trPr>
        <w:tc>
          <w:tcPr>
            <w:tcW w:w="9909" w:type="dxa"/>
            <w:tcBorders>
              <w:top w:val="double" w:sz="2" w:space="0" w:color="E9F3F3"/>
              <w:left w:val="single" w:sz="6" w:space="0" w:color="E9F3F3"/>
            </w:tcBorders>
            <w:shd w:val="clear" w:color="auto" w:fill="D9DFF3"/>
          </w:tcPr>
          <w:p w14:paraId="05EE4C95" w14:textId="77777777" w:rsidR="00CB2607" w:rsidRDefault="00CB2607">
            <w:pPr>
              <w:pStyle w:val="TableParagraph"/>
              <w:numPr>
                <w:ilvl w:val="0"/>
                <w:numId w:val="5"/>
              </w:numPr>
              <w:tabs>
                <w:tab w:val="left" w:pos="676"/>
                <w:tab w:val="left" w:pos="677"/>
              </w:tabs>
              <w:spacing w:before="174" w:line="254" w:lineRule="auto"/>
              <w:ind w:right="306"/>
            </w:pPr>
            <w:r>
              <w:t>List</w:t>
            </w:r>
            <w:r>
              <w:rPr>
                <w:spacing w:val="-4"/>
              </w:rPr>
              <w:t xml:space="preserve"> </w:t>
            </w:r>
            <w:r>
              <w:t>any</w:t>
            </w:r>
            <w:r>
              <w:rPr>
                <w:spacing w:val="-6"/>
              </w:rPr>
              <w:t xml:space="preserve"> </w:t>
            </w:r>
            <w:r>
              <w:t>employment</w:t>
            </w:r>
            <w:r>
              <w:rPr>
                <w:spacing w:val="-6"/>
              </w:rPr>
              <w:t xml:space="preserve"> </w:t>
            </w:r>
            <w:r>
              <w:t>you</w:t>
            </w:r>
            <w:r>
              <w:rPr>
                <w:spacing w:val="-5"/>
              </w:rPr>
              <w:t xml:space="preserve"> </w:t>
            </w:r>
            <w:r>
              <w:t>have,</w:t>
            </w:r>
            <w:r>
              <w:rPr>
                <w:spacing w:val="-3"/>
              </w:rPr>
              <w:t xml:space="preserve"> </w:t>
            </w:r>
            <w:r>
              <w:t>including</w:t>
            </w:r>
            <w:r>
              <w:rPr>
                <w:spacing w:val="-5"/>
              </w:rPr>
              <w:t xml:space="preserve"> </w:t>
            </w:r>
            <w:r>
              <w:t>volunteer</w:t>
            </w:r>
            <w:r>
              <w:rPr>
                <w:spacing w:val="-6"/>
              </w:rPr>
              <w:t xml:space="preserve"> </w:t>
            </w:r>
            <w:r>
              <w:t>work,</w:t>
            </w:r>
            <w:r>
              <w:rPr>
                <w:spacing w:val="-4"/>
              </w:rPr>
              <w:t xml:space="preserve"> </w:t>
            </w:r>
            <w:r>
              <w:t>in</w:t>
            </w:r>
            <w:r>
              <w:rPr>
                <w:spacing w:val="-7"/>
              </w:rPr>
              <w:t xml:space="preserve"> </w:t>
            </w:r>
            <w:r>
              <w:t>reverse</w:t>
            </w:r>
            <w:r>
              <w:rPr>
                <w:spacing w:val="-8"/>
              </w:rPr>
              <w:t xml:space="preserve"> </w:t>
            </w:r>
            <w:r>
              <w:t>chronological</w:t>
            </w:r>
            <w:r>
              <w:rPr>
                <w:spacing w:val="-4"/>
              </w:rPr>
              <w:t xml:space="preserve"> </w:t>
            </w:r>
            <w:r>
              <w:t>order.</w:t>
            </w:r>
            <w:r>
              <w:rPr>
                <w:spacing w:val="-7"/>
              </w:rPr>
              <w:t xml:space="preserve"> </w:t>
            </w:r>
            <w:r>
              <w:t>This</w:t>
            </w:r>
            <w:r>
              <w:rPr>
                <w:spacing w:val="-9"/>
              </w:rPr>
              <w:t xml:space="preserve"> </w:t>
            </w:r>
            <w:r>
              <w:t>means listing your most recent employment history first and working back from there.</w:t>
            </w:r>
          </w:p>
          <w:p w14:paraId="21FCAE52" w14:textId="77777777" w:rsidR="00CB2607" w:rsidRDefault="00CB2607">
            <w:pPr>
              <w:pStyle w:val="TableParagraph"/>
              <w:numPr>
                <w:ilvl w:val="0"/>
                <w:numId w:val="5"/>
              </w:numPr>
              <w:tabs>
                <w:tab w:val="left" w:pos="676"/>
                <w:tab w:val="left" w:pos="677"/>
              </w:tabs>
              <w:spacing w:before="5"/>
              <w:ind w:hanging="361"/>
            </w:pPr>
            <w:r>
              <w:t>Your</w:t>
            </w:r>
            <w:r>
              <w:rPr>
                <w:spacing w:val="-10"/>
              </w:rPr>
              <w:t xml:space="preserve"> </w:t>
            </w:r>
            <w:r>
              <w:t>resume</w:t>
            </w:r>
            <w:r>
              <w:rPr>
                <w:spacing w:val="-5"/>
              </w:rPr>
              <w:t xml:space="preserve"> </w:t>
            </w:r>
            <w:r>
              <w:t>should</w:t>
            </w:r>
            <w:r>
              <w:rPr>
                <w:spacing w:val="-6"/>
              </w:rPr>
              <w:t xml:space="preserve"> </w:t>
            </w:r>
            <w:r>
              <w:t>be</w:t>
            </w:r>
            <w:r>
              <w:rPr>
                <w:spacing w:val="-7"/>
              </w:rPr>
              <w:t xml:space="preserve"> </w:t>
            </w:r>
            <w:r>
              <w:t>as</w:t>
            </w:r>
            <w:r>
              <w:rPr>
                <w:spacing w:val="-7"/>
              </w:rPr>
              <w:t xml:space="preserve"> </w:t>
            </w:r>
            <w:r>
              <w:t>concise</w:t>
            </w:r>
            <w:r>
              <w:rPr>
                <w:spacing w:val="-7"/>
              </w:rPr>
              <w:t xml:space="preserve"> </w:t>
            </w:r>
            <w:r>
              <w:t>as</w:t>
            </w:r>
            <w:r>
              <w:rPr>
                <w:spacing w:val="-8"/>
              </w:rPr>
              <w:t xml:space="preserve"> </w:t>
            </w:r>
            <w:r>
              <w:t>possible.</w:t>
            </w:r>
            <w:r>
              <w:rPr>
                <w:spacing w:val="-7"/>
              </w:rPr>
              <w:t xml:space="preserve"> </w:t>
            </w:r>
            <w:r>
              <w:t>Two</w:t>
            </w:r>
            <w:r>
              <w:rPr>
                <w:spacing w:val="-4"/>
              </w:rPr>
              <w:t xml:space="preserve"> </w:t>
            </w:r>
            <w:r>
              <w:t>to</w:t>
            </w:r>
            <w:r>
              <w:rPr>
                <w:spacing w:val="-6"/>
              </w:rPr>
              <w:t xml:space="preserve"> </w:t>
            </w:r>
            <w:r>
              <w:t>three</w:t>
            </w:r>
            <w:r>
              <w:rPr>
                <w:spacing w:val="-2"/>
              </w:rPr>
              <w:t xml:space="preserve"> </w:t>
            </w:r>
            <w:r>
              <w:t>pages</w:t>
            </w:r>
            <w:r>
              <w:rPr>
                <w:spacing w:val="-8"/>
              </w:rPr>
              <w:t xml:space="preserve"> </w:t>
            </w:r>
            <w:r>
              <w:t>should</w:t>
            </w:r>
            <w:r>
              <w:rPr>
                <w:spacing w:val="-6"/>
              </w:rPr>
              <w:t xml:space="preserve"> </w:t>
            </w:r>
            <w:r>
              <w:t>be</w:t>
            </w:r>
            <w:r>
              <w:rPr>
                <w:spacing w:val="-8"/>
              </w:rPr>
              <w:t xml:space="preserve"> </w:t>
            </w:r>
            <w:r>
              <w:t>the</w:t>
            </w:r>
            <w:r>
              <w:rPr>
                <w:spacing w:val="-10"/>
              </w:rPr>
              <w:t xml:space="preserve"> </w:t>
            </w:r>
            <w:r>
              <w:t>maximum</w:t>
            </w:r>
            <w:r>
              <w:rPr>
                <w:spacing w:val="-5"/>
              </w:rPr>
              <w:t xml:space="preserve"> </w:t>
            </w:r>
            <w:r>
              <w:rPr>
                <w:spacing w:val="-2"/>
              </w:rPr>
              <w:t>length.</w:t>
            </w:r>
          </w:p>
          <w:p w14:paraId="75B8507C" w14:textId="77777777" w:rsidR="00CB2607" w:rsidRPr="00DC5A89" w:rsidRDefault="00CB2607">
            <w:pPr>
              <w:pStyle w:val="TableParagraph"/>
              <w:numPr>
                <w:ilvl w:val="0"/>
                <w:numId w:val="5"/>
              </w:numPr>
              <w:tabs>
                <w:tab w:val="left" w:pos="676"/>
                <w:tab w:val="left" w:pos="677"/>
              </w:tabs>
              <w:spacing w:before="22"/>
              <w:ind w:hanging="361"/>
            </w:pPr>
            <w:r>
              <w:t>Ensure</w:t>
            </w:r>
            <w:r>
              <w:rPr>
                <w:spacing w:val="-10"/>
              </w:rPr>
              <w:t xml:space="preserve"> </w:t>
            </w:r>
            <w:r>
              <w:t>your</w:t>
            </w:r>
            <w:r>
              <w:rPr>
                <w:spacing w:val="-5"/>
              </w:rPr>
              <w:t xml:space="preserve"> </w:t>
            </w:r>
            <w:r>
              <w:t>resume</w:t>
            </w:r>
            <w:r>
              <w:rPr>
                <w:spacing w:val="-4"/>
              </w:rPr>
              <w:t xml:space="preserve"> </w:t>
            </w:r>
            <w:r>
              <w:t>is</w:t>
            </w:r>
            <w:r>
              <w:rPr>
                <w:spacing w:val="-10"/>
              </w:rPr>
              <w:t xml:space="preserve"> </w:t>
            </w:r>
            <w:r>
              <w:t>without</w:t>
            </w:r>
            <w:r>
              <w:rPr>
                <w:spacing w:val="-5"/>
              </w:rPr>
              <w:t xml:space="preserve"> </w:t>
            </w:r>
            <w:r>
              <w:t>spelling</w:t>
            </w:r>
            <w:r>
              <w:rPr>
                <w:spacing w:val="-8"/>
              </w:rPr>
              <w:t xml:space="preserve"> </w:t>
            </w:r>
            <w:r>
              <w:t>or</w:t>
            </w:r>
            <w:r>
              <w:rPr>
                <w:spacing w:val="-8"/>
              </w:rPr>
              <w:t xml:space="preserve"> </w:t>
            </w:r>
            <w:r>
              <w:t>grammatical</w:t>
            </w:r>
            <w:r>
              <w:rPr>
                <w:spacing w:val="-9"/>
              </w:rPr>
              <w:t xml:space="preserve"> </w:t>
            </w:r>
            <w:r>
              <w:t>errors</w:t>
            </w:r>
            <w:r>
              <w:rPr>
                <w:spacing w:val="-6"/>
              </w:rPr>
              <w:t xml:space="preserve"> </w:t>
            </w:r>
            <w:r>
              <w:t>and</w:t>
            </w:r>
            <w:r>
              <w:rPr>
                <w:spacing w:val="-9"/>
              </w:rPr>
              <w:t xml:space="preserve"> </w:t>
            </w:r>
            <w:r>
              <w:t>is</w:t>
            </w:r>
            <w:r>
              <w:rPr>
                <w:spacing w:val="-5"/>
              </w:rPr>
              <w:t xml:space="preserve"> </w:t>
            </w:r>
            <w:r>
              <w:t>accurate</w:t>
            </w:r>
            <w:r>
              <w:rPr>
                <w:spacing w:val="-8"/>
              </w:rPr>
              <w:t xml:space="preserve"> </w:t>
            </w:r>
            <w:r>
              <w:t>and</w:t>
            </w:r>
            <w:r>
              <w:rPr>
                <w:spacing w:val="-10"/>
              </w:rPr>
              <w:t xml:space="preserve"> </w:t>
            </w:r>
            <w:r>
              <w:rPr>
                <w:spacing w:val="-2"/>
              </w:rPr>
              <w:t>complete.</w:t>
            </w:r>
          </w:p>
          <w:p w14:paraId="3AF496F0" w14:textId="77777777" w:rsidR="00CB2607" w:rsidRDefault="00CB2607">
            <w:pPr>
              <w:pStyle w:val="TableParagraph"/>
              <w:numPr>
                <w:ilvl w:val="0"/>
                <w:numId w:val="5"/>
              </w:numPr>
              <w:tabs>
                <w:tab w:val="left" w:pos="676"/>
                <w:tab w:val="left" w:pos="677"/>
              </w:tabs>
              <w:spacing w:before="22"/>
              <w:ind w:hanging="361"/>
            </w:pPr>
            <w:proofErr w:type="gramStart"/>
            <w:r>
              <w:rPr>
                <w:spacing w:val="-2"/>
              </w:rPr>
              <w:t>List</w:t>
            </w:r>
            <w:proofErr w:type="gramEnd"/>
            <w:r>
              <w:rPr>
                <w:spacing w:val="-2"/>
              </w:rPr>
              <w:t xml:space="preserve"> recent and relevant referees</w:t>
            </w:r>
          </w:p>
        </w:tc>
      </w:tr>
    </w:tbl>
    <w:p w14:paraId="0A1FF4D3" w14:textId="77777777" w:rsidR="00CB2607" w:rsidRDefault="00CB2607" w:rsidP="009C5043">
      <w:pPr>
        <w:pStyle w:val="Heading1"/>
        <w:ind w:left="0"/>
        <w:rPr>
          <w:b w:val="0"/>
          <w:bCs w:val="0"/>
          <w:color w:val="1C1C1C"/>
          <w:sz w:val="22"/>
          <w:szCs w:val="22"/>
        </w:rPr>
      </w:pPr>
    </w:p>
    <w:p w14:paraId="1D71AA55" w14:textId="1807FE5A" w:rsidR="00315176" w:rsidRPr="00BD70A9" w:rsidRDefault="00BD70A9" w:rsidP="00BD70A9">
      <w:pPr>
        <w:pStyle w:val="Heading1"/>
        <w:rPr>
          <w:color w:val="1C1C1C"/>
          <w:sz w:val="28"/>
          <w:szCs w:val="28"/>
        </w:rPr>
      </w:pPr>
      <w:r w:rsidRPr="00BD70A9">
        <w:rPr>
          <w:color w:val="1C1C1C"/>
          <w:sz w:val="28"/>
          <w:szCs w:val="28"/>
        </w:rPr>
        <w:t xml:space="preserve">Stage 2: </w:t>
      </w:r>
      <w:r w:rsidR="00315176" w:rsidRPr="00BD70A9">
        <w:rPr>
          <w:color w:val="1C1C1C"/>
          <w:sz w:val="28"/>
          <w:szCs w:val="28"/>
        </w:rPr>
        <w:t xml:space="preserve">Online </w:t>
      </w:r>
      <w:r w:rsidR="00CB2607" w:rsidRPr="00BD70A9">
        <w:rPr>
          <w:color w:val="1C1C1C"/>
          <w:sz w:val="28"/>
          <w:szCs w:val="28"/>
        </w:rPr>
        <w:t>Assessment</w:t>
      </w:r>
      <w:r w:rsidR="009C5043" w:rsidRPr="00BD70A9">
        <w:rPr>
          <w:color w:val="1C1C1C"/>
          <w:sz w:val="28"/>
          <w:szCs w:val="28"/>
        </w:rPr>
        <w:br/>
      </w:r>
    </w:p>
    <w:p w14:paraId="2DC8FCE4" w14:textId="30BCE572" w:rsidR="00CB2607" w:rsidRDefault="00BD70A9" w:rsidP="00BD70A9">
      <w:pPr>
        <w:pStyle w:val="Heading1"/>
        <w:rPr>
          <w:b w:val="0"/>
          <w:bCs w:val="0"/>
          <w:color w:val="1C1C1C"/>
          <w:sz w:val="22"/>
          <w:szCs w:val="22"/>
        </w:rPr>
      </w:pPr>
      <w:r>
        <w:rPr>
          <w:b w:val="0"/>
          <w:bCs w:val="0"/>
          <w:color w:val="1C1C1C"/>
          <w:sz w:val="22"/>
          <w:szCs w:val="22"/>
        </w:rPr>
        <w:t xml:space="preserve">Shortlisted candidates will be invited to complete an online assessment. </w:t>
      </w:r>
      <w:r w:rsidR="00A548DA" w:rsidRPr="00A548DA">
        <w:rPr>
          <w:b w:val="0"/>
          <w:bCs w:val="0"/>
          <w:color w:val="1C1C1C"/>
          <w:sz w:val="22"/>
          <w:szCs w:val="22"/>
        </w:rPr>
        <w:t xml:space="preserve">This assessment has been designed to identify and measure key </w:t>
      </w:r>
      <w:r w:rsidR="009C5043">
        <w:rPr>
          <w:b w:val="0"/>
          <w:bCs w:val="0"/>
          <w:color w:val="1C1C1C"/>
          <w:sz w:val="22"/>
          <w:szCs w:val="22"/>
        </w:rPr>
        <w:t xml:space="preserve">capabilities and </w:t>
      </w:r>
      <w:r w:rsidR="00A548DA" w:rsidRPr="00A548DA">
        <w:rPr>
          <w:b w:val="0"/>
          <w:bCs w:val="0"/>
          <w:color w:val="1C1C1C"/>
          <w:sz w:val="22"/>
          <w:szCs w:val="22"/>
        </w:rPr>
        <w:t>attributes for an Australian Public Service graduate. This assessment will take you approximately 45 minutes to complete and it is recommended that you complete the assessment in one sitting. </w:t>
      </w:r>
    </w:p>
    <w:p w14:paraId="21D7DA0E" w14:textId="77777777" w:rsidR="00A548DA" w:rsidRDefault="00A548DA" w:rsidP="00A548DA">
      <w:pPr>
        <w:pStyle w:val="Heading1"/>
        <w:ind w:left="0"/>
        <w:rPr>
          <w:b w:val="0"/>
          <w:bCs w:val="0"/>
          <w:color w:val="1C1C1C"/>
          <w:sz w:val="22"/>
          <w:szCs w:val="22"/>
        </w:rPr>
      </w:pPr>
    </w:p>
    <w:p w14:paraId="5992D7E6" w14:textId="56F8CD52" w:rsidR="00315176" w:rsidRPr="00BD70A9" w:rsidRDefault="00BD70A9" w:rsidP="00BD70A9">
      <w:pPr>
        <w:pStyle w:val="Heading1"/>
        <w:rPr>
          <w:color w:val="1C1C1C"/>
          <w:sz w:val="28"/>
          <w:szCs w:val="28"/>
        </w:rPr>
      </w:pPr>
      <w:r w:rsidRPr="00BD70A9">
        <w:rPr>
          <w:color w:val="1C1C1C"/>
          <w:sz w:val="28"/>
          <w:szCs w:val="28"/>
        </w:rPr>
        <w:t xml:space="preserve">Stage 3: </w:t>
      </w:r>
      <w:r w:rsidR="00315176" w:rsidRPr="00BD70A9">
        <w:rPr>
          <w:color w:val="1C1C1C"/>
          <w:sz w:val="28"/>
          <w:szCs w:val="28"/>
        </w:rPr>
        <w:t>Assessment Centre</w:t>
      </w:r>
    </w:p>
    <w:p w14:paraId="3DD678BE" w14:textId="3CC01167" w:rsidR="00CB2607" w:rsidRPr="00BD70A9" w:rsidRDefault="00CB2607" w:rsidP="00BD70A9">
      <w:pPr>
        <w:pStyle w:val="BodyText"/>
        <w:spacing w:before="39" w:line="259" w:lineRule="auto"/>
        <w:ind w:left="251" w:right="463"/>
      </w:pPr>
      <w:r>
        <w:t xml:space="preserve">Candidates </w:t>
      </w:r>
      <w:r w:rsidR="00BD70A9">
        <w:t xml:space="preserve">shortlisted from Stage 2 </w:t>
      </w:r>
      <w:r>
        <w:t>will be invited to attend a</w:t>
      </w:r>
      <w:r w:rsidR="00BA3CC6">
        <w:t xml:space="preserve"> virtual</w:t>
      </w:r>
      <w:r>
        <w:t xml:space="preserve"> Assessment Centre which will run over </w:t>
      </w:r>
      <w:proofErr w:type="gramStart"/>
      <w:r>
        <w:t>a number of</w:t>
      </w:r>
      <w:proofErr w:type="gramEnd"/>
      <w:r>
        <w:t xml:space="preserve"> weeks</w:t>
      </w:r>
      <w:r w:rsidR="00BA3CC6">
        <w:rPr>
          <w:spacing w:val="-3"/>
        </w:rPr>
        <w:t xml:space="preserve"> (</w:t>
      </w:r>
      <w:r w:rsidR="00BD70A9">
        <w:rPr>
          <w:spacing w:val="-3"/>
        </w:rPr>
        <w:t>l</w:t>
      </w:r>
      <w:r w:rsidR="00071291">
        <w:rPr>
          <w:spacing w:val="-3"/>
        </w:rPr>
        <w:t>ate May – June).</w:t>
      </w:r>
      <w:r w:rsidR="00BA3CC6">
        <w:rPr>
          <w:spacing w:val="-3"/>
        </w:rPr>
        <w:t xml:space="preserve"> </w:t>
      </w:r>
      <w:r>
        <w:t>Th</w:t>
      </w:r>
      <w:r w:rsidR="00BD70A9">
        <w:t xml:space="preserve">e exact dates will be </w:t>
      </w:r>
      <w:r>
        <w:t>confirmed</w:t>
      </w:r>
      <w:r>
        <w:rPr>
          <w:spacing w:val="-3"/>
        </w:rPr>
        <w:t xml:space="preserve"> </w:t>
      </w:r>
      <w:r>
        <w:t>closer</w:t>
      </w:r>
      <w:r>
        <w:rPr>
          <w:spacing w:val="-4"/>
        </w:rPr>
        <w:t xml:space="preserve"> </w:t>
      </w:r>
      <w:r>
        <w:t>to</w:t>
      </w:r>
      <w:r>
        <w:rPr>
          <w:spacing w:val="-3"/>
        </w:rPr>
        <w:t xml:space="preserve"> </w:t>
      </w:r>
      <w:r>
        <w:t>the</w:t>
      </w:r>
      <w:r>
        <w:rPr>
          <w:spacing w:val="-4"/>
        </w:rPr>
        <w:t xml:space="preserve"> </w:t>
      </w:r>
      <w:r>
        <w:t>time</w:t>
      </w:r>
      <w:r>
        <w:rPr>
          <w:spacing w:val="-6"/>
        </w:rPr>
        <w:t xml:space="preserve"> </w:t>
      </w:r>
      <w:r>
        <w:t>and</w:t>
      </w:r>
      <w:r>
        <w:rPr>
          <w:spacing w:val="-5"/>
        </w:rPr>
        <w:t xml:space="preserve"> </w:t>
      </w:r>
      <w:r>
        <w:t>further information will be provided to shortlisted candidates only.</w:t>
      </w:r>
    </w:p>
    <w:p w14:paraId="7102E349" w14:textId="3313438C" w:rsidR="00CB2607" w:rsidRDefault="00CB2607" w:rsidP="00BD70A9">
      <w:pPr>
        <w:pStyle w:val="BodyText"/>
        <w:spacing w:before="197" w:line="261" w:lineRule="auto"/>
        <w:ind w:left="251" w:right="325"/>
      </w:pPr>
      <w:r>
        <w:t xml:space="preserve">Assessment </w:t>
      </w:r>
      <w:proofErr w:type="spellStart"/>
      <w:r>
        <w:t>Centres</w:t>
      </w:r>
      <w:proofErr w:type="spellEnd"/>
      <w:r>
        <w:t xml:space="preserve"> involve different activities to assess you</w:t>
      </w:r>
      <w:r w:rsidR="00BA3CC6">
        <w:t xml:space="preserve">r skills and capabilities. </w:t>
      </w:r>
      <w:r>
        <w:t>We understand</w:t>
      </w:r>
      <w:r>
        <w:rPr>
          <w:spacing w:val="-4"/>
        </w:rPr>
        <w:t xml:space="preserve"> </w:t>
      </w:r>
      <w:proofErr w:type="gramStart"/>
      <w:r>
        <w:t>each</w:t>
      </w:r>
      <w:r>
        <w:rPr>
          <w:spacing w:val="-6"/>
        </w:rPr>
        <w:t xml:space="preserve"> </w:t>
      </w:r>
      <w:r>
        <w:t>individual</w:t>
      </w:r>
      <w:proofErr w:type="gramEnd"/>
      <w:r>
        <w:rPr>
          <w:spacing w:val="-9"/>
        </w:rPr>
        <w:t xml:space="preserve"> </w:t>
      </w:r>
      <w:r>
        <w:t>has</w:t>
      </w:r>
      <w:r>
        <w:rPr>
          <w:spacing w:val="-3"/>
        </w:rPr>
        <w:t xml:space="preserve"> </w:t>
      </w:r>
      <w:r>
        <w:t>unique</w:t>
      </w:r>
      <w:r>
        <w:rPr>
          <w:spacing w:val="-1"/>
        </w:rPr>
        <w:t xml:space="preserve"> </w:t>
      </w:r>
      <w:r>
        <w:t>strengths,</w:t>
      </w:r>
      <w:r>
        <w:rPr>
          <w:spacing w:val="-5"/>
        </w:rPr>
        <w:t xml:space="preserve"> </w:t>
      </w:r>
      <w:r>
        <w:t>so</w:t>
      </w:r>
      <w:r>
        <w:rPr>
          <w:spacing w:val="-2"/>
        </w:rPr>
        <w:t xml:space="preserve"> </w:t>
      </w:r>
      <w:r>
        <w:t>the Assessment</w:t>
      </w:r>
      <w:r>
        <w:rPr>
          <w:spacing w:val="-6"/>
        </w:rPr>
        <w:t xml:space="preserve"> </w:t>
      </w:r>
      <w:r>
        <w:t>Centre</w:t>
      </w:r>
      <w:r>
        <w:rPr>
          <w:spacing w:val="-5"/>
        </w:rPr>
        <w:t xml:space="preserve"> </w:t>
      </w:r>
      <w:r>
        <w:t>is</w:t>
      </w:r>
      <w:r>
        <w:rPr>
          <w:spacing w:val="-3"/>
        </w:rPr>
        <w:t xml:space="preserve"> </w:t>
      </w:r>
      <w:r>
        <w:t>designed</w:t>
      </w:r>
      <w:r>
        <w:rPr>
          <w:spacing w:val="-4"/>
        </w:rPr>
        <w:t xml:space="preserve"> </w:t>
      </w:r>
      <w:r>
        <w:t>to</w:t>
      </w:r>
      <w:r>
        <w:rPr>
          <w:spacing w:val="-2"/>
        </w:rPr>
        <w:t xml:space="preserve"> </w:t>
      </w:r>
      <w:r>
        <w:t>provide</w:t>
      </w:r>
      <w:r>
        <w:rPr>
          <w:spacing w:val="-8"/>
        </w:rPr>
        <w:t xml:space="preserve"> </w:t>
      </w:r>
      <w:r>
        <w:t>you</w:t>
      </w:r>
      <w:r>
        <w:rPr>
          <w:spacing w:val="-9"/>
        </w:rPr>
        <w:t xml:space="preserve"> </w:t>
      </w:r>
      <w:r>
        <w:t>with</w:t>
      </w:r>
      <w:r>
        <w:rPr>
          <w:spacing w:val="-5"/>
        </w:rPr>
        <w:t xml:space="preserve"> </w:t>
      </w:r>
      <w:r>
        <w:t>an opportunity to demonstrate your strengths against multiple capabilities required for the graduate program.</w:t>
      </w:r>
    </w:p>
    <w:p w14:paraId="16D65B10" w14:textId="654D2BDE" w:rsidR="00CB2607" w:rsidRDefault="00CB2607" w:rsidP="00BD70A9">
      <w:pPr>
        <w:pStyle w:val="BodyText"/>
        <w:spacing w:before="182"/>
        <w:ind w:firstLine="251"/>
      </w:pPr>
      <w:r>
        <w:t>You</w:t>
      </w:r>
      <w:r>
        <w:rPr>
          <w:spacing w:val="-10"/>
        </w:rPr>
        <w:t xml:space="preserve"> </w:t>
      </w:r>
      <w:r>
        <w:t>may</w:t>
      </w:r>
      <w:r>
        <w:rPr>
          <w:spacing w:val="-5"/>
        </w:rPr>
        <w:t xml:space="preserve"> </w:t>
      </w:r>
      <w:r>
        <w:t>be</w:t>
      </w:r>
      <w:r>
        <w:rPr>
          <w:spacing w:val="-5"/>
        </w:rPr>
        <w:t xml:space="preserve"> </w:t>
      </w:r>
      <w:r>
        <w:t>asked</w:t>
      </w:r>
      <w:r>
        <w:rPr>
          <w:spacing w:val="-7"/>
        </w:rPr>
        <w:t xml:space="preserve"> </w:t>
      </w:r>
      <w:r>
        <w:t>to</w:t>
      </w:r>
      <w:r>
        <w:rPr>
          <w:spacing w:val="-6"/>
        </w:rPr>
        <w:t xml:space="preserve"> </w:t>
      </w:r>
      <w:r>
        <w:t>complete</w:t>
      </w:r>
      <w:r>
        <w:rPr>
          <w:spacing w:val="-6"/>
        </w:rPr>
        <w:t xml:space="preserve"> </w:t>
      </w:r>
      <w:r>
        <w:t>the</w:t>
      </w:r>
      <w:r>
        <w:rPr>
          <w:spacing w:val="-4"/>
        </w:rPr>
        <w:t xml:space="preserve"> </w:t>
      </w:r>
      <w:r>
        <w:t>following</w:t>
      </w:r>
      <w:r>
        <w:rPr>
          <w:spacing w:val="-8"/>
        </w:rPr>
        <w:t xml:space="preserve"> </w:t>
      </w:r>
      <w:r>
        <w:rPr>
          <w:spacing w:val="-2"/>
        </w:rPr>
        <w:t>activities</w:t>
      </w:r>
      <w:r w:rsidR="00200D02">
        <w:rPr>
          <w:spacing w:val="-2"/>
        </w:rPr>
        <w:t>, some of which may draw on your interest in</w:t>
      </w:r>
      <w:r w:rsidR="00D2740E">
        <w:rPr>
          <w:spacing w:val="-2"/>
        </w:rPr>
        <w:t xml:space="preserve"> a career in</w:t>
      </w:r>
      <w:r w:rsidR="00200D02">
        <w:rPr>
          <w:spacing w:val="-2"/>
        </w:rPr>
        <w:t xml:space="preserve"> accounting and financial management, or ask you to apply your knowledge </w:t>
      </w:r>
      <w:proofErr w:type="gramStart"/>
      <w:r w:rsidR="00200D02">
        <w:rPr>
          <w:spacing w:val="-2"/>
        </w:rPr>
        <w:t>in</w:t>
      </w:r>
      <w:proofErr w:type="gramEnd"/>
      <w:r w:rsidR="00200D02">
        <w:rPr>
          <w:spacing w:val="-2"/>
        </w:rPr>
        <w:t xml:space="preserve"> accounting and financial management to a problem or question</w:t>
      </w:r>
      <w:r>
        <w:rPr>
          <w:spacing w:val="-2"/>
        </w:rPr>
        <w:t>:</w:t>
      </w:r>
    </w:p>
    <w:p w14:paraId="38702BE3" w14:textId="77777777" w:rsidR="00CB2607" w:rsidRDefault="00CB2607" w:rsidP="00CB2607">
      <w:pPr>
        <w:pStyle w:val="BodyText"/>
        <w:spacing w:before="2"/>
        <w:rPr>
          <w:sz w:val="28"/>
        </w:rPr>
      </w:pPr>
    </w:p>
    <w:p w14:paraId="42506A59" w14:textId="380B6460" w:rsidR="00CB2607" w:rsidRPr="00727269" w:rsidRDefault="00CB2607" w:rsidP="00CB2607">
      <w:pPr>
        <w:pStyle w:val="ListParagraph"/>
        <w:numPr>
          <w:ilvl w:val="0"/>
          <w:numId w:val="6"/>
        </w:numPr>
        <w:tabs>
          <w:tab w:val="left" w:pos="1343"/>
          <w:tab w:val="left" w:pos="1344"/>
        </w:tabs>
      </w:pPr>
      <w:r>
        <w:t>panel</w:t>
      </w:r>
      <w:r>
        <w:rPr>
          <w:spacing w:val="-4"/>
        </w:rPr>
        <w:t xml:space="preserve"> </w:t>
      </w:r>
      <w:r>
        <w:rPr>
          <w:spacing w:val="-2"/>
        </w:rPr>
        <w:t>interview</w:t>
      </w:r>
    </w:p>
    <w:p w14:paraId="28168B52" w14:textId="17A469EE" w:rsidR="00727269" w:rsidRDefault="00727269" w:rsidP="00CB2607">
      <w:pPr>
        <w:pStyle w:val="ListParagraph"/>
        <w:numPr>
          <w:ilvl w:val="0"/>
          <w:numId w:val="6"/>
        </w:numPr>
        <w:tabs>
          <w:tab w:val="left" w:pos="1343"/>
          <w:tab w:val="left" w:pos="1344"/>
        </w:tabs>
      </w:pPr>
      <w:r>
        <w:rPr>
          <w:spacing w:val="-2"/>
        </w:rPr>
        <w:t>technical activity</w:t>
      </w:r>
    </w:p>
    <w:p w14:paraId="220CABBB" w14:textId="77777777" w:rsidR="00CB2607" w:rsidRDefault="00CB2607" w:rsidP="00CB2607">
      <w:pPr>
        <w:pStyle w:val="ListParagraph"/>
        <w:numPr>
          <w:ilvl w:val="0"/>
          <w:numId w:val="6"/>
        </w:numPr>
        <w:tabs>
          <w:tab w:val="left" w:pos="1343"/>
          <w:tab w:val="left" w:pos="1344"/>
        </w:tabs>
      </w:pPr>
      <w:r>
        <w:t>individual</w:t>
      </w:r>
      <w:r>
        <w:rPr>
          <w:spacing w:val="-6"/>
        </w:rPr>
        <w:t xml:space="preserve"> </w:t>
      </w:r>
      <w:r>
        <w:rPr>
          <w:spacing w:val="-2"/>
        </w:rPr>
        <w:t>presentation</w:t>
      </w:r>
    </w:p>
    <w:p w14:paraId="5B24DEC7" w14:textId="77777777" w:rsidR="00CB2607" w:rsidRPr="00DC5A89" w:rsidRDefault="00CB2607" w:rsidP="00CB2607">
      <w:pPr>
        <w:pStyle w:val="ListParagraph"/>
        <w:numPr>
          <w:ilvl w:val="0"/>
          <w:numId w:val="6"/>
        </w:numPr>
        <w:tabs>
          <w:tab w:val="left" w:pos="1343"/>
          <w:tab w:val="left" w:pos="1344"/>
        </w:tabs>
      </w:pPr>
      <w:r>
        <w:t>written</w:t>
      </w:r>
      <w:r>
        <w:rPr>
          <w:spacing w:val="-7"/>
        </w:rPr>
        <w:t xml:space="preserve"> </w:t>
      </w:r>
      <w:r>
        <w:rPr>
          <w:spacing w:val="-4"/>
        </w:rPr>
        <w:t>task</w:t>
      </w:r>
    </w:p>
    <w:p w14:paraId="30835AD3" w14:textId="77777777" w:rsidR="00CB2607" w:rsidRDefault="00CB2607" w:rsidP="00CB2607">
      <w:pPr>
        <w:pStyle w:val="ListParagraph"/>
        <w:numPr>
          <w:ilvl w:val="0"/>
          <w:numId w:val="6"/>
        </w:numPr>
        <w:tabs>
          <w:tab w:val="left" w:pos="1343"/>
          <w:tab w:val="left" w:pos="1344"/>
        </w:tabs>
      </w:pPr>
      <w:r>
        <w:t>group</w:t>
      </w:r>
      <w:r>
        <w:rPr>
          <w:spacing w:val="-9"/>
        </w:rPr>
        <w:t xml:space="preserve"> </w:t>
      </w:r>
      <w:r>
        <w:rPr>
          <w:spacing w:val="-2"/>
        </w:rPr>
        <w:t>activity</w:t>
      </w:r>
    </w:p>
    <w:p w14:paraId="2982BDC9" w14:textId="77777777" w:rsidR="00CB2607" w:rsidRDefault="00CB2607" w:rsidP="00CB2607">
      <w:pPr>
        <w:sectPr w:rsidR="00CB2607" w:rsidSect="00E0395B">
          <w:headerReference w:type="default" r:id="rId27"/>
          <w:pgSz w:w="11920" w:h="16850"/>
          <w:pgMar w:top="1700" w:right="720" w:bottom="1380" w:left="740" w:header="814" w:footer="868" w:gutter="0"/>
          <w:cols w:space="720"/>
        </w:sectPr>
      </w:pPr>
    </w:p>
    <w:tbl>
      <w:tblPr>
        <w:tblpPr w:leftFromText="180" w:rightFromText="180" w:vertAnchor="text" w:horzAnchor="margin" w:tblpXSpec="center" w:tblpY="129"/>
        <w:tblW w:w="9616" w:type="dxa"/>
        <w:tblBorders>
          <w:top w:val="single" w:sz="4" w:space="0" w:color="E9F3F3"/>
          <w:left w:val="single" w:sz="4" w:space="0" w:color="E9F3F3"/>
          <w:bottom w:val="single" w:sz="4" w:space="0" w:color="E9F3F3"/>
          <w:right w:val="single" w:sz="4" w:space="0" w:color="E9F3F3"/>
          <w:insideH w:val="single" w:sz="4" w:space="0" w:color="E9F3F3"/>
          <w:insideV w:val="single" w:sz="4" w:space="0" w:color="E9F3F3"/>
        </w:tblBorders>
        <w:tblLayout w:type="fixed"/>
        <w:tblCellMar>
          <w:left w:w="0" w:type="dxa"/>
          <w:right w:w="0" w:type="dxa"/>
        </w:tblCellMar>
        <w:tblLook w:val="01E0" w:firstRow="1" w:lastRow="1" w:firstColumn="1" w:lastColumn="1" w:noHBand="0" w:noVBand="0"/>
      </w:tblPr>
      <w:tblGrid>
        <w:gridCol w:w="9616"/>
      </w:tblGrid>
      <w:tr w:rsidR="00CB2607" w14:paraId="6128C359" w14:textId="77777777" w:rsidTr="00A81370">
        <w:trPr>
          <w:trHeight w:val="888"/>
        </w:trPr>
        <w:tc>
          <w:tcPr>
            <w:tcW w:w="9616" w:type="dxa"/>
            <w:tcBorders>
              <w:left w:val="single" w:sz="6" w:space="0" w:color="E9F3F3"/>
              <w:bottom w:val="single" w:sz="8" w:space="0" w:color="E9F3F3"/>
            </w:tcBorders>
            <w:shd w:val="clear" w:color="auto" w:fill="D9DFF3"/>
          </w:tcPr>
          <w:p w14:paraId="7AB247A0" w14:textId="77777777" w:rsidR="00CB2607" w:rsidRDefault="00CB2607">
            <w:pPr>
              <w:pStyle w:val="TableParagraph"/>
              <w:spacing w:before="10"/>
              <w:rPr>
                <w:sz w:val="29"/>
              </w:rPr>
            </w:pPr>
          </w:p>
          <w:p w14:paraId="2472BF7C" w14:textId="19807D2B" w:rsidR="00CB2607" w:rsidRDefault="00CB2607">
            <w:pPr>
              <w:pStyle w:val="TableParagraph"/>
              <w:ind w:left="321"/>
              <w:rPr>
                <w:b/>
                <w:sz w:val="26"/>
              </w:rPr>
            </w:pPr>
            <w:r>
              <w:rPr>
                <w:b/>
                <w:spacing w:val="-2"/>
                <w:sz w:val="26"/>
              </w:rPr>
              <w:t>Tips</w:t>
            </w:r>
            <w:r>
              <w:rPr>
                <w:b/>
                <w:spacing w:val="-7"/>
                <w:sz w:val="26"/>
              </w:rPr>
              <w:t xml:space="preserve"> </w:t>
            </w:r>
            <w:r>
              <w:rPr>
                <w:b/>
                <w:spacing w:val="-2"/>
                <w:sz w:val="26"/>
              </w:rPr>
              <w:t>for</w:t>
            </w:r>
            <w:r>
              <w:rPr>
                <w:b/>
                <w:spacing w:val="-3"/>
                <w:sz w:val="26"/>
              </w:rPr>
              <w:t xml:space="preserve"> </w:t>
            </w:r>
            <w:r>
              <w:rPr>
                <w:b/>
                <w:spacing w:val="-2"/>
                <w:sz w:val="26"/>
              </w:rPr>
              <w:t>Assessment</w:t>
            </w:r>
            <w:r>
              <w:rPr>
                <w:b/>
                <w:spacing w:val="-6"/>
                <w:sz w:val="26"/>
              </w:rPr>
              <w:t xml:space="preserve"> </w:t>
            </w:r>
            <w:r w:rsidR="003774F9">
              <w:rPr>
                <w:b/>
                <w:spacing w:val="-2"/>
                <w:sz w:val="26"/>
              </w:rPr>
              <w:t>Cent</w:t>
            </w:r>
            <w:r w:rsidR="00F46397">
              <w:rPr>
                <w:b/>
                <w:spacing w:val="-2"/>
                <w:sz w:val="26"/>
              </w:rPr>
              <w:t>re</w:t>
            </w:r>
          </w:p>
        </w:tc>
      </w:tr>
      <w:tr w:rsidR="00CB2607" w14:paraId="6D8186B4" w14:textId="77777777" w:rsidTr="00A81370">
        <w:trPr>
          <w:trHeight w:val="4822"/>
        </w:trPr>
        <w:tc>
          <w:tcPr>
            <w:tcW w:w="9616" w:type="dxa"/>
            <w:tcBorders>
              <w:top w:val="single" w:sz="8" w:space="0" w:color="E9F3F3"/>
              <w:left w:val="single" w:sz="6" w:space="0" w:color="E9F3F3"/>
              <w:bottom w:val="single" w:sz="2" w:space="0" w:color="E9F3F3"/>
            </w:tcBorders>
            <w:shd w:val="clear" w:color="auto" w:fill="D9DFF3"/>
          </w:tcPr>
          <w:p w14:paraId="73DB1C39" w14:textId="77777777" w:rsidR="00CB2607" w:rsidRPr="00A81370" w:rsidRDefault="00CB2607">
            <w:pPr>
              <w:pStyle w:val="TableParagraph"/>
              <w:spacing w:before="7"/>
              <w:rPr>
                <w:sz w:val="2"/>
                <w:szCs w:val="2"/>
              </w:rPr>
            </w:pPr>
          </w:p>
          <w:p w14:paraId="37D6B051" w14:textId="4BB1D9F5" w:rsidR="00CB2607" w:rsidRDefault="00CB2607">
            <w:pPr>
              <w:pStyle w:val="TableParagraph"/>
              <w:numPr>
                <w:ilvl w:val="0"/>
                <w:numId w:val="7"/>
              </w:numPr>
              <w:tabs>
                <w:tab w:val="left" w:pos="674"/>
                <w:tab w:val="left" w:pos="675"/>
              </w:tabs>
              <w:ind w:hanging="357"/>
            </w:pPr>
            <w:r>
              <w:t>Understand</w:t>
            </w:r>
            <w:r>
              <w:rPr>
                <w:spacing w:val="-10"/>
              </w:rPr>
              <w:t xml:space="preserve"> </w:t>
            </w:r>
            <w:r>
              <w:t>all</w:t>
            </w:r>
            <w:r>
              <w:rPr>
                <w:spacing w:val="-6"/>
              </w:rPr>
              <w:t xml:space="preserve"> the </w:t>
            </w:r>
            <w:r>
              <w:t>instructions</w:t>
            </w:r>
            <w:r>
              <w:rPr>
                <w:spacing w:val="-10"/>
              </w:rPr>
              <w:t xml:space="preserve"> </w:t>
            </w:r>
            <w:r>
              <w:t>provided</w:t>
            </w:r>
            <w:r>
              <w:rPr>
                <w:spacing w:val="-8"/>
              </w:rPr>
              <w:t xml:space="preserve"> </w:t>
            </w:r>
            <w:r>
              <w:t>to</w:t>
            </w:r>
            <w:r>
              <w:rPr>
                <w:spacing w:val="-3"/>
              </w:rPr>
              <w:t xml:space="preserve"> </w:t>
            </w:r>
            <w:r>
              <w:t>you.</w:t>
            </w:r>
            <w:r>
              <w:rPr>
                <w:spacing w:val="-4"/>
              </w:rPr>
              <w:t xml:space="preserve"> </w:t>
            </w:r>
            <w:r>
              <w:t>If</w:t>
            </w:r>
            <w:r>
              <w:rPr>
                <w:spacing w:val="-9"/>
              </w:rPr>
              <w:t xml:space="preserve"> </w:t>
            </w:r>
            <w:r>
              <w:t>you</w:t>
            </w:r>
            <w:r>
              <w:rPr>
                <w:spacing w:val="-7"/>
              </w:rPr>
              <w:t xml:space="preserve"> </w:t>
            </w:r>
            <w:r>
              <w:t>are</w:t>
            </w:r>
            <w:r>
              <w:rPr>
                <w:spacing w:val="-9"/>
              </w:rPr>
              <w:t xml:space="preserve"> </w:t>
            </w:r>
            <w:r>
              <w:t>unsure</w:t>
            </w:r>
            <w:r>
              <w:rPr>
                <w:spacing w:val="-1"/>
              </w:rPr>
              <w:t xml:space="preserve"> </w:t>
            </w:r>
            <w:r>
              <w:t>what</w:t>
            </w:r>
            <w:r>
              <w:rPr>
                <w:spacing w:val="-9"/>
              </w:rPr>
              <w:t xml:space="preserve"> </w:t>
            </w:r>
            <w:r>
              <w:t>to</w:t>
            </w:r>
            <w:r>
              <w:rPr>
                <w:spacing w:val="-1"/>
              </w:rPr>
              <w:t xml:space="preserve"> </w:t>
            </w:r>
            <w:r>
              <w:t>do,</w:t>
            </w:r>
            <w:r>
              <w:rPr>
                <w:spacing w:val="-8"/>
              </w:rPr>
              <w:t xml:space="preserve"> </w:t>
            </w:r>
            <w:r>
              <w:t>ask</w:t>
            </w:r>
            <w:r>
              <w:rPr>
                <w:spacing w:val="-7"/>
              </w:rPr>
              <w:t xml:space="preserve"> </w:t>
            </w:r>
            <w:r>
              <w:t>for</w:t>
            </w:r>
            <w:r>
              <w:rPr>
                <w:spacing w:val="-8"/>
              </w:rPr>
              <w:t xml:space="preserve"> </w:t>
            </w:r>
            <w:r>
              <w:rPr>
                <w:spacing w:val="-2"/>
              </w:rPr>
              <w:t>clarification.</w:t>
            </w:r>
            <w:r w:rsidR="001B1281">
              <w:rPr>
                <w:spacing w:val="-2"/>
              </w:rPr>
              <w:t xml:space="preserve"> Ensure you check the start time</w:t>
            </w:r>
            <w:r w:rsidR="00BD70A9">
              <w:rPr>
                <w:spacing w:val="-2"/>
              </w:rPr>
              <w:t xml:space="preserve"> and duration of your Assessment Centre. </w:t>
            </w:r>
          </w:p>
          <w:p w14:paraId="4236E5C6" w14:textId="76E37C35" w:rsidR="00CB2607" w:rsidRDefault="001B1281">
            <w:pPr>
              <w:pStyle w:val="TableParagraph"/>
              <w:numPr>
                <w:ilvl w:val="0"/>
                <w:numId w:val="7"/>
              </w:numPr>
              <w:tabs>
                <w:tab w:val="left" w:pos="674"/>
                <w:tab w:val="left" w:pos="675"/>
              </w:tabs>
              <w:spacing w:before="101"/>
              <w:ind w:hanging="357"/>
            </w:pPr>
            <w:r>
              <w:t>Be w</w:t>
            </w:r>
            <w:r w:rsidR="00BD70A9">
              <w:t>ell rested</w:t>
            </w:r>
            <w:r>
              <w:t xml:space="preserve"> to ensure you bring your best self to your </w:t>
            </w:r>
            <w:r w:rsidR="00CB2607">
              <w:t>scheduled Assessment Centre</w:t>
            </w:r>
            <w:r w:rsidR="00BD70A9">
              <w:t>.</w:t>
            </w:r>
          </w:p>
          <w:p w14:paraId="2856E875" w14:textId="1E8AB9F9" w:rsidR="001B1281" w:rsidRPr="00C07137" w:rsidRDefault="00CB2607" w:rsidP="00F35FF2">
            <w:pPr>
              <w:pStyle w:val="TableParagraph"/>
              <w:numPr>
                <w:ilvl w:val="0"/>
                <w:numId w:val="7"/>
              </w:numPr>
              <w:tabs>
                <w:tab w:val="left" w:pos="674"/>
                <w:tab w:val="left" w:pos="675"/>
              </w:tabs>
              <w:spacing w:before="101"/>
              <w:ind w:hanging="357"/>
            </w:pPr>
            <w:r>
              <w:t>Address</w:t>
            </w:r>
            <w:r w:rsidRPr="00BD70A9">
              <w:t xml:space="preserve"> </w:t>
            </w:r>
            <w:r>
              <w:t>all</w:t>
            </w:r>
            <w:r w:rsidRPr="00BD70A9">
              <w:t xml:space="preserve"> </w:t>
            </w:r>
            <w:r>
              <w:t>the</w:t>
            </w:r>
            <w:r w:rsidRPr="00BD70A9">
              <w:t xml:space="preserve"> </w:t>
            </w:r>
            <w:r>
              <w:t>issues</w:t>
            </w:r>
            <w:r w:rsidRPr="00BD70A9">
              <w:t xml:space="preserve"> </w:t>
            </w:r>
            <w:r>
              <w:t>and</w:t>
            </w:r>
            <w:r w:rsidRPr="00BD70A9">
              <w:t xml:space="preserve"> </w:t>
            </w:r>
            <w:r>
              <w:t>questions</w:t>
            </w:r>
            <w:r w:rsidRPr="00BD70A9">
              <w:t xml:space="preserve"> </w:t>
            </w:r>
            <w:r>
              <w:t>outlined</w:t>
            </w:r>
            <w:r w:rsidRPr="00BD70A9">
              <w:t xml:space="preserve"> </w:t>
            </w:r>
            <w:r>
              <w:t>in</w:t>
            </w:r>
            <w:r w:rsidRPr="00BD70A9">
              <w:t xml:space="preserve"> </w:t>
            </w:r>
            <w:r>
              <w:t>each</w:t>
            </w:r>
            <w:r w:rsidRPr="00BD70A9">
              <w:t xml:space="preserve"> activity clearly and concisely. </w:t>
            </w:r>
          </w:p>
          <w:p w14:paraId="265AAE33" w14:textId="3D35B1D3" w:rsidR="00CB2607" w:rsidRDefault="00CB2607" w:rsidP="00BD70A9">
            <w:pPr>
              <w:pStyle w:val="TableParagraph"/>
              <w:numPr>
                <w:ilvl w:val="0"/>
                <w:numId w:val="7"/>
              </w:numPr>
              <w:tabs>
                <w:tab w:val="left" w:pos="674"/>
                <w:tab w:val="left" w:pos="675"/>
              </w:tabs>
              <w:spacing w:before="101"/>
              <w:ind w:hanging="357"/>
            </w:pPr>
            <w:r>
              <w:t>Use</w:t>
            </w:r>
            <w:r w:rsidRPr="00BD70A9">
              <w:t xml:space="preserve"> </w:t>
            </w:r>
            <w:r>
              <w:t>the</w:t>
            </w:r>
            <w:r w:rsidRPr="00BD70A9">
              <w:t xml:space="preserve"> </w:t>
            </w:r>
            <w:r>
              <w:t>STAR</w:t>
            </w:r>
            <w:r w:rsidRPr="00BD70A9">
              <w:t xml:space="preserve"> </w:t>
            </w:r>
            <w:r>
              <w:t>(</w:t>
            </w:r>
            <w:r w:rsidR="00C776A7">
              <w:t>S</w:t>
            </w:r>
            <w:r>
              <w:t>ituation,</w:t>
            </w:r>
            <w:r w:rsidRPr="00BD70A9">
              <w:t xml:space="preserve"> </w:t>
            </w:r>
            <w:r w:rsidR="00C776A7">
              <w:t>T</w:t>
            </w:r>
            <w:r>
              <w:t>ask,</w:t>
            </w:r>
            <w:r w:rsidRPr="00BD70A9">
              <w:t xml:space="preserve"> </w:t>
            </w:r>
            <w:r w:rsidR="00C776A7">
              <w:t>A</w:t>
            </w:r>
            <w:r>
              <w:t>ction,</w:t>
            </w:r>
            <w:r w:rsidRPr="00BD70A9">
              <w:t xml:space="preserve"> </w:t>
            </w:r>
            <w:r w:rsidR="00C776A7">
              <w:t>R</w:t>
            </w:r>
            <w:r>
              <w:t>esults)</w:t>
            </w:r>
            <w:r w:rsidRPr="00BD70A9">
              <w:t xml:space="preserve"> </w:t>
            </w:r>
            <w:r>
              <w:t>method</w:t>
            </w:r>
            <w:r w:rsidRPr="00BD70A9">
              <w:t xml:space="preserve"> </w:t>
            </w:r>
            <w:r>
              <w:t>for</w:t>
            </w:r>
            <w:r w:rsidRPr="00BD70A9">
              <w:t xml:space="preserve"> </w:t>
            </w:r>
            <w:r>
              <w:t>your</w:t>
            </w:r>
            <w:r w:rsidRPr="00BD70A9">
              <w:t xml:space="preserve"> </w:t>
            </w:r>
            <w:r>
              <w:t>responses</w:t>
            </w:r>
            <w:r w:rsidRPr="00BD70A9">
              <w:t xml:space="preserve"> </w:t>
            </w:r>
            <w:r>
              <w:t>and</w:t>
            </w:r>
            <w:r w:rsidRPr="00BD70A9">
              <w:t xml:space="preserve"> </w:t>
            </w:r>
            <w:r>
              <w:t>keep</w:t>
            </w:r>
            <w:r w:rsidRPr="00BD70A9">
              <w:t xml:space="preserve"> </w:t>
            </w:r>
            <w:r>
              <w:t>them</w:t>
            </w:r>
            <w:r w:rsidRPr="00BD70A9">
              <w:t xml:space="preserve"> </w:t>
            </w:r>
            <w:r>
              <w:t>brief</w:t>
            </w:r>
            <w:r w:rsidRPr="00BD70A9">
              <w:t xml:space="preserve"> </w:t>
            </w:r>
            <w:r>
              <w:t>and</w:t>
            </w:r>
            <w:r w:rsidRPr="00BD70A9">
              <w:t xml:space="preserve"> </w:t>
            </w:r>
            <w:r>
              <w:t>to the point.</w:t>
            </w:r>
          </w:p>
          <w:p w14:paraId="7FD9A9A6" w14:textId="591F4E86" w:rsidR="00CB2607" w:rsidRDefault="00CB2607">
            <w:pPr>
              <w:pStyle w:val="TableParagraph"/>
              <w:numPr>
                <w:ilvl w:val="0"/>
                <w:numId w:val="7"/>
              </w:numPr>
              <w:tabs>
                <w:tab w:val="left" w:pos="674"/>
                <w:tab w:val="left" w:pos="675"/>
              </w:tabs>
              <w:spacing w:before="78"/>
              <w:ind w:hanging="357"/>
            </w:pPr>
            <w:r>
              <w:t>Use</w:t>
            </w:r>
            <w:r>
              <w:rPr>
                <w:spacing w:val="-8"/>
              </w:rPr>
              <w:t xml:space="preserve"> </w:t>
            </w:r>
            <w:r>
              <w:t>real</w:t>
            </w:r>
            <w:r>
              <w:rPr>
                <w:spacing w:val="-5"/>
              </w:rPr>
              <w:t xml:space="preserve"> </w:t>
            </w:r>
            <w:r>
              <w:t>situations</w:t>
            </w:r>
            <w:r>
              <w:rPr>
                <w:spacing w:val="-6"/>
              </w:rPr>
              <w:t xml:space="preserve"> </w:t>
            </w:r>
            <w:r>
              <w:t>in</w:t>
            </w:r>
            <w:r>
              <w:rPr>
                <w:spacing w:val="-9"/>
              </w:rPr>
              <w:t xml:space="preserve"> </w:t>
            </w:r>
            <w:r>
              <w:t>your</w:t>
            </w:r>
            <w:r>
              <w:rPr>
                <w:spacing w:val="-11"/>
              </w:rPr>
              <w:t xml:space="preserve"> </w:t>
            </w:r>
            <w:r>
              <w:t>answers</w:t>
            </w:r>
            <w:r>
              <w:rPr>
                <w:spacing w:val="-7"/>
              </w:rPr>
              <w:t xml:space="preserve"> </w:t>
            </w:r>
            <w:r>
              <w:t>rather</w:t>
            </w:r>
            <w:r>
              <w:rPr>
                <w:spacing w:val="-8"/>
              </w:rPr>
              <w:t xml:space="preserve"> </w:t>
            </w:r>
            <w:r>
              <w:t>than</w:t>
            </w:r>
            <w:r>
              <w:rPr>
                <w:spacing w:val="-8"/>
              </w:rPr>
              <w:t xml:space="preserve"> </w:t>
            </w:r>
            <w:r>
              <w:t>a</w:t>
            </w:r>
            <w:r>
              <w:rPr>
                <w:spacing w:val="-4"/>
              </w:rPr>
              <w:t xml:space="preserve"> </w:t>
            </w:r>
            <w:r>
              <w:t>hypothetical</w:t>
            </w:r>
            <w:r>
              <w:rPr>
                <w:spacing w:val="-6"/>
              </w:rPr>
              <w:t xml:space="preserve"> </w:t>
            </w:r>
            <w:r>
              <w:rPr>
                <w:spacing w:val="-2"/>
              </w:rPr>
              <w:t>example.</w:t>
            </w:r>
            <w:r w:rsidR="001B1281">
              <w:rPr>
                <w:spacing w:val="-2"/>
              </w:rPr>
              <w:t xml:space="preserve"> Responses should be factual, concise and outline YOUR role </w:t>
            </w:r>
            <w:r w:rsidR="00BD70A9">
              <w:rPr>
                <w:spacing w:val="-2"/>
              </w:rPr>
              <w:t>i</w:t>
            </w:r>
            <w:r w:rsidR="001B1281">
              <w:rPr>
                <w:spacing w:val="-2"/>
              </w:rPr>
              <w:t>n th</w:t>
            </w:r>
            <w:r w:rsidR="00F35FF2">
              <w:rPr>
                <w:spacing w:val="-2"/>
              </w:rPr>
              <w:t>e</w:t>
            </w:r>
            <w:r w:rsidR="001B1281">
              <w:rPr>
                <w:spacing w:val="-2"/>
              </w:rPr>
              <w:t xml:space="preserve"> </w:t>
            </w:r>
            <w:r w:rsidR="00F35FF2">
              <w:rPr>
                <w:spacing w:val="-2"/>
              </w:rPr>
              <w:t>scenario</w:t>
            </w:r>
            <w:r w:rsidR="001B1281">
              <w:rPr>
                <w:spacing w:val="-2"/>
              </w:rPr>
              <w:t xml:space="preserve">. </w:t>
            </w:r>
          </w:p>
          <w:p w14:paraId="24334450" w14:textId="3A74B022" w:rsidR="00CB2607" w:rsidRDefault="00CB2607">
            <w:pPr>
              <w:pStyle w:val="TableParagraph"/>
              <w:numPr>
                <w:ilvl w:val="0"/>
                <w:numId w:val="7"/>
              </w:numPr>
              <w:tabs>
                <w:tab w:val="left" w:pos="674"/>
                <w:tab w:val="left" w:pos="675"/>
              </w:tabs>
              <w:spacing w:before="101"/>
              <w:ind w:hanging="357"/>
            </w:pPr>
            <w:proofErr w:type="gramStart"/>
            <w:r>
              <w:t>E</w:t>
            </w:r>
            <w:r w:rsidRPr="00BD70A9">
              <w:rPr>
                <w:spacing w:val="-2"/>
              </w:rPr>
              <w:t>nsure</w:t>
            </w:r>
            <w:proofErr w:type="gramEnd"/>
            <w:r w:rsidRPr="00BD70A9">
              <w:rPr>
                <w:spacing w:val="-2"/>
              </w:rPr>
              <w:t xml:space="preserve"> you test your device </w:t>
            </w:r>
            <w:r w:rsidR="00BD70A9" w:rsidRPr="00BD70A9">
              <w:rPr>
                <w:spacing w:val="-2"/>
              </w:rPr>
              <w:t xml:space="preserve">and are familiar with the IT platform </w:t>
            </w:r>
            <w:r w:rsidRPr="00BD70A9">
              <w:rPr>
                <w:spacing w:val="-2"/>
              </w:rPr>
              <w:t xml:space="preserve">beforehand to avoid technical difficulties during the </w:t>
            </w:r>
            <w:r>
              <w:rPr>
                <w:spacing w:val="-2"/>
              </w:rPr>
              <w:t>session.</w:t>
            </w:r>
          </w:p>
          <w:p w14:paraId="5DD07D90" w14:textId="4F5E2507" w:rsidR="00CB2607" w:rsidRDefault="00CB2607">
            <w:pPr>
              <w:pStyle w:val="TableParagraph"/>
              <w:numPr>
                <w:ilvl w:val="0"/>
                <w:numId w:val="7"/>
              </w:numPr>
              <w:tabs>
                <w:tab w:val="left" w:pos="674"/>
                <w:tab w:val="left" w:pos="675"/>
              </w:tabs>
              <w:spacing w:before="87" w:line="259" w:lineRule="auto"/>
              <w:ind w:right="554"/>
            </w:pPr>
            <w:r>
              <w:t>If</w:t>
            </w:r>
            <w:r>
              <w:rPr>
                <w:spacing w:val="-4"/>
              </w:rPr>
              <w:t xml:space="preserve"> </w:t>
            </w:r>
            <w:r w:rsidR="00BD70A9">
              <w:t xml:space="preserve">you experience difficulties, </w:t>
            </w:r>
            <w:r w:rsidRPr="00BD70A9">
              <w:rPr>
                <w:bCs/>
              </w:rPr>
              <w:t>call</w:t>
            </w:r>
            <w:r w:rsidRPr="00BD70A9">
              <w:rPr>
                <w:bCs/>
                <w:spacing w:val="-3"/>
              </w:rPr>
              <w:t xml:space="preserve"> </w:t>
            </w:r>
            <w:r w:rsidRPr="00BD70A9">
              <w:rPr>
                <w:bCs/>
              </w:rPr>
              <w:t>DFP Recruitment</w:t>
            </w:r>
            <w:r w:rsidRPr="00BD70A9">
              <w:rPr>
                <w:bCs/>
                <w:spacing w:val="-4"/>
              </w:rPr>
              <w:t xml:space="preserve"> </w:t>
            </w:r>
            <w:r w:rsidRPr="00BD70A9">
              <w:rPr>
                <w:bCs/>
              </w:rPr>
              <w:t>on</w:t>
            </w:r>
            <w:r w:rsidRPr="00BD70A9">
              <w:rPr>
                <w:bCs/>
                <w:spacing w:val="-5"/>
              </w:rPr>
              <w:t xml:space="preserve"> </w:t>
            </w:r>
            <w:r w:rsidRPr="00BD70A9">
              <w:rPr>
                <w:bCs/>
              </w:rPr>
              <w:t>1300 184 801</w:t>
            </w:r>
            <w:r>
              <w:rPr>
                <w:b/>
                <w:spacing w:val="-1"/>
              </w:rPr>
              <w:t xml:space="preserve"> </w:t>
            </w:r>
            <w:r>
              <w:t>as soon as possible.</w:t>
            </w:r>
          </w:p>
          <w:p w14:paraId="226DE89D" w14:textId="77777777" w:rsidR="00CB2607" w:rsidRDefault="00CB2607">
            <w:pPr>
              <w:pStyle w:val="TableParagraph"/>
              <w:numPr>
                <w:ilvl w:val="0"/>
                <w:numId w:val="7"/>
              </w:numPr>
              <w:tabs>
                <w:tab w:val="left" w:pos="674"/>
                <w:tab w:val="left" w:pos="675"/>
              </w:tabs>
              <w:spacing w:before="82" w:line="290" w:lineRule="atLeast"/>
              <w:ind w:right="877"/>
            </w:pPr>
            <w:r>
              <w:t>Pace</w:t>
            </w:r>
            <w:r>
              <w:rPr>
                <w:spacing w:val="-8"/>
              </w:rPr>
              <w:t xml:space="preserve"> </w:t>
            </w:r>
            <w:r>
              <w:t>yourself,</w:t>
            </w:r>
            <w:r>
              <w:rPr>
                <w:spacing w:val="-7"/>
              </w:rPr>
              <w:t xml:space="preserve"> </w:t>
            </w:r>
            <w:r>
              <w:t>remember</w:t>
            </w:r>
            <w:r>
              <w:rPr>
                <w:spacing w:val="-5"/>
              </w:rPr>
              <w:t xml:space="preserve"> </w:t>
            </w:r>
            <w:r>
              <w:t>the</w:t>
            </w:r>
            <w:r>
              <w:rPr>
                <w:spacing w:val="-1"/>
              </w:rPr>
              <w:t xml:space="preserve"> </w:t>
            </w:r>
            <w:r>
              <w:t>time</w:t>
            </w:r>
            <w:r>
              <w:rPr>
                <w:spacing w:val="-4"/>
              </w:rPr>
              <w:t xml:space="preserve"> </w:t>
            </w:r>
            <w:r>
              <w:t>limit</w:t>
            </w:r>
            <w:r>
              <w:rPr>
                <w:spacing w:val="-3"/>
              </w:rPr>
              <w:t xml:space="preserve"> </w:t>
            </w:r>
            <w:r>
              <w:t>and</w:t>
            </w:r>
            <w:r>
              <w:rPr>
                <w:spacing w:val="-7"/>
              </w:rPr>
              <w:t xml:space="preserve"> </w:t>
            </w:r>
            <w:r>
              <w:t>ensure</w:t>
            </w:r>
            <w:r>
              <w:rPr>
                <w:spacing w:val="-9"/>
              </w:rPr>
              <w:t xml:space="preserve"> </w:t>
            </w:r>
            <w:r>
              <w:t>you</w:t>
            </w:r>
            <w:r>
              <w:rPr>
                <w:spacing w:val="-5"/>
              </w:rPr>
              <w:t xml:space="preserve"> </w:t>
            </w:r>
            <w:r>
              <w:t>leave</w:t>
            </w:r>
            <w:r>
              <w:rPr>
                <w:spacing w:val="-4"/>
              </w:rPr>
              <w:t xml:space="preserve"> </w:t>
            </w:r>
            <w:r>
              <w:t>enough</w:t>
            </w:r>
            <w:r>
              <w:rPr>
                <w:spacing w:val="-7"/>
              </w:rPr>
              <w:t xml:space="preserve"> </w:t>
            </w:r>
            <w:r>
              <w:t>time</w:t>
            </w:r>
            <w:r>
              <w:rPr>
                <w:spacing w:val="-4"/>
              </w:rPr>
              <w:t xml:space="preserve"> </w:t>
            </w:r>
            <w:r>
              <w:t>to</w:t>
            </w:r>
            <w:r>
              <w:rPr>
                <w:spacing w:val="-3"/>
              </w:rPr>
              <w:t xml:space="preserve"> </w:t>
            </w:r>
            <w:r>
              <w:t>respond</w:t>
            </w:r>
            <w:r>
              <w:rPr>
                <w:spacing w:val="-5"/>
              </w:rPr>
              <w:t xml:space="preserve"> </w:t>
            </w:r>
            <w:r>
              <w:t>to</w:t>
            </w:r>
            <w:r>
              <w:rPr>
                <w:spacing w:val="-5"/>
              </w:rPr>
              <w:t xml:space="preserve"> </w:t>
            </w:r>
            <w:r>
              <w:t xml:space="preserve">each </w:t>
            </w:r>
            <w:r>
              <w:rPr>
                <w:spacing w:val="-2"/>
              </w:rPr>
              <w:t>question.</w:t>
            </w:r>
          </w:p>
        </w:tc>
      </w:tr>
    </w:tbl>
    <w:p w14:paraId="7EA5D3F8" w14:textId="77777777" w:rsidR="00A81370" w:rsidRDefault="00A81370" w:rsidP="00A81370">
      <w:pPr>
        <w:pStyle w:val="Heading1"/>
        <w:ind w:left="0"/>
        <w:rPr>
          <w:b w:val="0"/>
          <w:bCs w:val="0"/>
          <w:color w:val="1C1C1C"/>
          <w:sz w:val="22"/>
          <w:szCs w:val="22"/>
        </w:rPr>
      </w:pPr>
    </w:p>
    <w:p w14:paraId="2AED7237" w14:textId="23047FC1" w:rsidR="00315176" w:rsidRPr="00BD70A9" w:rsidRDefault="00A81370" w:rsidP="00A81370">
      <w:pPr>
        <w:pStyle w:val="Heading1"/>
        <w:ind w:left="0"/>
        <w:jc w:val="both"/>
        <w:rPr>
          <w:color w:val="1C1C1C"/>
          <w:sz w:val="28"/>
          <w:szCs w:val="28"/>
        </w:rPr>
      </w:pPr>
      <w:r>
        <w:rPr>
          <w:color w:val="1C1C1C"/>
          <w:sz w:val="28"/>
          <w:szCs w:val="28"/>
        </w:rPr>
        <w:t xml:space="preserve">Stage 4: </w:t>
      </w:r>
      <w:r w:rsidR="00315176" w:rsidRPr="00BD70A9">
        <w:rPr>
          <w:color w:val="1C1C1C"/>
          <w:sz w:val="28"/>
          <w:szCs w:val="28"/>
        </w:rPr>
        <w:t>Matching and offers</w:t>
      </w:r>
    </w:p>
    <w:p w14:paraId="12E0AD37" w14:textId="21797AA3" w:rsidR="008468BF" w:rsidRPr="00A81370" w:rsidRDefault="00BA3CC6" w:rsidP="00A81370">
      <w:pPr>
        <w:pStyle w:val="Heading1"/>
        <w:ind w:left="0"/>
        <w:rPr>
          <w:color w:val="1C1C1C"/>
          <w:sz w:val="22"/>
          <w:szCs w:val="22"/>
        </w:rPr>
      </w:pPr>
      <w:r w:rsidRPr="00A81370">
        <w:rPr>
          <w:b w:val="0"/>
          <w:bCs w:val="0"/>
          <w:color w:val="1C1C1C"/>
          <w:sz w:val="22"/>
          <w:szCs w:val="22"/>
        </w:rPr>
        <w:t xml:space="preserve">Successful candidates will be placed in a merit pool for consideration of offers. </w:t>
      </w:r>
      <w:r w:rsidR="00CB2607" w:rsidRPr="00A81370">
        <w:rPr>
          <w:b w:val="0"/>
          <w:bCs w:val="0"/>
          <w:color w:val="1C1C1C"/>
          <w:sz w:val="22"/>
          <w:szCs w:val="22"/>
        </w:rPr>
        <w:t>Your qualifications, preference</w:t>
      </w:r>
      <w:r w:rsidRPr="00A81370">
        <w:rPr>
          <w:b w:val="0"/>
          <w:bCs w:val="0"/>
          <w:color w:val="1C1C1C"/>
          <w:sz w:val="22"/>
          <w:szCs w:val="22"/>
        </w:rPr>
        <w:t xml:space="preserve">s, </w:t>
      </w:r>
      <w:proofErr w:type="spellStart"/>
      <w:r w:rsidR="00A81370" w:rsidRPr="00A81370">
        <w:rPr>
          <w:b w:val="0"/>
          <w:bCs w:val="0"/>
          <w:color w:val="1C1C1C"/>
          <w:sz w:val="22"/>
          <w:szCs w:val="22"/>
        </w:rPr>
        <w:t>organi</w:t>
      </w:r>
      <w:r w:rsidR="00A81370">
        <w:rPr>
          <w:b w:val="0"/>
          <w:bCs w:val="0"/>
          <w:color w:val="1C1C1C"/>
          <w:sz w:val="22"/>
          <w:szCs w:val="22"/>
        </w:rPr>
        <w:t>s</w:t>
      </w:r>
      <w:r w:rsidR="00A81370" w:rsidRPr="00A81370">
        <w:rPr>
          <w:b w:val="0"/>
          <w:bCs w:val="0"/>
          <w:color w:val="1C1C1C"/>
          <w:sz w:val="22"/>
          <w:szCs w:val="22"/>
        </w:rPr>
        <w:t>ational</w:t>
      </w:r>
      <w:proofErr w:type="spellEnd"/>
      <w:r w:rsidRPr="00A81370">
        <w:rPr>
          <w:b w:val="0"/>
          <w:bCs w:val="0"/>
          <w:color w:val="1C1C1C"/>
          <w:sz w:val="22"/>
          <w:szCs w:val="22"/>
        </w:rPr>
        <w:t xml:space="preserve"> alignment</w:t>
      </w:r>
      <w:r w:rsidR="00CB2607" w:rsidRPr="00A81370">
        <w:rPr>
          <w:b w:val="0"/>
          <w:bCs w:val="0"/>
          <w:color w:val="1C1C1C"/>
          <w:sz w:val="22"/>
          <w:szCs w:val="22"/>
        </w:rPr>
        <w:t xml:space="preserve"> and </w:t>
      </w:r>
      <w:r w:rsidRPr="00A81370">
        <w:rPr>
          <w:b w:val="0"/>
          <w:bCs w:val="0"/>
          <w:color w:val="1C1C1C"/>
          <w:sz w:val="22"/>
          <w:szCs w:val="22"/>
        </w:rPr>
        <w:t xml:space="preserve">partner agency business requirements </w:t>
      </w:r>
      <w:r w:rsidR="00CB2607" w:rsidRPr="00A81370">
        <w:rPr>
          <w:b w:val="0"/>
          <w:bCs w:val="0"/>
          <w:color w:val="1C1C1C"/>
          <w:sz w:val="22"/>
          <w:szCs w:val="22"/>
        </w:rPr>
        <w:t>wil</w:t>
      </w:r>
      <w:r w:rsidRPr="00A81370">
        <w:rPr>
          <w:b w:val="0"/>
          <w:bCs w:val="0"/>
          <w:color w:val="1C1C1C"/>
          <w:sz w:val="22"/>
          <w:szCs w:val="22"/>
        </w:rPr>
        <w:t xml:space="preserve">l </w:t>
      </w:r>
      <w:r w:rsidR="00CB2607" w:rsidRPr="00A81370">
        <w:rPr>
          <w:b w:val="0"/>
          <w:bCs w:val="0"/>
          <w:color w:val="1C1C1C"/>
          <w:sz w:val="22"/>
          <w:szCs w:val="22"/>
        </w:rPr>
        <w:t xml:space="preserve">be used </w:t>
      </w:r>
      <w:r w:rsidRPr="00A81370">
        <w:rPr>
          <w:b w:val="0"/>
          <w:bCs w:val="0"/>
          <w:color w:val="1C1C1C"/>
          <w:sz w:val="22"/>
          <w:szCs w:val="22"/>
        </w:rPr>
        <w:t>to</w:t>
      </w:r>
      <w:r w:rsidR="00CB2607" w:rsidRPr="00A81370">
        <w:rPr>
          <w:b w:val="0"/>
          <w:bCs w:val="0"/>
          <w:color w:val="1C1C1C"/>
          <w:sz w:val="22"/>
          <w:szCs w:val="22"/>
        </w:rPr>
        <w:t xml:space="preserve"> match you with </w:t>
      </w:r>
      <w:r w:rsidRPr="00A81370">
        <w:rPr>
          <w:b w:val="0"/>
          <w:bCs w:val="0"/>
          <w:color w:val="1C1C1C"/>
          <w:sz w:val="22"/>
          <w:szCs w:val="22"/>
        </w:rPr>
        <w:t xml:space="preserve">a partner agency. </w:t>
      </w:r>
      <w:r w:rsidR="00CB2607" w:rsidRPr="00A81370">
        <w:rPr>
          <w:b w:val="0"/>
          <w:bCs w:val="0"/>
          <w:color w:val="1C1C1C"/>
          <w:sz w:val="22"/>
          <w:szCs w:val="22"/>
        </w:rPr>
        <w:t xml:space="preserve">Please note, while </w:t>
      </w:r>
      <w:r w:rsidRPr="00A81370">
        <w:rPr>
          <w:b w:val="0"/>
          <w:bCs w:val="0"/>
          <w:color w:val="1C1C1C"/>
          <w:sz w:val="22"/>
          <w:szCs w:val="22"/>
        </w:rPr>
        <w:t>we try</w:t>
      </w:r>
      <w:r w:rsidR="00CB2607" w:rsidRPr="00A81370">
        <w:rPr>
          <w:b w:val="0"/>
          <w:bCs w:val="0"/>
          <w:color w:val="1C1C1C"/>
          <w:sz w:val="22"/>
          <w:szCs w:val="22"/>
        </w:rPr>
        <w:t xml:space="preserve"> an</w:t>
      </w:r>
      <w:r w:rsidRPr="00A81370">
        <w:rPr>
          <w:b w:val="0"/>
          <w:bCs w:val="0"/>
          <w:color w:val="1C1C1C"/>
          <w:sz w:val="22"/>
          <w:szCs w:val="22"/>
        </w:rPr>
        <w:t>d</w:t>
      </w:r>
      <w:r w:rsidR="00CB2607" w:rsidRPr="00A81370">
        <w:rPr>
          <w:b w:val="0"/>
          <w:bCs w:val="0"/>
          <w:color w:val="1C1C1C"/>
          <w:sz w:val="22"/>
          <w:szCs w:val="22"/>
        </w:rPr>
        <w:t xml:space="preserve"> </w:t>
      </w:r>
      <w:r w:rsidRPr="00A81370">
        <w:rPr>
          <w:b w:val="0"/>
          <w:bCs w:val="0"/>
          <w:color w:val="1C1C1C"/>
          <w:sz w:val="22"/>
          <w:szCs w:val="22"/>
        </w:rPr>
        <w:t>match</w:t>
      </w:r>
      <w:r w:rsidR="00CB2607" w:rsidRPr="00A81370">
        <w:rPr>
          <w:b w:val="0"/>
          <w:bCs w:val="0"/>
          <w:color w:val="1C1C1C"/>
          <w:sz w:val="22"/>
          <w:szCs w:val="22"/>
        </w:rPr>
        <w:t xml:space="preserve"> successful </w:t>
      </w:r>
      <w:r w:rsidRPr="00A81370">
        <w:rPr>
          <w:b w:val="0"/>
          <w:bCs w:val="0"/>
          <w:color w:val="1C1C1C"/>
          <w:sz w:val="22"/>
          <w:szCs w:val="22"/>
        </w:rPr>
        <w:t>candidates</w:t>
      </w:r>
      <w:r w:rsidR="00CB2607" w:rsidRPr="00A81370">
        <w:rPr>
          <w:b w:val="0"/>
          <w:bCs w:val="0"/>
          <w:color w:val="1C1C1C"/>
          <w:sz w:val="22"/>
          <w:szCs w:val="22"/>
        </w:rPr>
        <w:t xml:space="preserve"> with </w:t>
      </w:r>
      <w:r w:rsidRPr="00A81370">
        <w:rPr>
          <w:b w:val="0"/>
          <w:bCs w:val="0"/>
          <w:color w:val="1C1C1C"/>
          <w:sz w:val="22"/>
          <w:szCs w:val="22"/>
        </w:rPr>
        <w:t>one of their</w:t>
      </w:r>
      <w:r w:rsidR="00CB2607" w:rsidRPr="00A81370">
        <w:rPr>
          <w:b w:val="0"/>
          <w:bCs w:val="0"/>
          <w:color w:val="1C1C1C"/>
          <w:sz w:val="22"/>
          <w:szCs w:val="22"/>
        </w:rPr>
        <w:t xml:space="preserve"> </w:t>
      </w:r>
      <w:r w:rsidRPr="00A81370">
        <w:rPr>
          <w:b w:val="0"/>
          <w:bCs w:val="0"/>
          <w:color w:val="1C1C1C"/>
          <w:sz w:val="22"/>
          <w:szCs w:val="22"/>
        </w:rPr>
        <w:t>nominated</w:t>
      </w:r>
      <w:r w:rsidR="00CB2607" w:rsidRPr="00A81370">
        <w:rPr>
          <w:b w:val="0"/>
          <w:bCs w:val="0"/>
          <w:color w:val="1C1C1C"/>
          <w:sz w:val="22"/>
          <w:szCs w:val="22"/>
        </w:rPr>
        <w:t xml:space="preserve"> agencies, this is not </w:t>
      </w:r>
      <w:r w:rsidRPr="00A81370">
        <w:rPr>
          <w:b w:val="0"/>
          <w:bCs w:val="0"/>
          <w:color w:val="1C1C1C"/>
          <w:sz w:val="22"/>
          <w:szCs w:val="22"/>
        </w:rPr>
        <w:t>guaranteed</w:t>
      </w:r>
      <w:r w:rsidRPr="00A81370">
        <w:rPr>
          <w:color w:val="1C1C1C"/>
          <w:sz w:val="22"/>
          <w:szCs w:val="22"/>
        </w:rPr>
        <w:t xml:space="preserve">. </w:t>
      </w:r>
      <w:r w:rsidRPr="00BA3CC6">
        <w:rPr>
          <w:b w:val="0"/>
          <w:color w:val="1C1C1C"/>
          <w:sz w:val="22"/>
          <w:szCs w:val="22"/>
        </w:rPr>
        <w:t>I</w:t>
      </w:r>
      <w:r w:rsidR="00CB2607" w:rsidRPr="00BA3CC6">
        <w:rPr>
          <w:b w:val="0"/>
          <w:color w:val="1C1C1C"/>
          <w:sz w:val="22"/>
          <w:szCs w:val="22"/>
        </w:rPr>
        <w:t>f a partner agency wishes to make you an offer, they will contact you further</w:t>
      </w:r>
      <w:r w:rsidRPr="00BA3CC6">
        <w:rPr>
          <w:b w:val="0"/>
          <w:color w:val="1C1C1C"/>
          <w:sz w:val="22"/>
          <w:szCs w:val="22"/>
        </w:rPr>
        <w:t xml:space="preserve"> to discuss the specific opportunity.</w:t>
      </w:r>
      <w:r w:rsidR="00A81370">
        <w:rPr>
          <w:b w:val="0"/>
          <w:color w:val="1C1C1C"/>
          <w:sz w:val="22"/>
          <w:szCs w:val="22"/>
        </w:rPr>
        <w:br/>
      </w:r>
    </w:p>
    <w:p w14:paraId="16ADD225" w14:textId="77777777" w:rsidR="007E463B" w:rsidRPr="00C50631" w:rsidRDefault="007E463B" w:rsidP="00C50631">
      <w:pPr>
        <w:rPr>
          <w:b/>
          <w:sz w:val="32"/>
          <w:szCs w:val="32"/>
        </w:rPr>
      </w:pPr>
      <w:proofErr w:type="spellStart"/>
      <w:r w:rsidRPr="00C50631">
        <w:rPr>
          <w:b/>
          <w:sz w:val="32"/>
          <w:szCs w:val="32"/>
        </w:rPr>
        <w:t>RecruitAbility</w:t>
      </w:r>
      <w:proofErr w:type="spellEnd"/>
      <w:r w:rsidRPr="00C50631">
        <w:rPr>
          <w:b/>
          <w:sz w:val="32"/>
          <w:szCs w:val="32"/>
        </w:rPr>
        <w:t xml:space="preserve"> </w:t>
      </w:r>
    </w:p>
    <w:p w14:paraId="326C6EBA" w14:textId="2B1318DE" w:rsidR="007E463B" w:rsidRDefault="007E463B" w:rsidP="007E463B">
      <w:pPr>
        <w:pStyle w:val="BodyText"/>
        <w:spacing w:line="259" w:lineRule="auto"/>
        <w:ind w:right="463"/>
      </w:pPr>
      <w:proofErr w:type="spellStart"/>
      <w:r w:rsidRPr="00413A92">
        <w:t>RecruitAbility</w:t>
      </w:r>
      <w:proofErr w:type="spellEnd"/>
      <w:r w:rsidRPr="00413A92">
        <w:t xml:space="preserve"> applies to this vacancy. Under the </w:t>
      </w:r>
      <w:proofErr w:type="spellStart"/>
      <w:r w:rsidRPr="00413A92">
        <w:t>RecruitAbility</w:t>
      </w:r>
      <w:proofErr w:type="spellEnd"/>
      <w:r w:rsidRPr="00413A92">
        <w:t xml:space="preserve"> scheme, you will be invited to participate in further assessment activities for the vacancy if you choose to opt-in to the scheme, declare you have Disability and meet the minimum requirements for the vacancy. Further information can be found at </w:t>
      </w:r>
      <w:hyperlink r:id="rId28" w:history="1">
        <w:r w:rsidRPr="00C50631">
          <w:t>https://www.apsc.gov.au/recruitability</w:t>
        </w:r>
      </w:hyperlink>
    </w:p>
    <w:p w14:paraId="168C4227" w14:textId="77777777" w:rsidR="0001725B" w:rsidRDefault="0001725B" w:rsidP="007E463B">
      <w:pPr>
        <w:pStyle w:val="BodyText"/>
        <w:spacing w:line="259" w:lineRule="auto"/>
        <w:ind w:right="463"/>
      </w:pPr>
    </w:p>
    <w:p w14:paraId="51EB425B" w14:textId="1DC2A9AB" w:rsidR="0001725B" w:rsidRPr="00C50631" w:rsidRDefault="0001725B" w:rsidP="00C50631">
      <w:pPr>
        <w:rPr>
          <w:sz w:val="32"/>
          <w:szCs w:val="32"/>
        </w:rPr>
      </w:pPr>
      <w:r w:rsidRPr="0001725B">
        <w:rPr>
          <w:b/>
          <w:sz w:val="32"/>
          <w:szCs w:val="32"/>
        </w:rPr>
        <w:t>Reasonable Adjustments</w:t>
      </w:r>
    </w:p>
    <w:p w14:paraId="01E4C1E9" w14:textId="65F153F2" w:rsidR="0001725B" w:rsidRDefault="0001725B" w:rsidP="00C50631">
      <w:pPr>
        <w:spacing w:after="120" w:line="276" w:lineRule="auto"/>
      </w:pPr>
      <w:r w:rsidRPr="63796DE5">
        <w:t xml:space="preserve">Finance is committed to providing a positive, barrier-free recruitment process </w:t>
      </w:r>
      <w:proofErr w:type="gramStart"/>
      <w:r w:rsidRPr="63796DE5">
        <w:t>to</w:t>
      </w:r>
      <w:proofErr w:type="gramEnd"/>
      <w:r w:rsidRPr="63796DE5">
        <w:t xml:space="preserve"> all applicants. Reasonable adjustments can be provided to applicants upon request and at any stage of the application process, where it is necessary and reasonable to do so. The Graduate Program Manager may request evidence to support the reasonable adjustment request. </w:t>
      </w:r>
    </w:p>
    <w:p w14:paraId="5D5A5144" w14:textId="77777777" w:rsidR="007E463B" w:rsidRPr="00C50631" w:rsidRDefault="007E463B" w:rsidP="00C50631">
      <w:pPr>
        <w:pStyle w:val="BodyText"/>
        <w:spacing w:line="259" w:lineRule="auto"/>
        <w:ind w:right="463"/>
      </w:pPr>
    </w:p>
    <w:p w14:paraId="6C7422B3" w14:textId="01B5A54C" w:rsidR="00A27EC1" w:rsidRPr="00A81370" w:rsidRDefault="00A27EC1" w:rsidP="009D6B20">
      <w:pPr>
        <w:rPr>
          <w:sz w:val="32"/>
          <w:szCs w:val="32"/>
        </w:rPr>
      </w:pPr>
      <w:r w:rsidRPr="00A81370">
        <w:rPr>
          <w:b/>
          <w:sz w:val="32"/>
          <w:szCs w:val="32"/>
        </w:rPr>
        <w:t>Additional support</w:t>
      </w:r>
    </w:p>
    <w:p w14:paraId="2319CE57" w14:textId="6B0C2800" w:rsidR="00A27EC1" w:rsidRDefault="00A27EC1" w:rsidP="00A27EC1">
      <w:pPr>
        <w:pStyle w:val="BodyText"/>
        <w:spacing w:line="259" w:lineRule="auto"/>
        <w:ind w:right="463"/>
      </w:pPr>
      <w:r>
        <w:t>If</w:t>
      </w:r>
      <w:r>
        <w:rPr>
          <w:spacing w:val="-4"/>
        </w:rPr>
        <w:t xml:space="preserve"> </w:t>
      </w:r>
      <w:r>
        <w:t>you</w:t>
      </w:r>
      <w:r>
        <w:rPr>
          <w:spacing w:val="-6"/>
        </w:rPr>
        <w:t xml:space="preserve"> </w:t>
      </w:r>
      <w:r>
        <w:t>require</w:t>
      </w:r>
      <w:r>
        <w:rPr>
          <w:spacing w:val="-5"/>
        </w:rPr>
        <w:t xml:space="preserve"> </w:t>
      </w:r>
      <w:r>
        <w:t>reasonable</w:t>
      </w:r>
      <w:r>
        <w:rPr>
          <w:spacing w:val="-6"/>
        </w:rPr>
        <w:t xml:space="preserve"> </w:t>
      </w:r>
      <w:r>
        <w:t>adjustments</w:t>
      </w:r>
      <w:r>
        <w:rPr>
          <w:spacing w:val="-4"/>
        </w:rPr>
        <w:t xml:space="preserve"> </w:t>
      </w:r>
      <w:r>
        <w:t>to</w:t>
      </w:r>
      <w:r>
        <w:rPr>
          <w:spacing w:val="-1"/>
        </w:rPr>
        <w:t xml:space="preserve"> </w:t>
      </w:r>
      <w:r>
        <w:t>be</w:t>
      </w:r>
      <w:r>
        <w:rPr>
          <w:spacing w:val="-7"/>
        </w:rPr>
        <w:t xml:space="preserve"> </w:t>
      </w:r>
      <w:r>
        <w:t>made</w:t>
      </w:r>
      <w:r>
        <w:rPr>
          <w:spacing w:val="-3"/>
        </w:rPr>
        <w:t xml:space="preserve"> </w:t>
      </w:r>
      <w:r>
        <w:t>at</w:t>
      </w:r>
      <w:r>
        <w:rPr>
          <w:spacing w:val="-7"/>
        </w:rPr>
        <w:t xml:space="preserve"> </w:t>
      </w:r>
      <w:r>
        <w:t>any</w:t>
      </w:r>
      <w:r>
        <w:rPr>
          <w:spacing w:val="-3"/>
        </w:rPr>
        <w:t xml:space="preserve"> </w:t>
      </w:r>
      <w:r>
        <w:t>stage</w:t>
      </w:r>
      <w:r>
        <w:rPr>
          <w:spacing w:val="-8"/>
        </w:rPr>
        <w:t xml:space="preserve"> </w:t>
      </w:r>
      <w:r>
        <w:t>of</w:t>
      </w:r>
      <w:r>
        <w:rPr>
          <w:spacing w:val="-6"/>
        </w:rPr>
        <w:t xml:space="preserve"> </w:t>
      </w:r>
      <w:r>
        <w:t>the</w:t>
      </w:r>
      <w:r>
        <w:rPr>
          <w:spacing w:val="-6"/>
        </w:rPr>
        <w:t xml:space="preserve"> </w:t>
      </w:r>
      <w:r>
        <w:t>assessment</w:t>
      </w:r>
      <w:r>
        <w:rPr>
          <w:spacing w:val="-6"/>
        </w:rPr>
        <w:t xml:space="preserve"> </w:t>
      </w:r>
      <w:r>
        <w:t>process,</w:t>
      </w:r>
      <w:r>
        <w:rPr>
          <w:spacing w:val="-2"/>
        </w:rPr>
        <w:t xml:space="preserve"> </w:t>
      </w:r>
      <w:r>
        <w:t>please</w:t>
      </w:r>
      <w:r>
        <w:rPr>
          <w:spacing w:val="-3"/>
        </w:rPr>
        <w:t xml:space="preserve"> </w:t>
      </w:r>
      <w:r>
        <w:t>note</w:t>
      </w:r>
      <w:r>
        <w:rPr>
          <w:spacing w:val="-3"/>
        </w:rPr>
        <w:t xml:space="preserve"> </w:t>
      </w:r>
      <w:r>
        <w:t>this</w:t>
      </w:r>
      <w:r>
        <w:rPr>
          <w:spacing w:val="-4"/>
        </w:rPr>
        <w:t xml:space="preserve"> </w:t>
      </w:r>
      <w:r>
        <w:t xml:space="preserve">in your application form. A member of </w:t>
      </w:r>
      <w:r w:rsidR="001B1281">
        <w:t xml:space="preserve">DFP </w:t>
      </w:r>
      <w:r>
        <w:t xml:space="preserve">Recruitment team will </w:t>
      </w:r>
      <w:r w:rsidR="001B1281">
        <w:t xml:space="preserve">then </w:t>
      </w:r>
      <w:r>
        <w:t>contact you to discuss these adjustments</w:t>
      </w:r>
      <w:r w:rsidR="00A81370">
        <w:t xml:space="preserve"> further. </w:t>
      </w:r>
    </w:p>
    <w:p w14:paraId="300D9D59" w14:textId="77777777" w:rsidR="00A27EC1" w:rsidRDefault="00A27EC1" w:rsidP="00A27EC1">
      <w:pPr>
        <w:pStyle w:val="BodyText"/>
        <w:spacing w:before="9"/>
        <w:rPr>
          <w:sz w:val="23"/>
        </w:rPr>
      </w:pPr>
    </w:p>
    <w:p w14:paraId="155A2C96" w14:textId="77777777" w:rsidR="00A27EC1" w:rsidRPr="00A81370" w:rsidRDefault="00A27EC1" w:rsidP="00A27EC1">
      <w:pPr>
        <w:pStyle w:val="Heading1"/>
        <w:spacing w:before="0"/>
        <w:ind w:left="0"/>
        <w:rPr>
          <w:sz w:val="32"/>
          <w:szCs w:val="32"/>
        </w:rPr>
      </w:pPr>
      <w:bookmarkStart w:id="2" w:name="_bookmark9"/>
      <w:bookmarkEnd w:id="2"/>
      <w:r w:rsidRPr="00A81370">
        <w:rPr>
          <w:color w:val="1C1C1C"/>
          <w:spacing w:val="-2"/>
          <w:sz w:val="32"/>
          <w:szCs w:val="32"/>
        </w:rPr>
        <w:t>Feedback</w:t>
      </w:r>
    </w:p>
    <w:p w14:paraId="5B7F6ECA" w14:textId="1B78687E" w:rsidR="00A27EC1" w:rsidRDefault="00A27EC1" w:rsidP="00A27EC1">
      <w:pPr>
        <w:pStyle w:val="BodyText"/>
        <w:spacing w:line="261" w:lineRule="auto"/>
      </w:pPr>
      <w:r>
        <w:t>Due</w:t>
      </w:r>
      <w:r>
        <w:rPr>
          <w:spacing w:val="-1"/>
        </w:rPr>
        <w:t xml:space="preserve"> </w:t>
      </w:r>
      <w:r>
        <w:t>to</w:t>
      </w:r>
      <w:r>
        <w:rPr>
          <w:spacing w:val="-2"/>
        </w:rPr>
        <w:t xml:space="preserve"> </w:t>
      </w:r>
      <w:r>
        <w:t>the</w:t>
      </w:r>
      <w:r>
        <w:rPr>
          <w:spacing w:val="-4"/>
        </w:rPr>
        <w:t xml:space="preserve"> </w:t>
      </w:r>
      <w:r>
        <w:t>expected</w:t>
      </w:r>
      <w:r>
        <w:rPr>
          <w:spacing w:val="-10"/>
        </w:rPr>
        <w:t xml:space="preserve"> </w:t>
      </w:r>
      <w:r>
        <w:t>volume</w:t>
      </w:r>
      <w:r>
        <w:rPr>
          <w:spacing w:val="-1"/>
        </w:rPr>
        <w:t xml:space="preserve"> </w:t>
      </w:r>
      <w:r>
        <w:t>of</w:t>
      </w:r>
      <w:r>
        <w:rPr>
          <w:spacing w:val="-8"/>
        </w:rPr>
        <w:t xml:space="preserve"> </w:t>
      </w:r>
      <w:r>
        <w:t>candidates</w:t>
      </w:r>
      <w:r>
        <w:rPr>
          <w:spacing w:val="-7"/>
        </w:rPr>
        <w:t xml:space="preserve"> </w:t>
      </w:r>
      <w:r>
        <w:t>through</w:t>
      </w:r>
      <w:r>
        <w:rPr>
          <w:spacing w:val="-7"/>
        </w:rPr>
        <w:t xml:space="preserve"> </w:t>
      </w:r>
      <w:r>
        <w:t>the</w:t>
      </w:r>
      <w:r>
        <w:rPr>
          <w:spacing w:val="-1"/>
        </w:rPr>
        <w:t xml:space="preserve"> various </w:t>
      </w:r>
      <w:r>
        <w:t>assessment</w:t>
      </w:r>
      <w:r>
        <w:rPr>
          <w:spacing w:val="-4"/>
        </w:rPr>
        <w:t xml:space="preserve"> </w:t>
      </w:r>
      <w:r>
        <w:t>stages,</w:t>
      </w:r>
      <w:r>
        <w:rPr>
          <w:spacing w:val="-6"/>
        </w:rPr>
        <w:t xml:space="preserve"> </w:t>
      </w:r>
      <w:r>
        <w:t>feedback</w:t>
      </w:r>
      <w:r>
        <w:rPr>
          <w:spacing w:val="-3"/>
        </w:rPr>
        <w:t xml:space="preserve"> </w:t>
      </w:r>
      <w:r>
        <w:t>will</w:t>
      </w:r>
      <w:r>
        <w:rPr>
          <w:spacing w:val="-7"/>
        </w:rPr>
        <w:t xml:space="preserve"> </w:t>
      </w:r>
      <w:r>
        <w:t>only</w:t>
      </w:r>
      <w:r>
        <w:rPr>
          <w:spacing w:val="-1"/>
        </w:rPr>
        <w:t xml:space="preserve"> </w:t>
      </w:r>
      <w:r>
        <w:t>be</w:t>
      </w:r>
      <w:r>
        <w:rPr>
          <w:spacing w:val="-1"/>
        </w:rPr>
        <w:t xml:space="preserve"> </w:t>
      </w:r>
      <w:r>
        <w:t>provided</w:t>
      </w:r>
      <w:r>
        <w:rPr>
          <w:spacing w:val="-2"/>
        </w:rPr>
        <w:t xml:space="preserve"> </w:t>
      </w:r>
      <w:r>
        <w:t>to candidates who attend the Assessment Centre.</w:t>
      </w:r>
    </w:p>
    <w:p w14:paraId="42CA1765" w14:textId="77777777" w:rsidR="00A27EC1" w:rsidRPr="00A81370" w:rsidRDefault="00A27EC1" w:rsidP="00A27EC1">
      <w:pPr>
        <w:pStyle w:val="Heading1"/>
        <w:spacing w:before="191"/>
        <w:ind w:left="0"/>
        <w:rPr>
          <w:sz w:val="32"/>
          <w:szCs w:val="32"/>
        </w:rPr>
      </w:pPr>
      <w:bookmarkStart w:id="3" w:name="_bookmark10"/>
      <w:bookmarkEnd w:id="3"/>
      <w:r w:rsidRPr="00A81370">
        <w:rPr>
          <w:color w:val="1C1C1C"/>
          <w:spacing w:val="-2"/>
          <w:sz w:val="32"/>
          <w:szCs w:val="32"/>
        </w:rPr>
        <w:t>Contact</w:t>
      </w:r>
    </w:p>
    <w:p w14:paraId="68AB4A74" w14:textId="69CA6D99" w:rsidR="00A27EC1" w:rsidRDefault="00A27EC1" w:rsidP="00A27EC1">
      <w:pPr>
        <w:pStyle w:val="BodyText"/>
        <w:spacing w:before="1" w:line="256" w:lineRule="auto"/>
      </w:pPr>
      <w:r>
        <w:t>If</w:t>
      </w:r>
      <w:r>
        <w:rPr>
          <w:spacing w:val="-4"/>
        </w:rPr>
        <w:t xml:space="preserve"> </w:t>
      </w:r>
      <w:r>
        <w:t>you</w:t>
      </w:r>
      <w:r>
        <w:rPr>
          <w:spacing w:val="-7"/>
        </w:rPr>
        <w:t xml:space="preserve"> </w:t>
      </w:r>
      <w:r>
        <w:t>have</w:t>
      </w:r>
      <w:r>
        <w:rPr>
          <w:spacing w:val="-6"/>
        </w:rPr>
        <w:t xml:space="preserve"> </w:t>
      </w:r>
      <w:r>
        <w:t>any</w:t>
      </w:r>
      <w:r>
        <w:rPr>
          <w:spacing w:val="-3"/>
        </w:rPr>
        <w:t xml:space="preserve"> </w:t>
      </w:r>
      <w:r>
        <w:t>questions</w:t>
      </w:r>
      <w:r>
        <w:rPr>
          <w:spacing w:val="-6"/>
        </w:rPr>
        <w:t xml:space="preserve"> </w:t>
      </w:r>
      <w:r>
        <w:t>about</w:t>
      </w:r>
      <w:r>
        <w:rPr>
          <w:spacing w:val="-3"/>
        </w:rPr>
        <w:t xml:space="preserve"> </w:t>
      </w:r>
      <w:r>
        <w:t>the</w:t>
      </w:r>
      <w:r>
        <w:rPr>
          <w:spacing w:val="-9"/>
        </w:rPr>
        <w:t xml:space="preserve"> </w:t>
      </w:r>
      <w:r>
        <w:t>recruitment</w:t>
      </w:r>
      <w:r>
        <w:rPr>
          <w:spacing w:val="-4"/>
        </w:rPr>
        <w:t xml:space="preserve"> </w:t>
      </w:r>
      <w:r>
        <w:t>process,</w:t>
      </w:r>
      <w:r>
        <w:rPr>
          <w:spacing w:val="-4"/>
        </w:rPr>
        <w:t xml:space="preserve"> </w:t>
      </w:r>
      <w:r>
        <w:t>please</w:t>
      </w:r>
      <w:r>
        <w:rPr>
          <w:spacing w:val="-9"/>
        </w:rPr>
        <w:t xml:space="preserve"> </w:t>
      </w:r>
      <w:r>
        <w:t>contact</w:t>
      </w:r>
      <w:r>
        <w:rPr>
          <w:spacing w:val="-6"/>
        </w:rPr>
        <w:t xml:space="preserve"> </w:t>
      </w:r>
      <w:r w:rsidR="00E80847">
        <w:rPr>
          <w:spacing w:val="-4"/>
        </w:rPr>
        <w:t>Chandler Macleod</w:t>
      </w:r>
      <w:r>
        <w:t xml:space="preserve"> via the details below:</w:t>
      </w:r>
    </w:p>
    <w:p w14:paraId="51B1F6EF" w14:textId="714EACD1" w:rsidR="00A27EC1" w:rsidRDefault="00A27EC1" w:rsidP="00A27EC1">
      <w:pPr>
        <w:pStyle w:val="BodyText"/>
      </w:pPr>
      <w:r>
        <w:rPr>
          <w:b/>
        </w:rPr>
        <w:t>Phone:</w:t>
      </w:r>
      <w:r>
        <w:rPr>
          <w:b/>
          <w:spacing w:val="-11"/>
        </w:rPr>
        <w:t xml:space="preserve"> </w:t>
      </w:r>
      <w:r w:rsidR="004C6E9D" w:rsidRPr="004C6E9D">
        <w:rPr>
          <w:bCs/>
          <w:spacing w:val="-11"/>
        </w:rPr>
        <w:t>1800 242 560</w:t>
      </w:r>
    </w:p>
    <w:p w14:paraId="1BB84E77" w14:textId="5407F85F" w:rsidR="00A27EC1" w:rsidRDefault="00A27EC1" w:rsidP="00A27EC1">
      <w:pPr>
        <w:pStyle w:val="xmsonormal"/>
      </w:pPr>
      <w:r>
        <w:rPr>
          <w:b/>
        </w:rPr>
        <w:t>Email:</w:t>
      </w:r>
      <w:r>
        <w:rPr>
          <w:b/>
          <w:spacing w:val="-6"/>
        </w:rPr>
        <w:t xml:space="preserve"> </w:t>
      </w:r>
      <w:hyperlink r:id="rId29" w:history="1">
        <w:r w:rsidR="00F538E7" w:rsidRPr="001F612A">
          <w:rPr>
            <w:rStyle w:val="Hyperlink"/>
            <w:bCs/>
            <w:spacing w:val="-6"/>
          </w:rPr>
          <w:t>aggp.afm@chandlermacleod.com</w:t>
        </w:r>
      </w:hyperlink>
      <w:r w:rsidR="00F538E7">
        <w:rPr>
          <w:bCs/>
          <w:spacing w:val="-6"/>
        </w:rPr>
        <w:t xml:space="preserve"> </w:t>
      </w:r>
    </w:p>
    <w:sectPr w:rsidR="00A27EC1" w:rsidSect="00E0395B">
      <w:footerReference w:type="default" r:id="rId30"/>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1E3D9" w14:textId="77777777" w:rsidR="00CD0C1E" w:rsidRDefault="00CD0C1E" w:rsidP="00DC5A89">
      <w:r>
        <w:separator/>
      </w:r>
    </w:p>
  </w:endnote>
  <w:endnote w:type="continuationSeparator" w:id="0">
    <w:p w14:paraId="0F8F42D8" w14:textId="77777777" w:rsidR="00CD0C1E" w:rsidRDefault="00CD0C1E" w:rsidP="00DC5A89">
      <w:r>
        <w:continuationSeparator/>
      </w:r>
    </w:p>
  </w:endnote>
  <w:endnote w:type="continuationNotice" w:id="1">
    <w:p w14:paraId="638D5D1F" w14:textId="77777777" w:rsidR="00CD0C1E" w:rsidRDefault="00CD0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8895102"/>
      <w:docPartObj>
        <w:docPartGallery w:val="Page Numbers (Bottom of Page)"/>
        <w:docPartUnique/>
      </w:docPartObj>
    </w:sdtPr>
    <w:sdtEndPr>
      <w:rPr>
        <w:sz w:val="20"/>
        <w:szCs w:val="20"/>
      </w:rPr>
    </w:sdtEndPr>
    <w:sdtContent>
      <w:p w14:paraId="44F6D562" w14:textId="77777777" w:rsidR="00A81370" w:rsidRPr="00A81370" w:rsidRDefault="00A81370" w:rsidP="00A81370">
        <w:pPr>
          <w:pStyle w:val="Footer"/>
          <w:jc w:val="right"/>
        </w:pPr>
        <w:r w:rsidRPr="00A81370">
          <w:rPr>
            <w:sz w:val="20"/>
            <w:szCs w:val="20"/>
          </w:rPr>
          <w:t xml:space="preserve">Page | </w:t>
        </w:r>
        <w:r w:rsidRPr="00A81370">
          <w:rPr>
            <w:sz w:val="20"/>
            <w:szCs w:val="20"/>
          </w:rPr>
          <w:fldChar w:fldCharType="begin"/>
        </w:r>
        <w:r w:rsidRPr="00A81370">
          <w:rPr>
            <w:sz w:val="20"/>
            <w:szCs w:val="20"/>
          </w:rPr>
          <w:instrText xml:space="preserve"> PAGE   \* MERGEFORMAT </w:instrText>
        </w:r>
        <w:r w:rsidRPr="00A81370">
          <w:rPr>
            <w:sz w:val="20"/>
            <w:szCs w:val="20"/>
          </w:rPr>
          <w:fldChar w:fldCharType="separate"/>
        </w:r>
        <w:r w:rsidRPr="00A81370">
          <w:rPr>
            <w:noProof/>
            <w:sz w:val="20"/>
            <w:szCs w:val="20"/>
          </w:rPr>
          <w:t>2</w:t>
        </w:r>
        <w:r w:rsidRPr="00A81370">
          <w:rPr>
            <w:noProof/>
            <w:sz w:val="20"/>
            <w:szCs w:val="20"/>
          </w:rPr>
          <w:fldChar w:fldCharType="end"/>
        </w:r>
        <w:r w:rsidRPr="00A81370">
          <w:rPr>
            <w:sz w:val="20"/>
            <w:szCs w:val="20"/>
          </w:rPr>
          <w:t xml:space="preserve">  Candidate Information Guide – AGGP </w:t>
        </w:r>
        <w:r w:rsidR="0095425A">
          <w:rPr>
            <w:sz w:val="20"/>
            <w:szCs w:val="20"/>
          </w:rPr>
          <w:t xml:space="preserve">Accounting and Financial Management </w:t>
        </w:r>
        <w:r w:rsidRPr="00A81370">
          <w:rPr>
            <w:sz w:val="20"/>
            <w:szCs w:val="20"/>
          </w:rPr>
          <w:t>Stream</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55CB" w14:textId="49E25BCB" w:rsidR="009C5043" w:rsidRDefault="00B7572B">
    <w:pPr>
      <w:pStyle w:val="Footer"/>
    </w:pPr>
    <w:r>
      <w:rPr>
        <w:noProof/>
      </w:rPr>
      <mc:AlternateContent>
        <mc:Choice Requires="wpg">
          <w:drawing>
            <wp:anchor distT="0" distB="0" distL="114300" distR="114300" simplePos="0" relativeHeight="251658240" behindDoc="0" locked="0" layoutInCell="1" allowOverlap="1" wp14:anchorId="65F551C8" wp14:editId="051320EA">
              <wp:simplePos x="0" y="0"/>
              <wp:positionH relativeFrom="page">
                <wp:align>right</wp:align>
              </wp:positionH>
              <wp:positionV relativeFrom="bottomMargin">
                <wp:align>center</wp:align>
              </wp:positionV>
              <wp:extent cx="6172200" cy="410845"/>
              <wp:effectExtent l="3175" t="3810" r="6350" b="4445"/>
              <wp:wrapNone/>
              <wp:docPr id="3607641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410845"/>
                        <a:chOff x="0" y="0"/>
                        <a:chExt cx="61722" cy="4108"/>
                      </a:xfrm>
                    </wpg:grpSpPr>
                    <wps:wsp>
                      <wps:cNvPr id="1252497090" name="Rectangle 2"/>
                      <wps:cNvSpPr>
                        <a:spLocks noChangeArrowheads="1"/>
                      </wps:cNvSpPr>
                      <wps:spPr bwMode="auto">
                        <a:xfrm>
                          <a:off x="2286" y="0"/>
                          <a:ext cx="59436" cy="2743"/>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79303219" name="Text Box 3"/>
                      <wps:cNvSpPr txBox="1">
                        <a:spLocks noChangeArrowheads="1"/>
                      </wps:cNvSpPr>
                      <wps:spPr bwMode="auto">
                        <a:xfrm>
                          <a:off x="0" y="95"/>
                          <a:ext cx="59436"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id w:val="932555749"/>
                              <w:docPartObj>
                                <w:docPartGallery w:val="Page Numbers (Bottom of Page)"/>
                                <w:docPartUnique/>
                              </w:docPartObj>
                            </w:sdtPr>
                            <w:sdtEndPr>
                              <w:rPr>
                                <w:sz w:val="20"/>
                                <w:szCs w:val="20"/>
                              </w:rPr>
                            </w:sdtEndPr>
                            <w:sdtContent>
                              <w:p w14:paraId="6BBE2E33" w14:textId="4994F81D" w:rsidR="00A81370" w:rsidRPr="00A81370" w:rsidRDefault="00A81370" w:rsidP="00A81370">
                                <w:pPr>
                                  <w:pStyle w:val="Footer"/>
                                  <w:jc w:val="right"/>
                                </w:pPr>
                                <w:r w:rsidRPr="00A81370">
                                  <w:rPr>
                                    <w:sz w:val="20"/>
                                    <w:szCs w:val="20"/>
                                  </w:rPr>
                                  <w:t xml:space="preserve">Page | </w:t>
                                </w:r>
                                <w:r w:rsidRPr="00A81370">
                                  <w:rPr>
                                    <w:sz w:val="20"/>
                                    <w:szCs w:val="20"/>
                                  </w:rPr>
                                  <w:fldChar w:fldCharType="begin"/>
                                </w:r>
                                <w:r w:rsidRPr="00A81370">
                                  <w:rPr>
                                    <w:sz w:val="20"/>
                                    <w:szCs w:val="20"/>
                                  </w:rPr>
                                  <w:instrText xml:space="preserve"> PAGE   \* MERGEFORMAT </w:instrText>
                                </w:r>
                                <w:r w:rsidRPr="00A81370">
                                  <w:rPr>
                                    <w:sz w:val="20"/>
                                    <w:szCs w:val="20"/>
                                  </w:rPr>
                                  <w:fldChar w:fldCharType="separate"/>
                                </w:r>
                                <w:r>
                                  <w:rPr>
                                    <w:sz w:val="20"/>
                                    <w:szCs w:val="20"/>
                                  </w:rPr>
                                  <w:t>3</w:t>
                                </w:r>
                                <w:r w:rsidRPr="00A81370">
                                  <w:rPr>
                                    <w:noProof/>
                                    <w:sz w:val="20"/>
                                    <w:szCs w:val="20"/>
                                  </w:rPr>
                                  <w:fldChar w:fldCharType="end"/>
                                </w:r>
                                <w:r w:rsidRPr="00A81370">
                                  <w:rPr>
                                    <w:sz w:val="20"/>
                                    <w:szCs w:val="20"/>
                                  </w:rPr>
                                  <w:t xml:space="preserve">  Candidate Information Guide – AGGP </w:t>
                                </w:r>
                                <w:r w:rsidR="0095425A">
                                  <w:rPr>
                                    <w:sz w:val="20"/>
                                    <w:szCs w:val="20"/>
                                  </w:rPr>
                                  <w:t xml:space="preserve">Accounting and Financial Management </w:t>
                                </w:r>
                                <w:r w:rsidRPr="00A81370">
                                  <w:rPr>
                                    <w:sz w:val="20"/>
                                    <w:szCs w:val="20"/>
                                  </w:rPr>
                                  <w:t>Stream</w:t>
                                </w:r>
                              </w:p>
                            </w:sdtContent>
                          </w:sdt>
                          <w:p w14:paraId="35026544" w14:textId="108A116B" w:rsidR="009C5043" w:rsidRPr="00075151" w:rsidRDefault="009C5043">
                            <w:pPr>
                              <w:pStyle w:val="Footer"/>
                              <w:jc w:val="right"/>
                              <w:rPr>
                                <w:sz w:val="20"/>
                                <w:szCs w:val="20"/>
                              </w:rPr>
                            </w:pPr>
                          </w:p>
                        </w:txbxContent>
                      </wps:txbx>
                      <wps:bodyPr rot="0" vert="horz" wrap="square" lIns="0" tIns="45720" rIns="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5F551C8" id="Group 1" o:spid="_x0000_s1026" style="position:absolute;margin-left:434.8pt;margin-top:0;width:486pt;height:32.35pt;z-index:251658240;mso-position-horizontal:right;mso-position-horizontal-relative:page;mso-position-vertical:center;mso-position-vertical-relative:bottom-margin-area" coordsize="61722,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">
              <v:rect id="Rectangle 2"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" fillcolor="white [3212]" stroked="f" strokeweight="1pt">
                <v:fill opacity="0"/>
              </v:rect>
              <v:shapetype id="_x0000_t202" coordsize="21600,21600" o:spt="202" path="m,l,21600r21600,l21600,xe">
                <v:stroke joinstyle="miter"/>
                <v:path gradientshapeok="t" o:connecttype="rect"/>
              </v:shapetype>
              <v:shape id="Text Box 3" o:spid="_x0000_s1028" type="#_x0000_t202" style="position:absolute;top:95;width:5943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" filled="f" stroked="f" strokeweight=".5pt">
                <v:textbox style="mso-fit-shape-to-text:t" inset="0,,0">
                  <w:txbxContent>
                    <w:sdt>
                      <w:sdtPr>
                        <w:id w:val="932555749"/>
                        <w:docPartObj>
                          <w:docPartGallery w:val="Page Numbers (Bottom of Page)"/>
                          <w:docPartUnique/>
                        </w:docPartObj>
                      </w:sdtPr>
                      <w:sdtEndPr>
                        <w:rPr>
                          <w:sz w:val="20"/>
                          <w:szCs w:val="20"/>
                        </w:rPr>
                      </w:sdtEndPr>
                      <w:sdtContent>
                        <w:p w14:paraId="6BBE2E33" w14:textId="4994F81D" w:rsidR="00A81370" w:rsidRPr="00A81370" w:rsidRDefault="00A81370" w:rsidP="00A81370">
                          <w:pPr>
                            <w:pStyle w:val="Footer"/>
                            <w:jc w:val="right"/>
                          </w:pPr>
                          <w:r w:rsidRPr="00A81370">
                            <w:rPr>
                              <w:sz w:val="20"/>
                              <w:szCs w:val="20"/>
                            </w:rPr>
                            <w:t xml:space="preserve">Page | </w:t>
                          </w:r>
                          <w:r w:rsidRPr="00A81370">
                            <w:rPr>
                              <w:sz w:val="20"/>
                              <w:szCs w:val="20"/>
                            </w:rPr>
                            <w:fldChar w:fldCharType="begin"/>
                          </w:r>
                          <w:r w:rsidRPr="00A81370">
                            <w:rPr>
                              <w:sz w:val="20"/>
                              <w:szCs w:val="20"/>
                            </w:rPr>
                            <w:instrText xml:space="preserve"> PAGE   \* MERGEFORMAT </w:instrText>
                          </w:r>
                          <w:r w:rsidRPr="00A81370">
                            <w:rPr>
                              <w:sz w:val="20"/>
                              <w:szCs w:val="20"/>
                            </w:rPr>
                            <w:fldChar w:fldCharType="separate"/>
                          </w:r>
                          <w:r>
                            <w:rPr>
                              <w:sz w:val="20"/>
                              <w:szCs w:val="20"/>
                            </w:rPr>
                            <w:t>3</w:t>
                          </w:r>
                          <w:r w:rsidRPr="00A81370">
                            <w:rPr>
                              <w:noProof/>
                              <w:sz w:val="20"/>
                              <w:szCs w:val="20"/>
                            </w:rPr>
                            <w:fldChar w:fldCharType="end"/>
                          </w:r>
                          <w:r w:rsidRPr="00A81370">
                            <w:rPr>
                              <w:sz w:val="20"/>
                              <w:szCs w:val="20"/>
                            </w:rPr>
                            <w:t xml:space="preserve">  Candidate Information Guide – AGGP </w:t>
                          </w:r>
                          <w:r w:rsidR="0095425A">
                            <w:rPr>
                              <w:sz w:val="20"/>
                              <w:szCs w:val="20"/>
                            </w:rPr>
                            <w:t xml:space="preserve">Accounting and Financial Management </w:t>
                          </w:r>
                          <w:r w:rsidRPr="00A81370">
                            <w:rPr>
                              <w:sz w:val="20"/>
                              <w:szCs w:val="20"/>
                            </w:rPr>
                            <w:t>Stream</w:t>
                          </w:r>
                        </w:p>
                      </w:sdtContent>
                    </w:sdt>
                    <w:p w14:paraId="35026544" w14:textId="108A116B" w:rsidR="009C5043" w:rsidRPr="00075151" w:rsidRDefault="009C5043">
                      <w:pPr>
                        <w:pStyle w:val="Footer"/>
                        <w:jc w:val="right"/>
                        <w:rPr>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C5014" w14:textId="77777777" w:rsidR="00CD0C1E" w:rsidRDefault="00CD0C1E" w:rsidP="00DC5A89">
      <w:r>
        <w:separator/>
      </w:r>
    </w:p>
  </w:footnote>
  <w:footnote w:type="continuationSeparator" w:id="0">
    <w:p w14:paraId="0E3EFDB7" w14:textId="77777777" w:rsidR="00CD0C1E" w:rsidRDefault="00CD0C1E" w:rsidP="00DC5A89">
      <w:r>
        <w:continuationSeparator/>
      </w:r>
    </w:p>
  </w:footnote>
  <w:footnote w:type="continuationNotice" w:id="1">
    <w:p w14:paraId="61B06442" w14:textId="77777777" w:rsidR="00CD0C1E" w:rsidRDefault="00CD0C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41248" w14:textId="584677B1" w:rsidR="004E54B7" w:rsidRDefault="00414139">
    <w:pPr>
      <w:pStyle w:val="Header"/>
      <w:rPr>
        <w:b/>
        <w:bCs/>
        <w:sz w:val="32"/>
        <w:szCs w:val="32"/>
      </w:rPr>
    </w:pPr>
    <w:r>
      <w:rPr>
        <w:b/>
        <w:bCs/>
        <w:noProof/>
        <w:sz w:val="32"/>
        <w:szCs w:val="32"/>
      </w:rPr>
      <w:drawing>
        <wp:anchor distT="0" distB="0" distL="114300" distR="114300" simplePos="0" relativeHeight="251658244" behindDoc="0" locked="0" layoutInCell="1" allowOverlap="1" wp14:anchorId="03C858B6" wp14:editId="7AD43789">
          <wp:simplePos x="0" y="0"/>
          <wp:positionH relativeFrom="column">
            <wp:posOffset>1052951</wp:posOffset>
          </wp:positionH>
          <wp:positionV relativeFrom="paragraph">
            <wp:posOffset>-532546</wp:posOffset>
          </wp:positionV>
          <wp:extent cx="4223896" cy="2207250"/>
          <wp:effectExtent l="0" t="0" r="5715" b="3175"/>
          <wp:wrapNone/>
          <wp:docPr id="951857853" name="Picture 3"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57853" name="Picture 3" descr="A person smiling for a pictu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75047" cy="2233980"/>
                  </a:xfrm>
                  <a:prstGeom prst="rect">
                    <a:avLst/>
                  </a:prstGeom>
                </pic:spPr>
              </pic:pic>
            </a:graphicData>
          </a:graphic>
          <wp14:sizeRelH relativeFrom="margin">
            <wp14:pctWidth>0</wp14:pctWidth>
          </wp14:sizeRelH>
          <wp14:sizeRelV relativeFrom="margin">
            <wp14:pctHeight>0</wp14:pctHeight>
          </wp14:sizeRelV>
        </wp:anchor>
      </w:drawing>
    </w:r>
    <w:r w:rsidR="00A63DE1" w:rsidRPr="007C2B90">
      <w:rPr>
        <w:b/>
        <w:bCs/>
        <w:noProof/>
        <w:sz w:val="32"/>
        <w:szCs w:val="32"/>
      </w:rPr>
      <mc:AlternateContent>
        <mc:Choice Requires="wps">
          <w:drawing>
            <wp:anchor distT="0" distB="0" distL="114300" distR="114300" simplePos="0" relativeHeight="251658241" behindDoc="0" locked="0" layoutInCell="1" allowOverlap="1" wp14:anchorId="5A68C4D0" wp14:editId="48D7C0CD">
              <wp:simplePos x="0" y="0"/>
              <wp:positionH relativeFrom="column">
                <wp:posOffset>-493395</wp:posOffset>
              </wp:positionH>
              <wp:positionV relativeFrom="paragraph">
                <wp:posOffset>-703304</wp:posOffset>
              </wp:positionV>
              <wp:extent cx="7924800" cy="2378710"/>
              <wp:effectExtent l="0" t="0" r="0" b="2540"/>
              <wp:wrapNone/>
              <wp:docPr id="20408529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0" cy="2378710"/>
                      </a:xfrm>
                      <a:prstGeom prst="rect">
                        <a:avLst/>
                      </a:prstGeom>
                      <a:solidFill>
                        <a:srgbClr val="128E99"/>
                      </a:solidFill>
                      <a:ln>
                        <a:noFill/>
                      </a:ln>
                      <a:extLst>
                        <a:ext uri="{91240B29-F687-4F45-9708-019B960494DF}">
                          <a14:hiddenLine xmlns:a14="http://schemas.microsoft.com/office/drawing/2010/main" w="12700" cap="flat" cmpd="sng" algn="ctr">
                            <a:solidFill>
                              <a:schemeClr val="accent1">
                                <a:lumMod val="15000"/>
                                <a:lumOff val="0"/>
                              </a:schemeClr>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536BEB" id="Rectangle 23" o:spid="_x0000_s1026" style="position:absolute;margin-left:-38.85pt;margin-top:-55.4pt;width:624pt;height:187.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" fillcolor="#128e99" stroked="f" strokecolor="#09101d [484]" strokeweight="1pt"/>
          </w:pict>
        </mc:Fallback>
      </mc:AlternateContent>
    </w:r>
    <w:r w:rsidR="00075151">
      <w:rPr>
        <w:b/>
        <w:bCs/>
        <w:sz w:val="32"/>
        <w:szCs w:val="32"/>
      </w:rPr>
      <w:tab/>
    </w:r>
    <w:r w:rsidR="00075151">
      <w:rPr>
        <w:b/>
        <w:bCs/>
        <w:sz w:val="32"/>
        <w:szCs w:val="32"/>
      </w:rPr>
      <w:tab/>
    </w:r>
    <w:r w:rsidR="00075151">
      <w:rPr>
        <w:b/>
        <w:bCs/>
        <w:sz w:val="32"/>
        <w:szCs w:val="32"/>
      </w:rPr>
      <w:tab/>
    </w:r>
  </w:p>
  <w:p w14:paraId="3B28F7F8" w14:textId="4497F27D" w:rsidR="008468BF" w:rsidRDefault="008468BF">
    <w:pPr>
      <w:pStyle w:val="Header"/>
      <w:jc w:val="center"/>
      <w:rPr>
        <w:b/>
        <w:bCs/>
        <w:sz w:val="32"/>
        <w:szCs w:val="32"/>
      </w:rPr>
    </w:pPr>
  </w:p>
  <w:p w14:paraId="2A527318" w14:textId="62EDC980" w:rsidR="007C2B90" w:rsidRDefault="007C2B90" w:rsidP="007C2B90">
    <w:pPr>
      <w:pStyle w:val="Header"/>
      <w:tabs>
        <w:tab w:val="clear" w:pos="4513"/>
        <w:tab w:val="left" w:pos="4495"/>
      </w:tabs>
      <w:rPr>
        <w:b/>
        <w:bCs/>
        <w:sz w:val="32"/>
        <w:szCs w:val="32"/>
      </w:rPr>
    </w:pPr>
    <w:r>
      <w:rPr>
        <w:b/>
        <w:bCs/>
        <w:sz w:val="32"/>
        <w:szCs w:val="32"/>
      </w:rPr>
      <w:tab/>
    </w:r>
    <w:r>
      <w:rPr>
        <w:b/>
        <w:bCs/>
        <w:sz w:val="32"/>
        <w:szCs w:val="32"/>
      </w:rPr>
      <w:tab/>
    </w:r>
  </w:p>
  <w:p w14:paraId="45BC8ADD" w14:textId="54D93D63" w:rsidR="007C2B90" w:rsidRDefault="007C2B90">
    <w:pPr>
      <w:pStyle w:val="Header"/>
      <w:jc w:val="center"/>
      <w:rPr>
        <w:b/>
        <w:bCs/>
        <w:sz w:val="32"/>
        <w:szCs w:val="32"/>
      </w:rPr>
    </w:pPr>
  </w:p>
  <w:p w14:paraId="392B3085" w14:textId="61BAD9E8" w:rsidR="007C2B90" w:rsidRDefault="007C2B90">
    <w:pPr>
      <w:pStyle w:val="Header"/>
      <w:jc w:val="center"/>
      <w:rPr>
        <w:b/>
        <w:bCs/>
        <w:sz w:val="32"/>
        <w:szCs w:val="32"/>
      </w:rPr>
    </w:pPr>
  </w:p>
  <w:p w14:paraId="65B14E7B" w14:textId="28B1641A" w:rsidR="007C2B90" w:rsidRDefault="007C2B90">
    <w:pPr>
      <w:pStyle w:val="Header"/>
      <w:jc w:val="center"/>
      <w:rPr>
        <w:b/>
        <w:bCs/>
        <w:sz w:val="32"/>
        <w:szCs w:val="32"/>
      </w:rPr>
    </w:pPr>
  </w:p>
  <w:p w14:paraId="0F7DD85E" w14:textId="77777777" w:rsidR="007C2B90" w:rsidRDefault="007C2B90">
    <w:pPr>
      <w:pStyle w:val="Header"/>
      <w:jc w:val="center"/>
      <w:rPr>
        <w:b/>
        <w:bCs/>
        <w:sz w:val="32"/>
        <w:szCs w:val="32"/>
      </w:rPr>
    </w:pPr>
  </w:p>
  <w:p w14:paraId="66FE5029" w14:textId="414130C7" w:rsidR="004E54B7" w:rsidRPr="009E49F6" w:rsidRDefault="00075151">
    <w:pPr>
      <w:pStyle w:val="Header"/>
      <w:jc w:val="center"/>
      <w:rPr>
        <w:b/>
        <w:bCs/>
        <w:sz w:val="40"/>
        <w:szCs w:val="40"/>
      </w:rPr>
    </w:pPr>
    <w:r w:rsidRPr="009E49F6">
      <w:rPr>
        <w:b/>
        <w:bCs/>
        <w:sz w:val="40"/>
        <w:szCs w:val="40"/>
      </w:rPr>
      <w:t>CANDIDATE INFORMATION GUIDE</w:t>
    </w:r>
  </w:p>
  <w:p w14:paraId="53A8D1DD" w14:textId="73869473" w:rsidR="008468BF" w:rsidRDefault="008468B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F14B0" w14:textId="2AC9DFED" w:rsidR="009E49F6" w:rsidRDefault="00B7572B" w:rsidP="009E49F6">
    <w:pPr>
      <w:pStyle w:val="Header"/>
      <w:rPr>
        <w:b/>
        <w:bCs/>
        <w:sz w:val="32"/>
        <w:szCs w:val="32"/>
      </w:rPr>
    </w:pPr>
    <w:r w:rsidRPr="007C2B90">
      <w:rPr>
        <w:b/>
        <w:bCs/>
        <w:noProof/>
        <w:sz w:val="32"/>
        <w:szCs w:val="32"/>
      </w:rPr>
      <mc:AlternateContent>
        <mc:Choice Requires="wps">
          <w:drawing>
            <wp:anchor distT="0" distB="0" distL="114300" distR="114300" simplePos="0" relativeHeight="251658242" behindDoc="0" locked="0" layoutInCell="1" allowOverlap="1" wp14:anchorId="14CD46FC" wp14:editId="2CED685F">
              <wp:simplePos x="0" y="0"/>
              <wp:positionH relativeFrom="column">
                <wp:posOffset>-522605</wp:posOffset>
              </wp:positionH>
              <wp:positionV relativeFrom="paragraph">
                <wp:posOffset>-2044700</wp:posOffset>
              </wp:positionV>
              <wp:extent cx="7924800" cy="1950720"/>
              <wp:effectExtent l="4445" t="0" r="0" b="2540"/>
              <wp:wrapNone/>
              <wp:docPr id="147993055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0" cy="1950720"/>
                      </a:xfrm>
                      <a:prstGeom prst="rect">
                        <a:avLst/>
                      </a:prstGeom>
                      <a:solidFill>
                        <a:srgbClr val="128E99"/>
                      </a:solidFill>
                      <a:ln>
                        <a:noFill/>
                      </a:ln>
                      <a:extLst>
                        <a:ext uri="{91240B29-F687-4F45-9708-019B960494DF}">
                          <a14:hiddenLine xmlns:a14="http://schemas.microsoft.com/office/drawing/2010/main" w="12700" cap="flat" cmpd="sng" algn="ctr">
                            <a:solidFill>
                              <a:schemeClr val="accent1">
                                <a:lumMod val="15000"/>
                                <a:lumOff val="0"/>
                              </a:schemeClr>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354643" id="Rectangle 23" o:spid="_x0000_s1026" style="position:absolute;margin-left:-41.15pt;margin-top:-161pt;width:624pt;height:15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" fillcolor="#128e99" stroked="f" strokecolor="#09101d [484]"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A43D8" w14:textId="7FAFBAA7" w:rsidR="009E49F6" w:rsidRDefault="00B7572B" w:rsidP="009E49F6">
    <w:pPr>
      <w:pStyle w:val="Header"/>
      <w:rPr>
        <w:b/>
        <w:bCs/>
        <w:sz w:val="32"/>
        <w:szCs w:val="32"/>
      </w:rPr>
    </w:pPr>
    <w:r>
      <w:rPr>
        <w:b/>
        <w:bCs/>
        <w:noProof/>
        <w:sz w:val="32"/>
        <w:szCs w:val="32"/>
      </w:rPr>
      <mc:AlternateContent>
        <mc:Choice Requires="wps">
          <w:drawing>
            <wp:anchor distT="0" distB="0" distL="114300" distR="114300" simplePos="0" relativeHeight="251658243" behindDoc="0" locked="0" layoutInCell="1" allowOverlap="1" wp14:anchorId="14CD46FC" wp14:editId="7534A520">
              <wp:simplePos x="0" y="0"/>
              <wp:positionH relativeFrom="column">
                <wp:posOffset>-1247140</wp:posOffset>
              </wp:positionH>
              <wp:positionV relativeFrom="paragraph">
                <wp:posOffset>-1508125</wp:posOffset>
              </wp:positionV>
              <wp:extent cx="8362315" cy="1741805"/>
              <wp:effectExtent l="635" t="0" r="0" b="2540"/>
              <wp:wrapNone/>
              <wp:docPr id="137488386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315" cy="1741805"/>
                      </a:xfrm>
                      <a:prstGeom prst="rect">
                        <a:avLst/>
                      </a:prstGeom>
                      <a:solidFill>
                        <a:srgbClr val="128E99"/>
                      </a:solidFill>
                      <a:ln>
                        <a:noFill/>
                      </a:ln>
                      <a:extLst>
                        <a:ext uri="{91240B29-F687-4F45-9708-019B960494DF}">
                          <a14:hiddenLine xmlns:a14="http://schemas.microsoft.com/office/drawing/2010/main" w="12700" cap="flat" cmpd="sng" algn="ctr">
                            <a:solidFill>
                              <a:schemeClr val="accent1">
                                <a:lumMod val="15000"/>
                                <a:lumOff val="0"/>
                              </a:schemeClr>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230C1D" id="Rectangle 23" o:spid="_x0000_s1026" style="position:absolute;margin-left:-98.2pt;margin-top:-118.75pt;width:658.45pt;height:13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" fillcolor="#128e99" stroked="f" strokecolor="#09101d [48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C7702"/>
    <w:multiLevelType w:val="multilevel"/>
    <w:tmpl w:val="B302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5A2B6D"/>
    <w:multiLevelType w:val="hybridMultilevel"/>
    <w:tmpl w:val="8586E05C"/>
    <w:lvl w:ilvl="0" w:tplc="AFCC964A">
      <w:numFmt w:val="bullet"/>
      <w:lvlText w:val=""/>
      <w:lvlJc w:val="left"/>
      <w:pPr>
        <w:ind w:left="676" w:hanging="360"/>
      </w:pPr>
      <w:rPr>
        <w:rFonts w:ascii="Symbol" w:eastAsia="Symbol" w:hAnsi="Symbol" w:cs="Symbol" w:hint="default"/>
        <w:b w:val="0"/>
        <w:bCs w:val="0"/>
        <w:i w:val="0"/>
        <w:iCs w:val="0"/>
        <w:w w:val="100"/>
        <w:sz w:val="22"/>
        <w:szCs w:val="22"/>
        <w:lang w:val="en-US" w:eastAsia="en-US" w:bidi="ar-SA"/>
      </w:rPr>
    </w:lvl>
    <w:lvl w:ilvl="1" w:tplc="1C122C96">
      <w:numFmt w:val="bullet"/>
      <w:lvlText w:val="•"/>
      <w:lvlJc w:val="left"/>
      <w:pPr>
        <w:ind w:left="1601" w:hanging="360"/>
      </w:pPr>
      <w:rPr>
        <w:rFonts w:hint="default"/>
        <w:lang w:val="en-US" w:eastAsia="en-US" w:bidi="ar-SA"/>
      </w:rPr>
    </w:lvl>
    <w:lvl w:ilvl="2" w:tplc="0080A1F2">
      <w:numFmt w:val="bullet"/>
      <w:lvlText w:val="•"/>
      <w:lvlJc w:val="left"/>
      <w:pPr>
        <w:ind w:left="2523" w:hanging="360"/>
      </w:pPr>
      <w:rPr>
        <w:rFonts w:hint="default"/>
        <w:lang w:val="en-US" w:eastAsia="en-US" w:bidi="ar-SA"/>
      </w:rPr>
    </w:lvl>
    <w:lvl w:ilvl="3" w:tplc="3D74E898">
      <w:numFmt w:val="bullet"/>
      <w:lvlText w:val="•"/>
      <w:lvlJc w:val="left"/>
      <w:pPr>
        <w:ind w:left="3444" w:hanging="360"/>
      </w:pPr>
      <w:rPr>
        <w:rFonts w:hint="default"/>
        <w:lang w:val="en-US" w:eastAsia="en-US" w:bidi="ar-SA"/>
      </w:rPr>
    </w:lvl>
    <w:lvl w:ilvl="4" w:tplc="D2163442">
      <w:numFmt w:val="bullet"/>
      <w:lvlText w:val="•"/>
      <w:lvlJc w:val="left"/>
      <w:pPr>
        <w:ind w:left="4366" w:hanging="360"/>
      </w:pPr>
      <w:rPr>
        <w:rFonts w:hint="default"/>
        <w:lang w:val="en-US" w:eastAsia="en-US" w:bidi="ar-SA"/>
      </w:rPr>
    </w:lvl>
    <w:lvl w:ilvl="5" w:tplc="30CA00B2">
      <w:numFmt w:val="bullet"/>
      <w:lvlText w:val="•"/>
      <w:lvlJc w:val="left"/>
      <w:pPr>
        <w:ind w:left="5288" w:hanging="360"/>
      </w:pPr>
      <w:rPr>
        <w:rFonts w:hint="default"/>
        <w:lang w:val="en-US" w:eastAsia="en-US" w:bidi="ar-SA"/>
      </w:rPr>
    </w:lvl>
    <w:lvl w:ilvl="6" w:tplc="221011A8">
      <w:numFmt w:val="bullet"/>
      <w:lvlText w:val="•"/>
      <w:lvlJc w:val="left"/>
      <w:pPr>
        <w:ind w:left="6209" w:hanging="360"/>
      </w:pPr>
      <w:rPr>
        <w:rFonts w:hint="default"/>
        <w:lang w:val="en-US" w:eastAsia="en-US" w:bidi="ar-SA"/>
      </w:rPr>
    </w:lvl>
    <w:lvl w:ilvl="7" w:tplc="D1507BB4">
      <w:numFmt w:val="bullet"/>
      <w:lvlText w:val="•"/>
      <w:lvlJc w:val="left"/>
      <w:pPr>
        <w:ind w:left="7131" w:hanging="360"/>
      </w:pPr>
      <w:rPr>
        <w:rFonts w:hint="default"/>
        <w:lang w:val="en-US" w:eastAsia="en-US" w:bidi="ar-SA"/>
      </w:rPr>
    </w:lvl>
    <w:lvl w:ilvl="8" w:tplc="501A5016">
      <w:numFmt w:val="bullet"/>
      <w:lvlText w:val="•"/>
      <w:lvlJc w:val="left"/>
      <w:pPr>
        <w:ind w:left="8053" w:hanging="360"/>
      </w:pPr>
      <w:rPr>
        <w:rFonts w:hint="default"/>
        <w:lang w:val="en-US" w:eastAsia="en-US" w:bidi="ar-SA"/>
      </w:rPr>
    </w:lvl>
  </w:abstractNum>
  <w:abstractNum w:abstractNumId="2" w15:restartNumberingAfterBreak="0">
    <w:nsid w:val="0C0C6CAC"/>
    <w:multiLevelType w:val="hybridMultilevel"/>
    <w:tmpl w:val="B03EF03A"/>
    <w:lvl w:ilvl="0" w:tplc="9E90745A">
      <w:numFmt w:val="bullet"/>
      <w:lvlText w:val="•"/>
      <w:lvlJc w:val="left"/>
      <w:pPr>
        <w:ind w:left="544" w:hanging="161"/>
      </w:pPr>
      <w:rPr>
        <w:rFonts w:ascii="Calibri" w:eastAsia="Calibri" w:hAnsi="Calibri" w:cs="Calibri" w:hint="default"/>
        <w:b w:val="0"/>
        <w:bCs w:val="0"/>
        <w:i w:val="0"/>
        <w:iCs w:val="0"/>
        <w:w w:val="100"/>
        <w:sz w:val="22"/>
        <w:szCs w:val="22"/>
        <w:lang w:val="en-US" w:eastAsia="en-US" w:bidi="ar-SA"/>
      </w:rPr>
    </w:lvl>
    <w:lvl w:ilvl="1" w:tplc="33B88ACC">
      <w:numFmt w:val="bullet"/>
      <w:lvlText w:val="•"/>
      <w:lvlJc w:val="left"/>
      <w:pPr>
        <w:ind w:left="1378" w:hanging="161"/>
      </w:pPr>
      <w:rPr>
        <w:rFonts w:hint="default"/>
        <w:lang w:val="en-US" w:eastAsia="en-US" w:bidi="ar-SA"/>
      </w:rPr>
    </w:lvl>
    <w:lvl w:ilvl="2" w:tplc="579423AE">
      <w:numFmt w:val="bullet"/>
      <w:lvlText w:val="•"/>
      <w:lvlJc w:val="left"/>
      <w:pPr>
        <w:ind w:left="2217" w:hanging="161"/>
      </w:pPr>
      <w:rPr>
        <w:rFonts w:hint="default"/>
        <w:lang w:val="en-US" w:eastAsia="en-US" w:bidi="ar-SA"/>
      </w:rPr>
    </w:lvl>
    <w:lvl w:ilvl="3" w:tplc="22EE82FE">
      <w:numFmt w:val="bullet"/>
      <w:lvlText w:val="•"/>
      <w:lvlJc w:val="left"/>
      <w:pPr>
        <w:ind w:left="3056" w:hanging="161"/>
      </w:pPr>
      <w:rPr>
        <w:rFonts w:hint="default"/>
        <w:lang w:val="en-US" w:eastAsia="en-US" w:bidi="ar-SA"/>
      </w:rPr>
    </w:lvl>
    <w:lvl w:ilvl="4" w:tplc="B7DAC8A2">
      <w:numFmt w:val="bullet"/>
      <w:lvlText w:val="•"/>
      <w:lvlJc w:val="left"/>
      <w:pPr>
        <w:ind w:left="3894" w:hanging="161"/>
      </w:pPr>
      <w:rPr>
        <w:rFonts w:hint="default"/>
        <w:lang w:val="en-US" w:eastAsia="en-US" w:bidi="ar-SA"/>
      </w:rPr>
    </w:lvl>
    <w:lvl w:ilvl="5" w:tplc="8576614C">
      <w:numFmt w:val="bullet"/>
      <w:lvlText w:val="•"/>
      <w:lvlJc w:val="left"/>
      <w:pPr>
        <w:ind w:left="4733" w:hanging="161"/>
      </w:pPr>
      <w:rPr>
        <w:rFonts w:hint="default"/>
        <w:lang w:val="en-US" w:eastAsia="en-US" w:bidi="ar-SA"/>
      </w:rPr>
    </w:lvl>
    <w:lvl w:ilvl="6" w:tplc="005E76E2">
      <w:numFmt w:val="bullet"/>
      <w:lvlText w:val="•"/>
      <w:lvlJc w:val="left"/>
      <w:pPr>
        <w:ind w:left="5572" w:hanging="161"/>
      </w:pPr>
      <w:rPr>
        <w:rFonts w:hint="default"/>
        <w:lang w:val="en-US" w:eastAsia="en-US" w:bidi="ar-SA"/>
      </w:rPr>
    </w:lvl>
    <w:lvl w:ilvl="7" w:tplc="1A3AA282">
      <w:numFmt w:val="bullet"/>
      <w:lvlText w:val="•"/>
      <w:lvlJc w:val="left"/>
      <w:pPr>
        <w:ind w:left="6411" w:hanging="161"/>
      </w:pPr>
      <w:rPr>
        <w:rFonts w:hint="default"/>
        <w:lang w:val="en-US" w:eastAsia="en-US" w:bidi="ar-SA"/>
      </w:rPr>
    </w:lvl>
    <w:lvl w:ilvl="8" w:tplc="F4724260">
      <w:numFmt w:val="bullet"/>
      <w:lvlText w:val="•"/>
      <w:lvlJc w:val="left"/>
      <w:pPr>
        <w:ind w:left="7249" w:hanging="161"/>
      </w:pPr>
      <w:rPr>
        <w:rFonts w:hint="default"/>
        <w:lang w:val="en-US" w:eastAsia="en-US" w:bidi="ar-SA"/>
      </w:rPr>
    </w:lvl>
  </w:abstractNum>
  <w:abstractNum w:abstractNumId="3" w15:restartNumberingAfterBreak="0">
    <w:nsid w:val="0D757477"/>
    <w:multiLevelType w:val="hybridMultilevel"/>
    <w:tmpl w:val="7CE624EE"/>
    <w:lvl w:ilvl="0" w:tplc="045A560C">
      <w:start w:val="1"/>
      <w:numFmt w:val="bullet"/>
      <w:lvlText w:val=""/>
      <w:lvlJc w:val="left"/>
      <w:pPr>
        <w:ind w:left="720" w:hanging="360"/>
      </w:pPr>
      <w:rPr>
        <w:rFonts w:ascii="Symbol" w:hAnsi="Symbol"/>
      </w:rPr>
    </w:lvl>
    <w:lvl w:ilvl="1" w:tplc="8872FA62">
      <w:start w:val="1"/>
      <w:numFmt w:val="bullet"/>
      <w:lvlText w:val=""/>
      <w:lvlJc w:val="left"/>
      <w:pPr>
        <w:ind w:left="720" w:hanging="360"/>
      </w:pPr>
      <w:rPr>
        <w:rFonts w:ascii="Symbol" w:hAnsi="Symbol"/>
      </w:rPr>
    </w:lvl>
    <w:lvl w:ilvl="2" w:tplc="10E68F22">
      <w:start w:val="1"/>
      <w:numFmt w:val="bullet"/>
      <w:lvlText w:val=""/>
      <w:lvlJc w:val="left"/>
      <w:pPr>
        <w:ind w:left="720" w:hanging="360"/>
      </w:pPr>
      <w:rPr>
        <w:rFonts w:ascii="Symbol" w:hAnsi="Symbol"/>
      </w:rPr>
    </w:lvl>
    <w:lvl w:ilvl="3" w:tplc="7D663204">
      <w:start w:val="1"/>
      <w:numFmt w:val="bullet"/>
      <w:lvlText w:val=""/>
      <w:lvlJc w:val="left"/>
      <w:pPr>
        <w:ind w:left="720" w:hanging="360"/>
      </w:pPr>
      <w:rPr>
        <w:rFonts w:ascii="Symbol" w:hAnsi="Symbol"/>
      </w:rPr>
    </w:lvl>
    <w:lvl w:ilvl="4" w:tplc="34305D80">
      <w:start w:val="1"/>
      <w:numFmt w:val="bullet"/>
      <w:lvlText w:val=""/>
      <w:lvlJc w:val="left"/>
      <w:pPr>
        <w:ind w:left="720" w:hanging="360"/>
      </w:pPr>
      <w:rPr>
        <w:rFonts w:ascii="Symbol" w:hAnsi="Symbol"/>
      </w:rPr>
    </w:lvl>
    <w:lvl w:ilvl="5" w:tplc="664A8336">
      <w:start w:val="1"/>
      <w:numFmt w:val="bullet"/>
      <w:lvlText w:val=""/>
      <w:lvlJc w:val="left"/>
      <w:pPr>
        <w:ind w:left="720" w:hanging="360"/>
      </w:pPr>
      <w:rPr>
        <w:rFonts w:ascii="Symbol" w:hAnsi="Symbol"/>
      </w:rPr>
    </w:lvl>
    <w:lvl w:ilvl="6" w:tplc="1F181D50">
      <w:start w:val="1"/>
      <w:numFmt w:val="bullet"/>
      <w:lvlText w:val=""/>
      <w:lvlJc w:val="left"/>
      <w:pPr>
        <w:ind w:left="720" w:hanging="360"/>
      </w:pPr>
      <w:rPr>
        <w:rFonts w:ascii="Symbol" w:hAnsi="Symbol"/>
      </w:rPr>
    </w:lvl>
    <w:lvl w:ilvl="7" w:tplc="D66A633E">
      <w:start w:val="1"/>
      <w:numFmt w:val="bullet"/>
      <w:lvlText w:val=""/>
      <w:lvlJc w:val="left"/>
      <w:pPr>
        <w:ind w:left="720" w:hanging="360"/>
      </w:pPr>
      <w:rPr>
        <w:rFonts w:ascii="Symbol" w:hAnsi="Symbol"/>
      </w:rPr>
    </w:lvl>
    <w:lvl w:ilvl="8" w:tplc="9C7228DA">
      <w:start w:val="1"/>
      <w:numFmt w:val="bullet"/>
      <w:lvlText w:val=""/>
      <w:lvlJc w:val="left"/>
      <w:pPr>
        <w:ind w:left="720" w:hanging="360"/>
      </w:pPr>
      <w:rPr>
        <w:rFonts w:ascii="Symbol" w:hAnsi="Symbol"/>
      </w:rPr>
    </w:lvl>
  </w:abstractNum>
  <w:abstractNum w:abstractNumId="4" w15:restartNumberingAfterBreak="0">
    <w:nsid w:val="0DED75B9"/>
    <w:multiLevelType w:val="hybridMultilevel"/>
    <w:tmpl w:val="0A4C8468"/>
    <w:lvl w:ilvl="0" w:tplc="04F8E168">
      <w:numFmt w:val="bullet"/>
      <w:lvlText w:val="•"/>
      <w:lvlJc w:val="left"/>
      <w:pPr>
        <w:ind w:left="674" w:hanging="356"/>
      </w:pPr>
      <w:rPr>
        <w:rFonts w:ascii="Arial" w:eastAsia="Arial" w:hAnsi="Arial" w:cs="Arial" w:hint="default"/>
        <w:b w:val="0"/>
        <w:bCs w:val="0"/>
        <w:i w:val="0"/>
        <w:iCs w:val="0"/>
        <w:w w:val="100"/>
        <w:sz w:val="22"/>
        <w:szCs w:val="22"/>
        <w:lang w:val="en-US" w:eastAsia="en-US" w:bidi="ar-SA"/>
      </w:rPr>
    </w:lvl>
    <w:lvl w:ilvl="1" w:tplc="F9305D4C">
      <w:numFmt w:val="bullet"/>
      <w:lvlText w:val="•"/>
      <w:lvlJc w:val="left"/>
      <w:pPr>
        <w:ind w:left="1601" w:hanging="356"/>
      </w:pPr>
      <w:rPr>
        <w:rFonts w:hint="default"/>
        <w:lang w:val="en-US" w:eastAsia="en-US" w:bidi="ar-SA"/>
      </w:rPr>
    </w:lvl>
    <w:lvl w:ilvl="2" w:tplc="88FA6B1C">
      <w:numFmt w:val="bullet"/>
      <w:lvlText w:val="•"/>
      <w:lvlJc w:val="left"/>
      <w:pPr>
        <w:ind w:left="2523" w:hanging="356"/>
      </w:pPr>
      <w:rPr>
        <w:rFonts w:hint="default"/>
        <w:lang w:val="en-US" w:eastAsia="en-US" w:bidi="ar-SA"/>
      </w:rPr>
    </w:lvl>
    <w:lvl w:ilvl="3" w:tplc="80BAD05C">
      <w:numFmt w:val="bullet"/>
      <w:lvlText w:val="•"/>
      <w:lvlJc w:val="left"/>
      <w:pPr>
        <w:ind w:left="3444" w:hanging="356"/>
      </w:pPr>
      <w:rPr>
        <w:rFonts w:hint="default"/>
        <w:lang w:val="en-US" w:eastAsia="en-US" w:bidi="ar-SA"/>
      </w:rPr>
    </w:lvl>
    <w:lvl w:ilvl="4" w:tplc="E1D674CC">
      <w:numFmt w:val="bullet"/>
      <w:lvlText w:val="•"/>
      <w:lvlJc w:val="left"/>
      <w:pPr>
        <w:ind w:left="4366" w:hanging="356"/>
      </w:pPr>
      <w:rPr>
        <w:rFonts w:hint="default"/>
        <w:lang w:val="en-US" w:eastAsia="en-US" w:bidi="ar-SA"/>
      </w:rPr>
    </w:lvl>
    <w:lvl w:ilvl="5" w:tplc="132A8326">
      <w:numFmt w:val="bullet"/>
      <w:lvlText w:val="•"/>
      <w:lvlJc w:val="left"/>
      <w:pPr>
        <w:ind w:left="5288" w:hanging="356"/>
      </w:pPr>
      <w:rPr>
        <w:rFonts w:hint="default"/>
        <w:lang w:val="en-US" w:eastAsia="en-US" w:bidi="ar-SA"/>
      </w:rPr>
    </w:lvl>
    <w:lvl w:ilvl="6" w:tplc="DAC44C48">
      <w:numFmt w:val="bullet"/>
      <w:lvlText w:val="•"/>
      <w:lvlJc w:val="left"/>
      <w:pPr>
        <w:ind w:left="6209" w:hanging="356"/>
      </w:pPr>
      <w:rPr>
        <w:rFonts w:hint="default"/>
        <w:lang w:val="en-US" w:eastAsia="en-US" w:bidi="ar-SA"/>
      </w:rPr>
    </w:lvl>
    <w:lvl w:ilvl="7" w:tplc="F20ECA4A">
      <w:numFmt w:val="bullet"/>
      <w:lvlText w:val="•"/>
      <w:lvlJc w:val="left"/>
      <w:pPr>
        <w:ind w:left="7131" w:hanging="356"/>
      </w:pPr>
      <w:rPr>
        <w:rFonts w:hint="default"/>
        <w:lang w:val="en-US" w:eastAsia="en-US" w:bidi="ar-SA"/>
      </w:rPr>
    </w:lvl>
    <w:lvl w:ilvl="8" w:tplc="F9409B16">
      <w:numFmt w:val="bullet"/>
      <w:lvlText w:val="•"/>
      <w:lvlJc w:val="left"/>
      <w:pPr>
        <w:ind w:left="8053" w:hanging="356"/>
      </w:pPr>
      <w:rPr>
        <w:rFonts w:hint="default"/>
        <w:lang w:val="en-US" w:eastAsia="en-US" w:bidi="ar-SA"/>
      </w:rPr>
    </w:lvl>
  </w:abstractNum>
  <w:abstractNum w:abstractNumId="5" w15:restartNumberingAfterBreak="0">
    <w:nsid w:val="108A35E5"/>
    <w:multiLevelType w:val="hybridMultilevel"/>
    <w:tmpl w:val="B2D2D010"/>
    <w:lvl w:ilvl="0" w:tplc="AF9A581C">
      <w:start w:val="1"/>
      <w:numFmt w:val="bullet"/>
      <w:lvlText w:val=""/>
      <w:lvlJc w:val="left"/>
      <w:pPr>
        <w:ind w:left="720" w:hanging="360"/>
      </w:pPr>
      <w:rPr>
        <w:rFonts w:ascii="Symbol" w:hAnsi="Symbol"/>
      </w:rPr>
    </w:lvl>
    <w:lvl w:ilvl="1" w:tplc="A0E6098E">
      <w:start w:val="1"/>
      <w:numFmt w:val="bullet"/>
      <w:lvlText w:val=""/>
      <w:lvlJc w:val="left"/>
      <w:pPr>
        <w:ind w:left="720" w:hanging="360"/>
      </w:pPr>
      <w:rPr>
        <w:rFonts w:ascii="Symbol" w:hAnsi="Symbol"/>
      </w:rPr>
    </w:lvl>
    <w:lvl w:ilvl="2" w:tplc="0C1C1160">
      <w:start w:val="1"/>
      <w:numFmt w:val="bullet"/>
      <w:lvlText w:val=""/>
      <w:lvlJc w:val="left"/>
      <w:pPr>
        <w:ind w:left="720" w:hanging="360"/>
      </w:pPr>
      <w:rPr>
        <w:rFonts w:ascii="Symbol" w:hAnsi="Symbol"/>
      </w:rPr>
    </w:lvl>
    <w:lvl w:ilvl="3" w:tplc="07243D20">
      <w:start w:val="1"/>
      <w:numFmt w:val="bullet"/>
      <w:lvlText w:val=""/>
      <w:lvlJc w:val="left"/>
      <w:pPr>
        <w:ind w:left="720" w:hanging="360"/>
      </w:pPr>
      <w:rPr>
        <w:rFonts w:ascii="Symbol" w:hAnsi="Symbol"/>
      </w:rPr>
    </w:lvl>
    <w:lvl w:ilvl="4" w:tplc="866097BE">
      <w:start w:val="1"/>
      <w:numFmt w:val="bullet"/>
      <w:lvlText w:val=""/>
      <w:lvlJc w:val="left"/>
      <w:pPr>
        <w:ind w:left="720" w:hanging="360"/>
      </w:pPr>
      <w:rPr>
        <w:rFonts w:ascii="Symbol" w:hAnsi="Symbol"/>
      </w:rPr>
    </w:lvl>
    <w:lvl w:ilvl="5" w:tplc="FEB86732">
      <w:start w:val="1"/>
      <w:numFmt w:val="bullet"/>
      <w:lvlText w:val=""/>
      <w:lvlJc w:val="left"/>
      <w:pPr>
        <w:ind w:left="720" w:hanging="360"/>
      </w:pPr>
      <w:rPr>
        <w:rFonts w:ascii="Symbol" w:hAnsi="Symbol"/>
      </w:rPr>
    </w:lvl>
    <w:lvl w:ilvl="6" w:tplc="6BDC7086">
      <w:start w:val="1"/>
      <w:numFmt w:val="bullet"/>
      <w:lvlText w:val=""/>
      <w:lvlJc w:val="left"/>
      <w:pPr>
        <w:ind w:left="720" w:hanging="360"/>
      </w:pPr>
      <w:rPr>
        <w:rFonts w:ascii="Symbol" w:hAnsi="Symbol"/>
      </w:rPr>
    </w:lvl>
    <w:lvl w:ilvl="7" w:tplc="1E90F5F4">
      <w:start w:val="1"/>
      <w:numFmt w:val="bullet"/>
      <w:lvlText w:val=""/>
      <w:lvlJc w:val="left"/>
      <w:pPr>
        <w:ind w:left="720" w:hanging="360"/>
      </w:pPr>
      <w:rPr>
        <w:rFonts w:ascii="Symbol" w:hAnsi="Symbol"/>
      </w:rPr>
    </w:lvl>
    <w:lvl w:ilvl="8" w:tplc="3A0A1AC4">
      <w:start w:val="1"/>
      <w:numFmt w:val="bullet"/>
      <w:lvlText w:val=""/>
      <w:lvlJc w:val="left"/>
      <w:pPr>
        <w:ind w:left="720" w:hanging="360"/>
      </w:pPr>
      <w:rPr>
        <w:rFonts w:ascii="Symbol" w:hAnsi="Symbol"/>
      </w:rPr>
    </w:lvl>
  </w:abstractNum>
  <w:abstractNum w:abstractNumId="6" w15:restartNumberingAfterBreak="0">
    <w:nsid w:val="10A42523"/>
    <w:multiLevelType w:val="hybridMultilevel"/>
    <w:tmpl w:val="E3E2F3CA"/>
    <w:lvl w:ilvl="0" w:tplc="48F8C6A0">
      <w:start w:val="1"/>
      <w:numFmt w:val="bullet"/>
      <w:lvlText w:val=""/>
      <w:lvlJc w:val="left"/>
      <w:pPr>
        <w:ind w:left="720" w:hanging="360"/>
      </w:pPr>
      <w:rPr>
        <w:rFonts w:ascii="Symbol" w:hAnsi="Symbol"/>
      </w:rPr>
    </w:lvl>
    <w:lvl w:ilvl="1" w:tplc="65365224">
      <w:start w:val="1"/>
      <w:numFmt w:val="bullet"/>
      <w:lvlText w:val=""/>
      <w:lvlJc w:val="left"/>
      <w:pPr>
        <w:ind w:left="720" w:hanging="360"/>
      </w:pPr>
      <w:rPr>
        <w:rFonts w:ascii="Symbol" w:hAnsi="Symbol"/>
      </w:rPr>
    </w:lvl>
    <w:lvl w:ilvl="2" w:tplc="8910A43C">
      <w:start w:val="1"/>
      <w:numFmt w:val="bullet"/>
      <w:lvlText w:val=""/>
      <w:lvlJc w:val="left"/>
      <w:pPr>
        <w:ind w:left="720" w:hanging="360"/>
      </w:pPr>
      <w:rPr>
        <w:rFonts w:ascii="Symbol" w:hAnsi="Symbol"/>
      </w:rPr>
    </w:lvl>
    <w:lvl w:ilvl="3" w:tplc="3932C272">
      <w:start w:val="1"/>
      <w:numFmt w:val="bullet"/>
      <w:lvlText w:val=""/>
      <w:lvlJc w:val="left"/>
      <w:pPr>
        <w:ind w:left="720" w:hanging="360"/>
      </w:pPr>
      <w:rPr>
        <w:rFonts w:ascii="Symbol" w:hAnsi="Symbol"/>
      </w:rPr>
    </w:lvl>
    <w:lvl w:ilvl="4" w:tplc="068A4524">
      <w:start w:val="1"/>
      <w:numFmt w:val="bullet"/>
      <w:lvlText w:val=""/>
      <w:lvlJc w:val="left"/>
      <w:pPr>
        <w:ind w:left="720" w:hanging="360"/>
      </w:pPr>
      <w:rPr>
        <w:rFonts w:ascii="Symbol" w:hAnsi="Symbol"/>
      </w:rPr>
    </w:lvl>
    <w:lvl w:ilvl="5" w:tplc="C99CDE26">
      <w:start w:val="1"/>
      <w:numFmt w:val="bullet"/>
      <w:lvlText w:val=""/>
      <w:lvlJc w:val="left"/>
      <w:pPr>
        <w:ind w:left="720" w:hanging="360"/>
      </w:pPr>
      <w:rPr>
        <w:rFonts w:ascii="Symbol" w:hAnsi="Symbol"/>
      </w:rPr>
    </w:lvl>
    <w:lvl w:ilvl="6" w:tplc="01C2E4E6">
      <w:start w:val="1"/>
      <w:numFmt w:val="bullet"/>
      <w:lvlText w:val=""/>
      <w:lvlJc w:val="left"/>
      <w:pPr>
        <w:ind w:left="720" w:hanging="360"/>
      </w:pPr>
      <w:rPr>
        <w:rFonts w:ascii="Symbol" w:hAnsi="Symbol"/>
      </w:rPr>
    </w:lvl>
    <w:lvl w:ilvl="7" w:tplc="ED5ED826">
      <w:start w:val="1"/>
      <w:numFmt w:val="bullet"/>
      <w:lvlText w:val=""/>
      <w:lvlJc w:val="left"/>
      <w:pPr>
        <w:ind w:left="720" w:hanging="360"/>
      </w:pPr>
      <w:rPr>
        <w:rFonts w:ascii="Symbol" w:hAnsi="Symbol"/>
      </w:rPr>
    </w:lvl>
    <w:lvl w:ilvl="8" w:tplc="A502B4B0">
      <w:start w:val="1"/>
      <w:numFmt w:val="bullet"/>
      <w:lvlText w:val=""/>
      <w:lvlJc w:val="left"/>
      <w:pPr>
        <w:ind w:left="720" w:hanging="360"/>
      </w:pPr>
      <w:rPr>
        <w:rFonts w:ascii="Symbol" w:hAnsi="Symbol"/>
      </w:rPr>
    </w:lvl>
  </w:abstractNum>
  <w:abstractNum w:abstractNumId="7" w15:restartNumberingAfterBreak="0">
    <w:nsid w:val="125C0C8C"/>
    <w:multiLevelType w:val="hybridMultilevel"/>
    <w:tmpl w:val="31A4D3FE"/>
    <w:lvl w:ilvl="0" w:tplc="41502F2A">
      <w:start w:val="1"/>
      <w:numFmt w:val="bullet"/>
      <w:lvlText w:val=""/>
      <w:lvlJc w:val="left"/>
      <w:pPr>
        <w:ind w:left="720" w:hanging="360"/>
      </w:pPr>
      <w:rPr>
        <w:rFonts w:ascii="Symbol" w:hAnsi="Symbol"/>
      </w:rPr>
    </w:lvl>
    <w:lvl w:ilvl="1" w:tplc="C4D82BD8">
      <w:start w:val="1"/>
      <w:numFmt w:val="bullet"/>
      <w:lvlText w:val=""/>
      <w:lvlJc w:val="left"/>
      <w:pPr>
        <w:ind w:left="720" w:hanging="360"/>
      </w:pPr>
      <w:rPr>
        <w:rFonts w:ascii="Symbol" w:hAnsi="Symbol"/>
      </w:rPr>
    </w:lvl>
    <w:lvl w:ilvl="2" w:tplc="74FC475E">
      <w:start w:val="1"/>
      <w:numFmt w:val="bullet"/>
      <w:lvlText w:val=""/>
      <w:lvlJc w:val="left"/>
      <w:pPr>
        <w:ind w:left="720" w:hanging="360"/>
      </w:pPr>
      <w:rPr>
        <w:rFonts w:ascii="Symbol" w:hAnsi="Symbol"/>
      </w:rPr>
    </w:lvl>
    <w:lvl w:ilvl="3" w:tplc="4A4E1704">
      <w:start w:val="1"/>
      <w:numFmt w:val="bullet"/>
      <w:lvlText w:val=""/>
      <w:lvlJc w:val="left"/>
      <w:pPr>
        <w:ind w:left="720" w:hanging="360"/>
      </w:pPr>
      <w:rPr>
        <w:rFonts w:ascii="Symbol" w:hAnsi="Symbol"/>
      </w:rPr>
    </w:lvl>
    <w:lvl w:ilvl="4" w:tplc="74A43B30">
      <w:start w:val="1"/>
      <w:numFmt w:val="bullet"/>
      <w:lvlText w:val=""/>
      <w:lvlJc w:val="left"/>
      <w:pPr>
        <w:ind w:left="720" w:hanging="360"/>
      </w:pPr>
      <w:rPr>
        <w:rFonts w:ascii="Symbol" w:hAnsi="Symbol"/>
      </w:rPr>
    </w:lvl>
    <w:lvl w:ilvl="5" w:tplc="FD54038A">
      <w:start w:val="1"/>
      <w:numFmt w:val="bullet"/>
      <w:lvlText w:val=""/>
      <w:lvlJc w:val="left"/>
      <w:pPr>
        <w:ind w:left="720" w:hanging="360"/>
      </w:pPr>
      <w:rPr>
        <w:rFonts w:ascii="Symbol" w:hAnsi="Symbol"/>
      </w:rPr>
    </w:lvl>
    <w:lvl w:ilvl="6" w:tplc="11BA74EE">
      <w:start w:val="1"/>
      <w:numFmt w:val="bullet"/>
      <w:lvlText w:val=""/>
      <w:lvlJc w:val="left"/>
      <w:pPr>
        <w:ind w:left="720" w:hanging="360"/>
      </w:pPr>
      <w:rPr>
        <w:rFonts w:ascii="Symbol" w:hAnsi="Symbol"/>
      </w:rPr>
    </w:lvl>
    <w:lvl w:ilvl="7" w:tplc="4522AFCA">
      <w:start w:val="1"/>
      <w:numFmt w:val="bullet"/>
      <w:lvlText w:val=""/>
      <w:lvlJc w:val="left"/>
      <w:pPr>
        <w:ind w:left="720" w:hanging="360"/>
      </w:pPr>
      <w:rPr>
        <w:rFonts w:ascii="Symbol" w:hAnsi="Symbol"/>
      </w:rPr>
    </w:lvl>
    <w:lvl w:ilvl="8" w:tplc="58E25B2A">
      <w:start w:val="1"/>
      <w:numFmt w:val="bullet"/>
      <w:lvlText w:val=""/>
      <w:lvlJc w:val="left"/>
      <w:pPr>
        <w:ind w:left="720" w:hanging="360"/>
      </w:pPr>
      <w:rPr>
        <w:rFonts w:ascii="Symbol" w:hAnsi="Symbol"/>
      </w:rPr>
    </w:lvl>
  </w:abstractNum>
  <w:abstractNum w:abstractNumId="8" w15:restartNumberingAfterBreak="0">
    <w:nsid w:val="13513B59"/>
    <w:multiLevelType w:val="multilevel"/>
    <w:tmpl w:val="7B1203C4"/>
    <w:name w:val="StandardNumberedList"/>
    <w:lvl w:ilvl="0">
      <w:start w:val="1"/>
      <w:numFmt w:val="decimal"/>
      <w:pStyle w:val="OutlineNumbered1"/>
      <w:lvlText w:val="%1."/>
      <w:lvlJc w:val="left"/>
      <w:pPr>
        <w:tabs>
          <w:tab w:val="num" w:pos="520"/>
        </w:tabs>
        <w:ind w:left="520" w:hanging="520"/>
      </w:pPr>
    </w:lvl>
    <w:lvl w:ilvl="1">
      <w:start w:val="1"/>
      <w:numFmt w:val="decimal"/>
      <w:pStyle w:val="OutlineNumbered2"/>
      <w:lvlText w:val="%1.%2."/>
      <w:lvlJc w:val="left"/>
      <w:pPr>
        <w:tabs>
          <w:tab w:val="num" w:pos="1040"/>
        </w:tabs>
        <w:ind w:left="1040" w:hanging="520"/>
      </w:pPr>
    </w:lvl>
    <w:lvl w:ilvl="2">
      <w:start w:val="1"/>
      <w:numFmt w:val="decimal"/>
      <w:pStyle w:val="OutlineNumbered3"/>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3CF3116"/>
    <w:multiLevelType w:val="hybridMultilevel"/>
    <w:tmpl w:val="B9E2C4EE"/>
    <w:lvl w:ilvl="0" w:tplc="8A348CC0">
      <w:start w:val="1"/>
      <w:numFmt w:val="bullet"/>
      <w:lvlText w:val=""/>
      <w:lvlJc w:val="left"/>
      <w:pPr>
        <w:ind w:left="720" w:hanging="360"/>
      </w:pPr>
      <w:rPr>
        <w:rFonts w:ascii="Symbol" w:hAnsi="Symbol"/>
      </w:rPr>
    </w:lvl>
    <w:lvl w:ilvl="1" w:tplc="16DC374A">
      <w:start w:val="1"/>
      <w:numFmt w:val="bullet"/>
      <w:lvlText w:val=""/>
      <w:lvlJc w:val="left"/>
      <w:pPr>
        <w:ind w:left="720" w:hanging="360"/>
      </w:pPr>
      <w:rPr>
        <w:rFonts w:ascii="Symbol" w:hAnsi="Symbol"/>
      </w:rPr>
    </w:lvl>
    <w:lvl w:ilvl="2" w:tplc="74A44B80">
      <w:start w:val="1"/>
      <w:numFmt w:val="bullet"/>
      <w:lvlText w:val=""/>
      <w:lvlJc w:val="left"/>
      <w:pPr>
        <w:ind w:left="720" w:hanging="360"/>
      </w:pPr>
      <w:rPr>
        <w:rFonts w:ascii="Symbol" w:hAnsi="Symbol"/>
      </w:rPr>
    </w:lvl>
    <w:lvl w:ilvl="3" w:tplc="E3E41FF4">
      <w:start w:val="1"/>
      <w:numFmt w:val="bullet"/>
      <w:lvlText w:val=""/>
      <w:lvlJc w:val="left"/>
      <w:pPr>
        <w:ind w:left="720" w:hanging="360"/>
      </w:pPr>
      <w:rPr>
        <w:rFonts w:ascii="Symbol" w:hAnsi="Symbol"/>
      </w:rPr>
    </w:lvl>
    <w:lvl w:ilvl="4" w:tplc="3BC67A36">
      <w:start w:val="1"/>
      <w:numFmt w:val="bullet"/>
      <w:lvlText w:val=""/>
      <w:lvlJc w:val="left"/>
      <w:pPr>
        <w:ind w:left="720" w:hanging="360"/>
      </w:pPr>
      <w:rPr>
        <w:rFonts w:ascii="Symbol" w:hAnsi="Symbol"/>
      </w:rPr>
    </w:lvl>
    <w:lvl w:ilvl="5" w:tplc="E5B61BD8">
      <w:start w:val="1"/>
      <w:numFmt w:val="bullet"/>
      <w:lvlText w:val=""/>
      <w:lvlJc w:val="left"/>
      <w:pPr>
        <w:ind w:left="720" w:hanging="360"/>
      </w:pPr>
      <w:rPr>
        <w:rFonts w:ascii="Symbol" w:hAnsi="Symbol"/>
      </w:rPr>
    </w:lvl>
    <w:lvl w:ilvl="6" w:tplc="718C90CA">
      <w:start w:val="1"/>
      <w:numFmt w:val="bullet"/>
      <w:lvlText w:val=""/>
      <w:lvlJc w:val="left"/>
      <w:pPr>
        <w:ind w:left="720" w:hanging="360"/>
      </w:pPr>
      <w:rPr>
        <w:rFonts w:ascii="Symbol" w:hAnsi="Symbol"/>
      </w:rPr>
    </w:lvl>
    <w:lvl w:ilvl="7" w:tplc="13E6C32E">
      <w:start w:val="1"/>
      <w:numFmt w:val="bullet"/>
      <w:lvlText w:val=""/>
      <w:lvlJc w:val="left"/>
      <w:pPr>
        <w:ind w:left="720" w:hanging="360"/>
      </w:pPr>
      <w:rPr>
        <w:rFonts w:ascii="Symbol" w:hAnsi="Symbol"/>
      </w:rPr>
    </w:lvl>
    <w:lvl w:ilvl="8" w:tplc="4390625E">
      <w:start w:val="1"/>
      <w:numFmt w:val="bullet"/>
      <w:lvlText w:val=""/>
      <w:lvlJc w:val="left"/>
      <w:pPr>
        <w:ind w:left="720" w:hanging="360"/>
      </w:pPr>
      <w:rPr>
        <w:rFonts w:ascii="Symbol" w:hAnsi="Symbol"/>
      </w:rPr>
    </w:lvl>
  </w:abstractNum>
  <w:abstractNum w:abstractNumId="10" w15:restartNumberingAfterBreak="0">
    <w:nsid w:val="15534C93"/>
    <w:multiLevelType w:val="hybridMultilevel"/>
    <w:tmpl w:val="B6324568"/>
    <w:lvl w:ilvl="0" w:tplc="FD682138">
      <w:start w:val="1"/>
      <w:numFmt w:val="bullet"/>
      <w:lvlText w:val=""/>
      <w:lvlJc w:val="left"/>
      <w:pPr>
        <w:ind w:left="720" w:hanging="360"/>
      </w:pPr>
      <w:rPr>
        <w:rFonts w:ascii="Symbol" w:hAnsi="Symbol"/>
      </w:rPr>
    </w:lvl>
    <w:lvl w:ilvl="1" w:tplc="CF9E611A">
      <w:start w:val="1"/>
      <w:numFmt w:val="bullet"/>
      <w:lvlText w:val=""/>
      <w:lvlJc w:val="left"/>
      <w:pPr>
        <w:ind w:left="720" w:hanging="360"/>
      </w:pPr>
      <w:rPr>
        <w:rFonts w:ascii="Symbol" w:hAnsi="Symbol"/>
      </w:rPr>
    </w:lvl>
    <w:lvl w:ilvl="2" w:tplc="81122922">
      <w:start w:val="1"/>
      <w:numFmt w:val="bullet"/>
      <w:lvlText w:val=""/>
      <w:lvlJc w:val="left"/>
      <w:pPr>
        <w:ind w:left="720" w:hanging="360"/>
      </w:pPr>
      <w:rPr>
        <w:rFonts w:ascii="Symbol" w:hAnsi="Symbol"/>
      </w:rPr>
    </w:lvl>
    <w:lvl w:ilvl="3" w:tplc="777EBECC">
      <w:start w:val="1"/>
      <w:numFmt w:val="bullet"/>
      <w:lvlText w:val=""/>
      <w:lvlJc w:val="left"/>
      <w:pPr>
        <w:ind w:left="720" w:hanging="360"/>
      </w:pPr>
      <w:rPr>
        <w:rFonts w:ascii="Symbol" w:hAnsi="Symbol"/>
      </w:rPr>
    </w:lvl>
    <w:lvl w:ilvl="4" w:tplc="40A8DDBE">
      <w:start w:val="1"/>
      <w:numFmt w:val="bullet"/>
      <w:lvlText w:val=""/>
      <w:lvlJc w:val="left"/>
      <w:pPr>
        <w:ind w:left="720" w:hanging="360"/>
      </w:pPr>
      <w:rPr>
        <w:rFonts w:ascii="Symbol" w:hAnsi="Symbol"/>
      </w:rPr>
    </w:lvl>
    <w:lvl w:ilvl="5" w:tplc="4028BD8E">
      <w:start w:val="1"/>
      <w:numFmt w:val="bullet"/>
      <w:lvlText w:val=""/>
      <w:lvlJc w:val="left"/>
      <w:pPr>
        <w:ind w:left="720" w:hanging="360"/>
      </w:pPr>
      <w:rPr>
        <w:rFonts w:ascii="Symbol" w:hAnsi="Symbol"/>
      </w:rPr>
    </w:lvl>
    <w:lvl w:ilvl="6" w:tplc="63BEE36C">
      <w:start w:val="1"/>
      <w:numFmt w:val="bullet"/>
      <w:lvlText w:val=""/>
      <w:lvlJc w:val="left"/>
      <w:pPr>
        <w:ind w:left="720" w:hanging="360"/>
      </w:pPr>
      <w:rPr>
        <w:rFonts w:ascii="Symbol" w:hAnsi="Symbol"/>
      </w:rPr>
    </w:lvl>
    <w:lvl w:ilvl="7" w:tplc="38D00FD6">
      <w:start w:val="1"/>
      <w:numFmt w:val="bullet"/>
      <w:lvlText w:val=""/>
      <w:lvlJc w:val="left"/>
      <w:pPr>
        <w:ind w:left="720" w:hanging="360"/>
      </w:pPr>
      <w:rPr>
        <w:rFonts w:ascii="Symbol" w:hAnsi="Symbol"/>
      </w:rPr>
    </w:lvl>
    <w:lvl w:ilvl="8" w:tplc="DCCE7D40">
      <w:start w:val="1"/>
      <w:numFmt w:val="bullet"/>
      <w:lvlText w:val=""/>
      <w:lvlJc w:val="left"/>
      <w:pPr>
        <w:ind w:left="720" w:hanging="360"/>
      </w:pPr>
      <w:rPr>
        <w:rFonts w:ascii="Symbol" w:hAnsi="Symbol"/>
      </w:rPr>
    </w:lvl>
  </w:abstractNum>
  <w:abstractNum w:abstractNumId="11" w15:restartNumberingAfterBreak="0">
    <w:nsid w:val="1A9C191D"/>
    <w:multiLevelType w:val="hybridMultilevel"/>
    <w:tmpl w:val="4EE64FDA"/>
    <w:lvl w:ilvl="0" w:tplc="E5987D14">
      <w:numFmt w:val="bullet"/>
      <w:lvlText w:val="•"/>
      <w:lvlJc w:val="left"/>
      <w:pPr>
        <w:ind w:left="1343" w:hanging="358"/>
      </w:pPr>
      <w:rPr>
        <w:rFonts w:ascii="Arial" w:eastAsia="Arial" w:hAnsi="Arial" w:cs="Arial" w:hint="default"/>
        <w:b w:val="0"/>
        <w:bCs w:val="0"/>
        <w:i w:val="0"/>
        <w:iCs w:val="0"/>
        <w:w w:val="100"/>
        <w:sz w:val="22"/>
        <w:szCs w:val="22"/>
        <w:lang w:val="en-US" w:eastAsia="en-US" w:bidi="ar-SA"/>
      </w:rPr>
    </w:lvl>
    <w:lvl w:ilvl="1" w:tplc="F558DBE8">
      <w:numFmt w:val="bullet"/>
      <w:lvlText w:val="•"/>
      <w:lvlJc w:val="left"/>
      <w:pPr>
        <w:ind w:left="2251" w:hanging="358"/>
      </w:pPr>
      <w:rPr>
        <w:rFonts w:hint="default"/>
        <w:lang w:val="en-US" w:eastAsia="en-US" w:bidi="ar-SA"/>
      </w:rPr>
    </w:lvl>
    <w:lvl w:ilvl="2" w:tplc="D474258A">
      <w:numFmt w:val="bullet"/>
      <w:lvlText w:val="•"/>
      <w:lvlJc w:val="left"/>
      <w:pPr>
        <w:ind w:left="3162" w:hanging="358"/>
      </w:pPr>
      <w:rPr>
        <w:rFonts w:hint="default"/>
        <w:lang w:val="en-US" w:eastAsia="en-US" w:bidi="ar-SA"/>
      </w:rPr>
    </w:lvl>
    <w:lvl w:ilvl="3" w:tplc="76A62B9A">
      <w:numFmt w:val="bullet"/>
      <w:lvlText w:val="•"/>
      <w:lvlJc w:val="left"/>
      <w:pPr>
        <w:ind w:left="4073" w:hanging="358"/>
      </w:pPr>
      <w:rPr>
        <w:rFonts w:hint="default"/>
        <w:lang w:val="en-US" w:eastAsia="en-US" w:bidi="ar-SA"/>
      </w:rPr>
    </w:lvl>
    <w:lvl w:ilvl="4" w:tplc="08D2E26C">
      <w:numFmt w:val="bullet"/>
      <w:lvlText w:val="•"/>
      <w:lvlJc w:val="left"/>
      <w:pPr>
        <w:ind w:left="4984" w:hanging="358"/>
      </w:pPr>
      <w:rPr>
        <w:rFonts w:hint="default"/>
        <w:lang w:val="en-US" w:eastAsia="en-US" w:bidi="ar-SA"/>
      </w:rPr>
    </w:lvl>
    <w:lvl w:ilvl="5" w:tplc="D7E62756">
      <w:numFmt w:val="bullet"/>
      <w:lvlText w:val="•"/>
      <w:lvlJc w:val="left"/>
      <w:pPr>
        <w:ind w:left="5895" w:hanging="358"/>
      </w:pPr>
      <w:rPr>
        <w:rFonts w:hint="default"/>
        <w:lang w:val="en-US" w:eastAsia="en-US" w:bidi="ar-SA"/>
      </w:rPr>
    </w:lvl>
    <w:lvl w:ilvl="6" w:tplc="55A861C6">
      <w:numFmt w:val="bullet"/>
      <w:lvlText w:val="•"/>
      <w:lvlJc w:val="left"/>
      <w:pPr>
        <w:ind w:left="6806" w:hanging="358"/>
      </w:pPr>
      <w:rPr>
        <w:rFonts w:hint="default"/>
        <w:lang w:val="en-US" w:eastAsia="en-US" w:bidi="ar-SA"/>
      </w:rPr>
    </w:lvl>
    <w:lvl w:ilvl="7" w:tplc="76841CC6">
      <w:numFmt w:val="bullet"/>
      <w:lvlText w:val="•"/>
      <w:lvlJc w:val="left"/>
      <w:pPr>
        <w:ind w:left="7717" w:hanging="358"/>
      </w:pPr>
      <w:rPr>
        <w:rFonts w:hint="default"/>
        <w:lang w:val="en-US" w:eastAsia="en-US" w:bidi="ar-SA"/>
      </w:rPr>
    </w:lvl>
    <w:lvl w:ilvl="8" w:tplc="1E40D800">
      <w:numFmt w:val="bullet"/>
      <w:lvlText w:val="•"/>
      <w:lvlJc w:val="left"/>
      <w:pPr>
        <w:ind w:left="8628" w:hanging="358"/>
      </w:pPr>
      <w:rPr>
        <w:rFonts w:hint="default"/>
        <w:lang w:val="en-US" w:eastAsia="en-US" w:bidi="ar-SA"/>
      </w:rPr>
    </w:lvl>
  </w:abstractNum>
  <w:abstractNum w:abstractNumId="12" w15:restartNumberingAfterBreak="0">
    <w:nsid w:val="1E3B6D63"/>
    <w:multiLevelType w:val="hybridMultilevel"/>
    <w:tmpl w:val="EB1C3678"/>
    <w:lvl w:ilvl="0" w:tplc="0C090001">
      <w:start w:val="1"/>
      <w:numFmt w:val="bullet"/>
      <w:lvlText w:val=""/>
      <w:lvlJc w:val="left"/>
      <w:pPr>
        <w:ind w:left="954" w:hanging="360"/>
      </w:pPr>
      <w:rPr>
        <w:rFonts w:ascii="Symbol" w:hAnsi="Symbol" w:hint="default"/>
      </w:rPr>
    </w:lvl>
    <w:lvl w:ilvl="1" w:tplc="0C090003" w:tentative="1">
      <w:start w:val="1"/>
      <w:numFmt w:val="bullet"/>
      <w:lvlText w:val="o"/>
      <w:lvlJc w:val="left"/>
      <w:pPr>
        <w:ind w:left="1674" w:hanging="360"/>
      </w:pPr>
      <w:rPr>
        <w:rFonts w:ascii="Courier New" w:hAnsi="Courier New" w:cs="Courier New" w:hint="default"/>
      </w:rPr>
    </w:lvl>
    <w:lvl w:ilvl="2" w:tplc="0C090005" w:tentative="1">
      <w:start w:val="1"/>
      <w:numFmt w:val="bullet"/>
      <w:lvlText w:val=""/>
      <w:lvlJc w:val="left"/>
      <w:pPr>
        <w:ind w:left="2394" w:hanging="360"/>
      </w:pPr>
      <w:rPr>
        <w:rFonts w:ascii="Wingdings" w:hAnsi="Wingdings" w:hint="default"/>
      </w:rPr>
    </w:lvl>
    <w:lvl w:ilvl="3" w:tplc="0C090001" w:tentative="1">
      <w:start w:val="1"/>
      <w:numFmt w:val="bullet"/>
      <w:lvlText w:val=""/>
      <w:lvlJc w:val="left"/>
      <w:pPr>
        <w:ind w:left="3114" w:hanging="360"/>
      </w:pPr>
      <w:rPr>
        <w:rFonts w:ascii="Symbol" w:hAnsi="Symbol" w:hint="default"/>
      </w:rPr>
    </w:lvl>
    <w:lvl w:ilvl="4" w:tplc="0C090003" w:tentative="1">
      <w:start w:val="1"/>
      <w:numFmt w:val="bullet"/>
      <w:lvlText w:val="o"/>
      <w:lvlJc w:val="left"/>
      <w:pPr>
        <w:ind w:left="3834" w:hanging="360"/>
      </w:pPr>
      <w:rPr>
        <w:rFonts w:ascii="Courier New" w:hAnsi="Courier New" w:cs="Courier New" w:hint="default"/>
      </w:rPr>
    </w:lvl>
    <w:lvl w:ilvl="5" w:tplc="0C090005" w:tentative="1">
      <w:start w:val="1"/>
      <w:numFmt w:val="bullet"/>
      <w:lvlText w:val=""/>
      <w:lvlJc w:val="left"/>
      <w:pPr>
        <w:ind w:left="4554" w:hanging="360"/>
      </w:pPr>
      <w:rPr>
        <w:rFonts w:ascii="Wingdings" w:hAnsi="Wingdings" w:hint="default"/>
      </w:rPr>
    </w:lvl>
    <w:lvl w:ilvl="6" w:tplc="0C090001" w:tentative="1">
      <w:start w:val="1"/>
      <w:numFmt w:val="bullet"/>
      <w:lvlText w:val=""/>
      <w:lvlJc w:val="left"/>
      <w:pPr>
        <w:ind w:left="5274" w:hanging="360"/>
      </w:pPr>
      <w:rPr>
        <w:rFonts w:ascii="Symbol" w:hAnsi="Symbol" w:hint="default"/>
      </w:rPr>
    </w:lvl>
    <w:lvl w:ilvl="7" w:tplc="0C090003" w:tentative="1">
      <w:start w:val="1"/>
      <w:numFmt w:val="bullet"/>
      <w:lvlText w:val="o"/>
      <w:lvlJc w:val="left"/>
      <w:pPr>
        <w:ind w:left="5994" w:hanging="360"/>
      </w:pPr>
      <w:rPr>
        <w:rFonts w:ascii="Courier New" w:hAnsi="Courier New" w:cs="Courier New" w:hint="default"/>
      </w:rPr>
    </w:lvl>
    <w:lvl w:ilvl="8" w:tplc="0C090005" w:tentative="1">
      <w:start w:val="1"/>
      <w:numFmt w:val="bullet"/>
      <w:lvlText w:val=""/>
      <w:lvlJc w:val="left"/>
      <w:pPr>
        <w:ind w:left="6714" w:hanging="360"/>
      </w:pPr>
      <w:rPr>
        <w:rFonts w:ascii="Wingdings" w:hAnsi="Wingdings" w:hint="default"/>
      </w:rPr>
    </w:lvl>
  </w:abstractNum>
  <w:abstractNum w:abstractNumId="13" w15:restartNumberingAfterBreak="0">
    <w:nsid w:val="1F9C4868"/>
    <w:multiLevelType w:val="hybridMultilevel"/>
    <w:tmpl w:val="8A30F6E0"/>
    <w:lvl w:ilvl="0" w:tplc="628AE3FA">
      <w:start w:val="1"/>
      <w:numFmt w:val="decimal"/>
      <w:lvlText w:val="%1."/>
      <w:lvlJc w:val="left"/>
      <w:pPr>
        <w:ind w:left="618" w:hanging="360"/>
      </w:pPr>
      <w:rPr>
        <w:rFonts w:hint="default"/>
      </w:rPr>
    </w:lvl>
    <w:lvl w:ilvl="1" w:tplc="0C090019" w:tentative="1">
      <w:start w:val="1"/>
      <w:numFmt w:val="lowerLetter"/>
      <w:lvlText w:val="%2."/>
      <w:lvlJc w:val="left"/>
      <w:pPr>
        <w:ind w:left="1338" w:hanging="360"/>
      </w:pPr>
    </w:lvl>
    <w:lvl w:ilvl="2" w:tplc="0C09001B" w:tentative="1">
      <w:start w:val="1"/>
      <w:numFmt w:val="lowerRoman"/>
      <w:lvlText w:val="%3."/>
      <w:lvlJc w:val="right"/>
      <w:pPr>
        <w:ind w:left="2058" w:hanging="180"/>
      </w:pPr>
    </w:lvl>
    <w:lvl w:ilvl="3" w:tplc="0C09000F" w:tentative="1">
      <w:start w:val="1"/>
      <w:numFmt w:val="decimal"/>
      <w:lvlText w:val="%4."/>
      <w:lvlJc w:val="left"/>
      <w:pPr>
        <w:ind w:left="2778" w:hanging="360"/>
      </w:pPr>
    </w:lvl>
    <w:lvl w:ilvl="4" w:tplc="0C090019" w:tentative="1">
      <w:start w:val="1"/>
      <w:numFmt w:val="lowerLetter"/>
      <w:lvlText w:val="%5."/>
      <w:lvlJc w:val="left"/>
      <w:pPr>
        <w:ind w:left="3498" w:hanging="360"/>
      </w:pPr>
    </w:lvl>
    <w:lvl w:ilvl="5" w:tplc="0C09001B" w:tentative="1">
      <w:start w:val="1"/>
      <w:numFmt w:val="lowerRoman"/>
      <w:lvlText w:val="%6."/>
      <w:lvlJc w:val="right"/>
      <w:pPr>
        <w:ind w:left="4218" w:hanging="180"/>
      </w:pPr>
    </w:lvl>
    <w:lvl w:ilvl="6" w:tplc="0C09000F" w:tentative="1">
      <w:start w:val="1"/>
      <w:numFmt w:val="decimal"/>
      <w:lvlText w:val="%7."/>
      <w:lvlJc w:val="left"/>
      <w:pPr>
        <w:ind w:left="4938" w:hanging="360"/>
      </w:pPr>
    </w:lvl>
    <w:lvl w:ilvl="7" w:tplc="0C090019" w:tentative="1">
      <w:start w:val="1"/>
      <w:numFmt w:val="lowerLetter"/>
      <w:lvlText w:val="%8."/>
      <w:lvlJc w:val="left"/>
      <w:pPr>
        <w:ind w:left="5658" w:hanging="360"/>
      </w:pPr>
    </w:lvl>
    <w:lvl w:ilvl="8" w:tplc="0C09001B" w:tentative="1">
      <w:start w:val="1"/>
      <w:numFmt w:val="lowerRoman"/>
      <w:lvlText w:val="%9."/>
      <w:lvlJc w:val="right"/>
      <w:pPr>
        <w:ind w:left="6378" w:hanging="180"/>
      </w:pPr>
    </w:lvl>
  </w:abstractNum>
  <w:abstractNum w:abstractNumId="14" w15:restartNumberingAfterBreak="0">
    <w:nsid w:val="266A5903"/>
    <w:multiLevelType w:val="hybridMultilevel"/>
    <w:tmpl w:val="1D301372"/>
    <w:lvl w:ilvl="0" w:tplc="3AA06D0E">
      <w:start w:val="1"/>
      <w:numFmt w:val="bullet"/>
      <w:lvlText w:val=""/>
      <w:lvlJc w:val="left"/>
      <w:pPr>
        <w:ind w:left="720" w:hanging="360"/>
      </w:pPr>
      <w:rPr>
        <w:rFonts w:ascii="Symbol" w:hAnsi="Symbol"/>
      </w:rPr>
    </w:lvl>
    <w:lvl w:ilvl="1" w:tplc="39FCD458">
      <w:start w:val="1"/>
      <w:numFmt w:val="bullet"/>
      <w:lvlText w:val=""/>
      <w:lvlJc w:val="left"/>
      <w:pPr>
        <w:ind w:left="720" w:hanging="360"/>
      </w:pPr>
      <w:rPr>
        <w:rFonts w:ascii="Symbol" w:hAnsi="Symbol"/>
      </w:rPr>
    </w:lvl>
    <w:lvl w:ilvl="2" w:tplc="D128A738">
      <w:start w:val="1"/>
      <w:numFmt w:val="bullet"/>
      <w:lvlText w:val=""/>
      <w:lvlJc w:val="left"/>
      <w:pPr>
        <w:ind w:left="720" w:hanging="360"/>
      </w:pPr>
      <w:rPr>
        <w:rFonts w:ascii="Symbol" w:hAnsi="Symbol"/>
      </w:rPr>
    </w:lvl>
    <w:lvl w:ilvl="3" w:tplc="C02602B6">
      <w:start w:val="1"/>
      <w:numFmt w:val="bullet"/>
      <w:lvlText w:val=""/>
      <w:lvlJc w:val="left"/>
      <w:pPr>
        <w:ind w:left="720" w:hanging="360"/>
      </w:pPr>
      <w:rPr>
        <w:rFonts w:ascii="Symbol" w:hAnsi="Symbol"/>
      </w:rPr>
    </w:lvl>
    <w:lvl w:ilvl="4" w:tplc="50204478">
      <w:start w:val="1"/>
      <w:numFmt w:val="bullet"/>
      <w:lvlText w:val=""/>
      <w:lvlJc w:val="left"/>
      <w:pPr>
        <w:ind w:left="720" w:hanging="360"/>
      </w:pPr>
      <w:rPr>
        <w:rFonts w:ascii="Symbol" w:hAnsi="Symbol"/>
      </w:rPr>
    </w:lvl>
    <w:lvl w:ilvl="5" w:tplc="37D8E396">
      <w:start w:val="1"/>
      <w:numFmt w:val="bullet"/>
      <w:lvlText w:val=""/>
      <w:lvlJc w:val="left"/>
      <w:pPr>
        <w:ind w:left="720" w:hanging="360"/>
      </w:pPr>
      <w:rPr>
        <w:rFonts w:ascii="Symbol" w:hAnsi="Symbol"/>
      </w:rPr>
    </w:lvl>
    <w:lvl w:ilvl="6" w:tplc="700E5104">
      <w:start w:val="1"/>
      <w:numFmt w:val="bullet"/>
      <w:lvlText w:val=""/>
      <w:lvlJc w:val="left"/>
      <w:pPr>
        <w:ind w:left="720" w:hanging="360"/>
      </w:pPr>
      <w:rPr>
        <w:rFonts w:ascii="Symbol" w:hAnsi="Symbol"/>
      </w:rPr>
    </w:lvl>
    <w:lvl w:ilvl="7" w:tplc="61428DB6">
      <w:start w:val="1"/>
      <w:numFmt w:val="bullet"/>
      <w:lvlText w:val=""/>
      <w:lvlJc w:val="left"/>
      <w:pPr>
        <w:ind w:left="720" w:hanging="360"/>
      </w:pPr>
      <w:rPr>
        <w:rFonts w:ascii="Symbol" w:hAnsi="Symbol"/>
      </w:rPr>
    </w:lvl>
    <w:lvl w:ilvl="8" w:tplc="17A2EC2E">
      <w:start w:val="1"/>
      <w:numFmt w:val="bullet"/>
      <w:lvlText w:val=""/>
      <w:lvlJc w:val="left"/>
      <w:pPr>
        <w:ind w:left="720" w:hanging="360"/>
      </w:pPr>
      <w:rPr>
        <w:rFonts w:ascii="Symbol" w:hAnsi="Symbol"/>
      </w:rPr>
    </w:lvl>
  </w:abstractNum>
  <w:abstractNum w:abstractNumId="15" w15:restartNumberingAfterBreak="0">
    <w:nsid w:val="2836677C"/>
    <w:multiLevelType w:val="multilevel"/>
    <w:tmpl w:val="FFD89AB4"/>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794" w:hanging="360"/>
      </w:pPr>
    </w:lvl>
    <w:lvl w:ilvl="4">
      <w:start w:val="1"/>
      <w:numFmt w:val="lowerLetter"/>
      <w:lvlText w:val="(%5)"/>
      <w:lvlJc w:val="left"/>
      <w:pPr>
        <w:ind w:left="2154" w:hanging="360"/>
      </w:pPr>
    </w:lvl>
    <w:lvl w:ilvl="5">
      <w:start w:val="1"/>
      <w:numFmt w:val="lowerRoman"/>
      <w:lvlText w:val="(%6)"/>
      <w:lvlJc w:val="left"/>
      <w:pPr>
        <w:ind w:left="2514" w:hanging="360"/>
      </w:pPr>
    </w:lvl>
    <w:lvl w:ilvl="6">
      <w:start w:val="1"/>
      <w:numFmt w:val="decimal"/>
      <w:lvlText w:val="%7."/>
      <w:lvlJc w:val="left"/>
      <w:pPr>
        <w:ind w:left="2874" w:hanging="360"/>
      </w:pPr>
    </w:lvl>
    <w:lvl w:ilvl="7">
      <w:start w:val="1"/>
      <w:numFmt w:val="lowerLetter"/>
      <w:lvlText w:val="%8."/>
      <w:lvlJc w:val="left"/>
      <w:pPr>
        <w:ind w:left="3234" w:hanging="360"/>
      </w:pPr>
    </w:lvl>
    <w:lvl w:ilvl="8">
      <w:start w:val="1"/>
      <w:numFmt w:val="lowerRoman"/>
      <w:lvlText w:val="%9."/>
      <w:lvlJc w:val="left"/>
      <w:pPr>
        <w:ind w:left="3594" w:hanging="360"/>
      </w:pPr>
    </w:lvl>
  </w:abstractNum>
  <w:abstractNum w:abstractNumId="16" w15:restartNumberingAfterBreak="0">
    <w:nsid w:val="28964B5C"/>
    <w:multiLevelType w:val="hybridMultilevel"/>
    <w:tmpl w:val="AFE2FEE2"/>
    <w:lvl w:ilvl="0" w:tplc="BF9095EA">
      <w:start w:val="1"/>
      <w:numFmt w:val="bullet"/>
      <w:lvlText w:val=""/>
      <w:lvlJc w:val="left"/>
      <w:pPr>
        <w:ind w:left="720" w:hanging="360"/>
      </w:pPr>
      <w:rPr>
        <w:rFonts w:ascii="Symbol" w:hAnsi="Symbol"/>
      </w:rPr>
    </w:lvl>
    <w:lvl w:ilvl="1" w:tplc="C4185986">
      <w:start w:val="1"/>
      <w:numFmt w:val="bullet"/>
      <w:lvlText w:val=""/>
      <w:lvlJc w:val="left"/>
      <w:pPr>
        <w:ind w:left="720" w:hanging="360"/>
      </w:pPr>
      <w:rPr>
        <w:rFonts w:ascii="Symbol" w:hAnsi="Symbol"/>
      </w:rPr>
    </w:lvl>
    <w:lvl w:ilvl="2" w:tplc="E63E6948">
      <w:start w:val="1"/>
      <w:numFmt w:val="bullet"/>
      <w:lvlText w:val=""/>
      <w:lvlJc w:val="left"/>
      <w:pPr>
        <w:ind w:left="720" w:hanging="360"/>
      </w:pPr>
      <w:rPr>
        <w:rFonts w:ascii="Symbol" w:hAnsi="Symbol"/>
      </w:rPr>
    </w:lvl>
    <w:lvl w:ilvl="3" w:tplc="5AB42B3A">
      <w:start w:val="1"/>
      <w:numFmt w:val="bullet"/>
      <w:lvlText w:val=""/>
      <w:lvlJc w:val="left"/>
      <w:pPr>
        <w:ind w:left="720" w:hanging="360"/>
      </w:pPr>
      <w:rPr>
        <w:rFonts w:ascii="Symbol" w:hAnsi="Symbol"/>
      </w:rPr>
    </w:lvl>
    <w:lvl w:ilvl="4" w:tplc="CCC2C11A">
      <w:start w:val="1"/>
      <w:numFmt w:val="bullet"/>
      <w:lvlText w:val=""/>
      <w:lvlJc w:val="left"/>
      <w:pPr>
        <w:ind w:left="720" w:hanging="360"/>
      </w:pPr>
      <w:rPr>
        <w:rFonts w:ascii="Symbol" w:hAnsi="Symbol"/>
      </w:rPr>
    </w:lvl>
    <w:lvl w:ilvl="5" w:tplc="A5007A60">
      <w:start w:val="1"/>
      <w:numFmt w:val="bullet"/>
      <w:lvlText w:val=""/>
      <w:lvlJc w:val="left"/>
      <w:pPr>
        <w:ind w:left="720" w:hanging="360"/>
      </w:pPr>
      <w:rPr>
        <w:rFonts w:ascii="Symbol" w:hAnsi="Symbol"/>
      </w:rPr>
    </w:lvl>
    <w:lvl w:ilvl="6" w:tplc="5BF0A0FC">
      <w:start w:val="1"/>
      <w:numFmt w:val="bullet"/>
      <w:lvlText w:val=""/>
      <w:lvlJc w:val="left"/>
      <w:pPr>
        <w:ind w:left="720" w:hanging="360"/>
      </w:pPr>
      <w:rPr>
        <w:rFonts w:ascii="Symbol" w:hAnsi="Symbol"/>
      </w:rPr>
    </w:lvl>
    <w:lvl w:ilvl="7" w:tplc="61185A9A">
      <w:start w:val="1"/>
      <w:numFmt w:val="bullet"/>
      <w:lvlText w:val=""/>
      <w:lvlJc w:val="left"/>
      <w:pPr>
        <w:ind w:left="720" w:hanging="360"/>
      </w:pPr>
      <w:rPr>
        <w:rFonts w:ascii="Symbol" w:hAnsi="Symbol"/>
      </w:rPr>
    </w:lvl>
    <w:lvl w:ilvl="8" w:tplc="51769572">
      <w:start w:val="1"/>
      <w:numFmt w:val="bullet"/>
      <w:lvlText w:val=""/>
      <w:lvlJc w:val="left"/>
      <w:pPr>
        <w:ind w:left="720" w:hanging="360"/>
      </w:pPr>
      <w:rPr>
        <w:rFonts w:ascii="Symbol" w:hAnsi="Symbol"/>
      </w:rPr>
    </w:lvl>
  </w:abstractNum>
  <w:abstractNum w:abstractNumId="17" w15:restartNumberingAfterBreak="0">
    <w:nsid w:val="2FA33DAB"/>
    <w:multiLevelType w:val="multilevel"/>
    <w:tmpl w:val="2C7C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315F6F"/>
    <w:multiLevelType w:val="hybridMultilevel"/>
    <w:tmpl w:val="0324FEE0"/>
    <w:lvl w:ilvl="0" w:tplc="9F482224">
      <w:start w:val="1"/>
      <w:numFmt w:val="bullet"/>
      <w:lvlText w:val=""/>
      <w:lvlJc w:val="left"/>
      <w:pPr>
        <w:ind w:left="720" w:hanging="360"/>
      </w:pPr>
      <w:rPr>
        <w:rFonts w:ascii="Symbol" w:hAnsi="Symbol"/>
      </w:rPr>
    </w:lvl>
    <w:lvl w:ilvl="1" w:tplc="3A10C8C6">
      <w:start w:val="1"/>
      <w:numFmt w:val="bullet"/>
      <w:lvlText w:val=""/>
      <w:lvlJc w:val="left"/>
      <w:pPr>
        <w:ind w:left="720" w:hanging="360"/>
      </w:pPr>
      <w:rPr>
        <w:rFonts w:ascii="Symbol" w:hAnsi="Symbol"/>
      </w:rPr>
    </w:lvl>
    <w:lvl w:ilvl="2" w:tplc="D94490D6">
      <w:start w:val="1"/>
      <w:numFmt w:val="bullet"/>
      <w:lvlText w:val=""/>
      <w:lvlJc w:val="left"/>
      <w:pPr>
        <w:ind w:left="720" w:hanging="360"/>
      </w:pPr>
      <w:rPr>
        <w:rFonts w:ascii="Symbol" w:hAnsi="Symbol"/>
      </w:rPr>
    </w:lvl>
    <w:lvl w:ilvl="3" w:tplc="0D42E564">
      <w:start w:val="1"/>
      <w:numFmt w:val="bullet"/>
      <w:lvlText w:val=""/>
      <w:lvlJc w:val="left"/>
      <w:pPr>
        <w:ind w:left="720" w:hanging="360"/>
      </w:pPr>
      <w:rPr>
        <w:rFonts w:ascii="Symbol" w:hAnsi="Symbol"/>
      </w:rPr>
    </w:lvl>
    <w:lvl w:ilvl="4" w:tplc="E72ABC3E">
      <w:start w:val="1"/>
      <w:numFmt w:val="bullet"/>
      <w:lvlText w:val=""/>
      <w:lvlJc w:val="left"/>
      <w:pPr>
        <w:ind w:left="720" w:hanging="360"/>
      </w:pPr>
      <w:rPr>
        <w:rFonts w:ascii="Symbol" w:hAnsi="Symbol"/>
      </w:rPr>
    </w:lvl>
    <w:lvl w:ilvl="5" w:tplc="32E4C544">
      <w:start w:val="1"/>
      <w:numFmt w:val="bullet"/>
      <w:lvlText w:val=""/>
      <w:lvlJc w:val="left"/>
      <w:pPr>
        <w:ind w:left="720" w:hanging="360"/>
      </w:pPr>
      <w:rPr>
        <w:rFonts w:ascii="Symbol" w:hAnsi="Symbol"/>
      </w:rPr>
    </w:lvl>
    <w:lvl w:ilvl="6" w:tplc="595E03EA">
      <w:start w:val="1"/>
      <w:numFmt w:val="bullet"/>
      <w:lvlText w:val=""/>
      <w:lvlJc w:val="left"/>
      <w:pPr>
        <w:ind w:left="720" w:hanging="360"/>
      </w:pPr>
      <w:rPr>
        <w:rFonts w:ascii="Symbol" w:hAnsi="Symbol"/>
      </w:rPr>
    </w:lvl>
    <w:lvl w:ilvl="7" w:tplc="6AACE6F0">
      <w:start w:val="1"/>
      <w:numFmt w:val="bullet"/>
      <w:lvlText w:val=""/>
      <w:lvlJc w:val="left"/>
      <w:pPr>
        <w:ind w:left="720" w:hanging="360"/>
      </w:pPr>
      <w:rPr>
        <w:rFonts w:ascii="Symbol" w:hAnsi="Symbol"/>
      </w:rPr>
    </w:lvl>
    <w:lvl w:ilvl="8" w:tplc="372C22F4">
      <w:start w:val="1"/>
      <w:numFmt w:val="bullet"/>
      <w:lvlText w:val=""/>
      <w:lvlJc w:val="left"/>
      <w:pPr>
        <w:ind w:left="720" w:hanging="360"/>
      </w:pPr>
      <w:rPr>
        <w:rFonts w:ascii="Symbol" w:hAnsi="Symbol"/>
      </w:rPr>
    </w:lvl>
  </w:abstractNum>
  <w:abstractNum w:abstractNumId="19" w15:restartNumberingAfterBreak="0">
    <w:nsid w:val="39AD4EB5"/>
    <w:multiLevelType w:val="multilevel"/>
    <w:tmpl w:val="57C24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EFF7CD0"/>
    <w:multiLevelType w:val="hybridMultilevel"/>
    <w:tmpl w:val="21AE5F88"/>
    <w:lvl w:ilvl="0" w:tplc="3C4C7FC8">
      <w:start w:val="1"/>
      <w:numFmt w:val="bullet"/>
      <w:lvlText w:val=""/>
      <w:lvlJc w:val="left"/>
      <w:pPr>
        <w:ind w:left="720" w:hanging="360"/>
      </w:pPr>
      <w:rPr>
        <w:rFonts w:ascii="Symbol" w:hAnsi="Symbol"/>
      </w:rPr>
    </w:lvl>
    <w:lvl w:ilvl="1" w:tplc="891C9E24">
      <w:start w:val="1"/>
      <w:numFmt w:val="bullet"/>
      <w:lvlText w:val=""/>
      <w:lvlJc w:val="left"/>
      <w:pPr>
        <w:ind w:left="720" w:hanging="360"/>
      </w:pPr>
      <w:rPr>
        <w:rFonts w:ascii="Symbol" w:hAnsi="Symbol"/>
      </w:rPr>
    </w:lvl>
    <w:lvl w:ilvl="2" w:tplc="3C68B0E6">
      <w:start w:val="1"/>
      <w:numFmt w:val="bullet"/>
      <w:lvlText w:val=""/>
      <w:lvlJc w:val="left"/>
      <w:pPr>
        <w:ind w:left="720" w:hanging="360"/>
      </w:pPr>
      <w:rPr>
        <w:rFonts w:ascii="Symbol" w:hAnsi="Symbol"/>
      </w:rPr>
    </w:lvl>
    <w:lvl w:ilvl="3" w:tplc="09684E66">
      <w:start w:val="1"/>
      <w:numFmt w:val="bullet"/>
      <w:lvlText w:val=""/>
      <w:lvlJc w:val="left"/>
      <w:pPr>
        <w:ind w:left="720" w:hanging="360"/>
      </w:pPr>
      <w:rPr>
        <w:rFonts w:ascii="Symbol" w:hAnsi="Symbol"/>
      </w:rPr>
    </w:lvl>
    <w:lvl w:ilvl="4" w:tplc="2F6A7FA2">
      <w:start w:val="1"/>
      <w:numFmt w:val="bullet"/>
      <w:lvlText w:val=""/>
      <w:lvlJc w:val="left"/>
      <w:pPr>
        <w:ind w:left="720" w:hanging="360"/>
      </w:pPr>
      <w:rPr>
        <w:rFonts w:ascii="Symbol" w:hAnsi="Symbol"/>
      </w:rPr>
    </w:lvl>
    <w:lvl w:ilvl="5" w:tplc="E6D0713E">
      <w:start w:val="1"/>
      <w:numFmt w:val="bullet"/>
      <w:lvlText w:val=""/>
      <w:lvlJc w:val="left"/>
      <w:pPr>
        <w:ind w:left="720" w:hanging="360"/>
      </w:pPr>
      <w:rPr>
        <w:rFonts w:ascii="Symbol" w:hAnsi="Symbol"/>
      </w:rPr>
    </w:lvl>
    <w:lvl w:ilvl="6" w:tplc="F0FEEAF0">
      <w:start w:val="1"/>
      <w:numFmt w:val="bullet"/>
      <w:lvlText w:val=""/>
      <w:lvlJc w:val="left"/>
      <w:pPr>
        <w:ind w:left="720" w:hanging="360"/>
      </w:pPr>
      <w:rPr>
        <w:rFonts w:ascii="Symbol" w:hAnsi="Symbol"/>
      </w:rPr>
    </w:lvl>
    <w:lvl w:ilvl="7" w:tplc="80522B44">
      <w:start w:val="1"/>
      <w:numFmt w:val="bullet"/>
      <w:lvlText w:val=""/>
      <w:lvlJc w:val="left"/>
      <w:pPr>
        <w:ind w:left="720" w:hanging="360"/>
      </w:pPr>
      <w:rPr>
        <w:rFonts w:ascii="Symbol" w:hAnsi="Symbol"/>
      </w:rPr>
    </w:lvl>
    <w:lvl w:ilvl="8" w:tplc="5B427312">
      <w:start w:val="1"/>
      <w:numFmt w:val="bullet"/>
      <w:lvlText w:val=""/>
      <w:lvlJc w:val="left"/>
      <w:pPr>
        <w:ind w:left="720" w:hanging="360"/>
      </w:pPr>
      <w:rPr>
        <w:rFonts w:ascii="Symbol" w:hAnsi="Symbol"/>
      </w:rPr>
    </w:lvl>
  </w:abstractNum>
  <w:abstractNum w:abstractNumId="21" w15:restartNumberingAfterBreak="0">
    <w:nsid w:val="40F669B7"/>
    <w:multiLevelType w:val="hybridMultilevel"/>
    <w:tmpl w:val="D96CA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FA1F4B"/>
    <w:multiLevelType w:val="multilevel"/>
    <w:tmpl w:val="90EA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6F7042"/>
    <w:multiLevelType w:val="hybridMultilevel"/>
    <w:tmpl w:val="D1F2C434"/>
    <w:lvl w:ilvl="0" w:tplc="A64C2C20">
      <w:start w:val="1"/>
      <w:numFmt w:val="bullet"/>
      <w:lvlText w:val=""/>
      <w:lvlJc w:val="left"/>
      <w:pPr>
        <w:ind w:left="720" w:hanging="360"/>
      </w:pPr>
      <w:rPr>
        <w:rFonts w:ascii="Symbol" w:hAnsi="Symbol"/>
      </w:rPr>
    </w:lvl>
    <w:lvl w:ilvl="1" w:tplc="51405C54">
      <w:start w:val="1"/>
      <w:numFmt w:val="bullet"/>
      <w:lvlText w:val=""/>
      <w:lvlJc w:val="left"/>
      <w:pPr>
        <w:ind w:left="720" w:hanging="360"/>
      </w:pPr>
      <w:rPr>
        <w:rFonts w:ascii="Symbol" w:hAnsi="Symbol"/>
      </w:rPr>
    </w:lvl>
    <w:lvl w:ilvl="2" w:tplc="8D940446">
      <w:start w:val="1"/>
      <w:numFmt w:val="bullet"/>
      <w:lvlText w:val=""/>
      <w:lvlJc w:val="left"/>
      <w:pPr>
        <w:ind w:left="720" w:hanging="360"/>
      </w:pPr>
      <w:rPr>
        <w:rFonts w:ascii="Symbol" w:hAnsi="Symbol"/>
      </w:rPr>
    </w:lvl>
    <w:lvl w:ilvl="3" w:tplc="5E321C2C">
      <w:start w:val="1"/>
      <w:numFmt w:val="bullet"/>
      <w:lvlText w:val=""/>
      <w:lvlJc w:val="left"/>
      <w:pPr>
        <w:ind w:left="720" w:hanging="360"/>
      </w:pPr>
      <w:rPr>
        <w:rFonts w:ascii="Symbol" w:hAnsi="Symbol"/>
      </w:rPr>
    </w:lvl>
    <w:lvl w:ilvl="4" w:tplc="3104C0A6">
      <w:start w:val="1"/>
      <w:numFmt w:val="bullet"/>
      <w:lvlText w:val=""/>
      <w:lvlJc w:val="left"/>
      <w:pPr>
        <w:ind w:left="720" w:hanging="360"/>
      </w:pPr>
      <w:rPr>
        <w:rFonts w:ascii="Symbol" w:hAnsi="Symbol"/>
      </w:rPr>
    </w:lvl>
    <w:lvl w:ilvl="5" w:tplc="2916B612">
      <w:start w:val="1"/>
      <w:numFmt w:val="bullet"/>
      <w:lvlText w:val=""/>
      <w:lvlJc w:val="left"/>
      <w:pPr>
        <w:ind w:left="720" w:hanging="360"/>
      </w:pPr>
      <w:rPr>
        <w:rFonts w:ascii="Symbol" w:hAnsi="Symbol"/>
      </w:rPr>
    </w:lvl>
    <w:lvl w:ilvl="6" w:tplc="5D2833B6">
      <w:start w:val="1"/>
      <w:numFmt w:val="bullet"/>
      <w:lvlText w:val=""/>
      <w:lvlJc w:val="left"/>
      <w:pPr>
        <w:ind w:left="720" w:hanging="360"/>
      </w:pPr>
      <w:rPr>
        <w:rFonts w:ascii="Symbol" w:hAnsi="Symbol"/>
      </w:rPr>
    </w:lvl>
    <w:lvl w:ilvl="7" w:tplc="4DF4E392">
      <w:start w:val="1"/>
      <w:numFmt w:val="bullet"/>
      <w:lvlText w:val=""/>
      <w:lvlJc w:val="left"/>
      <w:pPr>
        <w:ind w:left="720" w:hanging="360"/>
      </w:pPr>
      <w:rPr>
        <w:rFonts w:ascii="Symbol" w:hAnsi="Symbol"/>
      </w:rPr>
    </w:lvl>
    <w:lvl w:ilvl="8" w:tplc="D5EA04D6">
      <w:start w:val="1"/>
      <w:numFmt w:val="bullet"/>
      <w:lvlText w:val=""/>
      <w:lvlJc w:val="left"/>
      <w:pPr>
        <w:ind w:left="720" w:hanging="360"/>
      </w:pPr>
      <w:rPr>
        <w:rFonts w:ascii="Symbol" w:hAnsi="Symbol"/>
      </w:rPr>
    </w:lvl>
  </w:abstractNum>
  <w:abstractNum w:abstractNumId="24" w15:restartNumberingAfterBreak="0">
    <w:nsid w:val="4BA25949"/>
    <w:multiLevelType w:val="hybridMultilevel"/>
    <w:tmpl w:val="329E3736"/>
    <w:lvl w:ilvl="0" w:tplc="7FC4E162">
      <w:start w:val="1"/>
      <w:numFmt w:val="bullet"/>
      <w:lvlText w:val=""/>
      <w:lvlJc w:val="left"/>
      <w:pPr>
        <w:ind w:left="720" w:hanging="360"/>
      </w:pPr>
      <w:rPr>
        <w:rFonts w:ascii="Symbol" w:hAnsi="Symbol"/>
      </w:rPr>
    </w:lvl>
    <w:lvl w:ilvl="1" w:tplc="FED00820">
      <w:start w:val="1"/>
      <w:numFmt w:val="bullet"/>
      <w:lvlText w:val=""/>
      <w:lvlJc w:val="left"/>
      <w:pPr>
        <w:ind w:left="720" w:hanging="360"/>
      </w:pPr>
      <w:rPr>
        <w:rFonts w:ascii="Symbol" w:hAnsi="Symbol"/>
      </w:rPr>
    </w:lvl>
    <w:lvl w:ilvl="2" w:tplc="1682C1DC">
      <w:start w:val="1"/>
      <w:numFmt w:val="bullet"/>
      <w:lvlText w:val=""/>
      <w:lvlJc w:val="left"/>
      <w:pPr>
        <w:ind w:left="720" w:hanging="360"/>
      </w:pPr>
      <w:rPr>
        <w:rFonts w:ascii="Symbol" w:hAnsi="Symbol"/>
      </w:rPr>
    </w:lvl>
    <w:lvl w:ilvl="3" w:tplc="87B0DF58">
      <w:start w:val="1"/>
      <w:numFmt w:val="bullet"/>
      <w:lvlText w:val=""/>
      <w:lvlJc w:val="left"/>
      <w:pPr>
        <w:ind w:left="720" w:hanging="360"/>
      </w:pPr>
      <w:rPr>
        <w:rFonts w:ascii="Symbol" w:hAnsi="Symbol"/>
      </w:rPr>
    </w:lvl>
    <w:lvl w:ilvl="4" w:tplc="E46471E8">
      <w:start w:val="1"/>
      <w:numFmt w:val="bullet"/>
      <w:lvlText w:val=""/>
      <w:lvlJc w:val="left"/>
      <w:pPr>
        <w:ind w:left="720" w:hanging="360"/>
      </w:pPr>
      <w:rPr>
        <w:rFonts w:ascii="Symbol" w:hAnsi="Symbol"/>
      </w:rPr>
    </w:lvl>
    <w:lvl w:ilvl="5" w:tplc="494E9A6E">
      <w:start w:val="1"/>
      <w:numFmt w:val="bullet"/>
      <w:lvlText w:val=""/>
      <w:lvlJc w:val="left"/>
      <w:pPr>
        <w:ind w:left="720" w:hanging="360"/>
      </w:pPr>
      <w:rPr>
        <w:rFonts w:ascii="Symbol" w:hAnsi="Symbol"/>
      </w:rPr>
    </w:lvl>
    <w:lvl w:ilvl="6" w:tplc="F8FEF526">
      <w:start w:val="1"/>
      <w:numFmt w:val="bullet"/>
      <w:lvlText w:val=""/>
      <w:lvlJc w:val="left"/>
      <w:pPr>
        <w:ind w:left="720" w:hanging="360"/>
      </w:pPr>
      <w:rPr>
        <w:rFonts w:ascii="Symbol" w:hAnsi="Symbol"/>
      </w:rPr>
    </w:lvl>
    <w:lvl w:ilvl="7" w:tplc="43207D24">
      <w:start w:val="1"/>
      <w:numFmt w:val="bullet"/>
      <w:lvlText w:val=""/>
      <w:lvlJc w:val="left"/>
      <w:pPr>
        <w:ind w:left="720" w:hanging="360"/>
      </w:pPr>
      <w:rPr>
        <w:rFonts w:ascii="Symbol" w:hAnsi="Symbol"/>
      </w:rPr>
    </w:lvl>
    <w:lvl w:ilvl="8" w:tplc="50E6E5C2">
      <w:start w:val="1"/>
      <w:numFmt w:val="bullet"/>
      <w:lvlText w:val=""/>
      <w:lvlJc w:val="left"/>
      <w:pPr>
        <w:ind w:left="720" w:hanging="360"/>
      </w:pPr>
      <w:rPr>
        <w:rFonts w:ascii="Symbol" w:hAnsi="Symbol"/>
      </w:rPr>
    </w:lvl>
  </w:abstractNum>
  <w:abstractNum w:abstractNumId="25" w15:restartNumberingAfterBreak="0">
    <w:nsid w:val="4FA36697"/>
    <w:multiLevelType w:val="hybridMultilevel"/>
    <w:tmpl w:val="0E288B94"/>
    <w:lvl w:ilvl="0" w:tplc="17D0074A">
      <w:start w:val="1"/>
      <w:numFmt w:val="bullet"/>
      <w:lvlText w:val=""/>
      <w:lvlJc w:val="left"/>
      <w:pPr>
        <w:ind w:left="720" w:hanging="360"/>
      </w:pPr>
      <w:rPr>
        <w:rFonts w:ascii="Symbol" w:hAnsi="Symbol"/>
      </w:rPr>
    </w:lvl>
    <w:lvl w:ilvl="1" w:tplc="EA4E34A6">
      <w:start w:val="1"/>
      <w:numFmt w:val="bullet"/>
      <w:lvlText w:val=""/>
      <w:lvlJc w:val="left"/>
      <w:pPr>
        <w:ind w:left="720" w:hanging="360"/>
      </w:pPr>
      <w:rPr>
        <w:rFonts w:ascii="Symbol" w:hAnsi="Symbol"/>
      </w:rPr>
    </w:lvl>
    <w:lvl w:ilvl="2" w:tplc="25B4DE3A">
      <w:start w:val="1"/>
      <w:numFmt w:val="bullet"/>
      <w:lvlText w:val=""/>
      <w:lvlJc w:val="left"/>
      <w:pPr>
        <w:ind w:left="720" w:hanging="360"/>
      </w:pPr>
      <w:rPr>
        <w:rFonts w:ascii="Symbol" w:hAnsi="Symbol"/>
      </w:rPr>
    </w:lvl>
    <w:lvl w:ilvl="3" w:tplc="00DC59C8">
      <w:start w:val="1"/>
      <w:numFmt w:val="bullet"/>
      <w:lvlText w:val=""/>
      <w:lvlJc w:val="left"/>
      <w:pPr>
        <w:ind w:left="720" w:hanging="360"/>
      </w:pPr>
      <w:rPr>
        <w:rFonts w:ascii="Symbol" w:hAnsi="Symbol"/>
      </w:rPr>
    </w:lvl>
    <w:lvl w:ilvl="4" w:tplc="B106CC9A">
      <w:start w:val="1"/>
      <w:numFmt w:val="bullet"/>
      <w:lvlText w:val=""/>
      <w:lvlJc w:val="left"/>
      <w:pPr>
        <w:ind w:left="720" w:hanging="360"/>
      </w:pPr>
      <w:rPr>
        <w:rFonts w:ascii="Symbol" w:hAnsi="Symbol"/>
      </w:rPr>
    </w:lvl>
    <w:lvl w:ilvl="5" w:tplc="E3362704">
      <w:start w:val="1"/>
      <w:numFmt w:val="bullet"/>
      <w:lvlText w:val=""/>
      <w:lvlJc w:val="left"/>
      <w:pPr>
        <w:ind w:left="720" w:hanging="360"/>
      </w:pPr>
      <w:rPr>
        <w:rFonts w:ascii="Symbol" w:hAnsi="Symbol"/>
      </w:rPr>
    </w:lvl>
    <w:lvl w:ilvl="6" w:tplc="4F5E5DC6">
      <w:start w:val="1"/>
      <w:numFmt w:val="bullet"/>
      <w:lvlText w:val=""/>
      <w:lvlJc w:val="left"/>
      <w:pPr>
        <w:ind w:left="720" w:hanging="360"/>
      </w:pPr>
      <w:rPr>
        <w:rFonts w:ascii="Symbol" w:hAnsi="Symbol"/>
      </w:rPr>
    </w:lvl>
    <w:lvl w:ilvl="7" w:tplc="D7A09198">
      <w:start w:val="1"/>
      <w:numFmt w:val="bullet"/>
      <w:lvlText w:val=""/>
      <w:lvlJc w:val="left"/>
      <w:pPr>
        <w:ind w:left="720" w:hanging="360"/>
      </w:pPr>
      <w:rPr>
        <w:rFonts w:ascii="Symbol" w:hAnsi="Symbol"/>
      </w:rPr>
    </w:lvl>
    <w:lvl w:ilvl="8" w:tplc="0DF242E4">
      <w:start w:val="1"/>
      <w:numFmt w:val="bullet"/>
      <w:lvlText w:val=""/>
      <w:lvlJc w:val="left"/>
      <w:pPr>
        <w:ind w:left="720" w:hanging="360"/>
      </w:pPr>
      <w:rPr>
        <w:rFonts w:ascii="Symbol" w:hAnsi="Symbol"/>
      </w:rPr>
    </w:lvl>
  </w:abstractNum>
  <w:abstractNum w:abstractNumId="26" w15:restartNumberingAfterBreak="0">
    <w:nsid w:val="5226457A"/>
    <w:multiLevelType w:val="hybridMultilevel"/>
    <w:tmpl w:val="5AA0328A"/>
    <w:lvl w:ilvl="0" w:tplc="628AE3FA">
      <w:start w:val="1"/>
      <w:numFmt w:val="decimal"/>
      <w:lvlText w:val="%1."/>
      <w:lvlJc w:val="left"/>
      <w:pPr>
        <w:ind w:left="704" w:hanging="360"/>
      </w:pPr>
      <w:rPr>
        <w:rFonts w:hint="default"/>
      </w:rPr>
    </w:lvl>
    <w:lvl w:ilvl="1" w:tplc="0C090019" w:tentative="1">
      <w:start w:val="1"/>
      <w:numFmt w:val="lowerLetter"/>
      <w:lvlText w:val="%2."/>
      <w:lvlJc w:val="left"/>
      <w:pPr>
        <w:ind w:left="1526" w:hanging="360"/>
      </w:pPr>
    </w:lvl>
    <w:lvl w:ilvl="2" w:tplc="0C09001B" w:tentative="1">
      <w:start w:val="1"/>
      <w:numFmt w:val="lowerRoman"/>
      <w:lvlText w:val="%3."/>
      <w:lvlJc w:val="right"/>
      <w:pPr>
        <w:ind w:left="2246" w:hanging="180"/>
      </w:pPr>
    </w:lvl>
    <w:lvl w:ilvl="3" w:tplc="0C09000F" w:tentative="1">
      <w:start w:val="1"/>
      <w:numFmt w:val="decimal"/>
      <w:lvlText w:val="%4."/>
      <w:lvlJc w:val="left"/>
      <w:pPr>
        <w:ind w:left="2966" w:hanging="360"/>
      </w:pPr>
    </w:lvl>
    <w:lvl w:ilvl="4" w:tplc="0C090019" w:tentative="1">
      <w:start w:val="1"/>
      <w:numFmt w:val="lowerLetter"/>
      <w:lvlText w:val="%5."/>
      <w:lvlJc w:val="left"/>
      <w:pPr>
        <w:ind w:left="3686" w:hanging="360"/>
      </w:pPr>
    </w:lvl>
    <w:lvl w:ilvl="5" w:tplc="0C09001B" w:tentative="1">
      <w:start w:val="1"/>
      <w:numFmt w:val="lowerRoman"/>
      <w:lvlText w:val="%6."/>
      <w:lvlJc w:val="right"/>
      <w:pPr>
        <w:ind w:left="4406" w:hanging="180"/>
      </w:pPr>
    </w:lvl>
    <w:lvl w:ilvl="6" w:tplc="0C09000F" w:tentative="1">
      <w:start w:val="1"/>
      <w:numFmt w:val="decimal"/>
      <w:lvlText w:val="%7."/>
      <w:lvlJc w:val="left"/>
      <w:pPr>
        <w:ind w:left="5126" w:hanging="360"/>
      </w:pPr>
    </w:lvl>
    <w:lvl w:ilvl="7" w:tplc="0C090019" w:tentative="1">
      <w:start w:val="1"/>
      <w:numFmt w:val="lowerLetter"/>
      <w:lvlText w:val="%8."/>
      <w:lvlJc w:val="left"/>
      <w:pPr>
        <w:ind w:left="5846" w:hanging="360"/>
      </w:pPr>
    </w:lvl>
    <w:lvl w:ilvl="8" w:tplc="0C09001B" w:tentative="1">
      <w:start w:val="1"/>
      <w:numFmt w:val="lowerRoman"/>
      <w:lvlText w:val="%9."/>
      <w:lvlJc w:val="right"/>
      <w:pPr>
        <w:ind w:left="6566" w:hanging="180"/>
      </w:pPr>
    </w:lvl>
  </w:abstractNum>
  <w:abstractNum w:abstractNumId="27" w15:restartNumberingAfterBreak="0">
    <w:nsid w:val="59694B69"/>
    <w:multiLevelType w:val="hybridMultilevel"/>
    <w:tmpl w:val="65C80C4C"/>
    <w:lvl w:ilvl="0" w:tplc="21C4DCE8">
      <w:start w:val="1"/>
      <w:numFmt w:val="bullet"/>
      <w:lvlText w:val=""/>
      <w:lvlJc w:val="left"/>
      <w:pPr>
        <w:ind w:left="720" w:hanging="360"/>
      </w:pPr>
      <w:rPr>
        <w:rFonts w:ascii="Symbol" w:hAnsi="Symbol"/>
      </w:rPr>
    </w:lvl>
    <w:lvl w:ilvl="1" w:tplc="2D1E33C6">
      <w:start w:val="1"/>
      <w:numFmt w:val="bullet"/>
      <w:lvlText w:val=""/>
      <w:lvlJc w:val="left"/>
      <w:pPr>
        <w:ind w:left="720" w:hanging="360"/>
      </w:pPr>
      <w:rPr>
        <w:rFonts w:ascii="Symbol" w:hAnsi="Symbol"/>
      </w:rPr>
    </w:lvl>
    <w:lvl w:ilvl="2" w:tplc="7A74132C">
      <w:start w:val="1"/>
      <w:numFmt w:val="bullet"/>
      <w:lvlText w:val=""/>
      <w:lvlJc w:val="left"/>
      <w:pPr>
        <w:ind w:left="720" w:hanging="360"/>
      </w:pPr>
      <w:rPr>
        <w:rFonts w:ascii="Symbol" w:hAnsi="Symbol"/>
      </w:rPr>
    </w:lvl>
    <w:lvl w:ilvl="3" w:tplc="F618BF6A">
      <w:start w:val="1"/>
      <w:numFmt w:val="bullet"/>
      <w:lvlText w:val=""/>
      <w:lvlJc w:val="left"/>
      <w:pPr>
        <w:ind w:left="720" w:hanging="360"/>
      </w:pPr>
      <w:rPr>
        <w:rFonts w:ascii="Symbol" w:hAnsi="Symbol"/>
      </w:rPr>
    </w:lvl>
    <w:lvl w:ilvl="4" w:tplc="D65E569C">
      <w:start w:val="1"/>
      <w:numFmt w:val="bullet"/>
      <w:lvlText w:val=""/>
      <w:lvlJc w:val="left"/>
      <w:pPr>
        <w:ind w:left="720" w:hanging="360"/>
      </w:pPr>
      <w:rPr>
        <w:rFonts w:ascii="Symbol" w:hAnsi="Symbol"/>
      </w:rPr>
    </w:lvl>
    <w:lvl w:ilvl="5" w:tplc="FBB4AA02">
      <w:start w:val="1"/>
      <w:numFmt w:val="bullet"/>
      <w:lvlText w:val=""/>
      <w:lvlJc w:val="left"/>
      <w:pPr>
        <w:ind w:left="720" w:hanging="360"/>
      </w:pPr>
      <w:rPr>
        <w:rFonts w:ascii="Symbol" w:hAnsi="Symbol"/>
      </w:rPr>
    </w:lvl>
    <w:lvl w:ilvl="6" w:tplc="A6F825DE">
      <w:start w:val="1"/>
      <w:numFmt w:val="bullet"/>
      <w:lvlText w:val=""/>
      <w:lvlJc w:val="left"/>
      <w:pPr>
        <w:ind w:left="720" w:hanging="360"/>
      </w:pPr>
      <w:rPr>
        <w:rFonts w:ascii="Symbol" w:hAnsi="Symbol"/>
      </w:rPr>
    </w:lvl>
    <w:lvl w:ilvl="7" w:tplc="0FA0AD8C">
      <w:start w:val="1"/>
      <w:numFmt w:val="bullet"/>
      <w:lvlText w:val=""/>
      <w:lvlJc w:val="left"/>
      <w:pPr>
        <w:ind w:left="720" w:hanging="360"/>
      </w:pPr>
      <w:rPr>
        <w:rFonts w:ascii="Symbol" w:hAnsi="Symbol"/>
      </w:rPr>
    </w:lvl>
    <w:lvl w:ilvl="8" w:tplc="4BF202F2">
      <w:start w:val="1"/>
      <w:numFmt w:val="bullet"/>
      <w:lvlText w:val=""/>
      <w:lvlJc w:val="left"/>
      <w:pPr>
        <w:ind w:left="720" w:hanging="360"/>
      </w:pPr>
      <w:rPr>
        <w:rFonts w:ascii="Symbol" w:hAnsi="Symbol"/>
      </w:rPr>
    </w:lvl>
  </w:abstractNum>
  <w:abstractNum w:abstractNumId="28" w15:restartNumberingAfterBreak="0">
    <w:nsid w:val="6A5A5C09"/>
    <w:multiLevelType w:val="hybridMultilevel"/>
    <w:tmpl w:val="0074CB02"/>
    <w:lvl w:ilvl="0" w:tplc="A4DE6E0E">
      <w:numFmt w:val="bullet"/>
      <w:lvlText w:val="•"/>
      <w:lvlJc w:val="left"/>
      <w:pPr>
        <w:ind w:left="717" w:hanging="363"/>
      </w:pPr>
      <w:rPr>
        <w:rFonts w:ascii="Arial" w:eastAsia="Arial" w:hAnsi="Arial" w:cs="Arial" w:hint="default"/>
        <w:b w:val="0"/>
        <w:bCs w:val="0"/>
        <w:i w:val="0"/>
        <w:iCs w:val="0"/>
        <w:w w:val="100"/>
        <w:sz w:val="22"/>
        <w:szCs w:val="22"/>
        <w:lang w:val="en-US" w:eastAsia="en-US" w:bidi="ar-SA"/>
      </w:rPr>
    </w:lvl>
    <w:lvl w:ilvl="1" w:tplc="71DEECB0">
      <w:numFmt w:val="bullet"/>
      <w:lvlText w:val="•"/>
      <w:lvlJc w:val="left"/>
      <w:pPr>
        <w:ind w:left="1642" w:hanging="363"/>
      </w:pPr>
      <w:rPr>
        <w:rFonts w:hint="default"/>
        <w:lang w:val="en-US" w:eastAsia="en-US" w:bidi="ar-SA"/>
      </w:rPr>
    </w:lvl>
    <w:lvl w:ilvl="2" w:tplc="CEB2F7FC">
      <w:numFmt w:val="bullet"/>
      <w:lvlText w:val="•"/>
      <w:lvlJc w:val="left"/>
      <w:pPr>
        <w:ind w:left="2557" w:hanging="363"/>
      </w:pPr>
      <w:rPr>
        <w:rFonts w:hint="default"/>
        <w:lang w:val="en-US" w:eastAsia="en-US" w:bidi="ar-SA"/>
      </w:rPr>
    </w:lvl>
    <w:lvl w:ilvl="3" w:tplc="1174DA08">
      <w:numFmt w:val="bullet"/>
      <w:lvlText w:val="•"/>
      <w:lvlJc w:val="left"/>
      <w:pPr>
        <w:ind w:left="3472" w:hanging="363"/>
      </w:pPr>
      <w:rPr>
        <w:rFonts w:hint="default"/>
        <w:lang w:val="en-US" w:eastAsia="en-US" w:bidi="ar-SA"/>
      </w:rPr>
    </w:lvl>
    <w:lvl w:ilvl="4" w:tplc="F4F054F4">
      <w:numFmt w:val="bullet"/>
      <w:lvlText w:val="•"/>
      <w:lvlJc w:val="left"/>
      <w:pPr>
        <w:ind w:left="4387" w:hanging="363"/>
      </w:pPr>
      <w:rPr>
        <w:rFonts w:hint="default"/>
        <w:lang w:val="en-US" w:eastAsia="en-US" w:bidi="ar-SA"/>
      </w:rPr>
    </w:lvl>
    <w:lvl w:ilvl="5" w:tplc="652A9798">
      <w:numFmt w:val="bullet"/>
      <w:lvlText w:val="•"/>
      <w:lvlJc w:val="left"/>
      <w:pPr>
        <w:ind w:left="5302" w:hanging="363"/>
      </w:pPr>
      <w:rPr>
        <w:rFonts w:hint="default"/>
        <w:lang w:val="en-US" w:eastAsia="en-US" w:bidi="ar-SA"/>
      </w:rPr>
    </w:lvl>
    <w:lvl w:ilvl="6" w:tplc="26841B2E">
      <w:numFmt w:val="bullet"/>
      <w:lvlText w:val="•"/>
      <w:lvlJc w:val="left"/>
      <w:pPr>
        <w:ind w:left="6217" w:hanging="363"/>
      </w:pPr>
      <w:rPr>
        <w:rFonts w:hint="default"/>
        <w:lang w:val="en-US" w:eastAsia="en-US" w:bidi="ar-SA"/>
      </w:rPr>
    </w:lvl>
    <w:lvl w:ilvl="7" w:tplc="3DDE0112">
      <w:numFmt w:val="bullet"/>
      <w:lvlText w:val="•"/>
      <w:lvlJc w:val="left"/>
      <w:pPr>
        <w:ind w:left="7132" w:hanging="363"/>
      </w:pPr>
      <w:rPr>
        <w:rFonts w:hint="default"/>
        <w:lang w:val="en-US" w:eastAsia="en-US" w:bidi="ar-SA"/>
      </w:rPr>
    </w:lvl>
    <w:lvl w:ilvl="8" w:tplc="47F02BDA">
      <w:numFmt w:val="bullet"/>
      <w:lvlText w:val="•"/>
      <w:lvlJc w:val="left"/>
      <w:pPr>
        <w:ind w:left="8047" w:hanging="363"/>
      </w:pPr>
      <w:rPr>
        <w:rFonts w:hint="default"/>
        <w:lang w:val="en-US" w:eastAsia="en-US" w:bidi="ar-SA"/>
      </w:rPr>
    </w:lvl>
  </w:abstractNum>
  <w:abstractNum w:abstractNumId="29" w15:restartNumberingAfterBreak="0">
    <w:nsid w:val="6CD2159A"/>
    <w:multiLevelType w:val="hybridMultilevel"/>
    <w:tmpl w:val="CAD02732"/>
    <w:lvl w:ilvl="0" w:tplc="EE1A15C8">
      <w:start w:val="1"/>
      <w:numFmt w:val="bullet"/>
      <w:lvlText w:val=""/>
      <w:lvlJc w:val="left"/>
      <w:pPr>
        <w:ind w:left="720" w:hanging="360"/>
      </w:pPr>
      <w:rPr>
        <w:rFonts w:ascii="Symbol" w:hAnsi="Symbol"/>
      </w:rPr>
    </w:lvl>
    <w:lvl w:ilvl="1" w:tplc="073A9BD8">
      <w:start w:val="1"/>
      <w:numFmt w:val="bullet"/>
      <w:lvlText w:val=""/>
      <w:lvlJc w:val="left"/>
      <w:pPr>
        <w:ind w:left="720" w:hanging="360"/>
      </w:pPr>
      <w:rPr>
        <w:rFonts w:ascii="Symbol" w:hAnsi="Symbol"/>
      </w:rPr>
    </w:lvl>
    <w:lvl w:ilvl="2" w:tplc="5EFAF97C">
      <w:start w:val="1"/>
      <w:numFmt w:val="bullet"/>
      <w:lvlText w:val=""/>
      <w:lvlJc w:val="left"/>
      <w:pPr>
        <w:ind w:left="720" w:hanging="360"/>
      </w:pPr>
      <w:rPr>
        <w:rFonts w:ascii="Symbol" w:hAnsi="Symbol"/>
      </w:rPr>
    </w:lvl>
    <w:lvl w:ilvl="3" w:tplc="9A286F86">
      <w:start w:val="1"/>
      <w:numFmt w:val="bullet"/>
      <w:lvlText w:val=""/>
      <w:lvlJc w:val="left"/>
      <w:pPr>
        <w:ind w:left="720" w:hanging="360"/>
      </w:pPr>
      <w:rPr>
        <w:rFonts w:ascii="Symbol" w:hAnsi="Symbol"/>
      </w:rPr>
    </w:lvl>
    <w:lvl w:ilvl="4" w:tplc="D9B8FC28">
      <w:start w:val="1"/>
      <w:numFmt w:val="bullet"/>
      <w:lvlText w:val=""/>
      <w:lvlJc w:val="left"/>
      <w:pPr>
        <w:ind w:left="720" w:hanging="360"/>
      </w:pPr>
      <w:rPr>
        <w:rFonts w:ascii="Symbol" w:hAnsi="Symbol"/>
      </w:rPr>
    </w:lvl>
    <w:lvl w:ilvl="5" w:tplc="495E1EB6">
      <w:start w:val="1"/>
      <w:numFmt w:val="bullet"/>
      <w:lvlText w:val=""/>
      <w:lvlJc w:val="left"/>
      <w:pPr>
        <w:ind w:left="720" w:hanging="360"/>
      </w:pPr>
      <w:rPr>
        <w:rFonts w:ascii="Symbol" w:hAnsi="Symbol"/>
      </w:rPr>
    </w:lvl>
    <w:lvl w:ilvl="6" w:tplc="7570DAD6">
      <w:start w:val="1"/>
      <w:numFmt w:val="bullet"/>
      <w:lvlText w:val=""/>
      <w:lvlJc w:val="left"/>
      <w:pPr>
        <w:ind w:left="720" w:hanging="360"/>
      </w:pPr>
      <w:rPr>
        <w:rFonts w:ascii="Symbol" w:hAnsi="Symbol"/>
      </w:rPr>
    </w:lvl>
    <w:lvl w:ilvl="7" w:tplc="EC3C52DE">
      <w:start w:val="1"/>
      <w:numFmt w:val="bullet"/>
      <w:lvlText w:val=""/>
      <w:lvlJc w:val="left"/>
      <w:pPr>
        <w:ind w:left="720" w:hanging="360"/>
      </w:pPr>
      <w:rPr>
        <w:rFonts w:ascii="Symbol" w:hAnsi="Symbol"/>
      </w:rPr>
    </w:lvl>
    <w:lvl w:ilvl="8" w:tplc="9096738C">
      <w:start w:val="1"/>
      <w:numFmt w:val="bullet"/>
      <w:lvlText w:val=""/>
      <w:lvlJc w:val="left"/>
      <w:pPr>
        <w:ind w:left="720" w:hanging="360"/>
      </w:pPr>
      <w:rPr>
        <w:rFonts w:ascii="Symbol" w:hAnsi="Symbol"/>
      </w:rPr>
    </w:lvl>
  </w:abstractNum>
  <w:abstractNum w:abstractNumId="30" w15:restartNumberingAfterBreak="0">
    <w:nsid w:val="6F1833AF"/>
    <w:multiLevelType w:val="hybridMultilevel"/>
    <w:tmpl w:val="F2869766"/>
    <w:lvl w:ilvl="0" w:tplc="BB6C9296">
      <w:numFmt w:val="bullet"/>
      <w:lvlText w:val="•"/>
      <w:lvlJc w:val="left"/>
      <w:pPr>
        <w:ind w:left="671" w:hanging="356"/>
      </w:pPr>
      <w:rPr>
        <w:rFonts w:ascii="Arial" w:eastAsia="Arial" w:hAnsi="Arial" w:cs="Arial" w:hint="default"/>
        <w:b w:val="0"/>
        <w:bCs w:val="0"/>
        <w:i w:val="0"/>
        <w:iCs w:val="0"/>
        <w:w w:val="100"/>
        <w:sz w:val="22"/>
        <w:szCs w:val="22"/>
        <w:lang w:val="en-US" w:eastAsia="en-US" w:bidi="ar-SA"/>
      </w:rPr>
    </w:lvl>
    <w:lvl w:ilvl="1" w:tplc="0CBE1756">
      <w:numFmt w:val="bullet"/>
      <w:lvlText w:val="•"/>
      <w:lvlJc w:val="left"/>
      <w:pPr>
        <w:ind w:left="1601" w:hanging="356"/>
      </w:pPr>
      <w:rPr>
        <w:lang w:val="en-US" w:eastAsia="en-US" w:bidi="ar-SA"/>
      </w:rPr>
    </w:lvl>
    <w:lvl w:ilvl="2" w:tplc="ADAC462A">
      <w:numFmt w:val="bullet"/>
      <w:lvlText w:val="•"/>
      <w:lvlJc w:val="left"/>
      <w:pPr>
        <w:ind w:left="2523" w:hanging="356"/>
      </w:pPr>
      <w:rPr>
        <w:lang w:val="en-US" w:eastAsia="en-US" w:bidi="ar-SA"/>
      </w:rPr>
    </w:lvl>
    <w:lvl w:ilvl="3" w:tplc="271CB148">
      <w:numFmt w:val="bullet"/>
      <w:lvlText w:val="•"/>
      <w:lvlJc w:val="left"/>
      <w:pPr>
        <w:ind w:left="3444" w:hanging="356"/>
      </w:pPr>
      <w:rPr>
        <w:lang w:val="en-US" w:eastAsia="en-US" w:bidi="ar-SA"/>
      </w:rPr>
    </w:lvl>
    <w:lvl w:ilvl="4" w:tplc="98D6B894">
      <w:numFmt w:val="bullet"/>
      <w:lvlText w:val="•"/>
      <w:lvlJc w:val="left"/>
      <w:pPr>
        <w:ind w:left="4366" w:hanging="356"/>
      </w:pPr>
      <w:rPr>
        <w:lang w:val="en-US" w:eastAsia="en-US" w:bidi="ar-SA"/>
      </w:rPr>
    </w:lvl>
    <w:lvl w:ilvl="5" w:tplc="B360E2D2">
      <w:numFmt w:val="bullet"/>
      <w:lvlText w:val="•"/>
      <w:lvlJc w:val="left"/>
      <w:pPr>
        <w:ind w:left="5288" w:hanging="356"/>
      </w:pPr>
      <w:rPr>
        <w:lang w:val="en-US" w:eastAsia="en-US" w:bidi="ar-SA"/>
      </w:rPr>
    </w:lvl>
    <w:lvl w:ilvl="6" w:tplc="5326487A">
      <w:numFmt w:val="bullet"/>
      <w:lvlText w:val="•"/>
      <w:lvlJc w:val="left"/>
      <w:pPr>
        <w:ind w:left="6209" w:hanging="356"/>
      </w:pPr>
      <w:rPr>
        <w:lang w:val="en-US" w:eastAsia="en-US" w:bidi="ar-SA"/>
      </w:rPr>
    </w:lvl>
    <w:lvl w:ilvl="7" w:tplc="ECA06CA6">
      <w:numFmt w:val="bullet"/>
      <w:lvlText w:val="•"/>
      <w:lvlJc w:val="left"/>
      <w:pPr>
        <w:ind w:left="7131" w:hanging="356"/>
      </w:pPr>
      <w:rPr>
        <w:lang w:val="en-US" w:eastAsia="en-US" w:bidi="ar-SA"/>
      </w:rPr>
    </w:lvl>
    <w:lvl w:ilvl="8" w:tplc="A356A726">
      <w:numFmt w:val="bullet"/>
      <w:lvlText w:val="•"/>
      <w:lvlJc w:val="left"/>
      <w:pPr>
        <w:ind w:left="8053" w:hanging="356"/>
      </w:pPr>
      <w:rPr>
        <w:lang w:val="en-US" w:eastAsia="en-US" w:bidi="ar-SA"/>
      </w:rPr>
    </w:lvl>
  </w:abstractNum>
  <w:abstractNum w:abstractNumId="31" w15:restartNumberingAfterBreak="0">
    <w:nsid w:val="7090223E"/>
    <w:multiLevelType w:val="hybridMultilevel"/>
    <w:tmpl w:val="960CE6A8"/>
    <w:lvl w:ilvl="0" w:tplc="37D661BA">
      <w:start w:val="1"/>
      <w:numFmt w:val="bullet"/>
      <w:lvlText w:val=""/>
      <w:lvlJc w:val="left"/>
      <w:pPr>
        <w:ind w:left="720" w:hanging="360"/>
      </w:pPr>
      <w:rPr>
        <w:rFonts w:ascii="Symbol" w:hAnsi="Symbol"/>
      </w:rPr>
    </w:lvl>
    <w:lvl w:ilvl="1" w:tplc="988A63B4">
      <w:start w:val="1"/>
      <w:numFmt w:val="bullet"/>
      <w:lvlText w:val=""/>
      <w:lvlJc w:val="left"/>
      <w:pPr>
        <w:ind w:left="720" w:hanging="360"/>
      </w:pPr>
      <w:rPr>
        <w:rFonts w:ascii="Symbol" w:hAnsi="Symbol"/>
      </w:rPr>
    </w:lvl>
    <w:lvl w:ilvl="2" w:tplc="642A3AA6">
      <w:start w:val="1"/>
      <w:numFmt w:val="bullet"/>
      <w:lvlText w:val=""/>
      <w:lvlJc w:val="left"/>
      <w:pPr>
        <w:ind w:left="720" w:hanging="360"/>
      </w:pPr>
      <w:rPr>
        <w:rFonts w:ascii="Symbol" w:hAnsi="Symbol"/>
      </w:rPr>
    </w:lvl>
    <w:lvl w:ilvl="3" w:tplc="4B1A84F8">
      <w:start w:val="1"/>
      <w:numFmt w:val="bullet"/>
      <w:lvlText w:val=""/>
      <w:lvlJc w:val="left"/>
      <w:pPr>
        <w:ind w:left="720" w:hanging="360"/>
      </w:pPr>
      <w:rPr>
        <w:rFonts w:ascii="Symbol" w:hAnsi="Symbol"/>
      </w:rPr>
    </w:lvl>
    <w:lvl w:ilvl="4" w:tplc="BEB23A46">
      <w:start w:val="1"/>
      <w:numFmt w:val="bullet"/>
      <w:lvlText w:val=""/>
      <w:lvlJc w:val="left"/>
      <w:pPr>
        <w:ind w:left="720" w:hanging="360"/>
      </w:pPr>
      <w:rPr>
        <w:rFonts w:ascii="Symbol" w:hAnsi="Symbol"/>
      </w:rPr>
    </w:lvl>
    <w:lvl w:ilvl="5" w:tplc="F65273F4">
      <w:start w:val="1"/>
      <w:numFmt w:val="bullet"/>
      <w:lvlText w:val=""/>
      <w:lvlJc w:val="left"/>
      <w:pPr>
        <w:ind w:left="720" w:hanging="360"/>
      </w:pPr>
      <w:rPr>
        <w:rFonts w:ascii="Symbol" w:hAnsi="Symbol"/>
      </w:rPr>
    </w:lvl>
    <w:lvl w:ilvl="6" w:tplc="C8EA3164">
      <w:start w:val="1"/>
      <w:numFmt w:val="bullet"/>
      <w:lvlText w:val=""/>
      <w:lvlJc w:val="left"/>
      <w:pPr>
        <w:ind w:left="720" w:hanging="360"/>
      </w:pPr>
      <w:rPr>
        <w:rFonts w:ascii="Symbol" w:hAnsi="Symbol"/>
      </w:rPr>
    </w:lvl>
    <w:lvl w:ilvl="7" w:tplc="20ACA7C4">
      <w:start w:val="1"/>
      <w:numFmt w:val="bullet"/>
      <w:lvlText w:val=""/>
      <w:lvlJc w:val="left"/>
      <w:pPr>
        <w:ind w:left="720" w:hanging="360"/>
      </w:pPr>
      <w:rPr>
        <w:rFonts w:ascii="Symbol" w:hAnsi="Symbol"/>
      </w:rPr>
    </w:lvl>
    <w:lvl w:ilvl="8" w:tplc="8D1C09AA">
      <w:start w:val="1"/>
      <w:numFmt w:val="bullet"/>
      <w:lvlText w:val=""/>
      <w:lvlJc w:val="left"/>
      <w:pPr>
        <w:ind w:left="720" w:hanging="360"/>
      </w:pPr>
      <w:rPr>
        <w:rFonts w:ascii="Symbol" w:hAnsi="Symbol"/>
      </w:rPr>
    </w:lvl>
  </w:abstractNum>
  <w:abstractNum w:abstractNumId="32" w15:restartNumberingAfterBreak="0">
    <w:nsid w:val="7C521911"/>
    <w:multiLevelType w:val="hybridMultilevel"/>
    <w:tmpl w:val="ACDE3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412805"/>
    <w:multiLevelType w:val="hybridMultilevel"/>
    <w:tmpl w:val="404ABAA8"/>
    <w:lvl w:ilvl="0" w:tplc="425422A4">
      <w:start w:val="1"/>
      <w:numFmt w:val="decimal"/>
      <w:lvlText w:val="%1."/>
      <w:lvlJc w:val="left"/>
      <w:pPr>
        <w:ind w:left="618" w:hanging="360"/>
      </w:pPr>
      <w:rPr>
        <w:rFonts w:hint="default"/>
        <w:b/>
      </w:rPr>
    </w:lvl>
    <w:lvl w:ilvl="1" w:tplc="0C090019" w:tentative="1">
      <w:start w:val="1"/>
      <w:numFmt w:val="lowerLetter"/>
      <w:lvlText w:val="%2."/>
      <w:lvlJc w:val="left"/>
      <w:pPr>
        <w:ind w:left="1338" w:hanging="360"/>
      </w:pPr>
    </w:lvl>
    <w:lvl w:ilvl="2" w:tplc="0C09001B" w:tentative="1">
      <w:start w:val="1"/>
      <w:numFmt w:val="lowerRoman"/>
      <w:lvlText w:val="%3."/>
      <w:lvlJc w:val="right"/>
      <w:pPr>
        <w:ind w:left="2058" w:hanging="180"/>
      </w:pPr>
    </w:lvl>
    <w:lvl w:ilvl="3" w:tplc="0C09000F" w:tentative="1">
      <w:start w:val="1"/>
      <w:numFmt w:val="decimal"/>
      <w:lvlText w:val="%4."/>
      <w:lvlJc w:val="left"/>
      <w:pPr>
        <w:ind w:left="2778" w:hanging="360"/>
      </w:pPr>
    </w:lvl>
    <w:lvl w:ilvl="4" w:tplc="0C090019" w:tentative="1">
      <w:start w:val="1"/>
      <w:numFmt w:val="lowerLetter"/>
      <w:lvlText w:val="%5."/>
      <w:lvlJc w:val="left"/>
      <w:pPr>
        <w:ind w:left="3498" w:hanging="360"/>
      </w:pPr>
    </w:lvl>
    <w:lvl w:ilvl="5" w:tplc="0C09001B" w:tentative="1">
      <w:start w:val="1"/>
      <w:numFmt w:val="lowerRoman"/>
      <w:lvlText w:val="%6."/>
      <w:lvlJc w:val="right"/>
      <w:pPr>
        <w:ind w:left="4218" w:hanging="180"/>
      </w:pPr>
    </w:lvl>
    <w:lvl w:ilvl="6" w:tplc="0C09000F" w:tentative="1">
      <w:start w:val="1"/>
      <w:numFmt w:val="decimal"/>
      <w:lvlText w:val="%7."/>
      <w:lvlJc w:val="left"/>
      <w:pPr>
        <w:ind w:left="4938" w:hanging="360"/>
      </w:pPr>
    </w:lvl>
    <w:lvl w:ilvl="7" w:tplc="0C090019" w:tentative="1">
      <w:start w:val="1"/>
      <w:numFmt w:val="lowerLetter"/>
      <w:lvlText w:val="%8."/>
      <w:lvlJc w:val="left"/>
      <w:pPr>
        <w:ind w:left="5658" w:hanging="360"/>
      </w:pPr>
    </w:lvl>
    <w:lvl w:ilvl="8" w:tplc="0C09001B" w:tentative="1">
      <w:start w:val="1"/>
      <w:numFmt w:val="lowerRoman"/>
      <w:lvlText w:val="%9."/>
      <w:lvlJc w:val="right"/>
      <w:pPr>
        <w:ind w:left="6378" w:hanging="180"/>
      </w:pPr>
    </w:lvl>
  </w:abstractNum>
  <w:num w:numId="1" w16cid:durableId="345981695">
    <w:abstractNumId w:val="2"/>
  </w:num>
  <w:num w:numId="2" w16cid:durableId="2040660489">
    <w:abstractNumId w:val="28"/>
  </w:num>
  <w:num w:numId="3" w16cid:durableId="1409812978">
    <w:abstractNumId w:val="12"/>
  </w:num>
  <w:num w:numId="4" w16cid:durableId="895822464">
    <w:abstractNumId w:val="30"/>
  </w:num>
  <w:num w:numId="5" w16cid:durableId="690180543">
    <w:abstractNumId w:val="1"/>
  </w:num>
  <w:num w:numId="6" w16cid:durableId="1499687437">
    <w:abstractNumId w:val="11"/>
  </w:num>
  <w:num w:numId="7" w16cid:durableId="2021271668">
    <w:abstractNumId w:val="4"/>
  </w:num>
  <w:num w:numId="8" w16cid:durableId="259459329">
    <w:abstractNumId w:val="13"/>
  </w:num>
  <w:num w:numId="9" w16cid:durableId="1162428334">
    <w:abstractNumId w:val="26"/>
  </w:num>
  <w:num w:numId="10" w16cid:durableId="1683781638">
    <w:abstractNumId w:val="33"/>
  </w:num>
  <w:num w:numId="11" w16cid:durableId="958494712">
    <w:abstractNumId w:val="15"/>
  </w:num>
  <w:num w:numId="12" w16cid:durableId="407308729">
    <w:abstractNumId w:val="14"/>
  </w:num>
  <w:num w:numId="13" w16cid:durableId="322466954">
    <w:abstractNumId w:val="9"/>
  </w:num>
  <w:num w:numId="14" w16cid:durableId="2024821161">
    <w:abstractNumId w:val="24"/>
  </w:num>
  <w:num w:numId="15" w16cid:durableId="1578322650">
    <w:abstractNumId w:val="16"/>
  </w:num>
  <w:num w:numId="16" w16cid:durableId="996617912">
    <w:abstractNumId w:val="25"/>
  </w:num>
  <w:num w:numId="17" w16cid:durableId="501353941">
    <w:abstractNumId w:val="5"/>
  </w:num>
  <w:num w:numId="18" w16cid:durableId="738602628">
    <w:abstractNumId w:val="6"/>
  </w:num>
  <w:num w:numId="19" w16cid:durableId="666632994">
    <w:abstractNumId w:val="18"/>
  </w:num>
  <w:num w:numId="20" w16cid:durableId="231307156">
    <w:abstractNumId w:val="31"/>
  </w:num>
  <w:num w:numId="21" w16cid:durableId="2052797783">
    <w:abstractNumId w:val="7"/>
  </w:num>
  <w:num w:numId="22" w16cid:durableId="441190108">
    <w:abstractNumId w:val="29"/>
  </w:num>
  <w:num w:numId="23" w16cid:durableId="1934968740">
    <w:abstractNumId w:val="23"/>
  </w:num>
  <w:num w:numId="24" w16cid:durableId="1957445371">
    <w:abstractNumId w:val="8"/>
  </w:num>
  <w:num w:numId="25" w16cid:durableId="1883012382">
    <w:abstractNumId w:val="20"/>
  </w:num>
  <w:num w:numId="26" w16cid:durableId="560752224">
    <w:abstractNumId w:val="27"/>
  </w:num>
  <w:num w:numId="27" w16cid:durableId="1125003955">
    <w:abstractNumId w:val="10"/>
  </w:num>
  <w:num w:numId="28" w16cid:durableId="1454131118">
    <w:abstractNumId w:val="3"/>
  </w:num>
  <w:num w:numId="29" w16cid:durableId="1365405278">
    <w:abstractNumId w:val="19"/>
  </w:num>
  <w:num w:numId="30" w16cid:durableId="1709256692">
    <w:abstractNumId w:val="0"/>
  </w:num>
  <w:num w:numId="31" w16cid:durableId="1569995976">
    <w:abstractNumId w:val="17"/>
  </w:num>
  <w:num w:numId="32" w16cid:durableId="1708413923">
    <w:abstractNumId w:val="22"/>
  </w:num>
  <w:num w:numId="33" w16cid:durableId="592474799">
    <w:abstractNumId w:val="32"/>
  </w:num>
  <w:num w:numId="34" w16cid:durableId="17861943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A89"/>
    <w:rsid w:val="0000397E"/>
    <w:rsid w:val="00016146"/>
    <w:rsid w:val="0001725B"/>
    <w:rsid w:val="000219F0"/>
    <w:rsid w:val="0002513A"/>
    <w:rsid w:val="00026CE7"/>
    <w:rsid w:val="0003156C"/>
    <w:rsid w:val="00071291"/>
    <w:rsid w:val="00075151"/>
    <w:rsid w:val="00076144"/>
    <w:rsid w:val="00093FA5"/>
    <w:rsid w:val="000B3BC5"/>
    <w:rsid w:val="000D2086"/>
    <w:rsid w:val="000D4802"/>
    <w:rsid w:val="000D66CD"/>
    <w:rsid w:val="000E09BB"/>
    <w:rsid w:val="000E54EF"/>
    <w:rsid w:val="000E5BA3"/>
    <w:rsid w:val="000F19A4"/>
    <w:rsid w:val="0010647E"/>
    <w:rsid w:val="00106D84"/>
    <w:rsid w:val="00111C0C"/>
    <w:rsid w:val="001177F2"/>
    <w:rsid w:val="0012180A"/>
    <w:rsid w:val="001306B2"/>
    <w:rsid w:val="00131944"/>
    <w:rsid w:val="00134A81"/>
    <w:rsid w:val="00136F53"/>
    <w:rsid w:val="001448DF"/>
    <w:rsid w:val="001461F6"/>
    <w:rsid w:val="00166A51"/>
    <w:rsid w:val="0016763A"/>
    <w:rsid w:val="00172349"/>
    <w:rsid w:val="00173074"/>
    <w:rsid w:val="0018590D"/>
    <w:rsid w:val="001869B2"/>
    <w:rsid w:val="001A0DF7"/>
    <w:rsid w:val="001A1A6E"/>
    <w:rsid w:val="001B1281"/>
    <w:rsid w:val="001B55AC"/>
    <w:rsid w:val="001D3502"/>
    <w:rsid w:val="001E593F"/>
    <w:rsid w:val="001F47A0"/>
    <w:rsid w:val="001F5967"/>
    <w:rsid w:val="00200D02"/>
    <w:rsid w:val="002010A1"/>
    <w:rsid w:val="002113B6"/>
    <w:rsid w:val="00212F0C"/>
    <w:rsid w:val="002150CB"/>
    <w:rsid w:val="00215600"/>
    <w:rsid w:val="00224652"/>
    <w:rsid w:val="002361D9"/>
    <w:rsid w:val="0023670A"/>
    <w:rsid w:val="002373C6"/>
    <w:rsid w:val="002416AE"/>
    <w:rsid w:val="00242E56"/>
    <w:rsid w:val="00262BCF"/>
    <w:rsid w:val="00262E1A"/>
    <w:rsid w:val="002716BC"/>
    <w:rsid w:val="0027519D"/>
    <w:rsid w:val="002823E1"/>
    <w:rsid w:val="002863A9"/>
    <w:rsid w:val="00294CF9"/>
    <w:rsid w:val="00294FE7"/>
    <w:rsid w:val="00296AA3"/>
    <w:rsid w:val="002B4729"/>
    <w:rsid w:val="002C3F74"/>
    <w:rsid w:val="002C6D89"/>
    <w:rsid w:val="002D162A"/>
    <w:rsid w:val="002D6368"/>
    <w:rsid w:val="002E03C0"/>
    <w:rsid w:val="002E129A"/>
    <w:rsid w:val="002F1782"/>
    <w:rsid w:val="003050A7"/>
    <w:rsid w:val="0030646F"/>
    <w:rsid w:val="0030722A"/>
    <w:rsid w:val="003113E6"/>
    <w:rsid w:val="003130E5"/>
    <w:rsid w:val="00315176"/>
    <w:rsid w:val="0032110A"/>
    <w:rsid w:val="00325D54"/>
    <w:rsid w:val="00337BC3"/>
    <w:rsid w:val="003421A9"/>
    <w:rsid w:val="00344D3E"/>
    <w:rsid w:val="003512B2"/>
    <w:rsid w:val="003539C0"/>
    <w:rsid w:val="003774F9"/>
    <w:rsid w:val="003A7EB8"/>
    <w:rsid w:val="003B10B6"/>
    <w:rsid w:val="003E066E"/>
    <w:rsid w:val="0040624B"/>
    <w:rsid w:val="00410378"/>
    <w:rsid w:val="00410E01"/>
    <w:rsid w:val="00414139"/>
    <w:rsid w:val="00433D8D"/>
    <w:rsid w:val="0044525E"/>
    <w:rsid w:val="0044710B"/>
    <w:rsid w:val="00461DDA"/>
    <w:rsid w:val="00464C60"/>
    <w:rsid w:val="00472918"/>
    <w:rsid w:val="00474F79"/>
    <w:rsid w:val="004801D6"/>
    <w:rsid w:val="004858FC"/>
    <w:rsid w:val="004948BD"/>
    <w:rsid w:val="00495969"/>
    <w:rsid w:val="004A086B"/>
    <w:rsid w:val="004A163F"/>
    <w:rsid w:val="004A2A70"/>
    <w:rsid w:val="004A340D"/>
    <w:rsid w:val="004C030A"/>
    <w:rsid w:val="004C5FFC"/>
    <w:rsid w:val="004C6E9D"/>
    <w:rsid w:val="004D22BD"/>
    <w:rsid w:val="004D45B0"/>
    <w:rsid w:val="004E3617"/>
    <w:rsid w:val="004E4E5A"/>
    <w:rsid w:val="004E54B7"/>
    <w:rsid w:val="004F03A2"/>
    <w:rsid w:val="004F0B31"/>
    <w:rsid w:val="004F2594"/>
    <w:rsid w:val="004F30FC"/>
    <w:rsid w:val="004F61F4"/>
    <w:rsid w:val="00500BC3"/>
    <w:rsid w:val="00503FAC"/>
    <w:rsid w:val="00504BD0"/>
    <w:rsid w:val="005121BD"/>
    <w:rsid w:val="00523D10"/>
    <w:rsid w:val="00537263"/>
    <w:rsid w:val="0054157B"/>
    <w:rsid w:val="0054464F"/>
    <w:rsid w:val="00566297"/>
    <w:rsid w:val="00576422"/>
    <w:rsid w:val="005814DA"/>
    <w:rsid w:val="00594733"/>
    <w:rsid w:val="0059510D"/>
    <w:rsid w:val="005A1792"/>
    <w:rsid w:val="005B3728"/>
    <w:rsid w:val="005B39C9"/>
    <w:rsid w:val="005B6ECC"/>
    <w:rsid w:val="005C1D9D"/>
    <w:rsid w:val="005C72C8"/>
    <w:rsid w:val="005D15F8"/>
    <w:rsid w:val="005D1BFD"/>
    <w:rsid w:val="005E1245"/>
    <w:rsid w:val="005F2166"/>
    <w:rsid w:val="005F7597"/>
    <w:rsid w:val="00602EE7"/>
    <w:rsid w:val="00620268"/>
    <w:rsid w:val="006206EE"/>
    <w:rsid w:val="00623DB7"/>
    <w:rsid w:val="006256C7"/>
    <w:rsid w:val="00627298"/>
    <w:rsid w:val="00631869"/>
    <w:rsid w:val="00635F94"/>
    <w:rsid w:val="006362E6"/>
    <w:rsid w:val="00651D4A"/>
    <w:rsid w:val="00660C9D"/>
    <w:rsid w:val="00667504"/>
    <w:rsid w:val="00676F92"/>
    <w:rsid w:val="00682848"/>
    <w:rsid w:val="006A3BF9"/>
    <w:rsid w:val="006B4BFC"/>
    <w:rsid w:val="006B6900"/>
    <w:rsid w:val="006C24B1"/>
    <w:rsid w:val="006C4215"/>
    <w:rsid w:val="006D366A"/>
    <w:rsid w:val="006E514C"/>
    <w:rsid w:val="006F07CB"/>
    <w:rsid w:val="007038AF"/>
    <w:rsid w:val="007051B8"/>
    <w:rsid w:val="00707B39"/>
    <w:rsid w:val="00727269"/>
    <w:rsid w:val="00736664"/>
    <w:rsid w:val="00737B17"/>
    <w:rsid w:val="00737C6F"/>
    <w:rsid w:val="00742F09"/>
    <w:rsid w:val="00750EEC"/>
    <w:rsid w:val="00752CD2"/>
    <w:rsid w:val="00752EB4"/>
    <w:rsid w:val="007538F5"/>
    <w:rsid w:val="0075473A"/>
    <w:rsid w:val="00767A00"/>
    <w:rsid w:val="007736E8"/>
    <w:rsid w:val="00776676"/>
    <w:rsid w:val="00780916"/>
    <w:rsid w:val="00783003"/>
    <w:rsid w:val="00786059"/>
    <w:rsid w:val="00790902"/>
    <w:rsid w:val="0079724A"/>
    <w:rsid w:val="00797F40"/>
    <w:rsid w:val="007C2B90"/>
    <w:rsid w:val="007D3796"/>
    <w:rsid w:val="007E04F5"/>
    <w:rsid w:val="007E463B"/>
    <w:rsid w:val="007E7155"/>
    <w:rsid w:val="007F1D65"/>
    <w:rsid w:val="0080317B"/>
    <w:rsid w:val="00835ABF"/>
    <w:rsid w:val="00841D39"/>
    <w:rsid w:val="00844ACC"/>
    <w:rsid w:val="008468BF"/>
    <w:rsid w:val="00873950"/>
    <w:rsid w:val="008756E4"/>
    <w:rsid w:val="0087625A"/>
    <w:rsid w:val="008819FC"/>
    <w:rsid w:val="00890FB3"/>
    <w:rsid w:val="008945A7"/>
    <w:rsid w:val="008A1504"/>
    <w:rsid w:val="008A4403"/>
    <w:rsid w:val="008B0374"/>
    <w:rsid w:val="008B1254"/>
    <w:rsid w:val="008B5857"/>
    <w:rsid w:val="008D5731"/>
    <w:rsid w:val="008E10BD"/>
    <w:rsid w:val="008E5A83"/>
    <w:rsid w:val="008F07A6"/>
    <w:rsid w:val="008F49C5"/>
    <w:rsid w:val="008F7B1A"/>
    <w:rsid w:val="00901D36"/>
    <w:rsid w:val="00906B3C"/>
    <w:rsid w:val="009123DB"/>
    <w:rsid w:val="009153BF"/>
    <w:rsid w:val="00923856"/>
    <w:rsid w:val="00926EF4"/>
    <w:rsid w:val="00944646"/>
    <w:rsid w:val="00947FA5"/>
    <w:rsid w:val="0095425A"/>
    <w:rsid w:val="009776AD"/>
    <w:rsid w:val="0099562B"/>
    <w:rsid w:val="00996A16"/>
    <w:rsid w:val="009A287C"/>
    <w:rsid w:val="009C3E83"/>
    <w:rsid w:val="009C5043"/>
    <w:rsid w:val="009D1C12"/>
    <w:rsid w:val="009D622D"/>
    <w:rsid w:val="009D69AE"/>
    <w:rsid w:val="009D6B20"/>
    <w:rsid w:val="009D7765"/>
    <w:rsid w:val="009E49F6"/>
    <w:rsid w:val="009F230C"/>
    <w:rsid w:val="009F2D16"/>
    <w:rsid w:val="00A00E14"/>
    <w:rsid w:val="00A02133"/>
    <w:rsid w:val="00A03823"/>
    <w:rsid w:val="00A05818"/>
    <w:rsid w:val="00A119DA"/>
    <w:rsid w:val="00A27EC1"/>
    <w:rsid w:val="00A40797"/>
    <w:rsid w:val="00A53C06"/>
    <w:rsid w:val="00A548DA"/>
    <w:rsid w:val="00A6050B"/>
    <w:rsid w:val="00A63DE1"/>
    <w:rsid w:val="00A66661"/>
    <w:rsid w:val="00A678CB"/>
    <w:rsid w:val="00A73755"/>
    <w:rsid w:val="00A81370"/>
    <w:rsid w:val="00A821EC"/>
    <w:rsid w:val="00AB4077"/>
    <w:rsid w:val="00AB4AE2"/>
    <w:rsid w:val="00AE6DBE"/>
    <w:rsid w:val="00AF62D3"/>
    <w:rsid w:val="00B1697A"/>
    <w:rsid w:val="00B26192"/>
    <w:rsid w:val="00B27314"/>
    <w:rsid w:val="00B307C4"/>
    <w:rsid w:val="00B322AA"/>
    <w:rsid w:val="00B3282F"/>
    <w:rsid w:val="00B34635"/>
    <w:rsid w:val="00B363CC"/>
    <w:rsid w:val="00B40B89"/>
    <w:rsid w:val="00B443C6"/>
    <w:rsid w:val="00B44B2A"/>
    <w:rsid w:val="00B7572B"/>
    <w:rsid w:val="00B773E2"/>
    <w:rsid w:val="00B84E7C"/>
    <w:rsid w:val="00B85B5A"/>
    <w:rsid w:val="00B9771E"/>
    <w:rsid w:val="00BA3CC6"/>
    <w:rsid w:val="00BB2A8E"/>
    <w:rsid w:val="00BB7291"/>
    <w:rsid w:val="00BC4BD9"/>
    <w:rsid w:val="00BD3E74"/>
    <w:rsid w:val="00BD70A9"/>
    <w:rsid w:val="00BD7F1E"/>
    <w:rsid w:val="00BE51E1"/>
    <w:rsid w:val="00BF628D"/>
    <w:rsid w:val="00BF7014"/>
    <w:rsid w:val="00BF7B7E"/>
    <w:rsid w:val="00C0370A"/>
    <w:rsid w:val="00C064FF"/>
    <w:rsid w:val="00C07137"/>
    <w:rsid w:val="00C073BC"/>
    <w:rsid w:val="00C2162B"/>
    <w:rsid w:val="00C22893"/>
    <w:rsid w:val="00C247DF"/>
    <w:rsid w:val="00C253D1"/>
    <w:rsid w:val="00C36DAF"/>
    <w:rsid w:val="00C434C7"/>
    <w:rsid w:val="00C45FF8"/>
    <w:rsid w:val="00C50631"/>
    <w:rsid w:val="00C54A55"/>
    <w:rsid w:val="00C57C7E"/>
    <w:rsid w:val="00C6050A"/>
    <w:rsid w:val="00C64940"/>
    <w:rsid w:val="00C746A3"/>
    <w:rsid w:val="00C776A7"/>
    <w:rsid w:val="00C872E9"/>
    <w:rsid w:val="00C87974"/>
    <w:rsid w:val="00C90ED0"/>
    <w:rsid w:val="00CA13BC"/>
    <w:rsid w:val="00CB2607"/>
    <w:rsid w:val="00CC6644"/>
    <w:rsid w:val="00CD03FA"/>
    <w:rsid w:val="00CD0C1E"/>
    <w:rsid w:val="00CD4339"/>
    <w:rsid w:val="00D009BE"/>
    <w:rsid w:val="00D01ACF"/>
    <w:rsid w:val="00D021CC"/>
    <w:rsid w:val="00D051C2"/>
    <w:rsid w:val="00D057A3"/>
    <w:rsid w:val="00D0610E"/>
    <w:rsid w:val="00D067A6"/>
    <w:rsid w:val="00D250BD"/>
    <w:rsid w:val="00D2740E"/>
    <w:rsid w:val="00D32BC1"/>
    <w:rsid w:val="00D35C2E"/>
    <w:rsid w:val="00D50E59"/>
    <w:rsid w:val="00D76004"/>
    <w:rsid w:val="00D8395B"/>
    <w:rsid w:val="00D84677"/>
    <w:rsid w:val="00D84A7E"/>
    <w:rsid w:val="00D93514"/>
    <w:rsid w:val="00D97D79"/>
    <w:rsid w:val="00DB18DD"/>
    <w:rsid w:val="00DB3456"/>
    <w:rsid w:val="00DC4DEF"/>
    <w:rsid w:val="00DC5A89"/>
    <w:rsid w:val="00DC5CD7"/>
    <w:rsid w:val="00DD19BC"/>
    <w:rsid w:val="00DD28A5"/>
    <w:rsid w:val="00DD4EAB"/>
    <w:rsid w:val="00DD60AE"/>
    <w:rsid w:val="00DE32DB"/>
    <w:rsid w:val="00DF619C"/>
    <w:rsid w:val="00DF62B4"/>
    <w:rsid w:val="00DF7BDC"/>
    <w:rsid w:val="00E017CF"/>
    <w:rsid w:val="00E0395B"/>
    <w:rsid w:val="00E16872"/>
    <w:rsid w:val="00E22A31"/>
    <w:rsid w:val="00E23EBC"/>
    <w:rsid w:val="00E37264"/>
    <w:rsid w:val="00E41E0A"/>
    <w:rsid w:val="00E42A23"/>
    <w:rsid w:val="00E44BFA"/>
    <w:rsid w:val="00E52FF1"/>
    <w:rsid w:val="00E5512C"/>
    <w:rsid w:val="00E677F2"/>
    <w:rsid w:val="00E67AA7"/>
    <w:rsid w:val="00E765F4"/>
    <w:rsid w:val="00E80847"/>
    <w:rsid w:val="00E841E4"/>
    <w:rsid w:val="00E8425D"/>
    <w:rsid w:val="00E86ADB"/>
    <w:rsid w:val="00E92037"/>
    <w:rsid w:val="00E94D76"/>
    <w:rsid w:val="00E97CDC"/>
    <w:rsid w:val="00EA21CE"/>
    <w:rsid w:val="00EC67C1"/>
    <w:rsid w:val="00ED02C8"/>
    <w:rsid w:val="00ED2B7C"/>
    <w:rsid w:val="00ED5F43"/>
    <w:rsid w:val="00EF7C93"/>
    <w:rsid w:val="00F00032"/>
    <w:rsid w:val="00F10FB0"/>
    <w:rsid w:val="00F140B5"/>
    <w:rsid w:val="00F35FF2"/>
    <w:rsid w:val="00F378C9"/>
    <w:rsid w:val="00F44DA6"/>
    <w:rsid w:val="00F46397"/>
    <w:rsid w:val="00F46EB1"/>
    <w:rsid w:val="00F476D0"/>
    <w:rsid w:val="00F5010E"/>
    <w:rsid w:val="00F538E7"/>
    <w:rsid w:val="00F5786A"/>
    <w:rsid w:val="00F62495"/>
    <w:rsid w:val="00F63AD0"/>
    <w:rsid w:val="00F6480A"/>
    <w:rsid w:val="00F7266D"/>
    <w:rsid w:val="00F76355"/>
    <w:rsid w:val="00F84064"/>
    <w:rsid w:val="00F8498E"/>
    <w:rsid w:val="00FA2DF1"/>
    <w:rsid w:val="00FA76AA"/>
    <w:rsid w:val="00FB7F36"/>
    <w:rsid w:val="00FC47C3"/>
    <w:rsid w:val="00FC713E"/>
    <w:rsid w:val="00FD1191"/>
    <w:rsid w:val="00FD4030"/>
    <w:rsid w:val="00FE583F"/>
    <w:rsid w:val="00FF588D"/>
    <w:rsid w:val="00FF5F99"/>
    <w:rsid w:val="2B3ED936"/>
    <w:rsid w:val="36136867"/>
    <w:rsid w:val="3C4828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7C128"/>
  <w15:docId w15:val="{C3134AEE-A813-4E6F-9313-56139F0B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89"/>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9"/>
    <w:qFormat/>
    <w:rsid w:val="00DC5A89"/>
    <w:pPr>
      <w:spacing w:before="27"/>
      <w:ind w:left="251"/>
      <w:outlineLvl w:val="0"/>
    </w:pPr>
    <w:rPr>
      <w:b/>
      <w:bCs/>
      <w:sz w:val="36"/>
      <w:szCs w:val="36"/>
    </w:rPr>
  </w:style>
  <w:style w:type="paragraph" w:styleId="Heading2">
    <w:name w:val="heading 2"/>
    <w:basedOn w:val="Normal"/>
    <w:next w:val="Normal"/>
    <w:link w:val="Heading2Char"/>
    <w:uiPriority w:val="9"/>
    <w:semiHidden/>
    <w:unhideWhenUsed/>
    <w:qFormat/>
    <w:rsid w:val="00DC5A8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C5A8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DC5A89"/>
    <w:pPr>
      <w:spacing w:before="52"/>
      <w:ind w:left="258"/>
      <w:outlineLvl w:val="3"/>
    </w:pPr>
    <w:rPr>
      <w:b/>
      <w:bCs/>
      <w:sz w:val="24"/>
      <w:szCs w:val="24"/>
    </w:rPr>
  </w:style>
  <w:style w:type="paragraph" w:styleId="Heading5">
    <w:name w:val="heading 5"/>
    <w:basedOn w:val="Normal"/>
    <w:link w:val="Heading5Char"/>
    <w:uiPriority w:val="9"/>
    <w:unhideWhenUsed/>
    <w:qFormat/>
    <w:rsid w:val="00DC5A89"/>
    <w:pPr>
      <w:spacing w:before="33"/>
      <w:ind w:left="1290" w:hanging="363"/>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5A89"/>
    <w:rPr>
      <w:rFonts w:ascii="Calibri" w:eastAsia="Calibri" w:hAnsi="Calibri" w:cs="Calibri"/>
      <w:b/>
      <w:bCs/>
      <w:sz w:val="36"/>
      <w:szCs w:val="36"/>
      <w:lang w:val="en-US"/>
    </w:rPr>
  </w:style>
  <w:style w:type="character" w:customStyle="1" w:styleId="Heading4Char">
    <w:name w:val="Heading 4 Char"/>
    <w:basedOn w:val="DefaultParagraphFont"/>
    <w:link w:val="Heading4"/>
    <w:uiPriority w:val="9"/>
    <w:rsid w:val="00DC5A89"/>
    <w:rPr>
      <w:rFonts w:ascii="Calibri" w:eastAsia="Calibri" w:hAnsi="Calibri" w:cs="Calibri"/>
      <w:b/>
      <w:bCs/>
      <w:sz w:val="24"/>
      <w:szCs w:val="24"/>
      <w:lang w:val="en-US"/>
    </w:rPr>
  </w:style>
  <w:style w:type="character" w:customStyle="1" w:styleId="Heading5Char">
    <w:name w:val="Heading 5 Char"/>
    <w:basedOn w:val="DefaultParagraphFont"/>
    <w:link w:val="Heading5"/>
    <w:uiPriority w:val="9"/>
    <w:rsid w:val="00DC5A89"/>
    <w:rPr>
      <w:rFonts w:ascii="Calibri" w:eastAsia="Calibri" w:hAnsi="Calibri" w:cs="Calibri"/>
      <w:b/>
      <w:bCs/>
      <w:lang w:val="en-US"/>
    </w:rPr>
  </w:style>
  <w:style w:type="paragraph" w:styleId="BodyText">
    <w:name w:val="Body Text"/>
    <w:basedOn w:val="Normal"/>
    <w:link w:val="BodyTextChar"/>
    <w:uiPriority w:val="1"/>
    <w:qFormat/>
    <w:rsid w:val="00DC5A89"/>
  </w:style>
  <w:style w:type="character" w:customStyle="1" w:styleId="BodyTextChar">
    <w:name w:val="Body Text Char"/>
    <w:basedOn w:val="DefaultParagraphFont"/>
    <w:link w:val="BodyText"/>
    <w:uiPriority w:val="1"/>
    <w:rsid w:val="00DC5A89"/>
    <w:rPr>
      <w:rFonts w:ascii="Calibri" w:eastAsia="Calibri" w:hAnsi="Calibri" w:cs="Calibri"/>
      <w:lang w:val="en-US"/>
    </w:rPr>
  </w:style>
  <w:style w:type="paragraph" w:styleId="ListParagraph">
    <w:name w:val="List Paragraph"/>
    <w:aliases w:val="Body BULLET,BULLET,List1,LP,cS List Paragraph,List Paragraph1"/>
    <w:basedOn w:val="Normal"/>
    <w:link w:val="ListParagraphChar"/>
    <w:uiPriority w:val="34"/>
    <w:qFormat/>
    <w:rsid w:val="00DC5A89"/>
    <w:pPr>
      <w:ind w:left="1290" w:hanging="358"/>
    </w:pPr>
  </w:style>
  <w:style w:type="paragraph" w:styleId="Header">
    <w:name w:val="header"/>
    <w:basedOn w:val="Normal"/>
    <w:link w:val="HeaderChar"/>
    <w:uiPriority w:val="99"/>
    <w:unhideWhenUsed/>
    <w:rsid w:val="00DC5A89"/>
    <w:pPr>
      <w:tabs>
        <w:tab w:val="center" w:pos="4513"/>
        <w:tab w:val="right" w:pos="9026"/>
      </w:tabs>
    </w:pPr>
  </w:style>
  <w:style w:type="character" w:customStyle="1" w:styleId="HeaderChar">
    <w:name w:val="Header Char"/>
    <w:basedOn w:val="DefaultParagraphFont"/>
    <w:link w:val="Header"/>
    <w:uiPriority w:val="99"/>
    <w:rsid w:val="00DC5A89"/>
    <w:rPr>
      <w:rFonts w:ascii="Calibri" w:eastAsia="Calibri" w:hAnsi="Calibri" w:cs="Calibri"/>
      <w:lang w:val="en-US"/>
    </w:rPr>
  </w:style>
  <w:style w:type="paragraph" w:customStyle="1" w:styleId="TableParagraph">
    <w:name w:val="Table Paragraph"/>
    <w:basedOn w:val="Normal"/>
    <w:uiPriority w:val="1"/>
    <w:qFormat/>
    <w:rsid w:val="00DC5A89"/>
  </w:style>
  <w:style w:type="character" w:customStyle="1" w:styleId="Heading2Char">
    <w:name w:val="Heading 2 Char"/>
    <w:basedOn w:val="DefaultParagraphFont"/>
    <w:link w:val="Heading2"/>
    <w:uiPriority w:val="9"/>
    <w:semiHidden/>
    <w:rsid w:val="00DC5A89"/>
    <w:rPr>
      <w:rFonts w:asciiTheme="majorHAnsi" w:eastAsiaTheme="majorEastAsia" w:hAnsiTheme="majorHAnsi" w:cstheme="majorBidi"/>
      <w:color w:val="2F5496" w:themeColor="accent1" w:themeShade="BF"/>
      <w:sz w:val="26"/>
      <w:szCs w:val="26"/>
      <w:lang w:val="en-US"/>
    </w:rPr>
  </w:style>
  <w:style w:type="paragraph" w:styleId="Footer">
    <w:name w:val="footer"/>
    <w:basedOn w:val="Normal"/>
    <w:link w:val="FooterChar"/>
    <w:uiPriority w:val="99"/>
    <w:unhideWhenUsed/>
    <w:rsid w:val="00DC5A89"/>
    <w:pPr>
      <w:tabs>
        <w:tab w:val="center" w:pos="4513"/>
        <w:tab w:val="right" w:pos="9026"/>
      </w:tabs>
    </w:pPr>
  </w:style>
  <w:style w:type="character" w:customStyle="1" w:styleId="FooterChar">
    <w:name w:val="Footer Char"/>
    <w:basedOn w:val="DefaultParagraphFont"/>
    <w:link w:val="Footer"/>
    <w:uiPriority w:val="99"/>
    <w:rsid w:val="00DC5A89"/>
    <w:rPr>
      <w:rFonts w:ascii="Calibri" w:eastAsia="Calibri" w:hAnsi="Calibri" w:cs="Calibri"/>
      <w:lang w:val="en-US"/>
    </w:rPr>
  </w:style>
  <w:style w:type="character" w:customStyle="1" w:styleId="Heading3Char">
    <w:name w:val="Heading 3 Char"/>
    <w:basedOn w:val="DefaultParagraphFont"/>
    <w:link w:val="Heading3"/>
    <w:uiPriority w:val="9"/>
    <w:semiHidden/>
    <w:rsid w:val="00DC5A89"/>
    <w:rPr>
      <w:rFonts w:asciiTheme="majorHAnsi" w:eastAsiaTheme="majorEastAsia" w:hAnsiTheme="majorHAnsi" w:cstheme="majorBidi"/>
      <w:color w:val="1F3763" w:themeColor="accent1" w:themeShade="7F"/>
      <w:sz w:val="24"/>
      <w:szCs w:val="24"/>
      <w:lang w:val="en-US"/>
    </w:rPr>
  </w:style>
  <w:style w:type="character" w:styleId="Hyperlink">
    <w:name w:val="Hyperlink"/>
    <w:basedOn w:val="DefaultParagraphFont"/>
    <w:uiPriority w:val="99"/>
    <w:unhideWhenUsed/>
    <w:rsid w:val="00A27EC1"/>
    <w:rPr>
      <w:color w:val="0563C1"/>
      <w:u w:val="single"/>
    </w:rPr>
  </w:style>
  <w:style w:type="paragraph" w:customStyle="1" w:styleId="xmsonormal">
    <w:name w:val="x_msonormal"/>
    <w:basedOn w:val="Normal"/>
    <w:rsid w:val="00A27EC1"/>
    <w:pPr>
      <w:widowControl/>
      <w:autoSpaceDE/>
      <w:autoSpaceDN/>
    </w:pPr>
    <w:rPr>
      <w:rFonts w:eastAsiaTheme="minorHAnsi"/>
      <w:lang w:val="en-AU" w:eastAsia="en-AU"/>
    </w:rPr>
  </w:style>
  <w:style w:type="character" w:styleId="UnresolvedMention">
    <w:name w:val="Unresolved Mention"/>
    <w:basedOn w:val="DefaultParagraphFont"/>
    <w:uiPriority w:val="99"/>
    <w:semiHidden/>
    <w:unhideWhenUsed/>
    <w:rsid w:val="00A27EC1"/>
    <w:rPr>
      <w:color w:val="605E5C"/>
      <w:shd w:val="clear" w:color="auto" w:fill="E1DFDD"/>
    </w:rPr>
  </w:style>
  <w:style w:type="character" w:styleId="CommentReference">
    <w:name w:val="annotation reference"/>
    <w:basedOn w:val="DefaultParagraphFont"/>
    <w:uiPriority w:val="99"/>
    <w:semiHidden/>
    <w:unhideWhenUsed/>
    <w:rsid w:val="00FB7F36"/>
    <w:rPr>
      <w:sz w:val="16"/>
      <w:szCs w:val="16"/>
    </w:rPr>
  </w:style>
  <w:style w:type="paragraph" w:styleId="CommentText">
    <w:name w:val="annotation text"/>
    <w:basedOn w:val="Normal"/>
    <w:link w:val="CommentTextChar"/>
    <w:uiPriority w:val="99"/>
    <w:unhideWhenUsed/>
    <w:rsid w:val="00FB7F36"/>
    <w:rPr>
      <w:sz w:val="20"/>
      <w:szCs w:val="20"/>
    </w:rPr>
  </w:style>
  <w:style w:type="character" w:customStyle="1" w:styleId="CommentTextChar">
    <w:name w:val="Comment Text Char"/>
    <w:basedOn w:val="DefaultParagraphFont"/>
    <w:link w:val="CommentText"/>
    <w:uiPriority w:val="99"/>
    <w:rsid w:val="00FB7F36"/>
    <w:rPr>
      <w:rFonts w:ascii="Calibri" w:eastAsia="Calibri"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FB7F36"/>
    <w:rPr>
      <w:b/>
      <w:bCs/>
    </w:rPr>
  </w:style>
  <w:style w:type="character" w:customStyle="1" w:styleId="CommentSubjectChar">
    <w:name w:val="Comment Subject Char"/>
    <w:basedOn w:val="CommentTextChar"/>
    <w:link w:val="CommentSubject"/>
    <w:uiPriority w:val="99"/>
    <w:semiHidden/>
    <w:rsid w:val="00FB7F36"/>
    <w:rPr>
      <w:rFonts w:ascii="Calibri" w:eastAsia="Calibri" w:hAnsi="Calibri" w:cs="Calibri"/>
      <w:b/>
      <w:bCs/>
      <w:sz w:val="20"/>
      <w:szCs w:val="20"/>
      <w:lang w:val="en-US"/>
    </w:rPr>
  </w:style>
  <w:style w:type="character" w:styleId="FollowedHyperlink">
    <w:name w:val="FollowedHyperlink"/>
    <w:basedOn w:val="DefaultParagraphFont"/>
    <w:uiPriority w:val="99"/>
    <w:semiHidden/>
    <w:unhideWhenUsed/>
    <w:rsid w:val="009C5043"/>
    <w:rPr>
      <w:color w:val="954F72" w:themeColor="followedHyperlink"/>
      <w:u w:val="single"/>
    </w:rPr>
  </w:style>
  <w:style w:type="paragraph" w:styleId="NormalWeb">
    <w:name w:val="Normal (Web)"/>
    <w:basedOn w:val="Normal"/>
    <w:link w:val="NormalWebChar"/>
    <w:uiPriority w:val="99"/>
    <w:unhideWhenUsed/>
    <w:rsid w:val="00AB4077"/>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styleId="Revision">
    <w:name w:val="Revision"/>
    <w:hidden/>
    <w:uiPriority w:val="99"/>
    <w:semiHidden/>
    <w:rsid w:val="00C776A7"/>
    <w:pPr>
      <w:spacing w:after="0" w:line="240" w:lineRule="auto"/>
    </w:pPr>
    <w:rPr>
      <w:rFonts w:ascii="Calibri" w:eastAsia="Calibri" w:hAnsi="Calibri" w:cs="Calibri"/>
      <w:lang w:val="en-US"/>
    </w:rPr>
  </w:style>
  <w:style w:type="paragraph" w:customStyle="1" w:styleId="Bullet">
    <w:name w:val="Bullet"/>
    <w:basedOn w:val="Normal"/>
    <w:link w:val="BulletChar"/>
    <w:rsid w:val="007E7155"/>
    <w:pPr>
      <w:numPr>
        <w:numId w:val="11"/>
      </w:numPr>
      <w:spacing w:before="1" w:line="261" w:lineRule="auto"/>
      <w:ind w:right="457"/>
      <w:jc w:val="both"/>
    </w:pPr>
  </w:style>
  <w:style w:type="character" w:customStyle="1" w:styleId="BulletChar">
    <w:name w:val="Bullet Char"/>
    <w:basedOn w:val="BodyTextChar"/>
    <w:link w:val="Bullet"/>
    <w:rsid w:val="007E7155"/>
    <w:rPr>
      <w:rFonts w:ascii="Calibri" w:eastAsia="Calibri" w:hAnsi="Calibri" w:cs="Calibri"/>
      <w:lang w:val="en-US"/>
    </w:rPr>
  </w:style>
  <w:style w:type="paragraph" w:customStyle="1" w:styleId="Dash">
    <w:name w:val="Dash"/>
    <w:basedOn w:val="Normal"/>
    <w:link w:val="DashChar"/>
    <w:rsid w:val="007E7155"/>
    <w:pPr>
      <w:numPr>
        <w:ilvl w:val="1"/>
        <w:numId w:val="11"/>
      </w:numPr>
      <w:spacing w:before="1" w:line="261" w:lineRule="auto"/>
      <w:ind w:right="457"/>
      <w:jc w:val="both"/>
    </w:pPr>
  </w:style>
  <w:style w:type="character" w:customStyle="1" w:styleId="DashChar">
    <w:name w:val="Dash Char"/>
    <w:basedOn w:val="BodyTextChar"/>
    <w:link w:val="Dash"/>
    <w:rsid w:val="007E7155"/>
    <w:rPr>
      <w:rFonts w:ascii="Calibri" w:eastAsia="Calibri" w:hAnsi="Calibri" w:cs="Calibri"/>
      <w:lang w:val="en-US"/>
    </w:rPr>
  </w:style>
  <w:style w:type="paragraph" w:customStyle="1" w:styleId="DoubleDot">
    <w:name w:val="Double Dot"/>
    <w:basedOn w:val="Normal"/>
    <w:link w:val="DoubleDotChar"/>
    <w:rsid w:val="007E7155"/>
    <w:pPr>
      <w:numPr>
        <w:ilvl w:val="2"/>
        <w:numId w:val="11"/>
      </w:numPr>
      <w:spacing w:before="1" w:line="261" w:lineRule="auto"/>
      <w:ind w:right="457"/>
      <w:jc w:val="both"/>
    </w:pPr>
  </w:style>
  <w:style w:type="character" w:customStyle="1" w:styleId="DoubleDotChar">
    <w:name w:val="Double Dot Char"/>
    <w:basedOn w:val="BodyTextChar"/>
    <w:link w:val="DoubleDot"/>
    <w:rsid w:val="007E7155"/>
    <w:rPr>
      <w:rFonts w:ascii="Calibri" w:eastAsia="Calibri" w:hAnsi="Calibri" w:cs="Calibri"/>
      <w:lang w:val="en-US"/>
    </w:rPr>
  </w:style>
  <w:style w:type="paragraph" w:customStyle="1" w:styleId="OutlineNumbered1">
    <w:name w:val="Outline Numbered 1"/>
    <w:basedOn w:val="Normal"/>
    <w:link w:val="OutlineNumbered1Char"/>
    <w:rsid w:val="00635F94"/>
    <w:pPr>
      <w:numPr>
        <w:numId w:val="24"/>
      </w:numPr>
      <w:spacing w:before="1" w:line="261" w:lineRule="auto"/>
      <w:ind w:right="457"/>
      <w:jc w:val="both"/>
    </w:pPr>
  </w:style>
  <w:style w:type="character" w:customStyle="1" w:styleId="OutlineNumbered1Char">
    <w:name w:val="Outline Numbered 1 Char"/>
    <w:basedOn w:val="BodyTextChar"/>
    <w:link w:val="OutlineNumbered1"/>
    <w:rsid w:val="00635F94"/>
    <w:rPr>
      <w:rFonts w:ascii="Calibri" w:eastAsia="Calibri" w:hAnsi="Calibri" w:cs="Calibri"/>
      <w:lang w:val="en-US"/>
    </w:rPr>
  </w:style>
  <w:style w:type="paragraph" w:customStyle="1" w:styleId="OutlineNumbered2">
    <w:name w:val="Outline Numbered 2"/>
    <w:basedOn w:val="Normal"/>
    <w:link w:val="OutlineNumbered2Char"/>
    <w:rsid w:val="00635F94"/>
    <w:pPr>
      <w:numPr>
        <w:ilvl w:val="1"/>
        <w:numId w:val="24"/>
      </w:numPr>
      <w:spacing w:before="1" w:line="261" w:lineRule="auto"/>
      <w:ind w:right="457"/>
      <w:jc w:val="both"/>
    </w:pPr>
  </w:style>
  <w:style w:type="character" w:customStyle="1" w:styleId="OutlineNumbered2Char">
    <w:name w:val="Outline Numbered 2 Char"/>
    <w:basedOn w:val="BodyTextChar"/>
    <w:link w:val="OutlineNumbered2"/>
    <w:rsid w:val="00635F94"/>
    <w:rPr>
      <w:rFonts w:ascii="Calibri" w:eastAsia="Calibri" w:hAnsi="Calibri" w:cs="Calibri"/>
      <w:lang w:val="en-US"/>
    </w:rPr>
  </w:style>
  <w:style w:type="paragraph" w:customStyle="1" w:styleId="OutlineNumbered3">
    <w:name w:val="Outline Numbered 3"/>
    <w:basedOn w:val="Normal"/>
    <w:link w:val="OutlineNumbered3Char"/>
    <w:rsid w:val="00635F94"/>
    <w:pPr>
      <w:numPr>
        <w:ilvl w:val="2"/>
        <w:numId w:val="24"/>
      </w:numPr>
      <w:spacing w:before="1" w:line="261" w:lineRule="auto"/>
      <w:ind w:right="457"/>
      <w:jc w:val="both"/>
    </w:pPr>
  </w:style>
  <w:style w:type="character" w:customStyle="1" w:styleId="OutlineNumbered3Char">
    <w:name w:val="Outline Numbered 3 Char"/>
    <w:basedOn w:val="BodyTextChar"/>
    <w:link w:val="OutlineNumbered3"/>
    <w:rsid w:val="00635F94"/>
    <w:rPr>
      <w:rFonts w:ascii="Calibri" w:eastAsia="Calibri" w:hAnsi="Calibri" w:cs="Calibri"/>
      <w:lang w:val="en-US"/>
    </w:rPr>
  </w:style>
  <w:style w:type="character" w:customStyle="1" w:styleId="NormalWebChar">
    <w:name w:val="Normal (Web) Char"/>
    <w:basedOn w:val="DefaultParagraphFont"/>
    <w:link w:val="NormalWeb"/>
    <w:uiPriority w:val="99"/>
    <w:semiHidden/>
    <w:rsid w:val="00344D3E"/>
    <w:rPr>
      <w:rFonts w:ascii="Times New Roman" w:eastAsia="Times New Roman" w:hAnsi="Times New Roman" w:cs="Times New Roman"/>
      <w:sz w:val="24"/>
      <w:szCs w:val="24"/>
      <w:lang w:eastAsia="en-AU"/>
    </w:rPr>
  </w:style>
  <w:style w:type="table" w:styleId="TableGrid">
    <w:name w:val="Table Grid"/>
    <w:basedOn w:val="TableNormal"/>
    <w:uiPriority w:val="39"/>
    <w:rsid w:val="00344D3E"/>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Para">
    <w:name w:val="Intro Para"/>
    <w:basedOn w:val="Normal"/>
    <w:qFormat/>
    <w:rsid w:val="00667504"/>
    <w:pPr>
      <w:widowControl/>
      <w:pBdr>
        <w:bottom w:val="single" w:sz="4" w:space="6" w:color="4472C4" w:themeColor="accent1"/>
      </w:pBdr>
      <w:suppressAutoHyphens/>
      <w:autoSpaceDE/>
      <w:autoSpaceDN/>
      <w:spacing w:before="180" w:after="60" w:line="280" w:lineRule="atLeast"/>
    </w:pPr>
    <w:rPr>
      <w:rFonts w:asciiTheme="minorHAnsi" w:eastAsiaTheme="minorHAnsi" w:hAnsiTheme="minorHAnsi" w:cstheme="minorBidi"/>
      <w:b/>
      <w:sz w:val="24"/>
      <w:lang w:val="en-AU"/>
    </w:rPr>
  </w:style>
  <w:style w:type="character" w:customStyle="1" w:styleId="ListParagraphChar">
    <w:name w:val="List Paragraph Char"/>
    <w:aliases w:val="Body BULLET Char,BULLET Char,List1 Char,LP Char,cS List Paragraph Char,List Paragraph1 Char"/>
    <w:basedOn w:val="DefaultParagraphFont"/>
    <w:link w:val="ListParagraph"/>
    <w:uiPriority w:val="34"/>
    <w:rsid w:val="00667504"/>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54840">
      <w:bodyDiv w:val="1"/>
      <w:marLeft w:val="0"/>
      <w:marRight w:val="0"/>
      <w:marTop w:val="0"/>
      <w:marBottom w:val="0"/>
      <w:divBdr>
        <w:top w:val="none" w:sz="0" w:space="0" w:color="auto"/>
        <w:left w:val="none" w:sz="0" w:space="0" w:color="auto"/>
        <w:bottom w:val="none" w:sz="0" w:space="0" w:color="auto"/>
        <w:right w:val="none" w:sz="0" w:space="0" w:color="auto"/>
      </w:divBdr>
    </w:div>
    <w:div w:id="831220947">
      <w:bodyDiv w:val="1"/>
      <w:marLeft w:val="0"/>
      <w:marRight w:val="0"/>
      <w:marTop w:val="0"/>
      <w:marBottom w:val="0"/>
      <w:divBdr>
        <w:top w:val="none" w:sz="0" w:space="0" w:color="auto"/>
        <w:left w:val="none" w:sz="0" w:space="0" w:color="auto"/>
        <w:bottom w:val="none" w:sz="0" w:space="0" w:color="auto"/>
        <w:right w:val="none" w:sz="0" w:space="0" w:color="auto"/>
      </w:divBdr>
    </w:div>
    <w:div w:id="1101799257">
      <w:bodyDiv w:val="1"/>
      <w:marLeft w:val="0"/>
      <w:marRight w:val="0"/>
      <w:marTop w:val="0"/>
      <w:marBottom w:val="0"/>
      <w:divBdr>
        <w:top w:val="none" w:sz="0" w:space="0" w:color="auto"/>
        <w:left w:val="none" w:sz="0" w:space="0" w:color="auto"/>
        <w:bottom w:val="none" w:sz="0" w:space="0" w:color="auto"/>
        <w:right w:val="none" w:sz="0" w:space="0" w:color="auto"/>
      </w:divBdr>
    </w:div>
    <w:div w:id="1586917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finance.gov.au/" TargetMode="External"/><Relationship Id="rId18" Type="http://schemas.openxmlformats.org/officeDocument/2006/relationships/hyperlink" Target="https://apps.cpaaustralia.com.au/search-accredited-search/"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charteredaccountantsanz.com/-/media/ce87e6015106435bbd5ca4e9fcec98c9.pdf"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paaustralia.com.au/become-a-cpa/starting-the-cpa-program/foundation-exams" TargetMode="External"/><Relationship Id="rId29" Type="http://schemas.openxmlformats.org/officeDocument/2006/relationships/hyperlink" Target="mailto:aggp.afm@chandlermacleod.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psc.gov.au/working-aps/diversity-and-inclusion/disability/affirmative-measure-recruiting-people-disability-guide-applicant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apsc.gov.au/working-aps/diversity-and-inclusion/disability/affirmative-measure-recruiting-people-disability-guide-applicants" TargetMode="External"/><Relationship Id="rId28" Type="http://schemas.openxmlformats.org/officeDocument/2006/relationships/hyperlink" Target="https://www.apsc.gov.au/recruitability" TargetMode="External"/><Relationship Id="rId10" Type="http://schemas.openxmlformats.org/officeDocument/2006/relationships/webSettings" Target="webSettings.xml"/><Relationship Id="rId19" Type="http://schemas.openxmlformats.org/officeDocument/2006/relationships/hyperlink" Target="https://www.charteredaccountantsanz.com/become-a-member/entry-requirements/chartered-accountant/recognised-qualification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ontent.apsjobs.gov.au/career-pathways/graduate-programs/accounting-and-financial-management-stream" TargetMode="External"/><Relationship Id="rId22" Type="http://schemas.openxmlformats.org/officeDocument/2006/relationships/hyperlink" Target="https://www.apsc.gov.au/working-aps/diversity-and-inclusion/disability/definition-disability" TargetMode="External"/><Relationship Id="rId27" Type="http://schemas.openxmlformats.org/officeDocument/2006/relationships/header" Target="header3.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TaxCatchAll xmlns="a334ba3b-e131-42d3-95f3-2728f5a41884">
      <Value>36</Value>
      <Value>1</Value>
      <Value>43</Value>
    </TaxCatchAll>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Financial Analysis, Reporting and Management</TermName>
          <TermId xmlns="http://schemas.microsoft.com/office/infopath/2007/PartnerControls">076570f5-98ed-41f2-bee8-a2f90c505f67</TermId>
        </TermInfo>
      </Terms>
    </e0fcb3f570964638902a63147cd98219>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 xmlns="6a7e9632-768a-49bf-85ac-c69233ab2a52">FIN33608-1877879146-268333</_dlc_DocId>
    <_dlc_DocIdUrl xmlns="6a7e9632-768a-49bf-85ac-c69233ab2a52">
      <Url>https://financegovau.sharepoint.com/sites/M365_DoF_50033608/_layouts/15/DocIdRedir.aspx?ID=FIN33608-1877879146-268333</Url>
      <Description>FIN33608-1877879146-268333</Description>
    </_dlc_DocIdUrl>
    <lcf76f155ced4ddcb4097134ff3c332f xmlns="543a4078-4cc9-480c-aa70-a63673da980f">
      <Terms xmlns="http://schemas.microsoft.com/office/infopath/2007/PartnerControls"/>
    </lcf76f155ced4ddcb4097134ff3c332f>
    <_ip_UnifiedCompliancePolicyUIAction xmlns="http://schemas.microsoft.com/sharepoint/v3" xsi:nil="true"/>
    <_dlc_DocIdPersistId xmlns="6a7e9632-768a-49bf-85ac-c69233ab2a52" xsi:nil="true"/>
    <_ip_UnifiedCompliancePolicyProperties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FDD9DF04B8C78943BE7033324414E9EE" ma:contentTypeVersion="34" ma:contentTypeDescription="Create a new document." ma:contentTypeScope="" ma:versionID="af822a0697deeaf66d2c0b4b7947e658">
  <xsd:schema xmlns:xsd="http://www.w3.org/2001/XMLSchema" xmlns:xs="http://www.w3.org/2001/XMLSchema" xmlns:p="http://schemas.microsoft.com/office/2006/metadata/properties" xmlns:ns1="http://schemas.microsoft.com/sharepoint/v3" xmlns:ns2="a334ba3b-e131-42d3-95f3-2728f5a41884" xmlns:ns3="543a4078-4cc9-480c-aa70-a63673da980f" xmlns:ns4="6a7e9632-768a-49bf-85ac-c69233ab2a52" targetNamespace="http://schemas.microsoft.com/office/2006/metadata/properties" ma:root="true" ma:fieldsID="7745720d08a3c870f92fcaafd1dd06cf" ns1:_="" ns2:_="" ns3:_="" ns4:_="">
    <xsd:import namespace="http://schemas.microsoft.com/sharepoint/v3"/>
    <xsd:import namespace="a334ba3b-e131-42d3-95f3-2728f5a41884"/>
    <xsd:import namespace="543a4078-4cc9-480c-aa70-a63673da980f"/>
    <xsd:import namespace="6a7e9632-768a-49bf-85ac-c69233ab2a52"/>
    <xsd:element name="properties">
      <xsd:complexType>
        <xsd:sequence>
          <xsd:element name="documentManagement">
            <xsd:complexType>
              <xsd:all>
                <xsd:element ref="ns2:Security_x0020_Classification" minOccurs="0"/>
                <xsd:element ref="ns2:Original_x0020_Date_x0020_Created" minOccurs="0"/>
                <xsd:element ref="ns4:_dlc_DocIdUr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SharedWithDetails" minOccurs="0"/>
                <xsd:element ref="ns3:MediaServiceMetadata" minOccurs="0"/>
                <xsd:element ref="ns3:MediaServiceFastMetadata" minOccurs="0"/>
                <xsd:element ref="ns2:TaxCatchAllLabel"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_dlc_DocId" minOccurs="0"/>
                <xsd:element ref="ns4:_dlc_DocIdPersistId" minOccurs="0"/>
                <xsd:element ref="ns3:MediaServiceObjectDetectorVersions" minOccurs="0"/>
                <xsd:element ref="ns1:_ip_UnifiedCompliancePolicyProperties" minOccurs="0"/>
                <xsd:element ref="ns1:_ip_UnifiedCompliancePolicyUIAc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8" nillable="true" ma:displayName="Unified Compliance Policy Properties" ma:hidden="true" ma:internalName="_ip_UnifiedCompliancePolicyProperties" ma:readOnly="false">
      <xsd:simpleType>
        <xsd:restriction base="dms:Note"/>
      </xsd:simpleType>
    </xsd:element>
    <xsd:element name="_ip_UnifiedCompliancePolicyUIAction" ma:index="39"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readOnly="false" ma:default="2;#Resource Management|e4a1415e-4d38-40df-9576-7fc05cd630a3"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42ec7ae8-92cf-48c6-b167-b76bb5594464}" ma:internalName="TaxCatchAll" ma:readOnly="false"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hidden="true" ma:list="{42ec7ae8-92cf-48c6-b167-b76bb5594464}"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43a4078-4cc9-480c-aa70-a63673da980f"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hidden="true" ma:internalName="MediaServiceOCR" ma:readOnly="true">
      <xsd:simpleType>
        <xsd:restriction base="dms:Note"/>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ServiceLocation" ma:index="31" nillable="true" ma:displayName="Location" ma:hidden="true" ma:indexed="true" ma:internalName="MediaServiceLocatio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haredWithDetails" ma:index="22" nillable="true" ma:displayName="Shared With Details" ma:hidden="true" ma:internalName="SharedWithDetails" ma:readOnly="true">
      <xsd:simpleType>
        <xsd:restriction base="dms:Note"/>
      </xsd:simpleType>
    </xsd:element>
    <xsd:element name="SharedWithUsers" ma:index="3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4"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36" nillable="true" ma:displayName="Persist ID" ma:description="Keep ID on add." ma:hidden="true" ma:internalName="_dlc_DocIdPersistId"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c4b2c377-c74f-46b8-b62e-9cefa93d8fc8" ContentTypeId="0x010100B7B479F47583304BA8B631462CC772D7" PreviousValue="true"/>
</file>

<file path=customXml/itemProps1.xml><?xml version="1.0" encoding="utf-8"?>
<ds:datastoreItem xmlns:ds="http://schemas.openxmlformats.org/officeDocument/2006/customXml" ds:itemID="{804EE07A-9D9C-400A-8CEC-6CF400C92648}">
  <ds:schemaRefs>
    <ds:schemaRef ds:uri="http://schemas.microsoft.com/office/2006/metadata/properties"/>
    <ds:schemaRef ds:uri="http://schemas.microsoft.com/office/infopath/2007/PartnerControls"/>
    <ds:schemaRef ds:uri="a334ba3b-e131-42d3-95f3-2728f5a41884"/>
    <ds:schemaRef ds:uri="6a7e9632-768a-49bf-85ac-c69233ab2a52"/>
    <ds:schemaRef ds:uri="543a4078-4cc9-480c-aa70-a63673da980f"/>
    <ds:schemaRef ds:uri="http://schemas.microsoft.com/sharepoint/v3"/>
  </ds:schemaRefs>
</ds:datastoreItem>
</file>

<file path=customXml/itemProps2.xml><?xml version="1.0" encoding="utf-8"?>
<ds:datastoreItem xmlns:ds="http://schemas.openxmlformats.org/officeDocument/2006/customXml" ds:itemID="{5C4BFD87-3791-45DE-8D66-370ED6732F26}">
  <ds:schemaRefs>
    <ds:schemaRef ds:uri="http://schemas.microsoft.com/sharepoint/events"/>
  </ds:schemaRefs>
</ds:datastoreItem>
</file>

<file path=customXml/itemProps3.xml><?xml version="1.0" encoding="utf-8"?>
<ds:datastoreItem xmlns:ds="http://schemas.openxmlformats.org/officeDocument/2006/customXml" ds:itemID="{BADDF28E-80AA-47DF-9F43-0F5F11374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543a4078-4cc9-480c-aa70-a63673da980f"/>
    <ds:schemaRef ds:uri="6a7e9632-768a-49bf-85ac-c69233ab2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2A0992-3A9C-4D57-8CFD-421A244068B7}">
  <ds:schemaRefs>
    <ds:schemaRef ds:uri="http://schemas.openxmlformats.org/officeDocument/2006/bibliography"/>
  </ds:schemaRefs>
</ds:datastoreItem>
</file>

<file path=customXml/itemProps5.xml><?xml version="1.0" encoding="utf-8"?>
<ds:datastoreItem xmlns:ds="http://schemas.openxmlformats.org/officeDocument/2006/customXml" ds:itemID="{1BFE8BB7-F380-4DF1-962A-D7EEB732045A}">
  <ds:schemaRefs>
    <ds:schemaRef ds:uri="http://schemas.microsoft.com/sharepoint/v3/contenttype/forms"/>
  </ds:schemaRefs>
</ds:datastoreItem>
</file>

<file path=customXml/itemProps6.xml><?xml version="1.0" encoding="utf-8"?>
<ds:datastoreItem xmlns:ds="http://schemas.openxmlformats.org/officeDocument/2006/customXml" ds:itemID="{C848CBD2-7F82-4F4B-BAA2-122DB46F2A1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2566</Words>
  <Characters>14882</Characters>
  <Application>Microsoft Office Word</Application>
  <DocSecurity>0</DocSecurity>
  <Lines>304</Lines>
  <Paragraphs>166</Paragraphs>
  <ScaleCrop>false</ScaleCrop>
  <HeadingPairs>
    <vt:vector size="2" baseType="variant">
      <vt:variant>
        <vt:lpstr>Title</vt:lpstr>
      </vt:variant>
      <vt:variant>
        <vt:i4>1</vt:i4>
      </vt:variant>
    </vt:vector>
  </HeadingPairs>
  <TitlesOfParts>
    <vt:vector size="1" baseType="lpstr">
      <vt:lpstr>2024 Australian government graduate program - generalist stream | caNDIDATE INFORMATION GUIDE</vt:lpstr>
    </vt:vector>
  </TitlesOfParts>
  <Company>Department of Finance</Company>
  <LinksUpToDate>false</LinksUpToDate>
  <CharactersWithSpaces>17426</CharactersWithSpaces>
  <SharedDoc>false</SharedDoc>
  <HLinks>
    <vt:vector size="66" baseType="variant">
      <vt:variant>
        <vt:i4>5701694</vt:i4>
      </vt:variant>
      <vt:variant>
        <vt:i4>30</vt:i4>
      </vt:variant>
      <vt:variant>
        <vt:i4>0</vt:i4>
      </vt:variant>
      <vt:variant>
        <vt:i4>5</vt:i4>
      </vt:variant>
      <vt:variant>
        <vt:lpwstr>mailto:aggp.afm@chandlermacleod.com</vt:lpwstr>
      </vt:variant>
      <vt:variant>
        <vt:lpwstr/>
      </vt:variant>
      <vt:variant>
        <vt:i4>6422562</vt:i4>
      </vt:variant>
      <vt:variant>
        <vt:i4>27</vt:i4>
      </vt:variant>
      <vt:variant>
        <vt:i4>0</vt:i4>
      </vt:variant>
      <vt:variant>
        <vt:i4>5</vt:i4>
      </vt:variant>
      <vt:variant>
        <vt:lpwstr>https://www.apsc.gov.au/recruitability</vt:lpwstr>
      </vt:variant>
      <vt:variant>
        <vt:lpwstr/>
      </vt:variant>
      <vt:variant>
        <vt:i4>67</vt:i4>
      </vt:variant>
      <vt:variant>
        <vt:i4>24</vt:i4>
      </vt:variant>
      <vt:variant>
        <vt:i4>0</vt:i4>
      </vt:variant>
      <vt:variant>
        <vt:i4>5</vt:i4>
      </vt:variant>
      <vt:variant>
        <vt:lpwstr>https://www.apsc.gov.au/working-aps/diversity-and-inclusion/disability/affirmative-measure-recruiting-people-disability-guide-applicants</vt:lpwstr>
      </vt:variant>
      <vt:variant>
        <vt:lpwstr/>
      </vt:variant>
      <vt:variant>
        <vt:i4>67</vt:i4>
      </vt:variant>
      <vt:variant>
        <vt:i4>21</vt:i4>
      </vt:variant>
      <vt:variant>
        <vt:i4>0</vt:i4>
      </vt:variant>
      <vt:variant>
        <vt:i4>5</vt:i4>
      </vt:variant>
      <vt:variant>
        <vt:lpwstr>https://www.apsc.gov.au/working-aps/diversity-and-inclusion/disability/affirmative-measure-recruiting-people-disability-guide-applicants</vt:lpwstr>
      </vt:variant>
      <vt:variant>
        <vt:lpwstr/>
      </vt:variant>
      <vt:variant>
        <vt:i4>1179665</vt:i4>
      </vt:variant>
      <vt:variant>
        <vt:i4>18</vt:i4>
      </vt:variant>
      <vt:variant>
        <vt:i4>0</vt:i4>
      </vt:variant>
      <vt:variant>
        <vt:i4>5</vt:i4>
      </vt:variant>
      <vt:variant>
        <vt:lpwstr>https://www.apsc.gov.au/working-aps/diversity-and-inclusion/disability/definition-disability</vt:lpwstr>
      </vt:variant>
      <vt:variant>
        <vt:lpwstr/>
      </vt:variant>
      <vt:variant>
        <vt:i4>6422589</vt:i4>
      </vt:variant>
      <vt:variant>
        <vt:i4>15</vt:i4>
      </vt:variant>
      <vt:variant>
        <vt:i4>0</vt:i4>
      </vt:variant>
      <vt:variant>
        <vt:i4>5</vt:i4>
      </vt:variant>
      <vt:variant>
        <vt:lpwstr>https://www.cpaaustralia.com.au/become-a-cpa/starting-the-cpa-program/foundation-exams</vt:lpwstr>
      </vt:variant>
      <vt:variant>
        <vt:lpwstr>CompRequirements</vt:lpwstr>
      </vt:variant>
      <vt:variant>
        <vt:i4>7471201</vt:i4>
      </vt:variant>
      <vt:variant>
        <vt:i4>12</vt:i4>
      </vt:variant>
      <vt:variant>
        <vt:i4>0</vt:i4>
      </vt:variant>
      <vt:variant>
        <vt:i4>5</vt:i4>
      </vt:variant>
      <vt:variant>
        <vt:lpwstr>https://www.charteredaccountantsanz.com/become-a-member/entry-requirements/chartered-accountant/recognised-qualifications</vt:lpwstr>
      </vt:variant>
      <vt:variant>
        <vt:lpwstr>accordion-b83dc94c-d947-4555-bc75-9556d42fc5b3</vt:lpwstr>
      </vt:variant>
      <vt:variant>
        <vt:i4>6553700</vt:i4>
      </vt:variant>
      <vt:variant>
        <vt:i4>9</vt:i4>
      </vt:variant>
      <vt:variant>
        <vt:i4>0</vt:i4>
      </vt:variant>
      <vt:variant>
        <vt:i4>5</vt:i4>
      </vt:variant>
      <vt:variant>
        <vt:lpwstr>https://apps.cpaaustralia.com.au/search-accredited-search/</vt:lpwstr>
      </vt:variant>
      <vt:variant>
        <vt:lpwstr/>
      </vt:variant>
      <vt:variant>
        <vt:i4>6160461</vt:i4>
      </vt:variant>
      <vt:variant>
        <vt:i4>6</vt:i4>
      </vt:variant>
      <vt:variant>
        <vt:i4>0</vt:i4>
      </vt:variant>
      <vt:variant>
        <vt:i4>5</vt:i4>
      </vt:variant>
      <vt:variant>
        <vt:lpwstr>https://www.charteredaccountantsanz.com/-/media/ce87e6015106435bbd5ca4e9fcec98c9.pdf</vt:lpwstr>
      </vt:variant>
      <vt:variant>
        <vt:lpwstr/>
      </vt:variant>
      <vt:variant>
        <vt:i4>7798834</vt:i4>
      </vt:variant>
      <vt:variant>
        <vt:i4>3</vt:i4>
      </vt:variant>
      <vt:variant>
        <vt:i4>0</vt:i4>
      </vt:variant>
      <vt:variant>
        <vt:i4>5</vt:i4>
      </vt:variant>
      <vt:variant>
        <vt:lpwstr>https://content.apsjobs.gov.au/career-pathways/graduate-programs/accounting-and-financial-management-stream</vt:lpwstr>
      </vt:variant>
      <vt:variant>
        <vt:lpwstr/>
      </vt:variant>
      <vt:variant>
        <vt:i4>3735603</vt:i4>
      </vt:variant>
      <vt:variant>
        <vt:i4>0</vt:i4>
      </vt:variant>
      <vt:variant>
        <vt:i4>0</vt:i4>
      </vt:variant>
      <vt:variant>
        <vt:i4>5</vt:i4>
      </vt:variant>
      <vt:variant>
        <vt:lpwstr>https://www.finance.gov.au/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2027 Australian government graduate program</dc:title>
  <dc:subject/>
  <dc:creator>Department of Finance</dc:creator>
  <cp:keywords>[SEC=OFFICIAL]</cp:keywords>
  <dc:description/>
  <cp:lastModifiedBy>Truong, Minh</cp:lastModifiedBy>
  <cp:revision>4</cp:revision>
  <dcterms:created xsi:type="dcterms:W3CDTF">2026-02-27T01:02:00Z</dcterms:created>
  <dcterms:modified xsi:type="dcterms:W3CDTF">2026-03-13T03:06:00Z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2C473FE512924D38B4662186B148EF89</vt:lpwstr>
  </property>
  <property fmtid="{D5CDD505-2E9C-101B-9397-08002B2CF9AE}" pid="9" name="PM_ProtectiveMarkingValue_Footer">
    <vt:lpwstr>OFFICIAL</vt:lpwstr>
  </property>
  <property fmtid="{D5CDD505-2E9C-101B-9397-08002B2CF9AE}" pid="10" name="PM_Originator_Hash_SHA1">
    <vt:lpwstr>C4E8576B6510B1FB5DEF9BBC04AB3A64E004CBD8</vt:lpwstr>
  </property>
  <property fmtid="{D5CDD505-2E9C-101B-9397-08002B2CF9AE}" pid="11" name="PM_OriginationTimeStamp">
    <vt:lpwstr>2023-03-03T06:09:09Z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v=2022.2;d=gov.au;g=46DD6D7C-8107-577B-BC6E-F348953B2E44</vt:lpwstr>
  </property>
  <property fmtid="{D5CDD505-2E9C-101B-9397-08002B2CF9AE}" pid="20" name="PM_Hash_Version">
    <vt:lpwstr>2022.1</vt:lpwstr>
  </property>
  <property fmtid="{D5CDD505-2E9C-101B-9397-08002B2CF9AE}" pid="21" name="PM_Hash_Salt_Prev">
    <vt:lpwstr>1EEA30EBEAB1BFCD71841C2BC0CC747F</vt:lpwstr>
  </property>
  <property fmtid="{D5CDD505-2E9C-101B-9397-08002B2CF9AE}" pid="22" name="PM_Hash_Salt">
    <vt:lpwstr>CDFC4D22250C934BD9B87DF650DE763F</vt:lpwstr>
  </property>
  <property fmtid="{D5CDD505-2E9C-101B-9397-08002B2CF9AE}" pid="23" name="PM_Hash_SHA1">
    <vt:lpwstr>AB48581C49899208D28F0D8A83C44BA3CEEAD661</vt:lpwstr>
  </property>
  <property fmtid="{D5CDD505-2E9C-101B-9397-08002B2CF9AE}" pid="24" name="MSIP_Label_87d6481e-ccdd-4ab6-8b26-05a0df5699e7_SetDate">
    <vt:lpwstr>2023-03-03T06:09:09Z</vt:lpwstr>
  </property>
  <property fmtid="{D5CDD505-2E9C-101B-9397-08002B2CF9AE}" pid="25" name="PM_OriginatorUserAccountName_SHA256">
    <vt:lpwstr>3F9C3930C95A80FE14E5E569A96906FECB80D374DD6F0E6814A1821B290CD60B</vt:lpwstr>
  </property>
  <property fmtid="{D5CDD505-2E9C-101B-9397-08002B2CF9AE}" pid="26" name="PM_OriginatorDomainName_SHA256">
    <vt:lpwstr>325440F6CA31C4C3BCE4433552DC42928CAAD3E2731ABE35FDE729ECEB763AF0</vt:lpwstr>
  </property>
  <property fmtid="{D5CDD505-2E9C-101B-9397-08002B2CF9AE}" pid="27" name="MSIP_Label_87d6481e-ccdd-4ab6-8b26-05a0df5699e7_Name">
    <vt:lpwstr>OFFICIAL</vt:lpwstr>
  </property>
  <property fmtid="{D5CDD505-2E9C-101B-9397-08002B2CF9AE}" pid="28" name="MSIP_Label_87d6481e-ccdd-4ab6-8b26-05a0df5699e7_SiteId">
    <vt:lpwstr>08954cee-4782-4ff6-9ad5-1997dccef4b0</vt:lpwstr>
  </property>
  <property fmtid="{D5CDD505-2E9C-101B-9397-08002B2CF9AE}" pid="29" name="MSIP_Label_87d6481e-ccdd-4ab6-8b26-05a0df5699e7_Enabled">
    <vt:lpwstr>true</vt:lpwstr>
  </property>
  <property fmtid="{D5CDD505-2E9C-101B-9397-08002B2CF9AE}" pid="30" name="PM_SecurityClassification_Prev">
    <vt:lpwstr>OFFICIAL</vt:lpwstr>
  </property>
  <property fmtid="{D5CDD505-2E9C-101B-9397-08002B2CF9AE}" pid="31" name="PM_Qualifier_Prev">
    <vt:lpwstr/>
  </property>
  <property fmtid="{D5CDD505-2E9C-101B-9397-08002B2CF9AE}" pid="32" name="PMHMAC">
    <vt:lpwstr>v=2022.1;a=SHA256;h=5BA76D36D22C6C8B71F31419CC38DB0CAEBD3C87B9F593A1AB4FA98AEEA20986</vt:lpwstr>
  </property>
  <property fmtid="{D5CDD505-2E9C-101B-9397-08002B2CF9AE}" pid="33" name="MSIP_Label_87d6481e-ccdd-4ab6-8b26-05a0df5699e7_Method">
    <vt:lpwstr>Privileged</vt:lpwstr>
  </property>
  <property fmtid="{D5CDD505-2E9C-101B-9397-08002B2CF9AE}" pid="34" name="MSIP_Label_87d6481e-ccdd-4ab6-8b26-05a0df5699e7_ContentBits">
    <vt:lpwstr>0</vt:lpwstr>
  </property>
  <property fmtid="{D5CDD505-2E9C-101B-9397-08002B2CF9AE}" pid="35" name="MSIP_Label_87d6481e-ccdd-4ab6-8b26-05a0df5699e7_ActionId">
    <vt:lpwstr>e663a991a8df4f4ba720ff0d8e09f5c3</vt:lpwstr>
  </property>
  <property fmtid="{D5CDD505-2E9C-101B-9397-08002B2CF9AE}" pid="36" name="ContentTypeId">
    <vt:lpwstr>0x010100B7B479F47583304BA8B631462CC772D700FDD9DF04B8C78943BE7033324414E9EE</vt:lpwstr>
  </property>
  <property fmtid="{D5CDD505-2E9C-101B-9397-08002B2CF9AE}" pid="37" name="TaxKeyword">
    <vt:lpwstr>36;#[SEC=OFFICIAL]|07351cc0-de73-4913-be2f-56f124cbf8bb</vt:lpwstr>
  </property>
  <property fmtid="{D5CDD505-2E9C-101B-9397-08002B2CF9AE}" pid="38" name="MediaServiceImageTags">
    <vt:lpwstr/>
  </property>
  <property fmtid="{D5CDD505-2E9C-101B-9397-08002B2CF9AE}" pid="39" name="Organisation Unit">
    <vt:lpwstr>43;#Financial Analysis, Reporting and Management|076570f5-98ed-41f2-bee8-a2f90c505f67</vt:lpwstr>
  </property>
  <property fmtid="{D5CDD505-2E9C-101B-9397-08002B2CF9AE}" pid="40" name="_dlc_DocIdItemGuid">
    <vt:lpwstr>9241826c-10eb-4e79-83f7-4841f424bbe2</vt:lpwstr>
  </property>
  <property fmtid="{D5CDD505-2E9C-101B-9397-08002B2CF9AE}" pid="41" name="About Entity">
    <vt:lpwstr>1;#Department of Finance|fd660e8f-8f31-49bd-92a3-d31d4da31afe</vt:lpwstr>
  </property>
  <property fmtid="{D5CDD505-2E9C-101B-9397-08002B2CF9AE}" pid="42" name="Initiating Entity">
    <vt:lpwstr>1;#Department of Finance|fd660e8f-8f31-49bd-92a3-d31d4da31afe</vt:lpwstr>
  </property>
  <property fmtid="{D5CDD505-2E9C-101B-9397-08002B2CF9AE}" pid="43" name="Function and Activity">
    <vt:lpwstr/>
  </property>
  <property fmtid="{D5CDD505-2E9C-101B-9397-08002B2CF9AE}" pid="44" name="Organisation_x0020_Unit">
    <vt:lpwstr>43;#Financial Analysis, Reporting and Management|076570f5-98ed-41f2-bee8-a2f90c505f67</vt:lpwstr>
  </property>
  <property fmtid="{D5CDD505-2E9C-101B-9397-08002B2CF9AE}" pid="45" name="About_x0020_Entity">
    <vt:lpwstr>1;#Department of Finance|fd660e8f-8f31-49bd-92a3-d31d4da31afe</vt:lpwstr>
  </property>
  <property fmtid="{D5CDD505-2E9C-101B-9397-08002B2CF9AE}" pid="46" name="Function_x0020_and_x0020_Activity">
    <vt:lpwstr/>
  </property>
  <property fmtid="{D5CDD505-2E9C-101B-9397-08002B2CF9AE}" pid="47" name="Initiating_x0020_Entity">
    <vt:lpwstr>1;#Department of Finance|fd660e8f-8f31-49bd-92a3-d31d4da31afe</vt:lpwstr>
  </property>
  <property fmtid="{D5CDD505-2E9C-101B-9397-08002B2CF9AE}" pid="48" name="docLang">
    <vt:lpwstr>en</vt:lpwstr>
  </property>
</Properties>
</file>