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8704" w14:textId="77777777" w:rsidR="001315DA" w:rsidRPr="00A311BC" w:rsidRDefault="001315DA" w:rsidP="001315DA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Mr Blair Comley PSM</w:t>
      </w:r>
    </w:p>
    <w:p w14:paraId="4AC796CB" w14:textId="77777777" w:rsidR="001315DA" w:rsidRPr="00A311BC" w:rsidRDefault="001315DA" w:rsidP="001315DA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Secretary</w:t>
      </w:r>
    </w:p>
    <w:p w14:paraId="65F0CAC7" w14:textId="22EF62C2" w:rsidR="001315DA" w:rsidRPr="00A311BC" w:rsidRDefault="001315DA" w:rsidP="203345D4">
      <w:pPr>
        <w:spacing w:after="0" w:line="240" w:lineRule="auto"/>
        <w:rPr>
          <w:sz w:val="23"/>
          <w:szCs w:val="23"/>
        </w:rPr>
      </w:pPr>
      <w:r w:rsidRPr="15885A92">
        <w:rPr>
          <w:sz w:val="23"/>
          <w:szCs w:val="23"/>
        </w:rPr>
        <w:t>Department of Health</w:t>
      </w:r>
      <w:r w:rsidR="358629D4" w:rsidRPr="15885A92">
        <w:rPr>
          <w:sz w:val="23"/>
          <w:szCs w:val="23"/>
        </w:rPr>
        <w:t>, Disability</w:t>
      </w:r>
      <w:r w:rsidRPr="15885A92">
        <w:rPr>
          <w:sz w:val="23"/>
          <w:szCs w:val="23"/>
        </w:rPr>
        <w:t xml:space="preserve"> and Age</w:t>
      </w:r>
      <w:r w:rsidR="6D1299DC" w:rsidRPr="15885A92">
        <w:rPr>
          <w:sz w:val="23"/>
          <w:szCs w:val="23"/>
        </w:rPr>
        <w:t>ing</w:t>
      </w:r>
    </w:p>
    <w:p w14:paraId="61A016BF" w14:textId="77777777" w:rsidR="001315DA" w:rsidRPr="00A311BC" w:rsidRDefault="001315DA" w:rsidP="001315DA">
      <w:pPr>
        <w:spacing w:after="0" w:line="240" w:lineRule="auto"/>
        <w:rPr>
          <w:rStyle w:val="text1"/>
          <w:rFonts w:asciiTheme="minorHAnsi" w:hAnsiTheme="minorHAnsi" w:cstheme="minorHAnsi"/>
          <w:sz w:val="23"/>
          <w:szCs w:val="23"/>
        </w:rPr>
      </w:pPr>
      <w:r w:rsidRPr="00A311BC">
        <w:rPr>
          <w:rStyle w:val="text1"/>
          <w:rFonts w:asciiTheme="minorHAnsi" w:hAnsiTheme="minorHAnsi" w:cstheme="minorHAnsi"/>
          <w:sz w:val="23"/>
          <w:szCs w:val="23"/>
        </w:rPr>
        <w:t>GPO Box 9848</w:t>
      </w:r>
    </w:p>
    <w:p w14:paraId="55959126" w14:textId="77777777" w:rsidR="001315DA" w:rsidRPr="00A311BC" w:rsidRDefault="001315DA" w:rsidP="001315DA">
      <w:pPr>
        <w:spacing w:after="0" w:line="240" w:lineRule="auto"/>
        <w:rPr>
          <w:rStyle w:val="text1"/>
          <w:rFonts w:asciiTheme="minorHAnsi" w:hAnsiTheme="minorHAnsi" w:cstheme="minorHAnsi"/>
          <w:sz w:val="23"/>
          <w:szCs w:val="23"/>
        </w:rPr>
      </w:pPr>
      <w:r w:rsidRPr="00A311BC">
        <w:rPr>
          <w:rStyle w:val="text1"/>
          <w:rFonts w:asciiTheme="minorHAnsi" w:hAnsiTheme="minorHAnsi" w:cstheme="minorHAnsi"/>
          <w:sz w:val="23"/>
          <w:szCs w:val="23"/>
        </w:rPr>
        <w:t>CANBERRA ACT 2601</w:t>
      </w:r>
    </w:p>
    <w:p w14:paraId="65EE50FE" w14:textId="77777777" w:rsidR="001315DA" w:rsidRPr="00A311BC" w:rsidRDefault="001315DA" w:rsidP="001315DA">
      <w:pPr>
        <w:spacing w:after="240" w:line="240" w:lineRule="auto"/>
        <w:rPr>
          <w:rFonts w:cstheme="minorHAnsi"/>
          <w:sz w:val="23"/>
          <w:szCs w:val="23"/>
        </w:rPr>
      </w:pPr>
    </w:p>
    <w:p w14:paraId="02A61996" w14:textId="77777777" w:rsidR="001315DA" w:rsidRPr="00A311BC" w:rsidRDefault="001315DA" w:rsidP="001315DA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Mr Comley </w:t>
      </w:r>
    </w:p>
    <w:p w14:paraId="427A8C1A" w14:textId="1C3A42AB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6574B5">
        <w:rPr>
          <w:rFonts w:cstheme="minorHAnsi"/>
          <w:b/>
          <w:caps/>
          <w:sz w:val="23"/>
          <w:szCs w:val="23"/>
        </w:rPr>
        <w:t>national tobacco and e-cigarette</w:t>
      </w:r>
      <w:r w:rsidR="00B01958" w:rsidRPr="00A311BC">
        <w:rPr>
          <w:rFonts w:cstheme="minorHAnsi"/>
          <w:b/>
          <w:caps/>
          <w:sz w:val="23"/>
          <w:szCs w:val="23"/>
        </w:rPr>
        <w:t xml:space="preserve"> </w:t>
      </w:r>
      <w:r w:rsidR="00D82017">
        <w:rPr>
          <w:rFonts w:cstheme="minorHAnsi"/>
          <w:b/>
          <w:caps/>
          <w:sz w:val="23"/>
          <w:szCs w:val="23"/>
        </w:rPr>
        <w:t xml:space="preserve">(phase two)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  <w:r w:rsidR="00301A7F">
        <w:rPr>
          <w:rFonts w:cstheme="minorHAnsi"/>
          <w:b/>
          <w:caps/>
          <w:sz w:val="23"/>
          <w:szCs w:val="23"/>
        </w:rPr>
        <w:t xml:space="preserve"> </w:t>
      </w:r>
    </w:p>
    <w:p w14:paraId="725D9058" w14:textId="77777777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,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41DBC0B7" w:rsidR="00001F2A" w:rsidRPr="00A311BC" w:rsidRDefault="001151AB" w:rsidP="15885A92">
      <w:pPr>
        <w:spacing w:after="120" w:line="240" w:lineRule="auto"/>
        <w:ind w:right="-286"/>
        <w:rPr>
          <w:sz w:val="23"/>
          <w:szCs w:val="23"/>
        </w:rPr>
      </w:pPr>
      <w:r w:rsidRPr="15885A92">
        <w:rPr>
          <w:sz w:val="23"/>
          <w:szCs w:val="23"/>
        </w:rPr>
        <w:t>On</w:t>
      </w:r>
      <w:r w:rsidR="00B01958" w:rsidRPr="15885A92">
        <w:rPr>
          <w:sz w:val="23"/>
          <w:szCs w:val="23"/>
        </w:rPr>
        <w:t xml:space="preserve"> </w:t>
      </w:r>
      <w:r w:rsidR="00E3317D" w:rsidRPr="15885A92">
        <w:rPr>
          <w:sz w:val="23"/>
          <w:szCs w:val="23"/>
        </w:rPr>
        <w:t>4 November 2025</w:t>
      </w:r>
      <w:r w:rsidR="00B01958" w:rsidRPr="15885A92">
        <w:rPr>
          <w:sz w:val="23"/>
          <w:szCs w:val="23"/>
        </w:rPr>
        <w:t xml:space="preserve">, </w:t>
      </w:r>
      <w:r w:rsidRPr="15885A92">
        <w:rPr>
          <w:sz w:val="23"/>
          <w:szCs w:val="23"/>
        </w:rPr>
        <w:t>t</w:t>
      </w:r>
      <w:r w:rsidR="00F3203D" w:rsidRPr="15885A92">
        <w:rPr>
          <w:sz w:val="23"/>
          <w:szCs w:val="23"/>
        </w:rPr>
        <w:t xml:space="preserve">he Committee </w:t>
      </w:r>
      <w:r w:rsidR="00A0392C" w:rsidRPr="15885A92">
        <w:rPr>
          <w:sz w:val="23"/>
          <w:szCs w:val="23"/>
        </w:rPr>
        <w:t xml:space="preserve">considered </w:t>
      </w:r>
      <w:r w:rsidR="00F3203D" w:rsidRPr="15885A92">
        <w:rPr>
          <w:sz w:val="23"/>
          <w:szCs w:val="23"/>
        </w:rPr>
        <w:t>the</w:t>
      </w:r>
      <w:r w:rsidR="00D31B1C" w:rsidRPr="15885A92">
        <w:rPr>
          <w:sz w:val="23"/>
          <w:szCs w:val="23"/>
        </w:rPr>
        <w:t xml:space="preserve"> </w:t>
      </w:r>
      <w:r w:rsidR="006574B5" w:rsidRPr="15885A92">
        <w:rPr>
          <w:sz w:val="23"/>
          <w:szCs w:val="23"/>
        </w:rPr>
        <w:t xml:space="preserve">National Tobacco and E-cigarette </w:t>
      </w:r>
      <w:r w:rsidR="00D82017" w:rsidRPr="15885A92">
        <w:rPr>
          <w:sz w:val="23"/>
          <w:szCs w:val="23"/>
        </w:rPr>
        <w:t xml:space="preserve">(phase two) </w:t>
      </w:r>
      <w:r w:rsidR="00D31B1C" w:rsidRPr="15885A92">
        <w:rPr>
          <w:sz w:val="23"/>
          <w:szCs w:val="23"/>
        </w:rPr>
        <w:t>campaign</w:t>
      </w:r>
      <w:r w:rsidR="00775177" w:rsidRPr="15885A92">
        <w:rPr>
          <w:sz w:val="23"/>
          <w:szCs w:val="23"/>
        </w:rPr>
        <w:t xml:space="preserve"> </w:t>
      </w:r>
      <w:r w:rsidR="00245F2D" w:rsidRPr="15885A92">
        <w:rPr>
          <w:sz w:val="23"/>
          <w:szCs w:val="23"/>
        </w:rPr>
        <w:t xml:space="preserve">being developed by </w:t>
      </w:r>
      <w:r w:rsidR="00206CF2" w:rsidRPr="15885A92">
        <w:rPr>
          <w:sz w:val="23"/>
          <w:szCs w:val="23"/>
        </w:rPr>
        <w:t xml:space="preserve">the </w:t>
      </w:r>
      <w:r w:rsidR="006574B5" w:rsidRPr="15885A92">
        <w:rPr>
          <w:sz w:val="23"/>
          <w:szCs w:val="23"/>
        </w:rPr>
        <w:t>Department of Health</w:t>
      </w:r>
      <w:r w:rsidR="537000DE" w:rsidRPr="15885A92">
        <w:rPr>
          <w:sz w:val="23"/>
          <w:szCs w:val="23"/>
        </w:rPr>
        <w:t>, Disability</w:t>
      </w:r>
      <w:r w:rsidR="006574B5" w:rsidRPr="15885A92">
        <w:rPr>
          <w:sz w:val="23"/>
          <w:szCs w:val="23"/>
        </w:rPr>
        <w:t xml:space="preserve"> and </w:t>
      </w:r>
      <w:r w:rsidR="508EA34F" w:rsidRPr="15885A92">
        <w:rPr>
          <w:sz w:val="23"/>
          <w:szCs w:val="23"/>
        </w:rPr>
        <w:t>Ageing</w:t>
      </w:r>
      <w:r w:rsidR="00A0392C" w:rsidRPr="15885A92">
        <w:rPr>
          <w:sz w:val="23"/>
          <w:szCs w:val="23"/>
        </w:rPr>
        <w:t xml:space="preserve">. As part of its consideration of this campaign, the Committee met with </w:t>
      </w:r>
      <w:r w:rsidR="003D03DA" w:rsidRPr="15885A92">
        <w:rPr>
          <w:sz w:val="23"/>
          <w:szCs w:val="23"/>
        </w:rPr>
        <w:t xml:space="preserve">your </w:t>
      </w:r>
      <w:r w:rsidR="00A0392C" w:rsidRPr="15885A92">
        <w:rPr>
          <w:sz w:val="23"/>
          <w:szCs w:val="23"/>
        </w:rPr>
        <w:t xml:space="preserve">officers </w:t>
      </w:r>
      <w:r w:rsidR="00F3203D" w:rsidRPr="15885A92">
        <w:rPr>
          <w:sz w:val="23"/>
          <w:szCs w:val="23"/>
        </w:rPr>
        <w:t xml:space="preserve">and </w:t>
      </w:r>
      <w:r w:rsidR="003C5319" w:rsidRPr="15885A92">
        <w:rPr>
          <w:sz w:val="23"/>
          <w:szCs w:val="23"/>
        </w:rPr>
        <w:t xml:space="preserve">reviewed </w:t>
      </w:r>
      <w:r w:rsidR="002A3374" w:rsidRPr="15885A92">
        <w:rPr>
          <w:sz w:val="23"/>
          <w:szCs w:val="23"/>
        </w:rPr>
        <w:t xml:space="preserve">the </w:t>
      </w:r>
      <w:r w:rsidR="00001F2A" w:rsidRPr="15885A92">
        <w:rPr>
          <w:sz w:val="23"/>
          <w:szCs w:val="23"/>
        </w:rPr>
        <w:t xml:space="preserve">following </w:t>
      </w:r>
      <w:r w:rsidR="003C5319" w:rsidRPr="15885A92">
        <w:rPr>
          <w:sz w:val="23"/>
          <w:szCs w:val="23"/>
        </w:rPr>
        <w:t>supporting documentation</w:t>
      </w:r>
      <w:r w:rsidR="00001F2A" w:rsidRPr="15885A92">
        <w:rPr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06B180A1" w:rsidR="004C58F2" w:rsidRPr="00A311BC" w:rsidRDefault="004C58F2" w:rsidP="522D3E2F">
      <w:pPr>
        <w:pStyle w:val="ListParagraph"/>
        <w:numPr>
          <w:ilvl w:val="0"/>
          <w:numId w:val="9"/>
        </w:numPr>
        <w:spacing w:after="0"/>
        <w:ind w:right="-286"/>
        <w:rPr>
          <w:sz w:val="23"/>
          <w:szCs w:val="23"/>
        </w:rPr>
      </w:pPr>
      <w:r w:rsidRPr="522D3E2F">
        <w:rPr>
          <w:sz w:val="23"/>
          <w:szCs w:val="23"/>
        </w:rPr>
        <w:t xml:space="preserve">communications </w:t>
      </w:r>
      <w:r w:rsidR="00F3203D" w:rsidRPr="522D3E2F">
        <w:rPr>
          <w:sz w:val="23"/>
          <w:szCs w:val="23"/>
        </w:rPr>
        <w:t>research</w:t>
      </w:r>
      <w:r w:rsidR="00D31B1C" w:rsidRPr="522D3E2F">
        <w:rPr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77777777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Information</w:t>
      </w:r>
      <w:r w:rsidR="00245F2D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D65F2F" w:rsidRPr="00A311BC">
        <w:rPr>
          <w:rFonts w:cstheme="minorHAnsi"/>
          <w:i/>
          <w:sz w:val="23"/>
          <w:szCs w:val="23"/>
        </w:rPr>
        <w:t>Advertising</w:t>
      </w:r>
      <w:r w:rsidR="00245F2D" w:rsidRPr="00A311BC">
        <w:rPr>
          <w:rFonts w:cstheme="minorHAnsi"/>
          <w:i/>
          <w:sz w:val="23"/>
          <w:szCs w:val="23"/>
        </w:rPr>
        <w:t xml:space="preserve"> 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39AA954B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3B7FF9" w:rsidRPr="006574B5">
        <w:rPr>
          <w:rFonts w:cstheme="minorHAnsi"/>
          <w:sz w:val="23"/>
          <w:szCs w:val="23"/>
        </w:rPr>
        <w:t xml:space="preserve">National Tobacco </w:t>
      </w:r>
      <w:r w:rsidR="003B7FF9">
        <w:rPr>
          <w:rFonts w:cstheme="minorHAnsi"/>
          <w:sz w:val="23"/>
          <w:szCs w:val="23"/>
        </w:rPr>
        <w:t>a</w:t>
      </w:r>
      <w:r w:rsidR="003B7FF9" w:rsidRPr="006574B5">
        <w:rPr>
          <w:rFonts w:cstheme="minorHAnsi"/>
          <w:sz w:val="23"/>
          <w:szCs w:val="23"/>
        </w:rPr>
        <w:t>nd E-</w:t>
      </w:r>
      <w:r w:rsidR="003B7FF9">
        <w:rPr>
          <w:rFonts w:cstheme="minorHAnsi"/>
          <w:sz w:val="23"/>
          <w:szCs w:val="23"/>
        </w:rPr>
        <w:t>c</w:t>
      </w:r>
      <w:r w:rsidR="003B7FF9" w:rsidRPr="006574B5">
        <w:rPr>
          <w:rFonts w:cstheme="minorHAnsi"/>
          <w:sz w:val="23"/>
          <w:szCs w:val="23"/>
        </w:rPr>
        <w:t>igarette</w:t>
      </w:r>
      <w:r w:rsidR="003B7FF9" w:rsidRPr="00A311BC">
        <w:rPr>
          <w:rFonts w:cstheme="minorHAnsi"/>
          <w:sz w:val="23"/>
          <w:szCs w:val="23"/>
        </w:rPr>
        <w:t xml:space="preserve"> </w:t>
      </w:r>
      <w:r w:rsidR="00D82017">
        <w:rPr>
          <w:rFonts w:cstheme="minorHAnsi"/>
          <w:sz w:val="23"/>
          <w:szCs w:val="23"/>
        </w:rPr>
        <w:t xml:space="preserve">(phase two) </w:t>
      </w:r>
      <w:r w:rsidRPr="00A311BC">
        <w:rPr>
          <w:rFonts w:cstheme="minorHAnsi"/>
          <w:sz w:val="23"/>
          <w:szCs w:val="23"/>
        </w:rPr>
        <w:t>campaign is capable of complying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2D006545" w14:textId="77777777" w:rsidR="0071224E" w:rsidRDefault="0071224E" w:rsidP="001316A7">
      <w:pPr>
        <w:spacing w:after="120" w:line="240" w:lineRule="auto"/>
        <w:rPr>
          <w:rFonts w:cstheme="minorHAnsi"/>
          <w:sz w:val="23"/>
          <w:szCs w:val="23"/>
        </w:rPr>
      </w:pPr>
    </w:p>
    <w:p w14:paraId="68EB70D9" w14:textId="7FA2D962" w:rsidR="00D77B34" w:rsidRPr="00A311BC" w:rsidRDefault="00D77B34" w:rsidP="001316A7">
      <w:pPr>
        <w:spacing w:after="12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SIGNED</w:t>
      </w:r>
    </w:p>
    <w:p w14:paraId="6655AD5B" w14:textId="6491C251" w:rsidR="00D8112B" w:rsidRPr="00A311BC" w:rsidRDefault="00D8112B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44FDBD21" w14:textId="43E354D9" w:rsidR="00691A4F" w:rsidRPr="00A311BC" w:rsidRDefault="00691A4F" w:rsidP="00313CB1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Meredith Fairweather 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392C6DDC" w14:textId="0A2312F8" w:rsidR="00196F90" w:rsidRPr="00A311BC" w:rsidRDefault="00206CF2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  <w:r w:rsidR="008562B4"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0B3EE407" w:rsidR="00313CB1" w:rsidRPr="00A311BC" w:rsidRDefault="00D8112B" w:rsidP="1B370FE5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5</w:t>
      </w:r>
      <w:r w:rsidR="00E3317D">
        <w:rPr>
          <w:sz w:val="23"/>
          <w:szCs w:val="23"/>
        </w:rPr>
        <w:t xml:space="preserve"> November 2025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5C53" w14:textId="77777777" w:rsidR="004E2E5A" w:rsidRDefault="004E2E5A" w:rsidP="00FF01B4">
      <w:pPr>
        <w:spacing w:after="0" w:line="240" w:lineRule="auto"/>
      </w:pPr>
      <w:r>
        <w:separator/>
      </w:r>
    </w:p>
  </w:endnote>
  <w:endnote w:type="continuationSeparator" w:id="0">
    <w:p w14:paraId="0E8C2AB5" w14:textId="77777777" w:rsidR="004E2E5A" w:rsidRDefault="004E2E5A" w:rsidP="00FF01B4">
      <w:pPr>
        <w:spacing w:after="0" w:line="240" w:lineRule="auto"/>
      </w:pPr>
      <w:r>
        <w:continuationSeparator/>
      </w:r>
    </w:p>
  </w:endnote>
  <w:endnote w:type="continuationNotice" w:id="1">
    <w:p w14:paraId="216C6D66" w14:textId="77777777" w:rsidR="004E2E5A" w:rsidRDefault="004E2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Light-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E80D" w14:textId="77777777" w:rsidR="004E2E5A" w:rsidRDefault="004E2E5A" w:rsidP="00FF01B4">
      <w:pPr>
        <w:spacing w:after="0" w:line="240" w:lineRule="auto"/>
      </w:pPr>
      <w:r>
        <w:separator/>
      </w:r>
    </w:p>
  </w:footnote>
  <w:footnote w:type="continuationSeparator" w:id="0">
    <w:p w14:paraId="6B02D695" w14:textId="77777777" w:rsidR="004E2E5A" w:rsidRDefault="004E2E5A" w:rsidP="00FF01B4">
      <w:pPr>
        <w:spacing w:after="0" w:line="240" w:lineRule="auto"/>
      </w:pPr>
      <w:r>
        <w:continuationSeparator/>
      </w:r>
    </w:p>
  </w:footnote>
  <w:footnote w:type="continuationNotice" w:id="1">
    <w:p w14:paraId="7BE720E6" w14:textId="77777777" w:rsidR="004E2E5A" w:rsidRDefault="004E2E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4D362F" w14:textId="77777777"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8431C"/>
    <w:rsid w:val="00091E53"/>
    <w:rsid w:val="00093E0D"/>
    <w:rsid w:val="000B1DCF"/>
    <w:rsid w:val="000B4AD5"/>
    <w:rsid w:val="000C5266"/>
    <w:rsid w:val="000E04C2"/>
    <w:rsid w:val="000E11E0"/>
    <w:rsid w:val="000E6A82"/>
    <w:rsid w:val="000F2451"/>
    <w:rsid w:val="000F4F7B"/>
    <w:rsid w:val="000F5CC2"/>
    <w:rsid w:val="000F739B"/>
    <w:rsid w:val="0010000E"/>
    <w:rsid w:val="00105BA6"/>
    <w:rsid w:val="00111927"/>
    <w:rsid w:val="001151AB"/>
    <w:rsid w:val="001315DA"/>
    <w:rsid w:val="001316A7"/>
    <w:rsid w:val="00141E68"/>
    <w:rsid w:val="001528AC"/>
    <w:rsid w:val="00164BBA"/>
    <w:rsid w:val="00170160"/>
    <w:rsid w:val="0017327C"/>
    <w:rsid w:val="00177763"/>
    <w:rsid w:val="001939F5"/>
    <w:rsid w:val="00194BBE"/>
    <w:rsid w:val="00196F90"/>
    <w:rsid w:val="00197DB3"/>
    <w:rsid w:val="001B176F"/>
    <w:rsid w:val="001B431A"/>
    <w:rsid w:val="001C1A21"/>
    <w:rsid w:val="001D37C3"/>
    <w:rsid w:val="001F1964"/>
    <w:rsid w:val="001F1A9C"/>
    <w:rsid w:val="001F4083"/>
    <w:rsid w:val="00200048"/>
    <w:rsid w:val="00206CF2"/>
    <w:rsid w:val="00225031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E02C2"/>
    <w:rsid w:val="002E1357"/>
    <w:rsid w:val="002F5A15"/>
    <w:rsid w:val="00301A7F"/>
    <w:rsid w:val="00312DC0"/>
    <w:rsid w:val="00313CB1"/>
    <w:rsid w:val="00313CB7"/>
    <w:rsid w:val="003228DE"/>
    <w:rsid w:val="003234C2"/>
    <w:rsid w:val="00326DCB"/>
    <w:rsid w:val="003575BD"/>
    <w:rsid w:val="0036288C"/>
    <w:rsid w:val="0037476F"/>
    <w:rsid w:val="00377D16"/>
    <w:rsid w:val="00377E2E"/>
    <w:rsid w:val="003811D3"/>
    <w:rsid w:val="003911BF"/>
    <w:rsid w:val="003B012B"/>
    <w:rsid w:val="003B0D79"/>
    <w:rsid w:val="003B7FF9"/>
    <w:rsid w:val="003C5319"/>
    <w:rsid w:val="003C60DF"/>
    <w:rsid w:val="003C6E33"/>
    <w:rsid w:val="003D03DA"/>
    <w:rsid w:val="003D7228"/>
    <w:rsid w:val="003F20A0"/>
    <w:rsid w:val="00403CE9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5115"/>
    <w:rsid w:val="00477E2C"/>
    <w:rsid w:val="004826AA"/>
    <w:rsid w:val="0048296C"/>
    <w:rsid w:val="00497415"/>
    <w:rsid w:val="004A027B"/>
    <w:rsid w:val="004A1B8A"/>
    <w:rsid w:val="004A7646"/>
    <w:rsid w:val="004B55DA"/>
    <w:rsid w:val="004C58F2"/>
    <w:rsid w:val="004D132D"/>
    <w:rsid w:val="004E2E5A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65128"/>
    <w:rsid w:val="0057390F"/>
    <w:rsid w:val="00580433"/>
    <w:rsid w:val="00584B1E"/>
    <w:rsid w:val="00590BA6"/>
    <w:rsid w:val="005A3F3E"/>
    <w:rsid w:val="005B28EF"/>
    <w:rsid w:val="005B4A70"/>
    <w:rsid w:val="005C65A9"/>
    <w:rsid w:val="005C6F98"/>
    <w:rsid w:val="005D4377"/>
    <w:rsid w:val="005E5C32"/>
    <w:rsid w:val="005E71B8"/>
    <w:rsid w:val="005F20A8"/>
    <w:rsid w:val="005F306E"/>
    <w:rsid w:val="005F782D"/>
    <w:rsid w:val="006009CA"/>
    <w:rsid w:val="006026A2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574B5"/>
    <w:rsid w:val="00666F39"/>
    <w:rsid w:val="006673E0"/>
    <w:rsid w:val="00667C5A"/>
    <w:rsid w:val="00691A4F"/>
    <w:rsid w:val="00696409"/>
    <w:rsid w:val="006977CD"/>
    <w:rsid w:val="00697FDF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1224E"/>
    <w:rsid w:val="00741F9E"/>
    <w:rsid w:val="007524BD"/>
    <w:rsid w:val="00753D43"/>
    <w:rsid w:val="00774762"/>
    <w:rsid w:val="00775177"/>
    <w:rsid w:val="00782096"/>
    <w:rsid w:val="007847DD"/>
    <w:rsid w:val="00787312"/>
    <w:rsid w:val="0079272C"/>
    <w:rsid w:val="00795D83"/>
    <w:rsid w:val="007A2F1E"/>
    <w:rsid w:val="007B0E82"/>
    <w:rsid w:val="007B11F4"/>
    <w:rsid w:val="007B3160"/>
    <w:rsid w:val="007C4CC7"/>
    <w:rsid w:val="007D4920"/>
    <w:rsid w:val="007E0893"/>
    <w:rsid w:val="007E4D8A"/>
    <w:rsid w:val="008069D7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71429"/>
    <w:rsid w:val="00880DF3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A0392C"/>
    <w:rsid w:val="00A1157B"/>
    <w:rsid w:val="00A14FCC"/>
    <w:rsid w:val="00A24E9E"/>
    <w:rsid w:val="00A25FAA"/>
    <w:rsid w:val="00A262F7"/>
    <w:rsid w:val="00A311BC"/>
    <w:rsid w:val="00A33C62"/>
    <w:rsid w:val="00A3635F"/>
    <w:rsid w:val="00A36F60"/>
    <w:rsid w:val="00A65234"/>
    <w:rsid w:val="00A85227"/>
    <w:rsid w:val="00A9257C"/>
    <w:rsid w:val="00A9605D"/>
    <w:rsid w:val="00A97C41"/>
    <w:rsid w:val="00AA4A2E"/>
    <w:rsid w:val="00AB0100"/>
    <w:rsid w:val="00AC3C7B"/>
    <w:rsid w:val="00AC422F"/>
    <w:rsid w:val="00AC48E7"/>
    <w:rsid w:val="00AD0C07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B1D2C"/>
    <w:rsid w:val="00BC3F8B"/>
    <w:rsid w:val="00BD221E"/>
    <w:rsid w:val="00BE12AA"/>
    <w:rsid w:val="00BE722A"/>
    <w:rsid w:val="00C01BAC"/>
    <w:rsid w:val="00C03196"/>
    <w:rsid w:val="00C07B5F"/>
    <w:rsid w:val="00C14A9C"/>
    <w:rsid w:val="00C2644C"/>
    <w:rsid w:val="00C2769E"/>
    <w:rsid w:val="00C27B50"/>
    <w:rsid w:val="00C418D6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0F57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45CAF"/>
    <w:rsid w:val="00D54013"/>
    <w:rsid w:val="00D55F53"/>
    <w:rsid w:val="00D65487"/>
    <w:rsid w:val="00D65F2F"/>
    <w:rsid w:val="00D72135"/>
    <w:rsid w:val="00D726A4"/>
    <w:rsid w:val="00D77B34"/>
    <w:rsid w:val="00D8112B"/>
    <w:rsid w:val="00D82017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5F1E"/>
    <w:rsid w:val="00E0685B"/>
    <w:rsid w:val="00E076C8"/>
    <w:rsid w:val="00E13FD1"/>
    <w:rsid w:val="00E23FF8"/>
    <w:rsid w:val="00E3317D"/>
    <w:rsid w:val="00E371A3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A5E"/>
    <w:rsid w:val="00F50223"/>
    <w:rsid w:val="00F56AE6"/>
    <w:rsid w:val="00F56D2B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15885A92"/>
    <w:rsid w:val="1B370FE5"/>
    <w:rsid w:val="203345D4"/>
    <w:rsid w:val="358629D4"/>
    <w:rsid w:val="508EA34F"/>
    <w:rsid w:val="522D3E2F"/>
    <w:rsid w:val="537000DE"/>
    <w:rsid w:val="599007CB"/>
    <w:rsid w:val="6ABE0265"/>
    <w:rsid w:val="6ADD5188"/>
    <w:rsid w:val="6D129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Light-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116068"/>
    <w:rsid w:val="003F552A"/>
    <w:rsid w:val="00481AFD"/>
    <w:rsid w:val="00995A2C"/>
    <w:rsid w:val="00A56325"/>
    <w:rsid w:val="00A97C41"/>
    <w:rsid w:val="00AB7B07"/>
    <w:rsid w:val="00BD221E"/>
    <w:rsid w:val="00C40BC2"/>
    <w:rsid w:val="00D45CAF"/>
    <w:rsid w:val="00F1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FIN33516-1900758721-40122</_dlc_DocId>
    <_dlc_DocIdUrl xmlns="6a7e9632-768a-49bf-85ac-c69233ab2a52">
      <Url>https://financegovau.sharepoint.com/sites/M365_DoF_50033516/_layouts/15/DocIdRedir.aspx?ID=FIN33516-1900758721-40122</Url>
      <Description>FIN33516-1900758721-40122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4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0B8B791-D1B1-40D7-975C-78C6AFA04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1722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doncra</dc:creator>
  <cp:keywords>[SEC=OFFICIAL]</cp:keywords>
  <cp:lastModifiedBy>Pandolfo, Daniele</cp:lastModifiedBy>
  <cp:revision>19</cp:revision>
  <cp:lastPrinted>2015-04-07T06:54:00Z</cp:lastPrinted>
  <dcterms:created xsi:type="dcterms:W3CDTF">2025-10-29T01:53:00Z</dcterms:created>
  <dcterms:modified xsi:type="dcterms:W3CDTF">2025-11-19T22:35:00Z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v=2022.1;a=SHA256;h=80C6B6ECD950AD2F88BC86FCF4462B523882C226090C4B7D1934A2AD0378BAAB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8212614790A001D2A669E6C45AB2D53F33258024408B591422E6C4E910429B88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fc3914e3b9424c89a3d9e58a7c852142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36A0FEBD45AF9BC445D5C60357CCEAD583948B2A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66CB535F855A80062343E7F6AD7277F0</vt:lpwstr>
  </property>
  <property fmtid="{D5CDD505-2E9C-101B-9397-08002B2CF9AE}" pid="32" name="PM_Hash_Salt">
    <vt:lpwstr>5003E348673363CD29DB530544E21227</vt:lpwstr>
  </property>
  <property fmtid="{D5CDD505-2E9C-101B-9397-08002B2CF9AE}" pid="33" name="PM_Hash_SHA1">
    <vt:lpwstr>BF287619487B18FC4EEA199D7177CBC91DFFD5F1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About Entity">
    <vt:lpwstr>1;#Department of Finance|fd660e8f-8f31-49bd-92a3-d31d4da31afe</vt:lpwstr>
  </property>
  <property fmtid="{D5CDD505-2E9C-101B-9397-08002B2CF9AE}" pid="39" name="Initiating Entity">
    <vt:lpwstr>1;#Department of Finance|fd660e8f-8f31-49bd-92a3-d31d4da31afe</vt:lpwstr>
  </property>
  <property fmtid="{D5CDD505-2E9C-101B-9397-08002B2CF9AE}" pid="40" name="Organisation Unit">
    <vt:lpwstr>2;#Communications|c4ef0575-531f-4b92-897d-4a7bbbee3e5e</vt:lpwstr>
  </property>
  <property fmtid="{D5CDD505-2E9C-101B-9397-08002B2CF9AE}" pid="41" name="EmReceivedByName">
    <vt:lpwstr/>
  </property>
  <property fmtid="{D5CDD505-2E9C-101B-9397-08002B2CF9AE}" pid="42" name="Order">
    <vt:r8>2551000</vt:r8>
  </property>
  <property fmtid="{D5CDD505-2E9C-101B-9397-08002B2CF9AE}" pid="43" name="EmSubject">
    <vt:lpwstr/>
  </property>
  <property fmtid="{D5CDD505-2E9C-101B-9397-08002B2CF9AE}" pid="44" name="EmToAddress">
    <vt:lpwstr/>
  </property>
  <property fmtid="{D5CDD505-2E9C-101B-9397-08002B2CF9AE}" pid="45" name="EmReceivedOnBehalfOfName">
    <vt:lpwstr/>
  </property>
  <property fmtid="{D5CDD505-2E9C-101B-9397-08002B2CF9AE}" pid="46" name="EmCategory">
    <vt:lpwstr/>
  </property>
  <property fmtid="{D5CDD505-2E9C-101B-9397-08002B2CF9AE}" pid="47" name="EmConversationIndex">
    <vt:lpwstr/>
  </property>
  <property fmtid="{D5CDD505-2E9C-101B-9397-08002B2CF9AE}" pid="48" name="EmBody">
    <vt:lpwstr/>
  </property>
  <property fmtid="{D5CDD505-2E9C-101B-9397-08002B2CF9AE}" pid="49" name="EmHasAttachments">
    <vt:bool>false</vt:bool>
  </property>
  <property fmtid="{D5CDD505-2E9C-101B-9397-08002B2CF9AE}" pid="50" name="EmRetentionPolicyName">
    <vt:lpwstr/>
  </property>
  <property fmtid="{D5CDD505-2E9C-101B-9397-08002B2CF9AE}" pid="51" name="EmReplyRecipientNames">
    <vt:lpwstr/>
  </property>
  <property fmtid="{D5CDD505-2E9C-101B-9397-08002B2CF9AE}" pid="52" name="EmReplyRecipients">
    <vt:lpwstr/>
  </property>
  <property fmtid="{D5CDD505-2E9C-101B-9397-08002B2CF9AE}" pid="53" name="lf395e0388bc45bfb8642f07b9d090f40">
    <vt:lpwstr/>
  </property>
  <property fmtid="{D5CDD505-2E9C-101B-9397-08002B2CF9AE}" pid="54" name="EmCC">
    <vt:lpwstr/>
  </property>
  <property fmtid="{D5CDD505-2E9C-101B-9397-08002B2CF9AE}" pid="55" name="EmFromName">
    <vt:lpwstr/>
  </property>
  <property fmtid="{D5CDD505-2E9C-101B-9397-08002B2CF9AE}" pid="56" name="EmBCCSMTPAddress">
    <vt:lpwstr/>
  </property>
  <property fmtid="{D5CDD505-2E9C-101B-9397-08002B2CF9AE}" pid="57" name="e0fcb3f570964638902a63147cd982190">
    <vt:lpwstr>Communications|c4ef0575-531f-4b92-897d-4a7bbbee3e5e</vt:lpwstr>
  </property>
  <property fmtid="{D5CDD505-2E9C-101B-9397-08002B2CF9AE}" pid="58" name="EmTo">
    <vt:lpwstr/>
  </property>
  <property fmtid="{D5CDD505-2E9C-101B-9397-08002B2CF9AE}" pid="59" name="EmFrom">
    <vt:lpwstr/>
  </property>
  <property fmtid="{D5CDD505-2E9C-101B-9397-08002B2CF9AE}" pid="60" name="EmAttachmentNames">
    <vt:lpwstr/>
  </property>
  <property fmtid="{D5CDD505-2E9C-101B-9397-08002B2CF9AE}" pid="61" name="EmToSMTPAddress">
    <vt:lpwstr/>
  </property>
  <property fmtid="{D5CDD505-2E9C-101B-9397-08002B2CF9AE}" pid="62" name="EmSentOnBehalfOfName">
    <vt:lpwstr/>
  </property>
  <property fmtid="{D5CDD505-2E9C-101B-9397-08002B2CF9AE}" pid="63" name="_ExtendedDescription">
    <vt:lpwstr/>
  </property>
  <property fmtid="{D5CDD505-2E9C-101B-9397-08002B2CF9AE}" pid="64" name="RelatedIssues">
    <vt:lpwstr/>
  </property>
  <property fmtid="{D5CDD505-2E9C-101B-9397-08002B2CF9AE}" pid="65" name="Function and Activity">
    <vt:lpwstr/>
  </property>
  <property fmtid="{D5CDD505-2E9C-101B-9397-08002B2CF9AE}" pid="66" name="EmConversationID">
    <vt:lpwstr/>
  </property>
  <property fmtid="{D5CDD505-2E9C-101B-9397-08002B2CF9AE}" pid="67" name="EmCCSMTPAddress">
    <vt:lpwstr/>
  </property>
  <property fmtid="{D5CDD505-2E9C-101B-9397-08002B2CF9AE}" pid="68" name="EmBCC">
    <vt:lpwstr/>
  </property>
  <property fmtid="{D5CDD505-2E9C-101B-9397-08002B2CF9AE}" pid="69" name="EmID">
    <vt:lpwstr/>
  </property>
  <property fmtid="{D5CDD505-2E9C-101B-9397-08002B2CF9AE}" pid="70" name="EmCon">
    <vt:lpwstr/>
  </property>
  <property fmtid="{D5CDD505-2E9C-101B-9397-08002B2CF9AE}" pid="71" name="EmFromSMTPAddress">
    <vt:lpwstr/>
  </property>
  <property fmtid="{D5CDD505-2E9C-101B-9397-08002B2CF9AE}" pid="72" name="EmCompanies">
    <vt:lpwstr/>
  </property>
  <property fmtid="{D5CDD505-2E9C-101B-9397-08002B2CF9AE}" pid="73" name="EmAttachCount">
    <vt:lpwstr/>
  </property>
  <property fmtid="{D5CDD505-2E9C-101B-9397-08002B2CF9AE}" pid="74" name="f0888ba7078d4a1bac90b097c1ed0fad0">
    <vt:lpwstr>Department of Finance|fd660e8f-8f31-49bd-92a3-d31d4da31afe</vt:lpwstr>
  </property>
  <property fmtid="{D5CDD505-2E9C-101B-9397-08002B2CF9AE}" pid="75" name="of934ccb37d6451ba60cdb89c18171670">
    <vt:lpwstr>Department of Finance|fd660e8f-8f31-49bd-92a3-d31d4da31afe</vt:lpwstr>
  </property>
  <property fmtid="{D5CDD505-2E9C-101B-9397-08002B2CF9AE}" pid="76" name="MediaServiceImageTags">
    <vt:lpwstr/>
  </property>
  <property fmtid="{D5CDD505-2E9C-101B-9397-08002B2CF9AE}" pid="77" name="lcf76f155ced4ddcb4097134ff3c332f">
    <vt:lpwstr/>
  </property>
  <property fmtid="{D5CDD505-2E9C-101B-9397-08002B2CF9AE}" pid="78" name="_dlc_DocIdItemGuid">
    <vt:lpwstr>8f7bad1e-32ff-4285-84d2-4ff20328bbaa</vt:lpwstr>
  </property>
  <property fmtid="{D5CDD505-2E9C-101B-9397-08002B2CF9AE}" pid="79" name="Function_x0020_and_x0020_Activity">
    <vt:lpwstr/>
  </property>
  <property fmtid="{D5CDD505-2E9C-101B-9397-08002B2CF9AE}" pid="80" name="Initiating_x0020_Entity">
    <vt:lpwstr>1;#Department of Finance|fd660e8f-8f31-49bd-92a3-d31d4da31afe</vt:lpwstr>
  </property>
  <property fmtid="{D5CDD505-2E9C-101B-9397-08002B2CF9AE}" pid="81" name="Organisation_x0020_Unit">
    <vt:lpwstr>2;#Communications|c4ef0575-531f-4b92-897d-4a7bbbee3e5e</vt:lpwstr>
  </property>
  <property fmtid="{D5CDD505-2E9C-101B-9397-08002B2CF9AE}" pid="82" name="About_x0020_Entity">
    <vt:lpwstr>1;#Department of Finance|fd660e8f-8f31-49bd-92a3-d31d4da31afe</vt:lpwstr>
  </property>
  <property fmtid="{D5CDD505-2E9C-101B-9397-08002B2CF9AE}" pid="83" name="docLang">
    <vt:lpwstr>en</vt:lpwstr>
  </property>
</Properties>
</file>