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F321" w14:textId="25CFDC6F" w:rsidR="001220E2" w:rsidRDefault="000046A1" w:rsidP="001220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3"/>
          <w:szCs w:val="23"/>
        </w:rPr>
        <w:t>Jim Betts</w:t>
      </w:r>
      <w:r w:rsidR="001220E2">
        <w:rPr>
          <w:rStyle w:val="eop"/>
          <w:rFonts w:ascii="Calibri" w:hAnsi="Calibri" w:cs="Calibri"/>
          <w:sz w:val="23"/>
          <w:szCs w:val="23"/>
        </w:rPr>
        <w:t> </w:t>
      </w:r>
    </w:p>
    <w:p w14:paraId="251C1933" w14:textId="77777777" w:rsidR="001220E2" w:rsidRDefault="001220E2" w:rsidP="001220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3"/>
          <w:szCs w:val="23"/>
        </w:rPr>
        <w:t>Secretary</w:t>
      </w:r>
      <w:r>
        <w:rPr>
          <w:rStyle w:val="eop"/>
          <w:rFonts w:ascii="Calibri" w:hAnsi="Calibri" w:cs="Calibri"/>
          <w:sz w:val="23"/>
          <w:szCs w:val="23"/>
        </w:rPr>
        <w:t> </w:t>
      </w:r>
    </w:p>
    <w:p w14:paraId="41FF75B2" w14:textId="1B027A52" w:rsidR="001220E2" w:rsidRDefault="001220E2" w:rsidP="001220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3"/>
          <w:szCs w:val="23"/>
        </w:rPr>
        <w:t xml:space="preserve">Department of </w:t>
      </w:r>
      <w:r w:rsidR="00C24A12">
        <w:rPr>
          <w:rStyle w:val="normaltextrun"/>
          <w:rFonts w:ascii="Calibri" w:hAnsi="Calibri" w:cs="Calibri"/>
          <w:sz w:val="23"/>
          <w:szCs w:val="23"/>
        </w:rPr>
        <w:t xml:space="preserve">Infrastructure, </w:t>
      </w:r>
      <w:r w:rsidR="002672C4">
        <w:rPr>
          <w:rStyle w:val="normaltextrun"/>
          <w:rFonts w:ascii="Calibri" w:hAnsi="Calibri" w:cs="Calibri"/>
          <w:sz w:val="23"/>
          <w:szCs w:val="23"/>
        </w:rPr>
        <w:t>Transport, Regional Development, Communications and the Arts</w:t>
      </w:r>
    </w:p>
    <w:p w14:paraId="0053020A" w14:textId="6AFE4846" w:rsidR="001220E2" w:rsidRDefault="004A457C" w:rsidP="001220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3"/>
          <w:szCs w:val="23"/>
        </w:rPr>
        <w:t>GPO Box 594</w:t>
      </w:r>
    </w:p>
    <w:p w14:paraId="0B81DAFB" w14:textId="57D1F222" w:rsidR="001220E2" w:rsidRDefault="004A457C" w:rsidP="001220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3"/>
          <w:szCs w:val="23"/>
        </w:rPr>
        <w:t>CANBERRA</w:t>
      </w:r>
      <w:r w:rsidR="001220E2">
        <w:rPr>
          <w:rStyle w:val="normaltextrun"/>
          <w:rFonts w:ascii="Calibri" w:hAnsi="Calibri" w:cs="Calibri"/>
          <w:color w:val="000000"/>
          <w:sz w:val="23"/>
          <w:szCs w:val="23"/>
        </w:rPr>
        <w:t xml:space="preserve"> ACT 26</w:t>
      </w:r>
      <w:r>
        <w:rPr>
          <w:rStyle w:val="normaltextrun"/>
          <w:rFonts w:ascii="Calibri" w:hAnsi="Calibri" w:cs="Calibri"/>
          <w:color w:val="000000"/>
          <w:sz w:val="23"/>
          <w:szCs w:val="23"/>
        </w:rPr>
        <w:t>01</w:t>
      </w:r>
      <w:r w:rsidR="001220E2"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3F758A67" w14:textId="77777777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</w:p>
    <w:p w14:paraId="1B4B7932" w14:textId="571A5DA1" w:rsidR="00206CF2" w:rsidRPr="00A311BC" w:rsidRDefault="00206CF2" w:rsidP="192D9F62">
      <w:pPr>
        <w:spacing w:after="240" w:line="240" w:lineRule="auto"/>
        <w:rPr>
          <w:sz w:val="23"/>
          <w:szCs w:val="23"/>
        </w:rPr>
      </w:pPr>
      <w:r w:rsidRPr="192D9F62">
        <w:rPr>
          <w:sz w:val="23"/>
          <w:szCs w:val="23"/>
        </w:rPr>
        <w:t xml:space="preserve">Dear </w:t>
      </w:r>
      <w:r w:rsidR="00BC667C" w:rsidRPr="192D9F62">
        <w:rPr>
          <w:sz w:val="23"/>
          <w:szCs w:val="23"/>
        </w:rPr>
        <w:t>M</w:t>
      </w:r>
      <w:r w:rsidR="34B1DFBE" w:rsidRPr="192D9F62">
        <w:rPr>
          <w:sz w:val="23"/>
          <w:szCs w:val="23"/>
        </w:rPr>
        <w:t>r Betts</w:t>
      </w:r>
      <w:r w:rsidRPr="192D9F62">
        <w:rPr>
          <w:sz w:val="23"/>
          <w:szCs w:val="23"/>
        </w:rPr>
        <w:t xml:space="preserve"> </w:t>
      </w:r>
    </w:p>
    <w:p w14:paraId="427A8C1A" w14:textId="747AE2B2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CB5344">
        <w:rPr>
          <w:rFonts w:cstheme="minorHAnsi"/>
          <w:b/>
          <w:caps/>
          <w:sz w:val="23"/>
          <w:szCs w:val="23"/>
        </w:rPr>
        <w:t>ROAD</w:t>
      </w:r>
      <w:r w:rsidR="0032399F">
        <w:rPr>
          <w:rFonts w:cstheme="minorHAnsi"/>
          <w:b/>
          <w:caps/>
          <w:sz w:val="23"/>
          <w:szCs w:val="23"/>
        </w:rPr>
        <w:t xml:space="preserve"> SAFETY </w:t>
      </w:r>
      <w:r w:rsidR="00553C42">
        <w:rPr>
          <w:rFonts w:cstheme="minorHAnsi"/>
          <w:b/>
          <w:caps/>
          <w:sz w:val="23"/>
          <w:szCs w:val="23"/>
        </w:rPr>
        <w:t>burst two</w:t>
      </w:r>
      <w:r w:rsidR="00DE154E">
        <w:rPr>
          <w:rFonts w:cstheme="minorHAnsi"/>
          <w:b/>
          <w:caps/>
          <w:sz w:val="23"/>
          <w:szCs w:val="23"/>
        </w:rPr>
        <w:t xml:space="preserve"> </w:t>
      </w:r>
      <w:r w:rsidR="00044A60">
        <w:rPr>
          <w:rFonts w:cstheme="minorHAnsi"/>
          <w:b/>
          <w:caps/>
          <w:sz w:val="23"/>
          <w:szCs w:val="23"/>
        </w:rPr>
        <w:t xml:space="preserve">(2025-26) </w:t>
      </w:r>
      <w:r w:rsidR="00CE0B3A">
        <w:rPr>
          <w:rFonts w:cstheme="minorHAnsi"/>
          <w:b/>
          <w:caps/>
          <w:sz w:val="23"/>
          <w:szCs w:val="23"/>
        </w:rPr>
        <w:t xml:space="preserve">campaign </w:t>
      </w:r>
    </w:p>
    <w:p w14:paraId="725D9058" w14:textId="77777777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 xml:space="preserve">pected to be </w:t>
      </w:r>
      <w:proofErr w:type="gramStart"/>
      <w:r w:rsidRPr="00A311BC">
        <w:rPr>
          <w:rFonts w:cstheme="minorHAnsi"/>
          <w:sz w:val="23"/>
          <w:szCs w:val="23"/>
        </w:rPr>
        <w:t>$250,000 or more</w:t>
      </w:r>
      <w:r w:rsidR="00471AC0" w:rsidRPr="00A311BC">
        <w:rPr>
          <w:rFonts w:cstheme="minorHAnsi"/>
          <w:sz w:val="23"/>
          <w:szCs w:val="23"/>
        </w:rPr>
        <w:t xml:space="preserve">, </w:t>
      </w:r>
      <w:r w:rsidR="003C5319" w:rsidRPr="00A311BC">
        <w:rPr>
          <w:rFonts w:cstheme="minorHAnsi"/>
          <w:sz w:val="23"/>
          <w:szCs w:val="23"/>
        </w:rPr>
        <w:t>and</w:t>
      </w:r>
      <w:proofErr w:type="gramEnd"/>
      <w:r w:rsidR="003C5319" w:rsidRPr="00A311BC">
        <w:rPr>
          <w:rFonts w:cstheme="minorHAnsi"/>
          <w:sz w:val="23"/>
          <w:szCs w:val="23"/>
        </w:rPr>
        <w:t xml:space="preserve">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4EFFEE0D" w:rsidR="00001F2A" w:rsidRPr="00A311BC" w:rsidRDefault="001A1F3B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 w:rsidDel="0058264B">
        <w:rPr>
          <w:rFonts w:cstheme="minorHAnsi"/>
          <w:sz w:val="23"/>
          <w:szCs w:val="23"/>
        </w:rPr>
        <w:t>considered</w:t>
      </w:r>
      <w:r w:rsidR="0058264B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an additional burst of the</w:t>
      </w:r>
      <w:r w:rsidR="00D31B1C" w:rsidRPr="002B36C1">
        <w:rPr>
          <w:rFonts w:cstheme="minorHAnsi"/>
          <w:sz w:val="23"/>
          <w:szCs w:val="23"/>
        </w:rPr>
        <w:t xml:space="preserve"> </w:t>
      </w:r>
      <w:r w:rsidR="00B020CE">
        <w:rPr>
          <w:rFonts w:cstheme="minorHAnsi"/>
          <w:sz w:val="23"/>
          <w:szCs w:val="23"/>
        </w:rPr>
        <w:t>R</w:t>
      </w:r>
      <w:r w:rsidR="00CB5344">
        <w:rPr>
          <w:rFonts w:cstheme="minorHAnsi"/>
          <w:sz w:val="23"/>
          <w:szCs w:val="23"/>
        </w:rPr>
        <w:t>oad</w:t>
      </w:r>
      <w:r w:rsidR="00B020CE">
        <w:rPr>
          <w:rFonts w:cstheme="minorHAnsi"/>
          <w:sz w:val="23"/>
          <w:szCs w:val="23"/>
        </w:rPr>
        <w:t xml:space="preserve"> Safety </w:t>
      </w:r>
      <w:r w:rsidR="00CE0B3A">
        <w:rPr>
          <w:rFonts w:cstheme="minorHAnsi"/>
          <w:sz w:val="23"/>
          <w:szCs w:val="23"/>
        </w:rPr>
        <w:t xml:space="preserve">(2025-26) </w:t>
      </w:r>
      <w:r w:rsidR="00D31B1C" w:rsidRPr="002B36C1">
        <w:rPr>
          <w:rFonts w:cstheme="minorHAnsi"/>
          <w:sz w:val="23"/>
          <w:szCs w:val="23"/>
        </w:rPr>
        <w:t>campaign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206CF2" w:rsidRPr="0041753C">
        <w:rPr>
          <w:rFonts w:cstheme="minorHAnsi"/>
          <w:sz w:val="23"/>
          <w:szCs w:val="23"/>
        </w:rPr>
        <w:t>Department</w:t>
      </w:r>
      <w:r w:rsidR="002B36C1" w:rsidRPr="0041753C">
        <w:rPr>
          <w:rFonts w:cstheme="minorHAnsi"/>
          <w:sz w:val="23"/>
          <w:szCs w:val="23"/>
        </w:rPr>
        <w:t xml:space="preserve"> of </w:t>
      </w:r>
      <w:r w:rsidR="00B44BA1">
        <w:rPr>
          <w:rFonts w:cstheme="minorHAnsi"/>
          <w:sz w:val="23"/>
          <w:szCs w:val="23"/>
        </w:rPr>
        <w:t>Infrastructure, Transport, Regional Development, Communications and the Arts</w:t>
      </w:r>
      <w:r w:rsidR="00EC7450">
        <w:rPr>
          <w:rFonts w:cstheme="minorHAnsi"/>
          <w:sz w:val="23"/>
          <w:szCs w:val="23"/>
        </w:rPr>
        <w:t xml:space="preserve"> out of session</w:t>
      </w:r>
      <w:r w:rsidR="00A0392C" w:rsidRPr="00A311BC">
        <w:rPr>
          <w:rFonts w:cstheme="minorHAnsi"/>
          <w:sz w:val="23"/>
          <w:szCs w:val="23"/>
        </w:rPr>
        <w:t xml:space="preserve">. As part of its consideration of this campaign, the Committee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51DE9D62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</w:t>
      </w:r>
      <w:r w:rsidR="008116A4">
        <w:rPr>
          <w:rFonts w:cstheme="minorHAnsi"/>
          <w:sz w:val="23"/>
          <w:szCs w:val="23"/>
        </w:rPr>
        <w:t>plan</w:t>
      </w:r>
    </w:p>
    <w:p w14:paraId="3AF78E6C" w14:textId="6E15B5FD" w:rsidR="004C58F2" w:rsidRPr="00A311BC" w:rsidRDefault="008116A4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evaluation</w:t>
      </w:r>
      <w:r w:rsidR="004C58F2" w:rsidRPr="00A311BC">
        <w:rPr>
          <w:rFonts w:cstheme="minorHAnsi"/>
          <w:sz w:val="23"/>
          <w:szCs w:val="23"/>
        </w:rPr>
        <w:t xml:space="preserve"> </w:t>
      </w:r>
      <w:r w:rsidR="003E4B8C">
        <w:rPr>
          <w:rFonts w:cstheme="minorHAnsi"/>
          <w:sz w:val="23"/>
          <w:szCs w:val="23"/>
        </w:rPr>
        <w:t xml:space="preserve">of the previous </w:t>
      </w:r>
      <w:r w:rsidR="00A656B2">
        <w:rPr>
          <w:rFonts w:cstheme="minorHAnsi"/>
          <w:sz w:val="23"/>
          <w:szCs w:val="23"/>
        </w:rPr>
        <w:t xml:space="preserve">campaign </w:t>
      </w:r>
      <w:r w:rsidR="003E4B8C">
        <w:rPr>
          <w:rFonts w:cstheme="minorHAnsi"/>
          <w:sz w:val="23"/>
          <w:szCs w:val="23"/>
        </w:rPr>
        <w:t>burst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086C8931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</w:t>
      </w:r>
      <w:r w:rsidR="00BF3D5B" w:rsidRPr="00A311BC">
        <w:rPr>
          <w:rFonts w:cstheme="minorHAnsi"/>
          <w:i/>
          <w:sz w:val="23"/>
          <w:szCs w:val="23"/>
        </w:rPr>
        <w:t xml:space="preserve">Advertising </w:t>
      </w:r>
      <w:r w:rsidR="00BF3D5B">
        <w:rPr>
          <w:rFonts w:cstheme="minorHAnsi"/>
          <w:i/>
          <w:sz w:val="23"/>
          <w:szCs w:val="23"/>
        </w:rPr>
        <w:t xml:space="preserve">and </w:t>
      </w:r>
      <w:r w:rsidR="00001F2A" w:rsidRPr="00A311BC">
        <w:rPr>
          <w:rFonts w:cstheme="minorHAnsi"/>
          <w:i/>
          <w:sz w:val="23"/>
          <w:szCs w:val="23"/>
        </w:rPr>
        <w:t>Information</w:t>
      </w:r>
      <w:r w:rsidR="00245F2D" w:rsidRPr="00A311BC">
        <w:rPr>
          <w:rFonts w:cstheme="minorHAnsi"/>
          <w:i/>
          <w:sz w:val="23"/>
          <w:szCs w:val="23"/>
        </w:rPr>
        <w:t xml:space="preserve"> 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51F3A4D1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>the campaign is relevant to government responsibilities</w:t>
      </w:r>
      <w:r w:rsidR="00F03A07">
        <w:rPr>
          <w:rFonts w:cstheme="minorHAnsi"/>
          <w:sz w:val="23"/>
          <w:szCs w:val="23"/>
        </w:rPr>
        <w:br/>
      </w:r>
      <w:r w:rsidRPr="00A311BC">
        <w:rPr>
          <w:rFonts w:cstheme="minorHAnsi"/>
          <w:sz w:val="23"/>
          <w:szCs w:val="23"/>
        </w:rPr>
        <w:t xml:space="preserve">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B020CE">
        <w:rPr>
          <w:rFonts w:cstheme="minorHAnsi"/>
          <w:sz w:val="23"/>
          <w:szCs w:val="23"/>
        </w:rPr>
        <w:t>R</w:t>
      </w:r>
      <w:r w:rsidR="00CB5344">
        <w:rPr>
          <w:rFonts w:cstheme="minorHAnsi"/>
          <w:sz w:val="23"/>
          <w:szCs w:val="23"/>
        </w:rPr>
        <w:t>oad</w:t>
      </w:r>
      <w:r w:rsidR="00B020CE">
        <w:rPr>
          <w:rFonts w:cstheme="minorHAnsi"/>
          <w:sz w:val="23"/>
          <w:szCs w:val="23"/>
        </w:rPr>
        <w:t xml:space="preserve"> Safety </w:t>
      </w:r>
      <w:r w:rsidR="008116A4">
        <w:rPr>
          <w:rFonts w:cstheme="minorHAnsi"/>
          <w:sz w:val="23"/>
          <w:szCs w:val="23"/>
        </w:rPr>
        <w:t xml:space="preserve">Burst Two (2025-26) </w:t>
      </w:r>
      <w:r w:rsidRPr="00A311BC">
        <w:rPr>
          <w:rFonts w:cstheme="minorHAnsi"/>
          <w:sz w:val="23"/>
          <w:szCs w:val="23"/>
        </w:rPr>
        <w:t xml:space="preserve">campaign </w:t>
      </w:r>
      <w:proofErr w:type="gramStart"/>
      <w:r w:rsidRPr="00A311BC">
        <w:rPr>
          <w:rFonts w:cstheme="minorHAnsi"/>
          <w:sz w:val="23"/>
          <w:szCs w:val="23"/>
        </w:rPr>
        <w:t>is capable of complying</w:t>
      </w:r>
      <w:proofErr w:type="gramEnd"/>
      <w:r w:rsidRPr="00A311BC">
        <w:rPr>
          <w:rFonts w:cstheme="minorHAnsi"/>
          <w:sz w:val="23"/>
          <w:szCs w:val="23"/>
        </w:rPr>
        <w:t xml:space="preserve">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</w:t>
      </w:r>
      <w:r w:rsidR="00D95D60">
        <w:rPr>
          <w:rFonts w:cstheme="minorHAnsi"/>
          <w:sz w:val="23"/>
          <w:szCs w:val="23"/>
        </w:rPr>
        <w:t>in</w:t>
      </w:r>
      <w:r w:rsidR="00A311BC" w:rsidRPr="00A311BC">
        <w:rPr>
          <w:rFonts w:cstheme="minorHAnsi"/>
          <w:sz w:val="23"/>
          <w:szCs w:val="23"/>
        </w:rPr>
        <w:t>formed</w:t>
      </w:r>
      <w:r w:rsidR="00D95D60">
        <w:rPr>
          <w:rFonts w:cstheme="minorHAnsi"/>
          <w:sz w:val="23"/>
          <w:szCs w:val="23"/>
        </w:rPr>
        <w:t xml:space="preserve"> by</w:t>
      </w:r>
      <w:r w:rsidR="00A311BC" w:rsidRPr="00A311BC">
        <w:rPr>
          <w:rFonts w:cstheme="minorHAnsi"/>
          <w:sz w:val="23"/>
          <w:szCs w:val="23"/>
        </w:rPr>
        <w:t xml:space="preserve"> </w:t>
      </w:r>
      <w:r w:rsidR="00B211DD">
        <w:rPr>
          <w:rFonts w:cstheme="minorHAnsi"/>
          <w:sz w:val="23"/>
          <w:szCs w:val="23"/>
        </w:rPr>
        <w:t xml:space="preserve">the </w:t>
      </w:r>
      <w:r w:rsidR="004A7B3A">
        <w:rPr>
          <w:rFonts w:cstheme="minorHAnsi"/>
          <w:sz w:val="23"/>
          <w:szCs w:val="23"/>
        </w:rPr>
        <w:t xml:space="preserve">performance of </w:t>
      </w:r>
      <w:r w:rsidR="00981BFD">
        <w:rPr>
          <w:rFonts w:cstheme="minorHAnsi"/>
          <w:sz w:val="23"/>
          <w:szCs w:val="23"/>
        </w:rPr>
        <w:t>B</w:t>
      </w:r>
      <w:r w:rsidR="00E271A8">
        <w:rPr>
          <w:rFonts w:cstheme="minorHAnsi"/>
          <w:sz w:val="23"/>
          <w:szCs w:val="23"/>
        </w:rPr>
        <w:t xml:space="preserve">urst </w:t>
      </w:r>
      <w:r w:rsidR="00981BFD">
        <w:rPr>
          <w:rFonts w:cstheme="minorHAnsi"/>
          <w:sz w:val="23"/>
          <w:szCs w:val="23"/>
        </w:rPr>
        <w:t>O</w:t>
      </w:r>
      <w:r w:rsidR="008C6AA6">
        <w:rPr>
          <w:rFonts w:cstheme="minorHAnsi"/>
          <w:sz w:val="23"/>
          <w:szCs w:val="23"/>
        </w:rPr>
        <w:t>ne</w:t>
      </w:r>
      <w:r w:rsidR="00A311BC" w:rsidRPr="00A311BC">
        <w:rPr>
          <w:rFonts w:cstheme="minorHAnsi"/>
          <w:sz w:val="23"/>
          <w:szCs w:val="23"/>
        </w:rPr>
        <w:t xml:space="preserve">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459577FF" w14:textId="77777777" w:rsidR="00394956" w:rsidRDefault="00394956" w:rsidP="663F2B46">
      <w:pPr>
        <w:spacing w:after="0" w:line="240" w:lineRule="auto"/>
      </w:pPr>
    </w:p>
    <w:p w14:paraId="38393F95" w14:textId="48AC4F9C" w:rsidR="00313CB1" w:rsidRDefault="00394956" w:rsidP="663F2B46">
      <w:pPr>
        <w:spacing w:after="0" w:line="240" w:lineRule="auto"/>
      </w:pPr>
      <w:r>
        <w:t>SIGNED</w:t>
      </w:r>
      <w:r w:rsidR="00313CB1">
        <w:tab/>
      </w:r>
    </w:p>
    <w:p w14:paraId="200570B3" w14:textId="08CDC697" w:rsidR="00177095" w:rsidRPr="00A311BC" w:rsidRDefault="00177095" w:rsidP="663F2B46">
      <w:pPr>
        <w:spacing w:after="0" w:line="240" w:lineRule="auto"/>
        <w:rPr>
          <w:sz w:val="23"/>
          <w:szCs w:val="23"/>
        </w:rPr>
      </w:pPr>
    </w:p>
    <w:p w14:paraId="54EF0599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A311BC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0BACE7D4" w:rsidR="00313CB1" w:rsidRPr="00A311BC" w:rsidRDefault="00A12F48" w:rsidP="13BCA5AF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7</w:t>
      </w:r>
      <w:r w:rsidR="7C8FB396" w:rsidRPr="663F2B46">
        <w:rPr>
          <w:sz w:val="23"/>
          <w:szCs w:val="23"/>
        </w:rPr>
        <w:t xml:space="preserve"> </w:t>
      </w:r>
      <w:r w:rsidR="00984DF3">
        <w:rPr>
          <w:sz w:val="23"/>
          <w:szCs w:val="23"/>
        </w:rPr>
        <w:t>Decem</w:t>
      </w:r>
      <w:r w:rsidR="004963B0" w:rsidRPr="663F2B46">
        <w:rPr>
          <w:sz w:val="23"/>
          <w:szCs w:val="23"/>
        </w:rPr>
        <w:t>ber</w:t>
      </w:r>
      <w:r w:rsidR="00206CF2" w:rsidRPr="663F2B46">
        <w:rPr>
          <w:sz w:val="23"/>
          <w:szCs w:val="23"/>
        </w:rPr>
        <w:t xml:space="preserve"> 202</w:t>
      </w:r>
      <w:r w:rsidR="00984DF3">
        <w:rPr>
          <w:sz w:val="23"/>
          <w:szCs w:val="23"/>
        </w:rPr>
        <w:t>5</w:t>
      </w:r>
    </w:p>
    <w:sectPr w:rsidR="00313CB1" w:rsidRPr="00A311BC" w:rsidSect="004775F5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0CA7" w14:textId="77777777" w:rsidR="00487595" w:rsidRDefault="00487595" w:rsidP="00FF01B4">
      <w:pPr>
        <w:spacing w:after="0" w:line="240" w:lineRule="auto"/>
      </w:pPr>
      <w:r>
        <w:separator/>
      </w:r>
    </w:p>
  </w:endnote>
  <w:endnote w:type="continuationSeparator" w:id="0">
    <w:p w14:paraId="69EC86DD" w14:textId="77777777" w:rsidR="00487595" w:rsidRDefault="00487595" w:rsidP="00FF01B4">
      <w:pPr>
        <w:spacing w:after="0" w:line="240" w:lineRule="auto"/>
      </w:pPr>
      <w:r>
        <w:continuationSeparator/>
      </w:r>
    </w:p>
  </w:endnote>
  <w:endnote w:type="continuationNotice" w:id="1">
    <w:p w14:paraId="138DD066" w14:textId="77777777" w:rsidR="00487595" w:rsidRDefault="004875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Condensed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E53F" w14:textId="77777777" w:rsidR="00487595" w:rsidRDefault="00487595" w:rsidP="00FF01B4">
      <w:pPr>
        <w:spacing w:after="0" w:line="240" w:lineRule="auto"/>
      </w:pPr>
      <w:r>
        <w:separator/>
      </w:r>
    </w:p>
  </w:footnote>
  <w:footnote w:type="continuationSeparator" w:id="0">
    <w:p w14:paraId="1BA7E0C3" w14:textId="77777777" w:rsidR="00487595" w:rsidRDefault="00487595" w:rsidP="00FF01B4">
      <w:pPr>
        <w:spacing w:after="0" w:line="240" w:lineRule="auto"/>
      </w:pPr>
      <w:r>
        <w:continuationSeparator/>
      </w:r>
    </w:p>
  </w:footnote>
  <w:footnote w:type="continuationNotice" w:id="1">
    <w:p w14:paraId="7BF1B56B" w14:textId="77777777" w:rsidR="00487595" w:rsidRDefault="004875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46A1"/>
    <w:rsid w:val="000078A6"/>
    <w:rsid w:val="0001294D"/>
    <w:rsid w:val="0002208A"/>
    <w:rsid w:val="00024562"/>
    <w:rsid w:val="00043875"/>
    <w:rsid w:val="00044A60"/>
    <w:rsid w:val="00044EBB"/>
    <w:rsid w:val="00047FC6"/>
    <w:rsid w:val="00050E67"/>
    <w:rsid w:val="00052D6F"/>
    <w:rsid w:val="000611F6"/>
    <w:rsid w:val="00066158"/>
    <w:rsid w:val="0007282B"/>
    <w:rsid w:val="00073AAC"/>
    <w:rsid w:val="0008431C"/>
    <w:rsid w:val="00087057"/>
    <w:rsid w:val="00091E53"/>
    <w:rsid w:val="00095DFF"/>
    <w:rsid w:val="000B1DCF"/>
    <w:rsid w:val="000B4AD5"/>
    <w:rsid w:val="000B5211"/>
    <w:rsid w:val="000C4615"/>
    <w:rsid w:val="000C5266"/>
    <w:rsid w:val="000D3BD3"/>
    <w:rsid w:val="000E04C2"/>
    <w:rsid w:val="000E11E0"/>
    <w:rsid w:val="000E6A82"/>
    <w:rsid w:val="000F2451"/>
    <w:rsid w:val="000F5CC2"/>
    <w:rsid w:val="000F5FE6"/>
    <w:rsid w:val="000F739B"/>
    <w:rsid w:val="0010000E"/>
    <w:rsid w:val="00105BA6"/>
    <w:rsid w:val="00111927"/>
    <w:rsid w:val="001151AB"/>
    <w:rsid w:val="001220E2"/>
    <w:rsid w:val="001316A7"/>
    <w:rsid w:val="00141E68"/>
    <w:rsid w:val="001431E6"/>
    <w:rsid w:val="00151F9D"/>
    <w:rsid w:val="001528AC"/>
    <w:rsid w:val="00164BBA"/>
    <w:rsid w:val="00170160"/>
    <w:rsid w:val="0017327C"/>
    <w:rsid w:val="00177095"/>
    <w:rsid w:val="00177763"/>
    <w:rsid w:val="00187C8A"/>
    <w:rsid w:val="001939F5"/>
    <w:rsid w:val="00194BBE"/>
    <w:rsid w:val="00196F90"/>
    <w:rsid w:val="00197DB3"/>
    <w:rsid w:val="001A1F3B"/>
    <w:rsid w:val="001B431A"/>
    <w:rsid w:val="001C1A21"/>
    <w:rsid w:val="001D4B3B"/>
    <w:rsid w:val="001E5A2F"/>
    <w:rsid w:val="001F16D2"/>
    <w:rsid w:val="001F1964"/>
    <w:rsid w:val="001F1A9C"/>
    <w:rsid w:val="001F4083"/>
    <w:rsid w:val="001F66F0"/>
    <w:rsid w:val="00206CF2"/>
    <w:rsid w:val="002218BA"/>
    <w:rsid w:val="00225031"/>
    <w:rsid w:val="00227B55"/>
    <w:rsid w:val="00230EB4"/>
    <w:rsid w:val="002312EB"/>
    <w:rsid w:val="002404EB"/>
    <w:rsid w:val="00245F2D"/>
    <w:rsid w:val="00250EB2"/>
    <w:rsid w:val="002626A7"/>
    <w:rsid w:val="002633B2"/>
    <w:rsid w:val="002661E1"/>
    <w:rsid w:val="002672C4"/>
    <w:rsid w:val="00280BA8"/>
    <w:rsid w:val="00283E51"/>
    <w:rsid w:val="0028749B"/>
    <w:rsid w:val="002937B3"/>
    <w:rsid w:val="002960D3"/>
    <w:rsid w:val="002960DD"/>
    <w:rsid w:val="002A01AE"/>
    <w:rsid w:val="002A3374"/>
    <w:rsid w:val="002A6F64"/>
    <w:rsid w:val="002A7F5E"/>
    <w:rsid w:val="002B36C1"/>
    <w:rsid w:val="002B403B"/>
    <w:rsid w:val="002B7C77"/>
    <w:rsid w:val="002C5779"/>
    <w:rsid w:val="002D5450"/>
    <w:rsid w:val="002E0E85"/>
    <w:rsid w:val="002E1357"/>
    <w:rsid w:val="002F1EB0"/>
    <w:rsid w:val="002F5A15"/>
    <w:rsid w:val="003110F8"/>
    <w:rsid w:val="003125F6"/>
    <w:rsid w:val="00312DC0"/>
    <w:rsid w:val="00313CB1"/>
    <w:rsid w:val="00313CB7"/>
    <w:rsid w:val="003228DE"/>
    <w:rsid w:val="003234C2"/>
    <w:rsid w:val="0032399F"/>
    <w:rsid w:val="00326DCB"/>
    <w:rsid w:val="003432EE"/>
    <w:rsid w:val="003464FC"/>
    <w:rsid w:val="003575BD"/>
    <w:rsid w:val="0036288C"/>
    <w:rsid w:val="0037476F"/>
    <w:rsid w:val="00377D16"/>
    <w:rsid w:val="00377E2E"/>
    <w:rsid w:val="00380394"/>
    <w:rsid w:val="003811D3"/>
    <w:rsid w:val="003911BF"/>
    <w:rsid w:val="00394956"/>
    <w:rsid w:val="003B012B"/>
    <w:rsid w:val="003B0D79"/>
    <w:rsid w:val="003B0F48"/>
    <w:rsid w:val="003C3E05"/>
    <w:rsid w:val="003C5319"/>
    <w:rsid w:val="003C60DF"/>
    <w:rsid w:val="003C6E33"/>
    <w:rsid w:val="003D03DA"/>
    <w:rsid w:val="003D7228"/>
    <w:rsid w:val="003E4B8C"/>
    <w:rsid w:val="003F20A0"/>
    <w:rsid w:val="00406BAB"/>
    <w:rsid w:val="0041244A"/>
    <w:rsid w:val="004129E3"/>
    <w:rsid w:val="00416169"/>
    <w:rsid w:val="00416E1E"/>
    <w:rsid w:val="0041753C"/>
    <w:rsid w:val="004239C7"/>
    <w:rsid w:val="004324DE"/>
    <w:rsid w:val="00435031"/>
    <w:rsid w:val="00436A98"/>
    <w:rsid w:val="00440A11"/>
    <w:rsid w:val="00444EFC"/>
    <w:rsid w:val="0045401B"/>
    <w:rsid w:val="00462AFE"/>
    <w:rsid w:val="00464610"/>
    <w:rsid w:val="00471AC0"/>
    <w:rsid w:val="0047323A"/>
    <w:rsid w:val="0047337D"/>
    <w:rsid w:val="00475115"/>
    <w:rsid w:val="004775F5"/>
    <w:rsid w:val="00477E2C"/>
    <w:rsid w:val="004826AA"/>
    <w:rsid w:val="0048296C"/>
    <w:rsid w:val="00487595"/>
    <w:rsid w:val="004963B0"/>
    <w:rsid w:val="00497415"/>
    <w:rsid w:val="004A1B8A"/>
    <w:rsid w:val="004A457C"/>
    <w:rsid w:val="004A7646"/>
    <w:rsid w:val="004A7B3A"/>
    <w:rsid w:val="004B55DA"/>
    <w:rsid w:val="004B762C"/>
    <w:rsid w:val="004C58F2"/>
    <w:rsid w:val="004D1259"/>
    <w:rsid w:val="004D132D"/>
    <w:rsid w:val="004D41F6"/>
    <w:rsid w:val="004D4542"/>
    <w:rsid w:val="004E17B0"/>
    <w:rsid w:val="004F2522"/>
    <w:rsid w:val="00507775"/>
    <w:rsid w:val="00512F51"/>
    <w:rsid w:val="005178DA"/>
    <w:rsid w:val="00521E3B"/>
    <w:rsid w:val="00531B23"/>
    <w:rsid w:val="00531C62"/>
    <w:rsid w:val="0053225F"/>
    <w:rsid w:val="00534C73"/>
    <w:rsid w:val="005408A1"/>
    <w:rsid w:val="00547823"/>
    <w:rsid w:val="00551477"/>
    <w:rsid w:val="005539D8"/>
    <w:rsid w:val="00553C42"/>
    <w:rsid w:val="005566B7"/>
    <w:rsid w:val="00560A2A"/>
    <w:rsid w:val="00561752"/>
    <w:rsid w:val="00565399"/>
    <w:rsid w:val="00580433"/>
    <w:rsid w:val="0058264B"/>
    <w:rsid w:val="00584B1E"/>
    <w:rsid w:val="00590BA6"/>
    <w:rsid w:val="005A3F3E"/>
    <w:rsid w:val="005B28EF"/>
    <w:rsid w:val="005B326E"/>
    <w:rsid w:val="005B4A70"/>
    <w:rsid w:val="005C65A9"/>
    <w:rsid w:val="005C6F98"/>
    <w:rsid w:val="005D41D8"/>
    <w:rsid w:val="005D4377"/>
    <w:rsid w:val="005D4B65"/>
    <w:rsid w:val="005E5C32"/>
    <w:rsid w:val="005E71B8"/>
    <w:rsid w:val="005F20A8"/>
    <w:rsid w:val="005F2DAF"/>
    <w:rsid w:val="005F306E"/>
    <w:rsid w:val="005F3FDC"/>
    <w:rsid w:val="005F782D"/>
    <w:rsid w:val="006009CA"/>
    <w:rsid w:val="006029B7"/>
    <w:rsid w:val="00604305"/>
    <w:rsid w:val="00604B62"/>
    <w:rsid w:val="0060795F"/>
    <w:rsid w:val="00611452"/>
    <w:rsid w:val="00622C17"/>
    <w:rsid w:val="006256D5"/>
    <w:rsid w:val="00627EA9"/>
    <w:rsid w:val="006310FD"/>
    <w:rsid w:val="006424BC"/>
    <w:rsid w:val="006429B8"/>
    <w:rsid w:val="00647026"/>
    <w:rsid w:val="00650B8E"/>
    <w:rsid w:val="00657B0C"/>
    <w:rsid w:val="006625E8"/>
    <w:rsid w:val="00665E03"/>
    <w:rsid w:val="00666459"/>
    <w:rsid w:val="00666804"/>
    <w:rsid w:val="00666F39"/>
    <w:rsid w:val="006673E0"/>
    <w:rsid w:val="00667C5A"/>
    <w:rsid w:val="00674AB7"/>
    <w:rsid w:val="00676DB9"/>
    <w:rsid w:val="00684D3B"/>
    <w:rsid w:val="006952CD"/>
    <w:rsid w:val="00696409"/>
    <w:rsid w:val="006977CD"/>
    <w:rsid w:val="006A1DE5"/>
    <w:rsid w:val="006B1E71"/>
    <w:rsid w:val="006B30CE"/>
    <w:rsid w:val="006D0FAE"/>
    <w:rsid w:val="006F2B36"/>
    <w:rsid w:val="006F3F69"/>
    <w:rsid w:val="006F41C8"/>
    <w:rsid w:val="007044C4"/>
    <w:rsid w:val="00704942"/>
    <w:rsid w:val="007052F0"/>
    <w:rsid w:val="00707F0F"/>
    <w:rsid w:val="00707F3D"/>
    <w:rsid w:val="007115FD"/>
    <w:rsid w:val="00727A87"/>
    <w:rsid w:val="00730820"/>
    <w:rsid w:val="00741F9E"/>
    <w:rsid w:val="00747600"/>
    <w:rsid w:val="007524BD"/>
    <w:rsid w:val="00753D43"/>
    <w:rsid w:val="00765FCF"/>
    <w:rsid w:val="00774762"/>
    <w:rsid w:val="00781420"/>
    <w:rsid w:val="00782096"/>
    <w:rsid w:val="007847DD"/>
    <w:rsid w:val="00787312"/>
    <w:rsid w:val="0079272C"/>
    <w:rsid w:val="00795D83"/>
    <w:rsid w:val="007A1AAC"/>
    <w:rsid w:val="007A2F1E"/>
    <w:rsid w:val="007B0E82"/>
    <w:rsid w:val="007B11F4"/>
    <w:rsid w:val="007B3160"/>
    <w:rsid w:val="007C4CC7"/>
    <w:rsid w:val="007D4920"/>
    <w:rsid w:val="007D4C26"/>
    <w:rsid w:val="007D51D6"/>
    <w:rsid w:val="007E0893"/>
    <w:rsid w:val="007E4D8A"/>
    <w:rsid w:val="008003C1"/>
    <w:rsid w:val="008116A4"/>
    <w:rsid w:val="00811F51"/>
    <w:rsid w:val="0081285E"/>
    <w:rsid w:val="00817383"/>
    <w:rsid w:val="0081783B"/>
    <w:rsid w:val="00824715"/>
    <w:rsid w:val="0082687B"/>
    <w:rsid w:val="008279C3"/>
    <w:rsid w:val="0084324A"/>
    <w:rsid w:val="0085087E"/>
    <w:rsid w:val="00851C73"/>
    <w:rsid w:val="008562B4"/>
    <w:rsid w:val="00860292"/>
    <w:rsid w:val="00861684"/>
    <w:rsid w:val="008628BB"/>
    <w:rsid w:val="0086637B"/>
    <w:rsid w:val="00871429"/>
    <w:rsid w:val="00880DF3"/>
    <w:rsid w:val="00886DCE"/>
    <w:rsid w:val="008877E7"/>
    <w:rsid w:val="008928A5"/>
    <w:rsid w:val="00893F43"/>
    <w:rsid w:val="00896B76"/>
    <w:rsid w:val="008A36A4"/>
    <w:rsid w:val="008B3ED3"/>
    <w:rsid w:val="008B59C1"/>
    <w:rsid w:val="008C6AA6"/>
    <w:rsid w:val="008C6E37"/>
    <w:rsid w:val="008C71C0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42CFD"/>
    <w:rsid w:val="00960D17"/>
    <w:rsid w:val="00963E31"/>
    <w:rsid w:val="00964EF0"/>
    <w:rsid w:val="00965C00"/>
    <w:rsid w:val="00967BC7"/>
    <w:rsid w:val="00967E91"/>
    <w:rsid w:val="009706F4"/>
    <w:rsid w:val="00981BFD"/>
    <w:rsid w:val="009823A4"/>
    <w:rsid w:val="0098426D"/>
    <w:rsid w:val="00984DF3"/>
    <w:rsid w:val="00985D8E"/>
    <w:rsid w:val="009903B5"/>
    <w:rsid w:val="0099293E"/>
    <w:rsid w:val="00993179"/>
    <w:rsid w:val="009A0BCB"/>
    <w:rsid w:val="009A3DA6"/>
    <w:rsid w:val="009A65CF"/>
    <w:rsid w:val="009A72AF"/>
    <w:rsid w:val="009C06D3"/>
    <w:rsid w:val="009D10E8"/>
    <w:rsid w:val="009E1A6D"/>
    <w:rsid w:val="009E5D9C"/>
    <w:rsid w:val="009E5FEC"/>
    <w:rsid w:val="00A0392C"/>
    <w:rsid w:val="00A05EB0"/>
    <w:rsid w:val="00A1157B"/>
    <w:rsid w:val="00A12F48"/>
    <w:rsid w:val="00A14FCC"/>
    <w:rsid w:val="00A24E9E"/>
    <w:rsid w:val="00A25FAA"/>
    <w:rsid w:val="00A262F7"/>
    <w:rsid w:val="00A311BC"/>
    <w:rsid w:val="00A33C62"/>
    <w:rsid w:val="00A36F60"/>
    <w:rsid w:val="00A424F5"/>
    <w:rsid w:val="00A533A0"/>
    <w:rsid w:val="00A54DD5"/>
    <w:rsid w:val="00A60D71"/>
    <w:rsid w:val="00A65234"/>
    <w:rsid w:val="00A656B2"/>
    <w:rsid w:val="00A818A4"/>
    <w:rsid w:val="00A85227"/>
    <w:rsid w:val="00A9257C"/>
    <w:rsid w:val="00A9605D"/>
    <w:rsid w:val="00AA4A2E"/>
    <w:rsid w:val="00AB0100"/>
    <w:rsid w:val="00AC422F"/>
    <w:rsid w:val="00AC48E7"/>
    <w:rsid w:val="00AC6053"/>
    <w:rsid w:val="00AD0C07"/>
    <w:rsid w:val="00AD6FE4"/>
    <w:rsid w:val="00AE1982"/>
    <w:rsid w:val="00AE19EA"/>
    <w:rsid w:val="00AE5C63"/>
    <w:rsid w:val="00AE7B73"/>
    <w:rsid w:val="00AF2C23"/>
    <w:rsid w:val="00AF4347"/>
    <w:rsid w:val="00B01958"/>
    <w:rsid w:val="00B020CE"/>
    <w:rsid w:val="00B03FF0"/>
    <w:rsid w:val="00B100B2"/>
    <w:rsid w:val="00B13626"/>
    <w:rsid w:val="00B211DD"/>
    <w:rsid w:val="00B211DE"/>
    <w:rsid w:val="00B23F5A"/>
    <w:rsid w:val="00B243EF"/>
    <w:rsid w:val="00B2717C"/>
    <w:rsid w:val="00B272C1"/>
    <w:rsid w:val="00B33646"/>
    <w:rsid w:val="00B4327C"/>
    <w:rsid w:val="00B43B6F"/>
    <w:rsid w:val="00B44A5E"/>
    <w:rsid w:val="00B44BA1"/>
    <w:rsid w:val="00B458AF"/>
    <w:rsid w:val="00B50699"/>
    <w:rsid w:val="00B56B5A"/>
    <w:rsid w:val="00B61A0A"/>
    <w:rsid w:val="00B640F0"/>
    <w:rsid w:val="00B6455D"/>
    <w:rsid w:val="00B74EE4"/>
    <w:rsid w:val="00B76065"/>
    <w:rsid w:val="00B76997"/>
    <w:rsid w:val="00B77552"/>
    <w:rsid w:val="00B8082D"/>
    <w:rsid w:val="00B823AF"/>
    <w:rsid w:val="00B8562D"/>
    <w:rsid w:val="00B906F1"/>
    <w:rsid w:val="00B9100B"/>
    <w:rsid w:val="00B9143E"/>
    <w:rsid w:val="00B94002"/>
    <w:rsid w:val="00BA0507"/>
    <w:rsid w:val="00BA598C"/>
    <w:rsid w:val="00BC3F8B"/>
    <w:rsid w:val="00BC5005"/>
    <w:rsid w:val="00BC605F"/>
    <w:rsid w:val="00BC667C"/>
    <w:rsid w:val="00BD221E"/>
    <w:rsid w:val="00BE12AA"/>
    <w:rsid w:val="00BE722A"/>
    <w:rsid w:val="00BF3D5B"/>
    <w:rsid w:val="00C01BAC"/>
    <w:rsid w:val="00C03196"/>
    <w:rsid w:val="00C04CF9"/>
    <w:rsid w:val="00C0576C"/>
    <w:rsid w:val="00C0663E"/>
    <w:rsid w:val="00C137ED"/>
    <w:rsid w:val="00C13934"/>
    <w:rsid w:val="00C14A9C"/>
    <w:rsid w:val="00C24A12"/>
    <w:rsid w:val="00C2644C"/>
    <w:rsid w:val="00C2769E"/>
    <w:rsid w:val="00C27B50"/>
    <w:rsid w:val="00C42E9E"/>
    <w:rsid w:val="00C53DC0"/>
    <w:rsid w:val="00C54859"/>
    <w:rsid w:val="00C577DB"/>
    <w:rsid w:val="00C61A93"/>
    <w:rsid w:val="00C67CA6"/>
    <w:rsid w:val="00C71A6F"/>
    <w:rsid w:val="00C848D2"/>
    <w:rsid w:val="00C877AE"/>
    <w:rsid w:val="00C87FCF"/>
    <w:rsid w:val="00C91E3F"/>
    <w:rsid w:val="00C97EAC"/>
    <w:rsid w:val="00CA51A6"/>
    <w:rsid w:val="00CA69DE"/>
    <w:rsid w:val="00CA6C42"/>
    <w:rsid w:val="00CB1931"/>
    <w:rsid w:val="00CB5344"/>
    <w:rsid w:val="00CB72FB"/>
    <w:rsid w:val="00CC66B3"/>
    <w:rsid w:val="00CD51C1"/>
    <w:rsid w:val="00CE0B3A"/>
    <w:rsid w:val="00CE62C3"/>
    <w:rsid w:val="00CF29E1"/>
    <w:rsid w:val="00CF3116"/>
    <w:rsid w:val="00D01618"/>
    <w:rsid w:val="00D07CB9"/>
    <w:rsid w:val="00D12B34"/>
    <w:rsid w:val="00D178AD"/>
    <w:rsid w:val="00D200D1"/>
    <w:rsid w:val="00D20ACB"/>
    <w:rsid w:val="00D26508"/>
    <w:rsid w:val="00D27A27"/>
    <w:rsid w:val="00D31A75"/>
    <w:rsid w:val="00D31B1C"/>
    <w:rsid w:val="00D324F6"/>
    <w:rsid w:val="00D3519A"/>
    <w:rsid w:val="00D52139"/>
    <w:rsid w:val="00D54013"/>
    <w:rsid w:val="00D55F53"/>
    <w:rsid w:val="00D65487"/>
    <w:rsid w:val="00D65F2F"/>
    <w:rsid w:val="00D72135"/>
    <w:rsid w:val="00D726A4"/>
    <w:rsid w:val="00D75BCD"/>
    <w:rsid w:val="00D95D60"/>
    <w:rsid w:val="00DA1787"/>
    <w:rsid w:val="00DA304F"/>
    <w:rsid w:val="00DB49BA"/>
    <w:rsid w:val="00DB623E"/>
    <w:rsid w:val="00DC457E"/>
    <w:rsid w:val="00DC7F4C"/>
    <w:rsid w:val="00DD115B"/>
    <w:rsid w:val="00DD2BB3"/>
    <w:rsid w:val="00DE154E"/>
    <w:rsid w:val="00DE2CB2"/>
    <w:rsid w:val="00DE327F"/>
    <w:rsid w:val="00DE79BA"/>
    <w:rsid w:val="00DF3395"/>
    <w:rsid w:val="00DF7CDC"/>
    <w:rsid w:val="00E042FC"/>
    <w:rsid w:val="00E047EF"/>
    <w:rsid w:val="00E0685B"/>
    <w:rsid w:val="00E076C8"/>
    <w:rsid w:val="00E13FD1"/>
    <w:rsid w:val="00E23FF8"/>
    <w:rsid w:val="00E271A8"/>
    <w:rsid w:val="00E371A3"/>
    <w:rsid w:val="00E5279B"/>
    <w:rsid w:val="00E60422"/>
    <w:rsid w:val="00E64751"/>
    <w:rsid w:val="00E64B43"/>
    <w:rsid w:val="00E738C4"/>
    <w:rsid w:val="00E76B4B"/>
    <w:rsid w:val="00E86258"/>
    <w:rsid w:val="00E92006"/>
    <w:rsid w:val="00E97283"/>
    <w:rsid w:val="00EA68CF"/>
    <w:rsid w:val="00EA77E0"/>
    <w:rsid w:val="00EB5F31"/>
    <w:rsid w:val="00EB5F53"/>
    <w:rsid w:val="00EC2EB2"/>
    <w:rsid w:val="00EC72FC"/>
    <w:rsid w:val="00EC7450"/>
    <w:rsid w:val="00ED0DA7"/>
    <w:rsid w:val="00ED22B9"/>
    <w:rsid w:val="00EE2357"/>
    <w:rsid w:val="00EE283B"/>
    <w:rsid w:val="00EE31FB"/>
    <w:rsid w:val="00EE5A88"/>
    <w:rsid w:val="00EE700B"/>
    <w:rsid w:val="00EF08E6"/>
    <w:rsid w:val="00EF2DCB"/>
    <w:rsid w:val="00F010CD"/>
    <w:rsid w:val="00F020DB"/>
    <w:rsid w:val="00F0326B"/>
    <w:rsid w:val="00F03A07"/>
    <w:rsid w:val="00F03E99"/>
    <w:rsid w:val="00F10E0B"/>
    <w:rsid w:val="00F110F2"/>
    <w:rsid w:val="00F16268"/>
    <w:rsid w:val="00F174CF"/>
    <w:rsid w:val="00F210CC"/>
    <w:rsid w:val="00F24BFB"/>
    <w:rsid w:val="00F254CE"/>
    <w:rsid w:val="00F266C3"/>
    <w:rsid w:val="00F319B8"/>
    <w:rsid w:val="00F3203D"/>
    <w:rsid w:val="00F32946"/>
    <w:rsid w:val="00F33A5E"/>
    <w:rsid w:val="00F4055D"/>
    <w:rsid w:val="00F50223"/>
    <w:rsid w:val="00F56AE6"/>
    <w:rsid w:val="00F56D2B"/>
    <w:rsid w:val="00F650EA"/>
    <w:rsid w:val="00F67F51"/>
    <w:rsid w:val="00F724AC"/>
    <w:rsid w:val="00F73D25"/>
    <w:rsid w:val="00F74656"/>
    <w:rsid w:val="00F93EB0"/>
    <w:rsid w:val="00F95B98"/>
    <w:rsid w:val="00F96641"/>
    <w:rsid w:val="00FA37EF"/>
    <w:rsid w:val="00FA4B87"/>
    <w:rsid w:val="00FB79CD"/>
    <w:rsid w:val="00FC57A5"/>
    <w:rsid w:val="00FC5804"/>
    <w:rsid w:val="00FD0258"/>
    <w:rsid w:val="00FD57EB"/>
    <w:rsid w:val="00FE3F70"/>
    <w:rsid w:val="00FE7CA7"/>
    <w:rsid w:val="00FF01B4"/>
    <w:rsid w:val="00FF1C37"/>
    <w:rsid w:val="00FF509A"/>
    <w:rsid w:val="0CE2A79C"/>
    <w:rsid w:val="13BCA5AF"/>
    <w:rsid w:val="192D9F62"/>
    <w:rsid w:val="33FF939E"/>
    <w:rsid w:val="34B1DFBE"/>
    <w:rsid w:val="663F2B46"/>
    <w:rsid w:val="68F44C71"/>
    <w:rsid w:val="71175415"/>
    <w:rsid w:val="7C8FB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E89CBEA8-1981-4B75-8366-C8E02F6A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A533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Condensed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116068"/>
    <w:rsid w:val="001F16D2"/>
    <w:rsid w:val="003125F6"/>
    <w:rsid w:val="00325760"/>
    <w:rsid w:val="003C3E05"/>
    <w:rsid w:val="003F552A"/>
    <w:rsid w:val="00416169"/>
    <w:rsid w:val="00531B23"/>
    <w:rsid w:val="00601FE7"/>
    <w:rsid w:val="00657B0C"/>
    <w:rsid w:val="00666804"/>
    <w:rsid w:val="00951811"/>
    <w:rsid w:val="00995A2C"/>
    <w:rsid w:val="00A56325"/>
    <w:rsid w:val="00AB7B07"/>
    <w:rsid w:val="00B247D4"/>
    <w:rsid w:val="00BD221E"/>
    <w:rsid w:val="00C0576C"/>
    <w:rsid w:val="00C40BC2"/>
    <w:rsid w:val="00D246EF"/>
    <w:rsid w:val="00D54DA6"/>
    <w:rsid w:val="00F1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FIN33516-1900758721-40241</_dlc_DocId>
    <_dlc_DocIdUrl xmlns="6a7e9632-768a-49bf-85ac-c69233ab2a52">
      <Url>https://financegovau.sharepoint.com/sites/M365_DoF_50033516/_layouts/15/DocIdRedir.aspx?ID=FIN33516-1900758721-40241</Url>
      <Description>FIN33516-1900758721-40241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C5665B-9CE3-4E3F-9646-3CA3C7769C02}">
  <ds:schemaRefs>
    <ds:schemaRef ds:uri="http://purl.org/dc/elements/1.1/"/>
    <ds:schemaRef ds:uri="http://purl.org/dc/dcmitype/"/>
    <ds:schemaRef ds:uri="http://schemas.microsoft.com/office/2006/documentManagement/types"/>
    <ds:schemaRef ds:uri="de9f1cce-e94a-4bb7-91ff-5690629bf75c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a7e9632-768a-49bf-85ac-c69233ab2a52"/>
    <ds:schemaRef ds:uri="a334ba3b-e131-42d3-95f3-2728f5a41884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D934327-7685-4E87-A235-3CF71B10B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1706</Characters>
  <Application>Microsoft Office Word</Application>
  <DocSecurity>0</DocSecurity>
  <Lines>40</Lines>
  <Paragraphs>26</Paragraphs>
  <ScaleCrop>false</ScaleCrop>
  <Company>Department of Finance and Deregulation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subject/>
  <dc:creator>doncra</dc:creator>
  <cp:keywords>[SEC=OFFICIAL]</cp:keywords>
  <cp:lastModifiedBy>Costigan, Elise</cp:lastModifiedBy>
  <cp:revision>2</cp:revision>
  <cp:lastPrinted>2015-04-07T23:54:00Z</cp:lastPrinted>
  <dcterms:created xsi:type="dcterms:W3CDTF">2025-12-22T00:19:00Z</dcterms:created>
  <dcterms:modified xsi:type="dcterms:W3CDTF">2025-12-22T00:19:00Z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2023-11-02T23:21:58Z</vt:lpwstr>
  </property>
  <property fmtid="{D5CDD505-2E9C-101B-9397-08002B2CF9AE}" pid="10" name="PM_Markers">
    <vt:lpwstr/>
  </property>
  <property fmtid="{D5CDD505-2E9C-101B-9397-08002B2CF9AE}" pid="11" name="MSIP_Label_87d6481e-ccdd-4ab6-8b26-05a0df5699e7_Name">
    <vt:lpwstr>OFFICIAL</vt:lpwstr>
  </property>
  <property fmtid="{D5CDD505-2E9C-101B-9397-08002B2CF9AE}" pid="12" name="MSIP_Label_87d6481e-ccdd-4ab6-8b26-05a0df5699e7_SiteId">
    <vt:lpwstr>08954cee-4782-4ff6-9ad5-1997dccef4b0</vt:lpwstr>
  </property>
  <property fmtid="{D5CDD505-2E9C-101B-9397-08002B2CF9AE}" pid="13" name="MSIP_Label_87d6481e-ccdd-4ab6-8b26-05a0df5699e7_Enabled">
    <vt:lpwstr>true</vt:lpwstr>
  </property>
  <property fmtid="{D5CDD505-2E9C-101B-9397-08002B2CF9AE}" pid="14" name="MSIP_Label_87d6481e-ccdd-4ab6-8b26-05a0df5699e7_SetDate">
    <vt:lpwstr>2023-11-02T23:21:58Z</vt:lpwstr>
  </property>
  <property fmtid="{D5CDD505-2E9C-101B-9397-08002B2CF9AE}" pid="15" name="MSIP_Label_87d6481e-ccdd-4ab6-8b26-05a0df5699e7_Method">
    <vt:lpwstr>Privileged</vt:lpwstr>
  </property>
  <property fmtid="{D5CDD505-2E9C-101B-9397-08002B2CF9AE}" pid="16" name="MSIP_Label_87d6481e-ccdd-4ab6-8b26-05a0df5699e7_ContentBits">
    <vt:lpwstr>0</vt:lpwstr>
  </property>
  <property fmtid="{D5CDD505-2E9C-101B-9397-08002B2CF9AE}" pid="17" name="PM_InsertionValue">
    <vt:lpwstr>OFFICIAL</vt:lpwstr>
  </property>
  <property fmtid="{D5CDD505-2E9C-101B-9397-08002B2CF9AE}" pid="18" name="PM_DisplayValueSecClassificationWithQualifier">
    <vt:lpwstr>OFFICIAL</vt:lpwstr>
  </property>
  <property fmtid="{D5CDD505-2E9C-101B-9397-08002B2CF9AE}" pid="19" name="PM_Originating_FileId">
    <vt:lpwstr>40AAAC32CBF54741A781BBD4BB652A88</vt:lpwstr>
  </property>
  <property fmtid="{D5CDD505-2E9C-101B-9397-08002B2CF9AE}" pid="20" name="PM_ProtectiveMarkingValue_Footer">
    <vt:lpwstr>OFFICIAL</vt:lpwstr>
  </property>
  <property fmtid="{D5CDD505-2E9C-101B-9397-08002B2CF9AE}" pid="21" name="PM_ProtectiveMarkingImage_Header">
    <vt:lpwstr>C:\Program Files\Common Files\janusNET Shared\janusSEAL\Images\DocumentSlashBlue.png</vt:lpwstr>
  </property>
  <property fmtid="{D5CDD505-2E9C-101B-9397-08002B2CF9AE}" pid="22" name="PM_ProtectiveMarkingImage_Footer">
    <vt:lpwstr>C:\Program Files\Common Files\janusNET Shared\janusSEAL\Images\DocumentSlashBlue.png</vt:lpwstr>
  </property>
  <property fmtid="{D5CDD505-2E9C-101B-9397-08002B2CF9AE}" pid="23" name="PM_Display">
    <vt:lpwstr>OFFICIAL</vt:lpwstr>
  </property>
  <property fmtid="{D5CDD505-2E9C-101B-9397-08002B2CF9AE}" pid="24" name="PM_OriginatorDomainName_SHA256">
    <vt:lpwstr>325440F6CA31C4C3BCE4433552DC42928CAAD3E2731ABE35FDE729ECEB763AF0</vt:lpwstr>
  </property>
  <property fmtid="{D5CDD505-2E9C-101B-9397-08002B2CF9AE}" pid="25" name="PMUuid">
    <vt:lpwstr>v=2022.2;d=gov.au;g=46DD6D7C-8107-577B-BC6E-F348953B2E44</vt:lpwstr>
  </property>
  <property fmtid="{D5CDD505-2E9C-101B-9397-08002B2CF9AE}" pid="26" name="PM_Hash_Version">
    <vt:lpwstr>2022.1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ContentTypeId">
    <vt:lpwstr>0x010100B7B479F47583304BA8B631462CC772D700F176B24927F7A642907AEBD6E28C08A5</vt:lpwstr>
  </property>
  <property fmtid="{D5CDD505-2E9C-101B-9397-08002B2CF9AE}" pid="30" name="TaxKeyword">
    <vt:lpwstr>9;#[SEC=OFFICIAL]|07351cc0-de73-4913-be2f-56f124cbf8bb</vt:lpwstr>
  </property>
  <property fmtid="{D5CDD505-2E9C-101B-9397-08002B2CF9AE}" pid="31" name="_dlc_DocIdItemGuid">
    <vt:lpwstr>e1c1d03b-9a28-4c97-ae94-4db91282ba02</vt:lpwstr>
  </property>
  <property fmtid="{D5CDD505-2E9C-101B-9397-08002B2CF9AE}" pid="32" name="About Entity">
    <vt:lpwstr>1;#Department of Finance|fd660e8f-8f31-49bd-92a3-d31d4da31afe</vt:lpwstr>
  </property>
  <property fmtid="{D5CDD505-2E9C-101B-9397-08002B2CF9AE}" pid="33" name="Initiating Entity">
    <vt:lpwstr>1;#Department of Finance|fd660e8f-8f31-49bd-92a3-d31d4da31afe</vt:lpwstr>
  </property>
  <property fmtid="{D5CDD505-2E9C-101B-9397-08002B2CF9AE}" pid="34" name="Organisation Unit">
    <vt:lpwstr>2;#Communications|c4ef0575-531f-4b92-897d-4a7bbbee3e5e</vt:lpwstr>
  </property>
  <property fmtid="{D5CDD505-2E9C-101B-9397-08002B2CF9AE}" pid="35" name="EmReceivedByName">
    <vt:lpwstr/>
  </property>
  <property fmtid="{D5CDD505-2E9C-101B-9397-08002B2CF9AE}" pid="36" name="Order">
    <vt:r8>2551000</vt:r8>
  </property>
  <property fmtid="{D5CDD505-2E9C-101B-9397-08002B2CF9AE}" pid="37" name="EmSubject">
    <vt:lpwstr/>
  </property>
  <property fmtid="{D5CDD505-2E9C-101B-9397-08002B2CF9AE}" pid="38" name="EmToAddress">
    <vt:lpwstr/>
  </property>
  <property fmtid="{D5CDD505-2E9C-101B-9397-08002B2CF9AE}" pid="39" name="EmReceivedOnBehalfOfName">
    <vt:lpwstr/>
  </property>
  <property fmtid="{D5CDD505-2E9C-101B-9397-08002B2CF9AE}" pid="40" name="EmCategory">
    <vt:lpwstr/>
  </property>
  <property fmtid="{D5CDD505-2E9C-101B-9397-08002B2CF9AE}" pid="41" name="EmConversationIndex">
    <vt:lpwstr/>
  </property>
  <property fmtid="{D5CDD505-2E9C-101B-9397-08002B2CF9AE}" pid="42" name="EmBody">
    <vt:lpwstr/>
  </property>
  <property fmtid="{D5CDD505-2E9C-101B-9397-08002B2CF9AE}" pid="43" name="EmHasAttachments">
    <vt:bool>false</vt:bool>
  </property>
  <property fmtid="{D5CDD505-2E9C-101B-9397-08002B2CF9AE}" pid="44" name="EmRetentionPolicyName">
    <vt:lpwstr/>
  </property>
  <property fmtid="{D5CDD505-2E9C-101B-9397-08002B2CF9AE}" pid="45" name="EmReplyRecipientNames">
    <vt:lpwstr/>
  </property>
  <property fmtid="{D5CDD505-2E9C-101B-9397-08002B2CF9AE}" pid="46" name="EmReplyRecipients">
    <vt:lpwstr/>
  </property>
  <property fmtid="{D5CDD505-2E9C-101B-9397-08002B2CF9AE}" pid="47" name="lf395e0388bc45bfb8642f07b9d090f40">
    <vt:lpwstr/>
  </property>
  <property fmtid="{D5CDD505-2E9C-101B-9397-08002B2CF9AE}" pid="48" name="EmCC">
    <vt:lpwstr/>
  </property>
  <property fmtid="{D5CDD505-2E9C-101B-9397-08002B2CF9AE}" pid="49" name="EmFromName">
    <vt:lpwstr/>
  </property>
  <property fmtid="{D5CDD505-2E9C-101B-9397-08002B2CF9AE}" pid="50" name="EmBCCSMTPAddress">
    <vt:lpwstr/>
  </property>
  <property fmtid="{D5CDD505-2E9C-101B-9397-08002B2CF9AE}" pid="51" name="e0fcb3f570964638902a63147cd982190">
    <vt:lpwstr>Communications|c4ef0575-531f-4b92-897d-4a7bbbee3e5e</vt:lpwstr>
  </property>
  <property fmtid="{D5CDD505-2E9C-101B-9397-08002B2CF9AE}" pid="52" name="EmTo">
    <vt:lpwstr/>
  </property>
  <property fmtid="{D5CDD505-2E9C-101B-9397-08002B2CF9AE}" pid="53" name="EmFrom">
    <vt:lpwstr/>
  </property>
  <property fmtid="{D5CDD505-2E9C-101B-9397-08002B2CF9AE}" pid="54" name="EmAttachmentNames">
    <vt:lpwstr/>
  </property>
  <property fmtid="{D5CDD505-2E9C-101B-9397-08002B2CF9AE}" pid="55" name="EmToSMTPAddress">
    <vt:lpwstr/>
  </property>
  <property fmtid="{D5CDD505-2E9C-101B-9397-08002B2CF9AE}" pid="56" name="EmSentOnBehalfOfName">
    <vt:lpwstr/>
  </property>
  <property fmtid="{D5CDD505-2E9C-101B-9397-08002B2CF9AE}" pid="57" name="_ExtendedDescription">
    <vt:lpwstr/>
  </property>
  <property fmtid="{D5CDD505-2E9C-101B-9397-08002B2CF9AE}" pid="58" name="RelatedIssues">
    <vt:lpwstr/>
  </property>
  <property fmtid="{D5CDD505-2E9C-101B-9397-08002B2CF9AE}" pid="59" name="Function and Activity">
    <vt:lpwstr/>
  </property>
  <property fmtid="{D5CDD505-2E9C-101B-9397-08002B2CF9AE}" pid="60" name="EmConversationID">
    <vt:lpwstr/>
  </property>
  <property fmtid="{D5CDD505-2E9C-101B-9397-08002B2CF9AE}" pid="61" name="EmCCSMTPAddress">
    <vt:lpwstr/>
  </property>
  <property fmtid="{D5CDD505-2E9C-101B-9397-08002B2CF9AE}" pid="62" name="EmBCC">
    <vt:lpwstr/>
  </property>
  <property fmtid="{D5CDD505-2E9C-101B-9397-08002B2CF9AE}" pid="63" name="EmID">
    <vt:lpwstr/>
  </property>
  <property fmtid="{D5CDD505-2E9C-101B-9397-08002B2CF9AE}" pid="64" name="EmCon">
    <vt:lpwstr/>
  </property>
  <property fmtid="{D5CDD505-2E9C-101B-9397-08002B2CF9AE}" pid="65" name="EmFromSMTPAddress">
    <vt:lpwstr/>
  </property>
  <property fmtid="{D5CDD505-2E9C-101B-9397-08002B2CF9AE}" pid="66" name="EmCompanies">
    <vt:lpwstr/>
  </property>
  <property fmtid="{D5CDD505-2E9C-101B-9397-08002B2CF9AE}" pid="67" name="EmAttachCount">
    <vt:lpwstr/>
  </property>
  <property fmtid="{D5CDD505-2E9C-101B-9397-08002B2CF9AE}" pid="68" name="f0888ba7078d4a1bac90b097c1ed0fad0">
    <vt:lpwstr>Department of Finance|fd660e8f-8f31-49bd-92a3-d31d4da31afe</vt:lpwstr>
  </property>
  <property fmtid="{D5CDD505-2E9C-101B-9397-08002B2CF9AE}" pid="69" name="of934ccb37d6451ba60cdb89c18171670">
    <vt:lpwstr>Department of Finance|fd660e8f-8f31-49bd-92a3-d31d4da31afe</vt:lpwstr>
  </property>
  <property fmtid="{D5CDD505-2E9C-101B-9397-08002B2CF9AE}" pid="70" name="MediaServiceImageTags">
    <vt:lpwstr/>
  </property>
  <property fmtid="{D5CDD505-2E9C-101B-9397-08002B2CF9AE}" pid="71" name="lcf76f155ced4ddcb4097134ff3c332f">
    <vt:lpwstr/>
  </property>
  <property fmtid="{D5CDD505-2E9C-101B-9397-08002B2CF9AE}" pid="72" name="Function_x0020_and_x0020_Activity">
    <vt:lpwstr/>
  </property>
  <property fmtid="{D5CDD505-2E9C-101B-9397-08002B2CF9AE}" pid="73" name="Initiating_x0020_Entity">
    <vt:lpwstr>1;#Department of Finance|fd660e8f-8f31-49bd-92a3-d31d4da31afe</vt:lpwstr>
  </property>
  <property fmtid="{D5CDD505-2E9C-101B-9397-08002B2CF9AE}" pid="74" name="Organisation_x0020_Unit">
    <vt:lpwstr>2;#Communications|c4ef0575-531f-4b92-897d-4a7bbbee3e5e</vt:lpwstr>
  </property>
  <property fmtid="{D5CDD505-2E9C-101B-9397-08002B2CF9AE}" pid="75" name="About_x0020_Entity">
    <vt:lpwstr>1;#Department of Finance|fd660e8f-8f31-49bd-92a3-d31d4da31afe</vt:lpwstr>
  </property>
  <property fmtid="{D5CDD505-2E9C-101B-9397-08002B2CF9AE}" pid="76" name="docLang">
    <vt:lpwstr>en</vt:lpwstr>
  </property>
  <property fmtid="{D5CDD505-2E9C-101B-9397-08002B2CF9AE}" pid="77" name="PMHMAC">
    <vt:lpwstr>v=2022.1;a=SHA256;h=2392BBA75A2E6FB92100052A9908C700A664F83F3E147B8E37406132FC54592C</vt:lpwstr>
  </property>
  <property fmtid="{D5CDD505-2E9C-101B-9397-08002B2CF9AE}" pid="78" name="PM_OriginatorUserAccountName_SHA256">
    <vt:lpwstr>8212614790A001D2A669E6C45AB2D53F33258024408B591422E6C4E910429B88</vt:lpwstr>
  </property>
  <property fmtid="{D5CDD505-2E9C-101B-9397-08002B2CF9AE}" pid="79" name="MSIP_Label_87d6481e-ccdd-4ab6-8b26-05a0df5699e7_ActionId">
    <vt:lpwstr>20ae0ef2a3af45d190bdc12b883882a1</vt:lpwstr>
  </property>
  <property fmtid="{D5CDD505-2E9C-101B-9397-08002B2CF9AE}" pid="80" name="PM_Originator_Hash_SHA1">
    <vt:lpwstr>36A0FEBD45AF9BC445D5C60357CCEAD583948B2A</vt:lpwstr>
  </property>
  <property fmtid="{D5CDD505-2E9C-101B-9397-08002B2CF9AE}" pid="81" name="PM_Hash_Salt_Prev">
    <vt:lpwstr>E1A8F6A02FC994F731930A3DBDB24BFB</vt:lpwstr>
  </property>
  <property fmtid="{D5CDD505-2E9C-101B-9397-08002B2CF9AE}" pid="82" name="PM_Hash_Salt">
    <vt:lpwstr>40D673961745855A26C7B59EB4C57FC7</vt:lpwstr>
  </property>
  <property fmtid="{D5CDD505-2E9C-101B-9397-08002B2CF9AE}" pid="83" name="PM_Hash_SHA1">
    <vt:lpwstr>2886E9C6A379C009850F1048BC791E7FAC2B6D25</vt:lpwstr>
  </property>
</Properties>
</file>