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DD9B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621227F4" w:rsidR="001D59EF" w:rsidRDefault="00132F7C" w:rsidP="6D854A38">
      <w:pPr>
        <w:pStyle w:val="Default"/>
        <w:jc w:val="center"/>
        <w:rPr>
          <w:b/>
          <w:bCs/>
          <w:snapToGrid w:val="0"/>
        </w:rPr>
      </w:pPr>
      <w:r w:rsidRPr="6D854A38">
        <w:rPr>
          <w:rFonts w:ascii="Arial" w:hAnsi="Arial" w:cs="Arial"/>
          <w:b/>
          <w:bCs/>
        </w:rPr>
        <w:t xml:space="preserve">1 </w:t>
      </w:r>
      <w:r w:rsidR="00DD4BD5">
        <w:rPr>
          <w:rFonts w:ascii="Arial" w:hAnsi="Arial" w:cs="Arial"/>
          <w:b/>
          <w:bCs/>
        </w:rPr>
        <w:t>JULY</w:t>
      </w:r>
      <w:r w:rsidR="00CA739F" w:rsidRPr="6D854A38">
        <w:rPr>
          <w:rFonts w:ascii="Arial" w:hAnsi="Arial" w:cs="Arial"/>
          <w:b/>
          <w:bCs/>
        </w:rPr>
        <w:t xml:space="preserve"> </w:t>
      </w:r>
      <w:r w:rsidR="00FA1C49" w:rsidRPr="6D854A38">
        <w:rPr>
          <w:rFonts w:ascii="Arial" w:hAnsi="Arial" w:cs="Arial"/>
          <w:b/>
          <w:bCs/>
        </w:rPr>
        <w:t>202</w:t>
      </w:r>
      <w:r w:rsidR="09CD4D0D" w:rsidRPr="6D854A38">
        <w:rPr>
          <w:rFonts w:ascii="Arial" w:hAnsi="Arial" w:cs="Arial"/>
          <w:b/>
          <w:bCs/>
        </w:rPr>
        <w:t>4</w:t>
      </w:r>
      <w:r w:rsidRPr="6D854A38">
        <w:rPr>
          <w:rFonts w:ascii="Arial" w:hAnsi="Arial" w:cs="Arial"/>
          <w:b/>
          <w:bCs/>
        </w:rPr>
        <w:t xml:space="preserve"> – </w:t>
      </w:r>
      <w:r w:rsidR="00DD4BD5">
        <w:rPr>
          <w:rFonts w:ascii="Arial" w:hAnsi="Arial" w:cs="Arial"/>
          <w:b/>
          <w:bCs/>
        </w:rPr>
        <w:t>30 JUNE 2025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53D57CFB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entered into by</w:t>
      </w:r>
      <w:r w:rsidRPr="00DA68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A60A9" w:rsidRPr="00DA689A">
        <w:rPr>
          <w:rFonts w:ascii="Arial" w:hAnsi="Arial" w:cs="Arial"/>
          <w:b/>
          <w:color w:val="auto"/>
          <w:sz w:val="20"/>
          <w:szCs w:val="20"/>
        </w:rPr>
        <w:t>the Department of Finance</w:t>
      </w:r>
      <w:r w:rsidRPr="00DA68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D9AED7" w14:textId="50F41169" w:rsidR="009B5BF9" w:rsidRDefault="009B5BF9" w:rsidP="6D854A38">
      <w:pPr>
        <w:numPr>
          <w:ilvl w:val="0"/>
          <w:numId w:val="5"/>
        </w:numPr>
        <w:rPr>
          <w:b/>
          <w:bCs/>
          <w:snapToGrid w:val="0"/>
          <w:lang w:val="en-US"/>
        </w:rPr>
      </w:pPr>
      <w:r w:rsidRPr="6D854A38">
        <w:rPr>
          <w:b/>
          <w:bCs/>
          <w:snapToGrid w:val="0"/>
          <w:lang w:val="en-US"/>
        </w:rPr>
        <w:t xml:space="preserve">have not been fully performed as at </w:t>
      </w:r>
      <w:r w:rsidR="00907D1E">
        <w:rPr>
          <w:b/>
          <w:bCs/>
          <w:snapToGrid w:val="0"/>
          <w:lang w:val="en-US"/>
        </w:rPr>
        <w:t>30 June 2025</w:t>
      </w:r>
      <w:r w:rsidRPr="6D854A38">
        <w:rPr>
          <w:b/>
          <w:bCs/>
          <w:snapToGrid w:val="0"/>
          <w:lang w:val="en-US"/>
        </w:rPr>
        <w:t xml:space="preserve"> or </w:t>
      </w:r>
    </w:p>
    <w:p w14:paraId="351552E3" w14:textId="0C3A5CD2" w:rsidR="009B5BF9" w:rsidRDefault="009B5BF9" w:rsidP="6D854A38">
      <w:pPr>
        <w:numPr>
          <w:ilvl w:val="0"/>
          <w:numId w:val="5"/>
        </w:numPr>
        <w:rPr>
          <w:b/>
          <w:bCs/>
          <w:snapToGrid w:val="0"/>
          <w:lang w:val="en-US"/>
        </w:rPr>
      </w:pPr>
      <w:r w:rsidRPr="6D854A38">
        <w:rPr>
          <w:b/>
          <w:bCs/>
          <w:snapToGrid w:val="0"/>
          <w:lang w:val="en-US"/>
        </w:rPr>
        <w:t xml:space="preserve">have been entered into during the 12 months prior to </w:t>
      </w:r>
      <w:r w:rsidR="00907D1E">
        <w:rPr>
          <w:b/>
          <w:bCs/>
          <w:snapToGrid w:val="0"/>
          <w:lang w:val="en-US"/>
        </w:rPr>
        <w:t>30 June 2025</w:t>
      </w:r>
      <w:r w:rsidRPr="6D854A38">
        <w:rPr>
          <w:b/>
          <w:bCs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Default="00DD3FF7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835"/>
        <w:gridCol w:w="1580"/>
        <w:gridCol w:w="1397"/>
        <w:gridCol w:w="1453"/>
        <w:gridCol w:w="2268"/>
        <w:gridCol w:w="1585"/>
        <w:gridCol w:w="1817"/>
        <w:gridCol w:w="1417"/>
      </w:tblGrid>
      <w:tr w:rsidR="00472F27" w14:paraId="1EBD5CDC" w14:textId="77777777" w:rsidTr="7467DF8E">
        <w:trPr>
          <w:tblHeader/>
        </w:trPr>
        <w:tc>
          <w:tcPr>
            <w:tcW w:w="1498" w:type="dxa"/>
          </w:tcPr>
          <w:p w14:paraId="1398B0C6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835" w:type="dxa"/>
          </w:tcPr>
          <w:p w14:paraId="63C247C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80" w:type="dxa"/>
          </w:tcPr>
          <w:p w14:paraId="2F47E7A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397" w:type="dxa"/>
          </w:tcPr>
          <w:p w14:paraId="748E7CA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453" w:type="dxa"/>
          </w:tcPr>
          <w:p w14:paraId="195213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</w:tcPr>
          <w:p w14:paraId="7CD42B1D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</w:tcPr>
          <w:p w14:paraId="3DA18D9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</w:tcPr>
          <w:p w14:paraId="79C1430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</w:tcPr>
          <w:p w14:paraId="1EB4F23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472F27" w14:paraId="204C8E40" w14:textId="77777777" w:rsidTr="7467DF8E">
        <w:tc>
          <w:tcPr>
            <w:tcW w:w="1498" w:type="dxa"/>
          </w:tcPr>
          <w:p w14:paraId="46FDAE32" w14:textId="6A3597DA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NSW Rifle Association Inc</w:t>
            </w:r>
            <w:r w:rsidR="00963B9C">
              <w:rPr>
                <w:rFonts w:eastAsia="Arial" w:cs="Arial"/>
                <w:color w:val="000000" w:themeColor="text1"/>
              </w:rPr>
              <w:t>*</w:t>
            </w:r>
          </w:p>
        </w:tc>
        <w:tc>
          <w:tcPr>
            <w:tcW w:w="1835" w:type="dxa"/>
          </w:tcPr>
          <w:p w14:paraId="21E6D3D4" w14:textId="66CED22F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Lease: Malabar Headland</w:t>
            </w:r>
          </w:p>
        </w:tc>
        <w:tc>
          <w:tcPr>
            <w:tcW w:w="1580" w:type="dxa"/>
          </w:tcPr>
          <w:p w14:paraId="2BCC4DF3" w14:textId="35E2A4FE" w:rsidR="3926B9F5" w:rsidRPr="00825F0C" w:rsidRDefault="3926B9F5" w:rsidP="0274FC9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$1,10</w:t>
            </w:r>
            <w:r w:rsidR="00AF5221" w:rsidRPr="00825F0C">
              <w:rPr>
                <w:rFonts w:eastAsia="Arial" w:cs="Arial"/>
                <w:color w:val="000000" w:themeColor="text1"/>
              </w:rPr>
              <w:t>2</w:t>
            </w:r>
            <w:r w:rsidRPr="00825F0C">
              <w:rPr>
                <w:rFonts w:eastAsia="Arial" w:cs="Arial"/>
                <w:color w:val="000000" w:themeColor="text1"/>
              </w:rPr>
              <w:t>,4</w:t>
            </w:r>
            <w:r w:rsidR="00AF5221" w:rsidRPr="00825F0C">
              <w:rPr>
                <w:rFonts w:eastAsia="Arial" w:cs="Arial"/>
                <w:color w:val="000000" w:themeColor="text1"/>
              </w:rPr>
              <w:t>24</w:t>
            </w:r>
            <w:r w:rsidRPr="00825F0C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97" w:type="dxa"/>
          </w:tcPr>
          <w:p w14:paraId="44C65C93" w14:textId="1A4D86CF" w:rsidR="3926B9F5" w:rsidRPr="00825F0C" w:rsidRDefault="3926B9F5" w:rsidP="0274FC9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01.01.2016</w:t>
            </w:r>
          </w:p>
        </w:tc>
        <w:tc>
          <w:tcPr>
            <w:tcW w:w="1453" w:type="dxa"/>
          </w:tcPr>
          <w:p w14:paraId="49023959" w14:textId="3EE0A9B6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31.12.2040</w:t>
            </w:r>
          </w:p>
        </w:tc>
        <w:tc>
          <w:tcPr>
            <w:tcW w:w="2268" w:type="dxa"/>
          </w:tcPr>
          <w:p w14:paraId="7183C17A" w14:textId="490050F3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</w:tcPr>
          <w:p w14:paraId="06F09D9E" w14:textId="482D53F4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</w:tcPr>
          <w:p w14:paraId="6C6CC15B" w14:textId="509D47F0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</w:tcPr>
          <w:p w14:paraId="02C3CE77" w14:textId="1B7C5072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472F27" w14:paraId="27A639DC" w14:textId="77777777" w:rsidTr="7467DF8E">
        <w:trPr>
          <w:trHeight w:val="796"/>
        </w:trPr>
        <w:tc>
          <w:tcPr>
            <w:tcW w:w="1498" w:type="dxa"/>
          </w:tcPr>
          <w:p w14:paraId="623B0313" w14:textId="647795F6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Patella Holdings</w:t>
            </w:r>
          </w:p>
        </w:tc>
        <w:tc>
          <w:tcPr>
            <w:tcW w:w="1835" w:type="dxa"/>
          </w:tcPr>
          <w:p w14:paraId="4E08DA47" w14:textId="16DCDD42" w:rsidR="3926B9F5" w:rsidRDefault="3926B9F5" w:rsidP="606633DF">
            <w:pPr>
              <w:rPr>
                <w:rFonts w:eastAsia="Arial" w:cs="Arial"/>
                <w:color w:val="000000" w:themeColor="text1"/>
              </w:rPr>
            </w:pPr>
            <w:r w:rsidRPr="606633DF">
              <w:rPr>
                <w:rFonts w:eastAsia="Arial" w:cs="Arial"/>
                <w:color w:val="000000" w:themeColor="text1"/>
              </w:rPr>
              <w:t>Lease: Woodridge Offices QLD</w:t>
            </w:r>
          </w:p>
        </w:tc>
        <w:tc>
          <w:tcPr>
            <w:tcW w:w="1580" w:type="dxa"/>
          </w:tcPr>
          <w:p w14:paraId="62FBA235" w14:textId="301C1B45" w:rsidR="3926B9F5" w:rsidRPr="00825F0C" w:rsidRDefault="3926B9F5" w:rsidP="0274FC9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$19,478,405</w:t>
            </w:r>
          </w:p>
        </w:tc>
        <w:tc>
          <w:tcPr>
            <w:tcW w:w="1397" w:type="dxa"/>
          </w:tcPr>
          <w:p w14:paraId="08FC5094" w14:textId="47CFA088" w:rsidR="3926B9F5" w:rsidRPr="00825F0C" w:rsidRDefault="3926B9F5" w:rsidP="0274FC9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30.05.2003</w:t>
            </w:r>
          </w:p>
        </w:tc>
        <w:tc>
          <w:tcPr>
            <w:tcW w:w="1453" w:type="dxa"/>
          </w:tcPr>
          <w:p w14:paraId="079DB87C" w14:textId="3E5BBB4C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29.05.2102</w:t>
            </w:r>
          </w:p>
        </w:tc>
        <w:tc>
          <w:tcPr>
            <w:tcW w:w="2268" w:type="dxa"/>
          </w:tcPr>
          <w:p w14:paraId="31B51A0A" w14:textId="2C090929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</w:tcPr>
          <w:p w14:paraId="666E9E9D" w14:textId="573AFFE3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</w:tcPr>
          <w:p w14:paraId="3D15D213" w14:textId="413CB90F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</w:tcPr>
          <w:p w14:paraId="73F5C3B3" w14:textId="4228D5C2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472F27" w14:paraId="5AEB23E8" w14:textId="77777777" w:rsidTr="7467DF8E">
        <w:tc>
          <w:tcPr>
            <w:tcW w:w="1498" w:type="dxa"/>
          </w:tcPr>
          <w:p w14:paraId="09B0DD45" w14:textId="734E5429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Communities @Work</w:t>
            </w:r>
          </w:p>
        </w:tc>
        <w:tc>
          <w:tcPr>
            <w:tcW w:w="1835" w:type="dxa"/>
          </w:tcPr>
          <w:p w14:paraId="25D90EF9" w14:textId="32D8247A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Lease: ABACUS Treasury Building</w:t>
            </w:r>
          </w:p>
        </w:tc>
        <w:tc>
          <w:tcPr>
            <w:tcW w:w="1580" w:type="dxa"/>
          </w:tcPr>
          <w:p w14:paraId="5722242F" w14:textId="5204C2E3" w:rsidR="3926B9F5" w:rsidRPr="00825F0C" w:rsidRDefault="3926B9F5" w:rsidP="182F16A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 xml:space="preserve">$4,319,521 </w:t>
            </w:r>
          </w:p>
        </w:tc>
        <w:tc>
          <w:tcPr>
            <w:tcW w:w="1397" w:type="dxa"/>
          </w:tcPr>
          <w:p w14:paraId="0504F1EB" w14:textId="0412E964" w:rsidR="3926B9F5" w:rsidRPr="00825F0C" w:rsidRDefault="3926B9F5" w:rsidP="7467DF8E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01.08.2017</w:t>
            </w:r>
          </w:p>
        </w:tc>
        <w:tc>
          <w:tcPr>
            <w:tcW w:w="1453" w:type="dxa"/>
          </w:tcPr>
          <w:p w14:paraId="51AF1A33" w14:textId="5D423A9B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31.07.2027</w:t>
            </w:r>
          </w:p>
        </w:tc>
        <w:tc>
          <w:tcPr>
            <w:tcW w:w="2268" w:type="dxa"/>
          </w:tcPr>
          <w:p w14:paraId="4DD40B74" w14:textId="30AAAE5B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</w:tcPr>
          <w:p w14:paraId="38C47935" w14:textId="542FABDB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</w:tcPr>
          <w:p w14:paraId="76EC5336" w14:textId="5E3C5667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</w:tcPr>
          <w:p w14:paraId="53E7013E" w14:textId="512EA50E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472F27" w14:paraId="12198520" w14:textId="77777777" w:rsidTr="7467DF8E">
        <w:tc>
          <w:tcPr>
            <w:tcW w:w="1498" w:type="dxa"/>
          </w:tcPr>
          <w:p w14:paraId="18020D8E" w14:textId="2981FBC5" w:rsidR="3926B9F5" w:rsidRDefault="3926B9F5" w:rsidP="3926B9F5">
            <w:r w:rsidRPr="3926B9F5">
              <w:rPr>
                <w:rFonts w:eastAsia="Arial" w:cs="Arial"/>
              </w:rPr>
              <w:t>Treasury Café</w:t>
            </w:r>
          </w:p>
        </w:tc>
        <w:tc>
          <w:tcPr>
            <w:tcW w:w="1835" w:type="dxa"/>
          </w:tcPr>
          <w:p w14:paraId="09CD3C2B" w14:textId="5A34E312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Lease: Café at Treasury Building, Parkes ACT</w:t>
            </w:r>
          </w:p>
        </w:tc>
        <w:tc>
          <w:tcPr>
            <w:tcW w:w="1580" w:type="dxa"/>
          </w:tcPr>
          <w:p w14:paraId="2C749162" w14:textId="7F80C7C5" w:rsidR="3926B9F5" w:rsidRPr="00825F0C" w:rsidRDefault="3926B9F5" w:rsidP="0274FC9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$940,346</w:t>
            </w:r>
          </w:p>
        </w:tc>
        <w:tc>
          <w:tcPr>
            <w:tcW w:w="1397" w:type="dxa"/>
          </w:tcPr>
          <w:p w14:paraId="7558B3DC" w14:textId="2FDB4098" w:rsidR="3926B9F5" w:rsidRPr="00825F0C" w:rsidRDefault="3926B9F5" w:rsidP="0274FC9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01.01.2019</w:t>
            </w:r>
          </w:p>
        </w:tc>
        <w:tc>
          <w:tcPr>
            <w:tcW w:w="1453" w:type="dxa"/>
          </w:tcPr>
          <w:p w14:paraId="6BC906B4" w14:textId="36391DD9" w:rsidR="3926B9F5" w:rsidRDefault="3926B9F5" w:rsidP="3926B9F5">
            <w:r w:rsidRPr="3926B9F5">
              <w:rPr>
                <w:rFonts w:eastAsia="Arial" w:cs="Arial"/>
                <w:color w:val="000000" w:themeColor="text1"/>
                <w:sz w:val="19"/>
                <w:szCs w:val="19"/>
              </w:rPr>
              <w:t>31.12.2026</w:t>
            </w:r>
          </w:p>
        </w:tc>
        <w:tc>
          <w:tcPr>
            <w:tcW w:w="2268" w:type="dxa"/>
          </w:tcPr>
          <w:p w14:paraId="393F2B65" w14:textId="01149EFA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</w:tcPr>
          <w:p w14:paraId="7FA93EB2" w14:textId="7724217C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</w:tcPr>
          <w:p w14:paraId="447324D3" w14:textId="2AA4CBEB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</w:tcPr>
          <w:p w14:paraId="7A140BFB" w14:textId="04393EC0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3926B9F5" w14:paraId="701B1765" w14:textId="77777777" w:rsidTr="7467DF8E">
        <w:trPr>
          <w:trHeight w:val="300"/>
        </w:trPr>
        <w:tc>
          <w:tcPr>
            <w:tcW w:w="1498" w:type="dxa"/>
          </w:tcPr>
          <w:p w14:paraId="3183F9C9" w14:textId="06F1498A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QC on Angas Café</w:t>
            </w:r>
            <w:r w:rsidR="00562C77">
              <w:rPr>
                <w:rFonts w:eastAsia="Arial" w:cs="Arial"/>
                <w:color w:val="000000" w:themeColor="text1"/>
              </w:rPr>
              <w:t>**</w:t>
            </w:r>
          </w:p>
        </w:tc>
        <w:tc>
          <w:tcPr>
            <w:tcW w:w="1835" w:type="dxa"/>
          </w:tcPr>
          <w:p w14:paraId="1D25AD70" w14:textId="084A9F96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Lease: Café at Adelaide CLC</w:t>
            </w:r>
          </w:p>
        </w:tc>
        <w:tc>
          <w:tcPr>
            <w:tcW w:w="1580" w:type="dxa"/>
          </w:tcPr>
          <w:p w14:paraId="6C962B61" w14:textId="21D1B075" w:rsidR="3926B9F5" w:rsidRPr="00825F0C" w:rsidRDefault="3926B9F5" w:rsidP="182F16A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$3</w:t>
            </w:r>
            <w:r w:rsidR="006A0CB1" w:rsidRPr="00825F0C">
              <w:rPr>
                <w:rFonts w:eastAsia="Arial" w:cs="Arial"/>
                <w:color w:val="000000" w:themeColor="text1"/>
              </w:rPr>
              <w:t>1</w:t>
            </w:r>
            <w:r w:rsidRPr="00825F0C">
              <w:rPr>
                <w:rFonts w:eastAsia="Arial" w:cs="Arial"/>
                <w:color w:val="000000" w:themeColor="text1"/>
              </w:rPr>
              <w:t>1,996</w:t>
            </w:r>
          </w:p>
        </w:tc>
        <w:tc>
          <w:tcPr>
            <w:tcW w:w="1397" w:type="dxa"/>
          </w:tcPr>
          <w:p w14:paraId="1D9A3094" w14:textId="1599A605" w:rsidR="3926B9F5" w:rsidRPr="00825F0C" w:rsidRDefault="3926B9F5" w:rsidP="7467DF8E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29.07.2022</w:t>
            </w:r>
          </w:p>
        </w:tc>
        <w:tc>
          <w:tcPr>
            <w:tcW w:w="1453" w:type="dxa"/>
          </w:tcPr>
          <w:p w14:paraId="2C2DF26F" w14:textId="1A7E2D05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28.07.2027</w:t>
            </w:r>
          </w:p>
        </w:tc>
        <w:tc>
          <w:tcPr>
            <w:tcW w:w="2268" w:type="dxa"/>
          </w:tcPr>
          <w:p w14:paraId="6E55B622" w14:textId="2AFE6FE4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</w:tcPr>
          <w:p w14:paraId="40A72F55" w14:textId="7B56A331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</w:tcPr>
          <w:p w14:paraId="20EC725D" w14:textId="2375F10B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</w:tcPr>
          <w:p w14:paraId="43AB39E3" w14:textId="2C05DE10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3926B9F5" w14:paraId="0CD77BD6" w14:textId="77777777" w:rsidTr="7467DF8E">
        <w:trPr>
          <w:trHeight w:val="300"/>
        </w:trPr>
        <w:tc>
          <w:tcPr>
            <w:tcW w:w="1498" w:type="dxa"/>
          </w:tcPr>
          <w:p w14:paraId="2EC8F39B" w14:textId="61C2DB56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North Shore Regional Target Shooting Co.</w:t>
            </w:r>
          </w:p>
        </w:tc>
        <w:tc>
          <w:tcPr>
            <w:tcW w:w="1835" w:type="dxa"/>
          </w:tcPr>
          <w:p w14:paraId="7A48BF8A" w14:textId="1C79A645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Licence: Hornsby Rifle Range</w:t>
            </w:r>
          </w:p>
        </w:tc>
        <w:tc>
          <w:tcPr>
            <w:tcW w:w="1580" w:type="dxa"/>
          </w:tcPr>
          <w:p w14:paraId="743E52E9" w14:textId="14E48D0E" w:rsidR="3926B9F5" w:rsidRPr="00825F0C" w:rsidRDefault="3926B9F5" w:rsidP="182F16A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 xml:space="preserve">$266,754 </w:t>
            </w:r>
          </w:p>
        </w:tc>
        <w:tc>
          <w:tcPr>
            <w:tcW w:w="1397" w:type="dxa"/>
          </w:tcPr>
          <w:p w14:paraId="25052A5B" w14:textId="49A2CFE3" w:rsidR="3926B9F5" w:rsidRPr="00825F0C" w:rsidRDefault="3926B9F5" w:rsidP="7467DF8E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12.10.2021</w:t>
            </w:r>
          </w:p>
        </w:tc>
        <w:tc>
          <w:tcPr>
            <w:tcW w:w="1453" w:type="dxa"/>
          </w:tcPr>
          <w:p w14:paraId="57C65EC9" w14:textId="795281F8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11.10.2071</w:t>
            </w:r>
          </w:p>
        </w:tc>
        <w:tc>
          <w:tcPr>
            <w:tcW w:w="2268" w:type="dxa"/>
          </w:tcPr>
          <w:p w14:paraId="1ED140D4" w14:textId="41AAAA17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</w:tcPr>
          <w:p w14:paraId="1FD2CFA8" w14:textId="1900E631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</w:tcPr>
          <w:p w14:paraId="01F820CD" w14:textId="29991804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</w:tcPr>
          <w:p w14:paraId="6288E526" w14:textId="54FD205B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3926B9F5" w14:paraId="4E04A159" w14:textId="77777777" w:rsidTr="7467DF8E">
        <w:trPr>
          <w:trHeight w:val="300"/>
        </w:trPr>
        <w:tc>
          <w:tcPr>
            <w:tcW w:w="1498" w:type="dxa"/>
          </w:tcPr>
          <w:p w14:paraId="76360D5D" w14:textId="76D6C9FB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Le Will Café</w:t>
            </w:r>
          </w:p>
        </w:tc>
        <w:tc>
          <w:tcPr>
            <w:tcW w:w="1835" w:type="dxa"/>
          </w:tcPr>
          <w:p w14:paraId="6B98A4A7" w14:textId="5B4EE891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Lease: Café at Melbourne CLC</w:t>
            </w:r>
          </w:p>
        </w:tc>
        <w:tc>
          <w:tcPr>
            <w:tcW w:w="1580" w:type="dxa"/>
          </w:tcPr>
          <w:p w14:paraId="1DBE4461" w14:textId="30C746EA" w:rsidR="3926B9F5" w:rsidRPr="00825F0C" w:rsidRDefault="3926B9F5" w:rsidP="182F16AB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$768,341</w:t>
            </w:r>
          </w:p>
        </w:tc>
        <w:tc>
          <w:tcPr>
            <w:tcW w:w="1397" w:type="dxa"/>
          </w:tcPr>
          <w:p w14:paraId="3FA1107D" w14:textId="53442353" w:rsidR="3926B9F5" w:rsidRPr="00825F0C" w:rsidRDefault="3926B9F5" w:rsidP="7467DF8E">
            <w:pPr>
              <w:rPr>
                <w:rFonts w:eastAsia="Arial" w:cs="Arial"/>
                <w:color w:val="000000" w:themeColor="text1"/>
              </w:rPr>
            </w:pPr>
            <w:r w:rsidRPr="00825F0C">
              <w:rPr>
                <w:rFonts w:eastAsia="Arial" w:cs="Arial"/>
                <w:color w:val="000000" w:themeColor="text1"/>
              </w:rPr>
              <w:t>05.05.2017</w:t>
            </w:r>
          </w:p>
        </w:tc>
        <w:tc>
          <w:tcPr>
            <w:tcW w:w="1453" w:type="dxa"/>
          </w:tcPr>
          <w:p w14:paraId="4F84466D" w14:textId="31066879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02.05.2028</w:t>
            </w:r>
          </w:p>
        </w:tc>
        <w:tc>
          <w:tcPr>
            <w:tcW w:w="2268" w:type="dxa"/>
          </w:tcPr>
          <w:p w14:paraId="50A77239" w14:textId="49D6FAB6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</w:tcPr>
          <w:p w14:paraId="3FCEFBC6" w14:textId="53029C72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</w:tcPr>
          <w:p w14:paraId="4CA767E6" w14:textId="3C1DE0B3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</w:tcPr>
          <w:p w14:paraId="323D4CEE" w14:textId="2812F7DB" w:rsidR="3926B9F5" w:rsidRDefault="3926B9F5" w:rsidP="3926B9F5"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295B53" w:rsidRPr="7CAA3548" w14:paraId="36911E26" w14:textId="77777777" w:rsidTr="00C80A6B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044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Chifley Research Centre Ltd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A0C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Grants in Aid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D66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$903,210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273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01.07.2022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2228" w14:textId="55D5ECDC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A42FA9">
              <w:rPr>
                <w:rFonts w:eastAsia="Arial" w:cs="Arial"/>
                <w:color w:val="000000" w:themeColor="text1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674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586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72A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65CD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295B53" w:rsidRPr="7CAA3548" w14:paraId="2030109A" w14:textId="77777777" w:rsidTr="00C80A6B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5E0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Menzies Research Centre Ltd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CEC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Grants in Aid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7AB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$903,210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DC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01.07.2022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E5D" w14:textId="322C4AD0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A42FA9">
              <w:rPr>
                <w:rFonts w:eastAsia="Arial" w:cs="Arial"/>
                <w:color w:val="000000" w:themeColor="text1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EA6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07B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0EB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717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295B53" w:rsidRPr="7CAA3548" w14:paraId="7821D2F9" w14:textId="77777777" w:rsidTr="00C80A6B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637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Page Research Centre Ltd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6C0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Grants in Aid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DCF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$436,423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3FE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01.07.2022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049" w14:textId="4D352F23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A42FA9">
              <w:rPr>
                <w:rFonts w:eastAsia="Arial" w:cs="Arial"/>
                <w:color w:val="000000" w:themeColor="text1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8A1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8EC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6E2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B13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295B53" w:rsidRPr="7CAA3548" w14:paraId="1CE1E6F6" w14:textId="77777777" w:rsidTr="00C80A6B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9F3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Green Institute Ltd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3E7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Grants in Aid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2F3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$366,529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BB0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01.07.2022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662" w14:textId="144C51AA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A42FA9">
              <w:rPr>
                <w:rFonts w:eastAsia="Arial" w:cs="Arial"/>
                <w:color w:val="000000" w:themeColor="text1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752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04E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291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38A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295B53" w:rsidRPr="7CAA3548" w14:paraId="6A9A70E3" w14:textId="77777777" w:rsidTr="00C80A6B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D31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Australian Institute of Policy and Science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1C3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Grants in Aid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230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$142,586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7F1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01.07.2022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D7B" w14:textId="5C48FFB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A42FA9">
              <w:rPr>
                <w:rFonts w:eastAsia="Arial" w:cs="Arial"/>
                <w:color w:val="000000" w:themeColor="text1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C16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9F8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EDA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047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295B53" w:rsidRPr="7CAA3548" w14:paraId="5D90D2DC" w14:textId="77777777" w:rsidTr="00C80A6B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049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The Royal Humane Society of Australasia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8F8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Grants in Aid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3E1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$103,840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3CA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01.07.2022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6EF" w14:textId="0D69E3B3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A42FA9">
              <w:rPr>
                <w:rFonts w:eastAsia="Arial" w:cs="Arial"/>
                <w:color w:val="000000" w:themeColor="text1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4C3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2EE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959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2F5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295B53" w:rsidRPr="7CAA3548" w14:paraId="79143EE6" w14:textId="77777777" w:rsidTr="00C80A6B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44E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RSPCA Australia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AC4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Grants in Aid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783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$142,586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D587" w14:textId="77777777" w:rsidR="00295B53" w:rsidRPr="657933E9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01.07.2022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61D" w14:textId="663CE500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A42FA9">
              <w:rPr>
                <w:rFonts w:eastAsia="Arial" w:cs="Arial"/>
                <w:color w:val="000000" w:themeColor="text1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79B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3AD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30A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C5C0" w14:textId="77777777" w:rsidR="00295B53" w:rsidRPr="7CAA3548" w:rsidRDefault="00295B53" w:rsidP="00295B53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C80A6B" w14:paraId="2A01DE2C" w14:textId="77777777" w:rsidTr="00C80A6B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9D4" w14:textId="77777777" w:rsidR="00C80A6B" w:rsidRPr="00C80A6B" w:rsidRDefault="00C80A6B" w:rsidP="00FF7B9B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Australian National University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FA0" w14:textId="77777777" w:rsidR="00C80A6B" w:rsidRPr="00C80A6B" w:rsidRDefault="00C80A6B" w:rsidP="00FF7B9B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Membership to a tech policy fund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D27" w14:textId="77777777" w:rsidR="00C80A6B" w:rsidRPr="00C80A6B" w:rsidRDefault="00C80A6B" w:rsidP="00C80A6B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$150,000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459" w14:textId="77777777" w:rsidR="00C80A6B" w:rsidRPr="00C80A6B" w:rsidRDefault="00C80A6B" w:rsidP="00C80A6B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28.06. 2024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022" w14:textId="77777777" w:rsidR="00C80A6B" w:rsidRPr="00C80A6B" w:rsidRDefault="00C80A6B" w:rsidP="00C80A6B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30.06.2025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ABDD" w14:textId="77777777" w:rsidR="00C80A6B" w:rsidRPr="00C80A6B" w:rsidRDefault="00C80A6B" w:rsidP="00C80A6B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17D6" w14:textId="2BD5BC88" w:rsidR="00C80A6B" w:rsidRPr="00C80A6B" w:rsidRDefault="00655B43" w:rsidP="00C80A6B">
            <w:pPr>
              <w:rPr>
                <w:rFonts w:eastAsia="Arial" w:cs="Arial"/>
                <w:color w:val="000000" w:themeColor="text1"/>
              </w:rPr>
            </w:pPr>
            <w:r w:rsidRPr="3926B9F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71A" w14:textId="77777777" w:rsidR="00C80A6B" w:rsidRPr="00C80A6B" w:rsidRDefault="00C80A6B" w:rsidP="00C80A6B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E4" w14:textId="77777777" w:rsidR="00C80A6B" w:rsidRPr="00C80A6B" w:rsidRDefault="00C80A6B" w:rsidP="00C80A6B">
            <w:pPr>
              <w:rPr>
                <w:rFonts w:eastAsia="Arial" w:cs="Arial"/>
                <w:color w:val="000000" w:themeColor="text1"/>
              </w:rPr>
            </w:pPr>
            <w:r w:rsidRPr="00C80A6B">
              <w:rPr>
                <w:rFonts w:eastAsia="Arial" w:cs="Arial"/>
                <w:color w:val="000000" w:themeColor="text1"/>
              </w:rPr>
              <w:t>NA</w:t>
            </w:r>
          </w:p>
        </w:tc>
      </w:tr>
      <w:tr w:rsidR="003151A2" w14:paraId="3A93007A" w14:textId="77777777" w:rsidTr="003151A2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622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>The Purcell Group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67D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 xml:space="preserve">Statutory review of the </w:t>
            </w:r>
            <w:r w:rsidRPr="00A1120A">
              <w:rPr>
                <w:rFonts w:eastAsia="Arial" w:cs="Arial"/>
                <w:i/>
                <w:iCs/>
                <w:color w:val="000000" w:themeColor="text1"/>
              </w:rPr>
              <w:t>Data Availability and Transparency Act 2022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5D6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>$115,000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FDA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>15-Apr-25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F02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>14-Oct-25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E22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>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975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>Costing/profit information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820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FAC" w14:textId="77777777" w:rsidR="003151A2" w:rsidRPr="003151A2" w:rsidRDefault="003151A2" w:rsidP="00FF7B9B">
            <w:pPr>
              <w:rPr>
                <w:rFonts w:eastAsia="Arial" w:cs="Arial"/>
                <w:color w:val="000000" w:themeColor="text1"/>
              </w:rPr>
            </w:pPr>
            <w:r w:rsidRPr="003151A2">
              <w:rPr>
                <w:rFonts w:eastAsia="Arial" w:cs="Arial"/>
                <w:color w:val="000000" w:themeColor="text1"/>
              </w:rPr>
              <w:t>N/A</w:t>
            </w:r>
          </w:p>
        </w:tc>
      </w:tr>
    </w:tbl>
    <w:p w14:paraId="5CE5334A" w14:textId="5F77A34D" w:rsidR="00E75704" w:rsidRPr="00862999" w:rsidRDefault="00E75704" w:rsidP="00E75704">
      <w:pPr>
        <w:rPr>
          <w:i/>
          <w:iCs/>
          <w:sz w:val="18"/>
          <w:szCs w:val="18"/>
        </w:rPr>
      </w:pPr>
      <w:r w:rsidRPr="00862999">
        <w:rPr>
          <w:i/>
          <w:iCs/>
          <w:sz w:val="18"/>
          <w:szCs w:val="18"/>
        </w:rPr>
        <w:t xml:space="preserve">* </w:t>
      </w:r>
      <w:r w:rsidR="00862999" w:rsidRPr="00862999">
        <w:rPr>
          <w:rFonts w:eastAsia="Arial" w:cs="Arial"/>
          <w:i/>
          <w:iCs/>
          <w:sz w:val="18"/>
          <w:szCs w:val="18"/>
        </w:rPr>
        <w:t xml:space="preserve">slight adjustment </w:t>
      </w:r>
      <w:r w:rsidR="00862999">
        <w:rPr>
          <w:rFonts w:eastAsia="Arial" w:cs="Arial"/>
          <w:i/>
          <w:iCs/>
          <w:sz w:val="18"/>
          <w:szCs w:val="18"/>
        </w:rPr>
        <w:t>resulting from</w:t>
      </w:r>
      <w:r w:rsidR="00862999" w:rsidRPr="00862999">
        <w:rPr>
          <w:rFonts w:eastAsia="Arial" w:cs="Arial"/>
          <w:i/>
          <w:iCs/>
          <w:sz w:val="18"/>
          <w:szCs w:val="18"/>
        </w:rPr>
        <w:t xml:space="preserve"> an increase in rent by 3.5% for the year 2040 which was not captured in previous data, adding difference of $1,977 to the previous total figure</w:t>
      </w:r>
    </w:p>
    <w:p w14:paraId="5FED9611" w14:textId="68737469" w:rsidR="00E75704" w:rsidRPr="00862999" w:rsidRDefault="00E75704" w:rsidP="00E75704">
      <w:pPr>
        <w:rPr>
          <w:b/>
          <w:bCs/>
          <w:i/>
          <w:iCs/>
          <w:sz w:val="18"/>
          <w:szCs w:val="18"/>
        </w:rPr>
      </w:pPr>
      <w:r w:rsidRPr="00862999">
        <w:rPr>
          <w:i/>
          <w:iCs/>
          <w:sz w:val="18"/>
          <w:szCs w:val="18"/>
        </w:rPr>
        <w:t xml:space="preserve">** </w:t>
      </w:r>
      <w:r w:rsidR="00862999" w:rsidRPr="00862999">
        <w:rPr>
          <w:i/>
          <w:iCs/>
          <w:sz w:val="18"/>
          <w:szCs w:val="18"/>
        </w:rPr>
        <w:t xml:space="preserve">rental decrease of $20,000 from previous reporting period </w:t>
      </w:r>
    </w:p>
    <w:p w14:paraId="7814CBD4" w14:textId="77777777" w:rsidR="00DD3FF7" w:rsidRDefault="00DD3FF7"/>
    <w:p w14:paraId="50DC6E7D" w14:textId="7A0A2E22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authority of </w:t>
      </w:r>
      <w:r w:rsidR="00EA60A9" w:rsidRPr="00DA689A">
        <w:rPr>
          <w:b/>
          <w:bCs/>
          <w:snapToGrid w:val="0"/>
          <w:lang w:val="en-US"/>
        </w:rPr>
        <w:t>the Department of Finance</w:t>
      </w:r>
      <w:r w:rsidRPr="00DA689A">
        <w:rPr>
          <w:b/>
          <w:bCs/>
          <w:snapToGrid w:val="0"/>
          <w:lang w:val="en-US"/>
        </w:rPr>
        <w:t xml:space="preserve">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DC31FC7" w14:textId="04B65C5A" w:rsidR="00DD3FF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>
        <w:rPr>
          <w:b/>
        </w:rPr>
        <w:tab/>
      </w:r>
      <w:r w:rsidR="00E75704" w:rsidRPr="0DDBDEEF">
        <w:rPr>
          <w:b/>
          <w:bCs/>
        </w:rPr>
        <w:t>$</w:t>
      </w:r>
      <w:r w:rsidR="00E75704">
        <w:rPr>
          <w:b/>
          <w:bCs/>
        </w:rPr>
        <w:t>2,2</w:t>
      </w:r>
      <w:r w:rsidR="00354569">
        <w:rPr>
          <w:b/>
          <w:bCs/>
        </w:rPr>
        <w:t>5</w:t>
      </w:r>
      <w:r w:rsidR="00E75704">
        <w:rPr>
          <w:b/>
          <w:bCs/>
        </w:rPr>
        <w:t>0</w:t>
      </w:r>
    </w:p>
    <w:p w14:paraId="5BEE4F83" w14:textId="5FFACAE3" w:rsidR="00DA689A" w:rsidRDefault="00DD3FF7" w:rsidP="00DA689A">
      <w:pPr>
        <w:rPr>
          <w:rFonts w:eastAsia="Arial" w:cs="Arial"/>
        </w:rPr>
      </w:pPr>
      <w:r w:rsidRPr="7618DC85">
        <w:rPr>
          <w:b/>
          <w:bCs/>
        </w:rPr>
        <w:t>Method used to estimate the cost:</w:t>
      </w:r>
      <w:r>
        <w:tab/>
      </w:r>
      <w:r>
        <w:tab/>
      </w:r>
      <w:r>
        <w:tab/>
      </w:r>
      <w:r w:rsidR="00DA689A" w:rsidRPr="0DDBDEEF">
        <w:rPr>
          <w:rFonts w:eastAsia="Arial" w:cs="Arial"/>
          <w:b/>
          <w:bCs/>
        </w:rPr>
        <w:t>Applying salary and on-costs to the number of hours spen</w:t>
      </w:r>
      <w:r w:rsidR="00637C46">
        <w:rPr>
          <w:rFonts w:eastAsia="Arial" w:cs="Arial"/>
          <w:b/>
          <w:bCs/>
        </w:rPr>
        <w:t>t</w:t>
      </w:r>
      <w:r w:rsidR="00DA689A" w:rsidRPr="0DDBDEEF">
        <w:rPr>
          <w:rFonts w:eastAsia="Arial" w:cs="Arial"/>
          <w:b/>
          <w:bCs/>
        </w:rPr>
        <w:t xml:space="preserve"> by staff across various classifications</w:t>
      </w:r>
    </w:p>
    <w:p w14:paraId="01BA64EF" w14:textId="77777777" w:rsidR="00051C8C" w:rsidRPr="00051C8C" w:rsidRDefault="00051C8C" w:rsidP="00051C8C"/>
    <w:sectPr w:rsidR="00051C8C" w:rsidRPr="00051C8C" w:rsidSect="00C41C6A">
      <w:footerReference w:type="default" r:id="rId11"/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50D1" w14:textId="77777777" w:rsidR="00A0126D" w:rsidRDefault="00A0126D" w:rsidP="00DA58AF">
      <w:r>
        <w:separator/>
      </w:r>
    </w:p>
  </w:endnote>
  <w:endnote w:type="continuationSeparator" w:id="0">
    <w:p w14:paraId="145BCE61" w14:textId="77777777" w:rsidR="00A0126D" w:rsidRDefault="00A0126D" w:rsidP="00DA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058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BCBF2A" w14:textId="6713F76F" w:rsidR="00E75704" w:rsidRDefault="00E757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CA836" w14:textId="77777777" w:rsidR="00E75704" w:rsidRDefault="00E75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29D3" w14:textId="77777777" w:rsidR="00A0126D" w:rsidRDefault="00A0126D" w:rsidP="00DA58AF">
      <w:r>
        <w:separator/>
      </w:r>
    </w:p>
  </w:footnote>
  <w:footnote w:type="continuationSeparator" w:id="0">
    <w:p w14:paraId="1F6C0427" w14:textId="77777777" w:rsidR="00A0126D" w:rsidRDefault="00A0126D" w:rsidP="00DA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16651">
    <w:abstractNumId w:val="0"/>
  </w:num>
  <w:num w:numId="2" w16cid:durableId="907422342">
    <w:abstractNumId w:val="1"/>
  </w:num>
  <w:num w:numId="3" w16cid:durableId="726152086">
    <w:abstractNumId w:val="3"/>
  </w:num>
  <w:num w:numId="4" w16cid:durableId="2085369915">
    <w:abstractNumId w:val="4"/>
  </w:num>
  <w:num w:numId="5" w16cid:durableId="204848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411A4"/>
    <w:rsid w:val="00044586"/>
    <w:rsid w:val="00051C8C"/>
    <w:rsid w:val="000741D5"/>
    <w:rsid w:val="00087D78"/>
    <w:rsid w:val="000A324B"/>
    <w:rsid w:val="000A5CF3"/>
    <w:rsid w:val="000E01B9"/>
    <w:rsid w:val="000E6155"/>
    <w:rsid w:val="00132F7C"/>
    <w:rsid w:val="00156B13"/>
    <w:rsid w:val="00173B96"/>
    <w:rsid w:val="001D59EF"/>
    <w:rsid w:val="001F0547"/>
    <w:rsid w:val="001F4FD2"/>
    <w:rsid w:val="002058E3"/>
    <w:rsid w:val="002179C0"/>
    <w:rsid w:val="00217C7B"/>
    <w:rsid w:val="002264E9"/>
    <w:rsid w:val="00241AE5"/>
    <w:rsid w:val="002835D6"/>
    <w:rsid w:val="00291EA1"/>
    <w:rsid w:val="00295B53"/>
    <w:rsid w:val="002A3B95"/>
    <w:rsid w:val="0030359C"/>
    <w:rsid w:val="003151A2"/>
    <w:rsid w:val="00354569"/>
    <w:rsid w:val="003942DC"/>
    <w:rsid w:val="00421F7E"/>
    <w:rsid w:val="0042456C"/>
    <w:rsid w:val="00471AB5"/>
    <w:rsid w:val="00472F27"/>
    <w:rsid w:val="0049529E"/>
    <w:rsid w:val="004B27B8"/>
    <w:rsid w:val="004B5630"/>
    <w:rsid w:val="004F3F97"/>
    <w:rsid w:val="00547384"/>
    <w:rsid w:val="00562C77"/>
    <w:rsid w:val="00574E42"/>
    <w:rsid w:val="005B758A"/>
    <w:rsid w:val="005D1808"/>
    <w:rsid w:val="006012C2"/>
    <w:rsid w:val="00637C46"/>
    <w:rsid w:val="00655B43"/>
    <w:rsid w:val="00690CCD"/>
    <w:rsid w:val="006A0CB1"/>
    <w:rsid w:val="006C61C9"/>
    <w:rsid w:val="00725E69"/>
    <w:rsid w:val="00752349"/>
    <w:rsid w:val="007B77A8"/>
    <w:rsid w:val="007C4BA0"/>
    <w:rsid w:val="0080651B"/>
    <w:rsid w:val="008172AA"/>
    <w:rsid w:val="008225B9"/>
    <w:rsid w:val="00825F0C"/>
    <w:rsid w:val="0086204D"/>
    <w:rsid w:val="00862999"/>
    <w:rsid w:val="008740E1"/>
    <w:rsid w:val="0089550B"/>
    <w:rsid w:val="00902A6C"/>
    <w:rsid w:val="00907D1E"/>
    <w:rsid w:val="0093056D"/>
    <w:rsid w:val="009315CD"/>
    <w:rsid w:val="009409BD"/>
    <w:rsid w:val="00945E2F"/>
    <w:rsid w:val="00963B9C"/>
    <w:rsid w:val="0099193F"/>
    <w:rsid w:val="009A0B4E"/>
    <w:rsid w:val="009A15B5"/>
    <w:rsid w:val="009B5BF9"/>
    <w:rsid w:val="009D3F40"/>
    <w:rsid w:val="009E500F"/>
    <w:rsid w:val="009F1030"/>
    <w:rsid w:val="00A0126D"/>
    <w:rsid w:val="00A0170F"/>
    <w:rsid w:val="00A1120A"/>
    <w:rsid w:val="00A25F5A"/>
    <w:rsid w:val="00A72469"/>
    <w:rsid w:val="00AA6A05"/>
    <w:rsid w:val="00AB6089"/>
    <w:rsid w:val="00AD47B3"/>
    <w:rsid w:val="00AD5C6C"/>
    <w:rsid w:val="00AF4959"/>
    <w:rsid w:val="00AF5221"/>
    <w:rsid w:val="00B12709"/>
    <w:rsid w:val="00B22A64"/>
    <w:rsid w:val="00B52882"/>
    <w:rsid w:val="00B70D79"/>
    <w:rsid w:val="00C0391B"/>
    <w:rsid w:val="00C13C38"/>
    <w:rsid w:val="00C32C2D"/>
    <w:rsid w:val="00C403D0"/>
    <w:rsid w:val="00C41C6A"/>
    <w:rsid w:val="00C76704"/>
    <w:rsid w:val="00C80A6B"/>
    <w:rsid w:val="00C872CC"/>
    <w:rsid w:val="00C93911"/>
    <w:rsid w:val="00CA739F"/>
    <w:rsid w:val="00CD11BF"/>
    <w:rsid w:val="00CD155B"/>
    <w:rsid w:val="00D0308C"/>
    <w:rsid w:val="00D1379D"/>
    <w:rsid w:val="00D147BC"/>
    <w:rsid w:val="00D95B88"/>
    <w:rsid w:val="00DA58AF"/>
    <w:rsid w:val="00DA689A"/>
    <w:rsid w:val="00DC03D4"/>
    <w:rsid w:val="00DD3FF7"/>
    <w:rsid w:val="00DD466D"/>
    <w:rsid w:val="00DD4BD5"/>
    <w:rsid w:val="00E21129"/>
    <w:rsid w:val="00E25C35"/>
    <w:rsid w:val="00E43832"/>
    <w:rsid w:val="00E6231B"/>
    <w:rsid w:val="00E73160"/>
    <w:rsid w:val="00E75704"/>
    <w:rsid w:val="00E91859"/>
    <w:rsid w:val="00EA3EF6"/>
    <w:rsid w:val="00EA60A9"/>
    <w:rsid w:val="00EB4490"/>
    <w:rsid w:val="00ED4B31"/>
    <w:rsid w:val="00EF437B"/>
    <w:rsid w:val="00F132AC"/>
    <w:rsid w:val="00F25391"/>
    <w:rsid w:val="00F4098C"/>
    <w:rsid w:val="00F44A58"/>
    <w:rsid w:val="00F53AA9"/>
    <w:rsid w:val="00F67BB4"/>
    <w:rsid w:val="00FA1C49"/>
    <w:rsid w:val="00FD6928"/>
    <w:rsid w:val="0274FC9B"/>
    <w:rsid w:val="09CD4D0D"/>
    <w:rsid w:val="182F16AB"/>
    <w:rsid w:val="3926B9F5"/>
    <w:rsid w:val="433003AD"/>
    <w:rsid w:val="5E173732"/>
    <w:rsid w:val="5F7B6D45"/>
    <w:rsid w:val="606633DF"/>
    <w:rsid w:val="6117968E"/>
    <w:rsid w:val="67DFF0F8"/>
    <w:rsid w:val="6D854A38"/>
    <w:rsid w:val="7108A1E0"/>
    <w:rsid w:val="7467DF8E"/>
    <w:rsid w:val="7618D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044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4586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4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58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BEA9E47-D478-46DC-B6C3-51758B3196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D8DFEFA8410B14586A963B3101FC818" ma:contentTypeVersion="" ma:contentTypeDescription="PDMS Document Site Content Type" ma:contentTypeScope="" ma:versionID="a41fe4178cb869857771afb5d7324776">
  <xsd:schema xmlns:xsd="http://www.w3.org/2001/XMLSchema" xmlns:xs="http://www.w3.org/2001/XMLSchema" xmlns:p="http://schemas.microsoft.com/office/2006/metadata/properties" xmlns:ns2="EBEA9E47-D478-46DC-B6C3-51758B319609" targetNamespace="http://schemas.microsoft.com/office/2006/metadata/properties" ma:root="true" ma:fieldsID="87b69f28cfae09799222b9b94d7ca39d" ns2:_="">
    <xsd:import namespace="EBEA9E47-D478-46DC-B6C3-51758B31960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A9E47-D478-46DC-B6C3-51758B31960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75303-9FF6-4821-ACE6-CE94ED746739}">
  <ds:schemaRefs>
    <ds:schemaRef ds:uri="http://schemas.microsoft.com/office/2006/metadata/properties"/>
    <ds:schemaRef ds:uri="http://schemas.microsoft.com/office/infopath/2007/PartnerControls"/>
    <ds:schemaRef ds:uri="EBEA9E47-D478-46DC-B6C3-51758B319609"/>
  </ds:schemaRefs>
</ds:datastoreItem>
</file>

<file path=customXml/itemProps4.xml><?xml version="1.0" encoding="utf-8"?>
<ds:datastoreItem xmlns:ds="http://schemas.openxmlformats.org/officeDocument/2006/customXml" ds:itemID="{4EF8F24E-1EDF-43D1-A27A-E46948FCB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A9E47-D478-46DC-B6C3-51758B31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2787</Characters>
  <Application>Microsoft Office Word</Application>
  <DocSecurity>0</DocSecurity>
  <Lines>231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- Non-procurement contracts - Jul 2024- Jun 2025</dc:title>
  <dc:creator>Department of Finance</dc:creator>
  <cp:keywords>[SEC=OFFICIAL]</cp:keywords>
  <cp:lastModifiedBy>Truong, Minh</cp:lastModifiedBy>
  <cp:revision>2</cp:revision>
  <cp:lastPrinted>2003-07-03T22:07:00Z</cp:lastPrinted>
  <dcterms:created xsi:type="dcterms:W3CDTF">2025-08-26T02:19:00Z</dcterms:created>
  <dcterms:modified xsi:type="dcterms:W3CDTF">2025-08-26T02:31:00Z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0x010100266966F133664895A6EE3632470D45F5003D8DFEFA8410B14586A963B3101FC818</vt:lpwstr>
  </property>
  <property fmtid="{D5CDD505-2E9C-101B-9397-08002B2CF9AE}" pid="3" name="TaxKeyword">
    <vt:lpwstr>45;#[SEC=OFFICIAL]|07351cc0-de73-4913-be2f-56f124cbf8bb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ef10a8cc-1ec9-4528-9f31-02c393ca4eb7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4;#Parliamentary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Organisation_x0020_Unit">
    <vt:lpwstr>4;#Parliamentary Liaison and Coordination|52ae007a-2704-4cb0-9610-0561bb3fc76d</vt:lpwstr>
  </property>
  <property fmtid="{D5CDD505-2E9C-101B-9397-08002B2CF9AE}" pid="40" name="MediaServiceImageTags">
    <vt:lpwstr/>
  </property>
  <property fmtid="{D5CDD505-2E9C-101B-9397-08002B2CF9AE}" pid="41" name="About_x0020_Entity">
    <vt:lpwstr>1;#Department of Finance|fd660e8f-8f31-49bd-92a3-d31d4da31afe</vt:lpwstr>
  </property>
  <property fmtid="{D5CDD505-2E9C-101B-9397-08002B2CF9AE}" pid="42" name="Function_x0020_and_x0020_Activity">
    <vt:lpwstr/>
  </property>
  <property fmtid="{D5CDD505-2E9C-101B-9397-08002B2CF9AE}" pid="43" name="Initiating_x0020_Entity">
    <vt:lpwstr>1;#Department of Finance|fd660e8f-8f31-49bd-92a3-d31d4da31afe</vt:lpwstr>
  </property>
  <property fmtid="{D5CDD505-2E9C-101B-9397-08002B2CF9AE}" pid="44" name="MSIP_Label_87d6481e-ccdd-4ab6-8b26-05a0df5699e7_Enabled">
    <vt:lpwstr>true</vt:lpwstr>
  </property>
  <property fmtid="{D5CDD505-2E9C-101B-9397-08002B2CF9AE}" pid="45" name="MSIP_Label_87d6481e-ccdd-4ab6-8b26-05a0df5699e7_SetDate">
    <vt:lpwstr>2024-12-03T01:03:37Z</vt:lpwstr>
  </property>
  <property fmtid="{D5CDD505-2E9C-101B-9397-08002B2CF9AE}" pid="46" name="MSIP_Label_87d6481e-ccdd-4ab6-8b26-05a0df5699e7_Method">
    <vt:lpwstr>Privileged</vt:lpwstr>
  </property>
  <property fmtid="{D5CDD505-2E9C-101B-9397-08002B2CF9AE}" pid="47" name="MSIP_Label_87d6481e-ccdd-4ab6-8b26-05a0df5699e7_Name">
    <vt:lpwstr>OFFICIAL</vt:lpwstr>
  </property>
  <property fmtid="{D5CDD505-2E9C-101B-9397-08002B2CF9AE}" pid="48" name="MSIP_Label_87d6481e-ccdd-4ab6-8b26-05a0df5699e7_SiteId">
    <vt:lpwstr>08954cee-4782-4ff6-9ad5-1997dccef4b0</vt:lpwstr>
  </property>
  <property fmtid="{D5CDD505-2E9C-101B-9397-08002B2CF9AE}" pid="49" name="MSIP_Label_87d6481e-ccdd-4ab6-8b26-05a0df5699e7_ActionId">
    <vt:lpwstr>a09c71372edb47d3904d2854fe7c5ad9</vt:lpwstr>
  </property>
  <property fmtid="{D5CDD505-2E9C-101B-9397-08002B2CF9AE}" pid="50" name="MSIP_Label_87d6481e-ccdd-4ab6-8b26-05a0df5699e7_ContentBits">
    <vt:lpwstr>0</vt:lpwstr>
  </property>
  <property fmtid="{D5CDD505-2E9C-101B-9397-08002B2CF9AE}" pid="51" name="PM_ProtectiveMarkingValue_Header">
    <vt:lpwstr>OFFICIAL</vt:lpwstr>
  </property>
  <property fmtid="{D5CDD505-2E9C-101B-9397-08002B2CF9AE}" pid="52" name="PM_DisplayValueSecClassificationWithQualifier">
    <vt:lpwstr>OFFICIAL</vt:lpwstr>
  </property>
  <property fmtid="{D5CDD505-2E9C-101B-9397-08002B2CF9AE}" pid="53" name="PM_ProtectiveMarkingValue_Footer">
    <vt:lpwstr>OFFICIAL</vt:lpwstr>
  </property>
  <property fmtid="{D5CDD505-2E9C-101B-9397-08002B2CF9AE}" pid="54" name="PM_InsertionValue">
    <vt:lpwstr>OFFICIAL</vt:lpwstr>
  </property>
  <property fmtid="{D5CDD505-2E9C-101B-9397-08002B2CF9AE}" pid="55" name="PM_Display">
    <vt:lpwstr>OFFICIAL</vt:lpwstr>
  </property>
  <property fmtid="{D5CDD505-2E9C-101B-9397-08002B2CF9AE}" pid="56" name="PM_OriginationTimeStamp">
    <vt:lpwstr>2024-12-03T01:03:37Z</vt:lpwstr>
  </property>
  <property fmtid="{D5CDD505-2E9C-101B-9397-08002B2CF9AE}" pid="57" name="PM_OriginatorUserAccountName_SHA256">
    <vt:lpwstr>3F9C3930C95A80FE14E5E569A96906FECB80D374DD6F0E6814A1821B290CD60B</vt:lpwstr>
  </property>
  <property fmtid="{D5CDD505-2E9C-101B-9397-08002B2CF9AE}" pid="58" name="PM_SecurityClassification_Prev">
    <vt:lpwstr>OFFICIAL</vt:lpwstr>
  </property>
  <property fmtid="{D5CDD505-2E9C-101B-9397-08002B2CF9AE}" pid="59" name="PM_Originating_FileId">
    <vt:lpwstr>4C42BB3A4E044B38959222AA410DD8E6</vt:lpwstr>
  </property>
  <property fmtid="{D5CDD505-2E9C-101B-9397-08002B2CF9AE}" pid="60" name="PM_Caveats_Count">
    <vt:lpwstr>0</vt:lpwstr>
  </property>
  <property fmtid="{D5CDD505-2E9C-101B-9397-08002B2CF9AE}" pid="61" name="PM_Namespace">
    <vt:lpwstr>gov.au</vt:lpwstr>
  </property>
  <property fmtid="{D5CDD505-2E9C-101B-9397-08002B2CF9AE}" pid="62" name="PM_Version">
    <vt:lpwstr>2018.4</vt:lpwstr>
  </property>
  <property fmtid="{D5CDD505-2E9C-101B-9397-08002B2CF9AE}" pid="63" name="PM_SecurityClassification">
    <vt:lpwstr>OFFICIAL</vt:lpwstr>
  </property>
  <property fmtid="{D5CDD505-2E9C-101B-9397-08002B2CF9AE}" pid="64" name="PMHMAC">
    <vt:lpwstr>v=2022.1;a=SHA256;h=E02B1FAA83C6D2140570F705E23A3DA6D6A50E459B6A93DB2FEFE68B6F97BF9C</vt:lpwstr>
  </property>
  <property fmtid="{D5CDD505-2E9C-101B-9397-08002B2CF9AE}" pid="65" name="PM_Qualifier">
    <vt:lpwstr/>
  </property>
  <property fmtid="{D5CDD505-2E9C-101B-9397-08002B2CF9AE}" pid="66" name="PM_Note">
    <vt:lpwstr/>
  </property>
  <property fmtid="{D5CDD505-2E9C-101B-9397-08002B2CF9AE}" pid="67" name="PM_Markers">
    <vt:lpwstr/>
  </property>
  <property fmtid="{D5CDD505-2E9C-101B-9397-08002B2CF9AE}" pid="68" name="PM_Qualifier_Prev">
    <vt:lpwstr/>
  </property>
  <property fmtid="{D5CDD505-2E9C-101B-9397-08002B2CF9AE}" pid="69" name="PM_Originator_Hash_SHA1">
    <vt:lpwstr>C4E8576B6510B1FB5DEF9BBC04AB3A64E004CBD8</vt:lpwstr>
  </property>
  <property fmtid="{D5CDD505-2E9C-101B-9397-08002B2CF9AE}" pid="70" name="PM_ProtectiveMarkingImage_Header">
    <vt:lpwstr>C:\Program Files\Common Files\janusNET Shared\janusSEAL\Images\DocumentSlashBlue.png</vt:lpwstr>
  </property>
  <property fmtid="{D5CDD505-2E9C-101B-9397-08002B2CF9AE}" pid="71" name="PM_ProtectiveMarkingImage_Footer">
    <vt:lpwstr>C:\Program Files\Common Files\janusNET Shared\janusSEAL\Images\DocumentSlashBlue.png</vt:lpwstr>
  </property>
  <property fmtid="{D5CDD505-2E9C-101B-9397-08002B2CF9AE}" pid="72" name="PM_OriginatorDomainName_SHA256">
    <vt:lpwstr>325440F6CA31C4C3BCE4433552DC42928CAAD3E2731ABE35FDE729ECEB763AF0</vt:lpwstr>
  </property>
  <property fmtid="{D5CDD505-2E9C-101B-9397-08002B2CF9AE}" pid="73" name="PMUuid">
    <vt:lpwstr>v=2022.2;d=gov.au;g=46DD6D7C-8107-577B-BC6E-F348953B2E44</vt:lpwstr>
  </property>
  <property fmtid="{D5CDD505-2E9C-101B-9397-08002B2CF9AE}" pid="74" name="PM_Hash_Version">
    <vt:lpwstr>2022.1</vt:lpwstr>
  </property>
  <property fmtid="{D5CDD505-2E9C-101B-9397-08002B2CF9AE}" pid="75" name="PM_Hash_Salt_Prev">
    <vt:lpwstr>AB8691353D102D16F116FEBC3356BA4E</vt:lpwstr>
  </property>
  <property fmtid="{D5CDD505-2E9C-101B-9397-08002B2CF9AE}" pid="76" name="PM_Hash_Salt">
    <vt:lpwstr>C0E6B2A24F3E903111B3A4A0143BCBDA</vt:lpwstr>
  </property>
  <property fmtid="{D5CDD505-2E9C-101B-9397-08002B2CF9AE}" pid="77" name="PM_Hash_SHA1">
    <vt:lpwstr>80B5E14A47EC589B820682E302EA4C6886AE9A3F</vt:lpwstr>
  </property>
</Properties>
</file>