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1EA1BF" w14:textId="2E105E92" w:rsidR="008D7DFC" w:rsidRPr="00883894" w:rsidRDefault="00883894" w:rsidP="00883894">
      <w:pPr>
        <w:pStyle w:val="PartHeading"/>
      </w:pPr>
      <w:bookmarkStart w:id="0" w:name="_Toc444523502"/>
      <w:r w:rsidRPr="00883894">
        <w:t xml:space="preserve">User </w:t>
      </w:r>
      <w:r w:rsidR="00250122">
        <w:t>g</w:t>
      </w:r>
      <w:r w:rsidRPr="00883894">
        <w:t>uide</w:t>
      </w:r>
      <w:bookmarkEnd w:id="0"/>
      <w:r w:rsidRPr="00883894">
        <w:br/>
      </w:r>
      <w:bookmarkStart w:id="1" w:name="_Toc444523503"/>
      <w:r w:rsidR="00250122">
        <w:t>t</w:t>
      </w:r>
      <w:r w:rsidRPr="00883894">
        <w:t xml:space="preserve">o </w:t>
      </w:r>
      <w:r w:rsidR="00250122">
        <w:t>t</w:t>
      </w:r>
      <w:r w:rsidRPr="00883894">
        <w:t>he</w:t>
      </w:r>
      <w:bookmarkEnd w:id="1"/>
      <w:r w:rsidRPr="00883894">
        <w:br/>
      </w:r>
      <w:bookmarkStart w:id="2" w:name="_Toc444523504"/>
      <w:r w:rsidRPr="00883894">
        <w:t>Portfolio Budget Statements</w:t>
      </w:r>
      <w:bookmarkEnd w:id="2"/>
    </w:p>
    <w:p w14:paraId="12301300" w14:textId="77777777" w:rsidR="008D7DFC" w:rsidRPr="00883894" w:rsidRDefault="008D7DFC" w:rsidP="00883894">
      <w:pPr>
        <w:pStyle w:val="PartHeading"/>
        <w:sectPr w:rsidR="008D7DFC" w:rsidRPr="00883894" w:rsidSect="00472007">
          <w:pgSz w:w="11906" w:h="16838" w:code="9"/>
          <w:pgMar w:top="2835" w:right="2098" w:bottom="2466" w:left="2098" w:header="1814" w:footer="1814" w:gutter="0"/>
          <w:pgNumType w:fmt="lowerRoman"/>
          <w:cols w:space="708"/>
          <w:vAlign w:val="center"/>
          <w:titlePg/>
          <w:docGrid w:linePitch="360"/>
        </w:sectPr>
      </w:pPr>
    </w:p>
    <w:p w14:paraId="5955AF14" w14:textId="77777777" w:rsidR="008D7DFC" w:rsidRDefault="008D7DFC" w:rsidP="006928E4">
      <w:pPr>
        <w:pStyle w:val="Heading1"/>
        <w:rPr>
          <w:lang w:val="en-US"/>
        </w:rPr>
      </w:pPr>
      <w:bookmarkStart w:id="3" w:name="_Toc112211948"/>
      <w:bookmarkStart w:id="4" w:name="_Toc112212042"/>
      <w:bookmarkStart w:id="5" w:name="_Toc112137860"/>
      <w:bookmarkStart w:id="6" w:name="_Toc112224367"/>
      <w:bookmarkStart w:id="7" w:name="_Toc112225828"/>
      <w:bookmarkStart w:id="8" w:name="_Toc192847573"/>
      <w:bookmarkStart w:id="9" w:name="_Toc192851160"/>
      <w:bookmarkStart w:id="10" w:name="_Toc193467891"/>
      <w:r w:rsidRPr="006928E4">
        <w:lastRenderedPageBreak/>
        <w:t>User</w:t>
      </w:r>
      <w:r>
        <w:rPr>
          <w:lang w:val="en-US"/>
        </w:rPr>
        <w:t xml:space="preserve"> </w:t>
      </w:r>
      <w:r w:rsidR="00CA2F21">
        <w:rPr>
          <w:lang w:val="en-US"/>
        </w:rPr>
        <w:t>g</w:t>
      </w:r>
      <w:r>
        <w:rPr>
          <w:lang w:val="en-US"/>
        </w:rPr>
        <w:t>uide</w:t>
      </w:r>
      <w:bookmarkEnd w:id="3"/>
      <w:bookmarkEnd w:id="4"/>
      <w:bookmarkEnd w:id="5"/>
      <w:bookmarkEnd w:id="6"/>
      <w:bookmarkEnd w:id="7"/>
      <w:bookmarkEnd w:id="8"/>
      <w:bookmarkEnd w:id="9"/>
      <w:bookmarkEnd w:id="10"/>
    </w:p>
    <w:p w14:paraId="472A886D" w14:textId="1022A0E7" w:rsidR="008D7DFC" w:rsidRDefault="00A409BC" w:rsidP="008D7DFC">
      <w:r>
        <w:t xml:space="preserve">The purpose of the </w:t>
      </w:r>
      <w:r w:rsidR="00400A8B">
        <w:rPr>
          <w:i/>
        </w:rPr>
        <w:t>202</w:t>
      </w:r>
      <w:r w:rsidR="00E77628">
        <w:rPr>
          <w:i/>
        </w:rPr>
        <w:t>5</w:t>
      </w:r>
      <w:r w:rsidR="00EC33E6">
        <w:rPr>
          <w:i/>
        </w:rPr>
        <w:t>–</w:t>
      </w:r>
      <w:r w:rsidR="00400A8B">
        <w:rPr>
          <w:i/>
        </w:rPr>
        <w:t>2</w:t>
      </w:r>
      <w:r w:rsidR="00ED4736">
        <w:rPr>
          <w:i/>
        </w:rPr>
        <w:t>6</w:t>
      </w:r>
      <w:r w:rsidR="00400A8B" w:rsidRPr="008E7DCC">
        <w:rPr>
          <w:i/>
        </w:rPr>
        <w:t xml:space="preserve"> </w:t>
      </w:r>
      <w:r w:rsidR="008D7DFC" w:rsidRPr="008E7DCC">
        <w:rPr>
          <w:i/>
        </w:rPr>
        <w:t>Portfolio Budget Statements</w:t>
      </w:r>
      <w:r w:rsidR="008D7DFC">
        <w:t xml:space="preserve"> (PB Statements) is to inform Senators and Members of Parliament of the proposed allocation of resources to </w:t>
      </w:r>
      <w:r w:rsidR="008F53F5">
        <w:t xml:space="preserve">government </w:t>
      </w:r>
      <w:r w:rsidR="008D7DFC">
        <w:t xml:space="preserve">outcomes by </w:t>
      </w:r>
      <w:r w:rsidR="007E6BBD">
        <w:t xml:space="preserve">entities </w:t>
      </w:r>
      <w:r w:rsidR="008D7DFC">
        <w:t xml:space="preserve">within the portfolio. </w:t>
      </w:r>
      <w:r w:rsidR="007E6BBD">
        <w:t xml:space="preserve">Entities </w:t>
      </w:r>
      <w:r w:rsidR="008D7DFC">
        <w:t>receive resources from the annual appropriations acts, special appropriations (including standing appropriations and special accounts), and revenue from other sources.</w:t>
      </w:r>
    </w:p>
    <w:p w14:paraId="45C0A898" w14:textId="3C4BAFE1" w:rsidR="008D7DFC" w:rsidRDefault="008D7DFC" w:rsidP="008D7DFC">
      <w:r>
        <w:t xml:space="preserve">A key role of the PB Statements is to facilitate the understanding of proposed annual appropriations in </w:t>
      </w:r>
      <w:r w:rsidRPr="003F3C77">
        <w:t>Appropriati</w:t>
      </w:r>
      <w:r w:rsidR="00C11F05" w:rsidRPr="003F3C77">
        <w:t xml:space="preserve">on Bills </w:t>
      </w:r>
      <w:r w:rsidR="005F4739" w:rsidRPr="003F3C77">
        <w:t>(</w:t>
      </w:r>
      <w:r w:rsidR="00C11F05" w:rsidRPr="003F3C77">
        <w:t>No. 1 and No. 2</w:t>
      </w:r>
      <w:r w:rsidR="005F4739" w:rsidRPr="003F3C77">
        <w:t>)</w:t>
      </w:r>
      <w:r w:rsidR="00C11F05" w:rsidRPr="003F3C77">
        <w:t xml:space="preserve"> </w:t>
      </w:r>
      <w:r w:rsidR="0029106B">
        <w:t>20</w:t>
      </w:r>
      <w:r w:rsidR="54A74795">
        <w:t>2</w:t>
      </w:r>
      <w:r w:rsidR="007F5D35">
        <w:t>5</w:t>
      </w:r>
      <w:r w:rsidR="00EC33E6">
        <w:t>–</w:t>
      </w:r>
      <w:r w:rsidR="740A3A02">
        <w:t>20</w:t>
      </w:r>
      <w:r w:rsidR="0029106B">
        <w:t>2</w:t>
      </w:r>
      <w:r w:rsidR="007F5D35">
        <w:t>6</w:t>
      </w:r>
      <w:r w:rsidR="00400A8B">
        <w:t xml:space="preserve"> </w:t>
      </w:r>
      <w:r>
        <w:t xml:space="preserve">(or </w:t>
      </w:r>
      <w:r w:rsidRPr="003F3C77">
        <w:t xml:space="preserve">Appropriation </w:t>
      </w:r>
      <w:r w:rsidR="00F67A6B" w:rsidRPr="003F3C77">
        <w:t>(</w:t>
      </w:r>
      <w:r w:rsidRPr="003F3C77">
        <w:t>Parliamentary Departments</w:t>
      </w:r>
      <w:r w:rsidR="00F67A6B" w:rsidRPr="003F3C77">
        <w:t>)</w:t>
      </w:r>
      <w:r w:rsidRPr="003F3C77">
        <w:t xml:space="preserve"> </w:t>
      </w:r>
      <w:r w:rsidR="00F67A6B" w:rsidRPr="003F3C77">
        <w:t>Bill</w:t>
      </w:r>
      <w:r w:rsidR="00F67A6B" w:rsidRPr="00D81071">
        <w:rPr>
          <w:i/>
        </w:rPr>
        <w:t xml:space="preserve"> (</w:t>
      </w:r>
      <w:r w:rsidRPr="003F3C77">
        <w:t>No. 1</w:t>
      </w:r>
      <w:r w:rsidR="00F67A6B" w:rsidRPr="003F3C77">
        <w:t>)</w:t>
      </w:r>
      <w:r w:rsidRPr="003F3C77">
        <w:t xml:space="preserve"> </w:t>
      </w:r>
      <w:r w:rsidR="0029106B">
        <w:t>202</w:t>
      </w:r>
      <w:r w:rsidR="007F5D35">
        <w:t>5</w:t>
      </w:r>
      <w:r w:rsidR="00EC33E6">
        <w:t>–</w:t>
      </w:r>
      <w:r w:rsidR="0154F000">
        <w:t>20</w:t>
      </w:r>
      <w:r w:rsidR="0029106B">
        <w:t>2</w:t>
      </w:r>
      <w:r w:rsidR="007F5D35">
        <w:t>6</w:t>
      </w:r>
      <w:r w:rsidR="00400A8B">
        <w:t xml:space="preserve"> </w:t>
      </w:r>
      <w:r>
        <w:t>for the parliame</w:t>
      </w:r>
      <w:r w:rsidR="00705BC0">
        <w:t>ntary departments)</w:t>
      </w:r>
      <w:r w:rsidR="0040724F">
        <w:t xml:space="preserve"> </w:t>
      </w:r>
      <w:r w:rsidR="0040724F" w:rsidRPr="00E67DD8">
        <w:t>and related Supply Bills where they exist applicable to the 2025</w:t>
      </w:r>
      <w:r w:rsidR="0040724F" w:rsidRPr="00A261BE">
        <w:t>–</w:t>
      </w:r>
      <w:r w:rsidR="0040724F" w:rsidRPr="00E67DD8">
        <w:t>26 Budget</w:t>
      </w:r>
      <w:r w:rsidR="0040724F">
        <w:t>.</w:t>
      </w:r>
      <w:r w:rsidR="00705BC0">
        <w:t xml:space="preserve"> In this sens</w:t>
      </w:r>
      <w:r>
        <w:t>e</w:t>
      </w:r>
      <w:r w:rsidR="00705BC0">
        <w:t>,</w:t>
      </w:r>
      <w:r>
        <w:t xml:space="preserve"> the PB Statements are Budget related papers and are declared by the Appropriation Acts to be </w:t>
      </w:r>
      <w:r w:rsidR="00AF213C">
        <w:t>‘</w:t>
      </w:r>
      <w:r>
        <w:t>relevant documents</w:t>
      </w:r>
      <w:r w:rsidR="00AF213C">
        <w:t>’</w:t>
      </w:r>
      <w:r>
        <w:t xml:space="preserve"> to the interpretation of the Acts according to section 15AB of the </w:t>
      </w:r>
      <w:r>
        <w:rPr>
          <w:i/>
        </w:rPr>
        <w:t>Acts Interpretation Act 1901</w:t>
      </w:r>
      <w:r>
        <w:t>.</w:t>
      </w:r>
    </w:p>
    <w:p w14:paraId="0B10B7BF" w14:textId="77777777" w:rsidR="008D7DFC" w:rsidRDefault="008D7DFC" w:rsidP="008D7DFC">
      <w:r>
        <w:t>The PB Statements provide information, explanation and justification to enable Parliament to understand the purpose of each outcome proposed in the Bills.</w:t>
      </w:r>
    </w:p>
    <w:p w14:paraId="1B65DCC7" w14:textId="77777777" w:rsidR="008D7DFC" w:rsidRDefault="008D7DFC" w:rsidP="00834F9A">
      <w:r w:rsidRPr="00302A25">
        <w:t xml:space="preserve">As required under section 12 of the </w:t>
      </w:r>
      <w:r w:rsidRPr="00302A25">
        <w:rPr>
          <w:i/>
        </w:rPr>
        <w:t>Charter of Budget Honesty Act 1998</w:t>
      </w:r>
      <w:r w:rsidRPr="00302A25">
        <w:t xml:space="preserve">, </w:t>
      </w:r>
      <w:r w:rsidR="003F6209" w:rsidRPr="00302A25">
        <w:t>only</w:t>
      </w:r>
      <w:r w:rsidRPr="00302A25">
        <w:t xml:space="preserve"> </w:t>
      </w:r>
      <w:r w:rsidR="003F6209" w:rsidRPr="00302A25">
        <w:t xml:space="preserve">entities within the general government sector are included as part of the </w:t>
      </w:r>
      <w:r w:rsidRPr="00302A25">
        <w:t xml:space="preserve">Commonwealth general government sector fiscal estimates </w:t>
      </w:r>
      <w:r w:rsidR="003F6209" w:rsidRPr="00302A25">
        <w:t>and produce</w:t>
      </w:r>
      <w:r w:rsidRPr="00302A25">
        <w:t xml:space="preserve"> PB Statements</w:t>
      </w:r>
      <w:r w:rsidR="003F6209" w:rsidRPr="00302A25">
        <w:t xml:space="preserve"> where they receive funding </w:t>
      </w:r>
      <w:r w:rsidR="007A5E11" w:rsidRPr="00302A25">
        <w:t xml:space="preserve">(either directly or via portfolio departments) </w:t>
      </w:r>
      <w:r w:rsidR="003F6209" w:rsidRPr="00302A25">
        <w:t>through the annual appropriation acts</w:t>
      </w:r>
      <w:r w:rsidRPr="00302A25">
        <w:t>.</w:t>
      </w:r>
    </w:p>
    <w:p w14:paraId="2DD36F39" w14:textId="22219698" w:rsidR="00AF3117" w:rsidRPr="005328A9" w:rsidRDefault="00AF3117" w:rsidP="005328A9">
      <w:pPr>
        <w:pStyle w:val="Heading2NoTOC"/>
      </w:pPr>
      <w:r w:rsidRPr="005328A9">
        <w:t>The Com</w:t>
      </w:r>
      <w:r w:rsidR="00834F9A" w:rsidRPr="005328A9">
        <w:t xml:space="preserve">monwealth </w:t>
      </w:r>
      <w:r w:rsidR="0011741C">
        <w:t>p</w:t>
      </w:r>
      <w:r w:rsidR="00834F9A" w:rsidRPr="005328A9">
        <w:t xml:space="preserve">erformance </w:t>
      </w:r>
      <w:r w:rsidR="0011741C">
        <w:t>f</w:t>
      </w:r>
      <w:r w:rsidR="00834F9A" w:rsidRPr="005328A9">
        <w:t>ramework</w:t>
      </w:r>
    </w:p>
    <w:p w14:paraId="235EA8A3" w14:textId="77777777" w:rsidR="00AF3117" w:rsidRPr="00FD522D" w:rsidRDefault="00AF3117" w:rsidP="00FD522D">
      <w:r w:rsidRPr="00FD522D">
        <w:t>The following diagram outlines the key components of the Commonwealth performance framework. The diagram identifies the content of each of the publications and the relationship between them. Links to the publications for each entity within the portfolio can be found in the introduction to Section 2: Outcomes and planned performance.</w:t>
      </w:r>
    </w:p>
    <w:p w14:paraId="01784145" w14:textId="77777777" w:rsidR="004D0D6B" w:rsidRDefault="004D0D6B">
      <w:pPr>
        <w:spacing w:after="0" w:line="240" w:lineRule="auto"/>
        <w:rPr>
          <w:rFonts w:ascii="Arial" w:hAnsi="Arial"/>
        </w:rPr>
      </w:pPr>
      <w:r>
        <w:br w:type="page"/>
      </w:r>
    </w:p>
    <w:p w14:paraId="7D6CB58D" w14:textId="573D650A" w:rsidR="005C46D8" w:rsidRPr="005C46D8" w:rsidRDefault="00561498" w:rsidP="003F1607">
      <w:pPr>
        <w:pStyle w:val="ChartGraphic"/>
      </w:pPr>
      <w:r>
        <w:rPr>
          <w:noProof/>
        </w:rPr>
        <w:lastRenderedPageBreak/>
        <mc:AlternateContent>
          <mc:Choice Requires="wpg">
            <w:drawing>
              <wp:anchor distT="0" distB="0" distL="114300" distR="114300" simplePos="0" relativeHeight="251657216" behindDoc="0" locked="0" layoutInCell="1" allowOverlap="1" wp14:anchorId="0E86CB4E" wp14:editId="1AB55891">
                <wp:simplePos x="0" y="0"/>
                <wp:positionH relativeFrom="column">
                  <wp:posOffset>3744</wp:posOffset>
                </wp:positionH>
                <wp:positionV relativeFrom="paragraph">
                  <wp:posOffset>-1113</wp:posOffset>
                </wp:positionV>
                <wp:extent cx="4882515" cy="6973570"/>
                <wp:effectExtent l="0" t="0" r="13335" b="1778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2515" cy="6973570"/>
                          <a:chOff x="0" y="0"/>
                          <a:chExt cx="4882515" cy="6777990"/>
                        </a:xfrm>
                      </wpg:grpSpPr>
                      <wpg:grpSp>
                        <wpg:cNvPr id="96" name="Group 32"/>
                        <wpg:cNvGrpSpPr>
                          <a:grpSpLocks/>
                        </wpg:cNvGrpSpPr>
                        <wpg:grpSpPr bwMode="auto">
                          <a:xfrm>
                            <a:off x="0" y="0"/>
                            <a:ext cx="4882515" cy="6777990"/>
                            <a:chOff x="1063986" y="1064206"/>
                            <a:chExt cx="48825" cy="57214"/>
                          </a:xfrm>
                        </wpg:grpSpPr>
                        <wps:wsp>
                          <wps:cNvPr id="97" name="Rectangle 3"/>
                          <wps:cNvSpPr>
                            <a:spLocks noChangeArrowheads="1"/>
                          </wps:cNvSpPr>
                          <wps:spPr bwMode="auto">
                            <a:xfrm>
                              <a:off x="1063986" y="1064206"/>
                              <a:ext cx="48825" cy="57214"/>
                            </a:xfrm>
                            <a:prstGeom prst="rect">
                              <a:avLst/>
                            </a:prstGeom>
                            <a:noFill/>
                            <a:ln w="25400">
                              <a:solidFill>
                                <a:sysClr val="windowText" lastClr="000000">
                                  <a:lumMod val="0"/>
                                  <a:lumOff val="0"/>
                                </a:sysClr>
                              </a:solidFill>
                              <a:miter lim="800000"/>
                              <a:headEnd/>
                              <a:tailEnd/>
                            </a:ln>
                            <a:effectLst/>
                          </wps:spPr>
                          <wps:bodyPr rot="0" vert="horz" wrap="square" lIns="36576" tIns="36576" rIns="36576" bIns="36576" anchor="t" anchorCtr="0" upright="1">
                            <a:noAutofit/>
                          </wps:bodyPr>
                        </wps:wsp>
                        <wps:wsp>
                          <wps:cNvPr id="968385879" name="Rectangle 4"/>
                          <wps:cNvSpPr>
                            <a:spLocks noChangeArrowheads="1"/>
                          </wps:cNvSpPr>
                          <wps:spPr bwMode="auto">
                            <a:xfrm>
                              <a:off x="1067497" y="1065559"/>
                              <a:ext cx="41422" cy="4680"/>
                            </a:xfrm>
                            <a:prstGeom prst="rect">
                              <a:avLst/>
                            </a:prstGeom>
                            <a:solidFill>
                              <a:srgbClr val="0C0C0C"/>
                            </a:solidFill>
                            <a:ln w="25400">
                              <a:solidFill>
                                <a:sysClr val="windowText" lastClr="000000">
                                  <a:lumMod val="0"/>
                                  <a:lumOff val="0"/>
                                </a:sysClr>
                              </a:solidFill>
                              <a:miter lim="800000"/>
                              <a:headEnd/>
                              <a:tailEnd/>
                            </a:ln>
                            <a:effectLst/>
                          </wps:spPr>
                          <wps:txbx>
                            <w:txbxContent>
                              <w:p w14:paraId="6E11F77F" w14:textId="3FB9F82D" w:rsidR="00C65397" w:rsidRDefault="00C65397" w:rsidP="00071794">
                                <w:pPr>
                                  <w:widowControl w:val="0"/>
                                  <w:spacing w:before="120"/>
                                  <w:jc w:val="center"/>
                                  <w:rPr>
                                    <w:rFonts w:ascii="Arial" w:hAnsi="Arial" w:cs="Arial"/>
                                    <w:color w:val="FFFFFF"/>
                                    <w:sz w:val="16"/>
                                    <w:szCs w:val="16"/>
                                  </w:rPr>
                                </w:pPr>
                                <w:r w:rsidRPr="00DB66CC">
                                  <w:rPr>
                                    <w:rFonts w:ascii="Arial" w:hAnsi="Arial" w:cs="Arial"/>
                                    <w:b/>
                                    <w:bCs/>
                                    <w:color w:val="FFFFFF"/>
                                    <w:sz w:val="22"/>
                                    <w:szCs w:val="22"/>
                                  </w:rPr>
                                  <w:t xml:space="preserve">Commonwealth </w:t>
                                </w:r>
                                <w:r w:rsidR="00500ED4" w:rsidRPr="00DB66CC">
                                  <w:rPr>
                                    <w:rFonts w:ascii="Arial" w:hAnsi="Arial" w:cs="Arial"/>
                                    <w:b/>
                                    <w:bCs/>
                                    <w:color w:val="FFFFFF"/>
                                    <w:sz w:val="22"/>
                                    <w:szCs w:val="22"/>
                                  </w:rPr>
                                  <w:t>p</w:t>
                                </w:r>
                                <w:r w:rsidRPr="00DB66CC">
                                  <w:rPr>
                                    <w:rFonts w:ascii="Arial" w:hAnsi="Arial" w:cs="Arial"/>
                                    <w:b/>
                                    <w:bCs/>
                                    <w:color w:val="FFFFFF"/>
                                    <w:sz w:val="22"/>
                                    <w:szCs w:val="22"/>
                                  </w:rPr>
                                  <w:t xml:space="preserve">erformance </w:t>
                                </w:r>
                                <w:r w:rsidR="00500ED4" w:rsidRPr="00DB66CC">
                                  <w:rPr>
                                    <w:rFonts w:ascii="Arial" w:hAnsi="Arial" w:cs="Arial"/>
                                    <w:b/>
                                    <w:bCs/>
                                    <w:color w:val="FFFFFF"/>
                                    <w:sz w:val="22"/>
                                    <w:szCs w:val="22"/>
                                  </w:rPr>
                                  <w:t>f</w:t>
                                </w:r>
                                <w:r w:rsidRPr="00DB66CC">
                                  <w:rPr>
                                    <w:rFonts w:ascii="Arial" w:hAnsi="Arial" w:cs="Arial"/>
                                    <w:b/>
                                    <w:bCs/>
                                    <w:color w:val="FFFFFF"/>
                                    <w:sz w:val="22"/>
                                    <w:szCs w:val="22"/>
                                  </w:rPr>
                                  <w:t>ramework</w:t>
                                </w:r>
                                <w:r w:rsidRPr="00DB66CC">
                                  <w:rPr>
                                    <w:rFonts w:ascii="Arial" w:hAnsi="Arial" w:cs="Arial"/>
                                    <w:b/>
                                    <w:bCs/>
                                    <w:color w:val="FFFFFF"/>
                                    <w:sz w:val="18"/>
                                    <w:szCs w:val="18"/>
                                  </w:rPr>
                                  <w:br/>
                                </w:r>
                                <w:r w:rsidRPr="00DB66CC">
                                  <w:rPr>
                                    <w:rFonts w:ascii="Arial" w:hAnsi="Arial" w:cs="Arial"/>
                                    <w:color w:val="FFFFFF"/>
                                    <w:sz w:val="22"/>
                                    <w:szCs w:val="22"/>
                                  </w:rPr>
                                  <w:t>Key components of relevant publications</w:t>
                                </w:r>
                              </w:p>
                              <w:p w14:paraId="4250C6A3" w14:textId="77777777" w:rsidR="00C65397" w:rsidRDefault="00C65397" w:rsidP="00A721F1">
                                <w:pPr>
                                  <w:widowControl w:val="0"/>
                                  <w:jc w:val="center"/>
                                  <w:rPr>
                                    <w:rFonts w:ascii="Arial" w:hAnsi="Arial" w:cs="Arial"/>
                                    <w:b/>
                                    <w:bCs/>
                                    <w:color w:val="FFFFFF"/>
                                    <w:sz w:val="18"/>
                                    <w:szCs w:val="18"/>
                                  </w:rPr>
                                </w:pPr>
                                <w:r>
                                  <w:rPr>
                                    <w:rFonts w:ascii="Arial" w:hAnsi="Arial" w:cs="Arial"/>
                                    <w:b/>
                                    <w:bCs/>
                                    <w:color w:val="FFFFFF"/>
                                    <w:sz w:val="18"/>
                                    <w:szCs w:val="18"/>
                                  </w:rPr>
                                  <w:t> </w:t>
                                </w:r>
                              </w:p>
                              <w:p w14:paraId="2FE12CAA" w14:textId="77777777" w:rsidR="00C65397" w:rsidRDefault="00C65397" w:rsidP="00A721F1">
                                <w:pPr>
                                  <w:widowControl w:val="0"/>
                                  <w:jc w:val="center"/>
                                  <w:rPr>
                                    <w:rFonts w:ascii="Arial" w:hAnsi="Arial" w:cs="Arial"/>
                                    <w:b/>
                                    <w:bCs/>
                                    <w:color w:val="FFFFFF"/>
                                    <w:sz w:val="18"/>
                                    <w:szCs w:val="18"/>
                                  </w:rPr>
                                </w:pPr>
                                <w:r>
                                  <w:rPr>
                                    <w:rFonts w:ascii="Arial" w:hAnsi="Arial" w:cs="Arial"/>
                                    <w:b/>
                                    <w:bCs/>
                                    <w:color w:val="FFFFFF"/>
                                    <w:sz w:val="18"/>
                                    <w:szCs w:val="18"/>
                                  </w:rPr>
                                  <w:t> </w:t>
                                </w:r>
                              </w:p>
                            </w:txbxContent>
                          </wps:txbx>
                          <wps:bodyPr rot="0" vert="horz" wrap="square" lIns="36576" tIns="36576" rIns="36576" bIns="36576" anchor="t" anchorCtr="0" upright="1">
                            <a:noAutofit/>
                          </wps:bodyPr>
                        </wps:wsp>
                        <wps:wsp>
                          <wps:cNvPr id="2119445654" name="Rectangle 5"/>
                          <wps:cNvSpPr>
                            <a:spLocks noChangeArrowheads="1"/>
                          </wps:cNvSpPr>
                          <wps:spPr bwMode="auto">
                            <a:xfrm>
                              <a:off x="1065754" y="1071635"/>
                              <a:ext cx="19739" cy="5297"/>
                            </a:xfrm>
                            <a:prstGeom prst="rect">
                              <a:avLst/>
                            </a:prstGeom>
                            <a:solidFill>
                              <a:sysClr val="windowText" lastClr="000000">
                                <a:lumMod val="0"/>
                                <a:lumOff val="0"/>
                              </a:sysClr>
                            </a:solidFill>
                            <a:ln w="12700">
                              <a:solidFill>
                                <a:sysClr val="windowText" lastClr="000000">
                                  <a:lumMod val="0"/>
                                  <a:lumOff val="0"/>
                                </a:sysClr>
                              </a:solidFill>
                              <a:miter lim="800000"/>
                              <a:headEnd/>
                              <a:tailEnd/>
                            </a:ln>
                            <a:effectLst/>
                          </wps:spPr>
                          <wps:txbx>
                            <w:txbxContent>
                              <w:p w14:paraId="4E76371C" w14:textId="74FB9ABD" w:rsidR="00C65397" w:rsidRPr="001F6397" w:rsidRDefault="00C65397" w:rsidP="00071794">
                                <w:pPr>
                                  <w:widowControl w:val="0"/>
                                  <w:spacing w:before="120"/>
                                  <w:jc w:val="center"/>
                                  <w:rPr>
                                    <w:rFonts w:ascii="Arial" w:hAnsi="Arial" w:cs="Arial"/>
                                    <w:color w:val="FFFFFF"/>
                                    <w:sz w:val="18"/>
                                    <w:szCs w:val="18"/>
                                  </w:rPr>
                                </w:pPr>
                                <w:r w:rsidRPr="001F6397">
                                  <w:rPr>
                                    <w:rFonts w:ascii="Arial" w:hAnsi="Arial" w:cs="Arial"/>
                                    <w:color w:val="FFFFFF"/>
                                    <w:sz w:val="18"/>
                                    <w:szCs w:val="18"/>
                                  </w:rPr>
                                  <w:t>Portfolio Budget Statements</w:t>
                                </w:r>
                                <w:r w:rsidR="001F6397" w:rsidRPr="001F6397">
                                  <w:rPr>
                                    <w:rFonts w:ascii="Arial" w:hAnsi="Arial" w:cs="Arial"/>
                                    <w:color w:val="FFFFFF"/>
                                    <w:sz w:val="18"/>
                                    <w:szCs w:val="18"/>
                                  </w:rPr>
                                  <w:t xml:space="preserve"> </w:t>
                                </w:r>
                                <w:r w:rsidR="002A5227">
                                  <w:rPr>
                                    <w:rFonts w:ascii="Arial" w:hAnsi="Arial" w:cs="Arial"/>
                                    <w:color w:val="FFFFFF"/>
                                    <w:sz w:val="18"/>
                                    <w:szCs w:val="18"/>
                                  </w:rPr>
                                  <w:br/>
                                  <w:t>(</w:t>
                                </w:r>
                                <w:r w:rsidR="006A78B0">
                                  <w:rPr>
                                    <w:rFonts w:ascii="Arial" w:hAnsi="Arial" w:cs="Arial"/>
                                    <w:color w:val="FFFFFF"/>
                                    <w:sz w:val="18"/>
                                    <w:szCs w:val="18"/>
                                  </w:rPr>
                                  <w:t>typically May</w:t>
                                </w:r>
                                <w:r w:rsidRPr="001F6397">
                                  <w:rPr>
                                    <w:rFonts w:ascii="Arial" w:hAnsi="Arial" w:cs="Arial"/>
                                    <w:color w:val="FFFFFF"/>
                                    <w:sz w:val="18"/>
                                    <w:szCs w:val="18"/>
                                  </w:rPr>
                                  <w:t xml:space="preserve">) </w:t>
                                </w:r>
                                <w:r w:rsidRPr="001F6397">
                                  <w:rPr>
                                    <w:rFonts w:ascii="Arial" w:hAnsi="Arial" w:cs="Arial"/>
                                    <w:color w:val="FFFFFF"/>
                                    <w:sz w:val="18"/>
                                    <w:szCs w:val="18"/>
                                  </w:rPr>
                                  <w:br/>
                                  <w:t>Portfolio based</w:t>
                                </w:r>
                              </w:p>
                              <w:p w14:paraId="282D1E3E" w14:textId="77777777" w:rsidR="00C65397" w:rsidRDefault="00C65397" w:rsidP="00A721F1">
                                <w:pPr>
                                  <w:widowControl w:val="0"/>
                                  <w:jc w:val="center"/>
                                  <w:rPr>
                                    <w:color w:val="FFFFFF"/>
                                  </w:rPr>
                                </w:pPr>
                                <w:r>
                                  <w:rPr>
                                    <w:color w:val="FFFFFF"/>
                                  </w:rPr>
                                  <w:t> </w:t>
                                </w:r>
                              </w:p>
                            </w:txbxContent>
                          </wps:txbx>
                          <wps:bodyPr rot="0" vert="horz" wrap="square" lIns="36576" tIns="36576" rIns="36576" bIns="36576" anchor="t" anchorCtr="0" upright="1">
                            <a:noAutofit/>
                          </wps:bodyPr>
                        </wps:wsp>
                        <wps:wsp>
                          <wps:cNvPr id="100" name="Rectangle 6"/>
                          <wps:cNvSpPr>
                            <a:spLocks noChangeArrowheads="1"/>
                          </wps:cNvSpPr>
                          <wps:spPr bwMode="auto">
                            <a:xfrm>
                              <a:off x="1090949" y="1071635"/>
                              <a:ext cx="19802" cy="5297"/>
                            </a:xfrm>
                            <a:prstGeom prst="rect">
                              <a:avLst/>
                            </a:prstGeom>
                            <a:solidFill>
                              <a:sysClr val="windowText" lastClr="000000">
                                <a:lumMod val="0"/>
                                <a:lumOff val="0"/>
                              </a:sysClr>
                            </a:solidFill>
                            <a:ln w="12700">
                              <a:solidFill>
                                <a:sysClr val="windowText" lastClr="000000">
                                  <a:lumMod val="0"/>
                                  <a:lumOff val="0"/>
                                </a:sysClr>
                              </a:solidFill>
                              <a:miter lim="800000"/>
                              <a:headEnd/>
                              <a:tailEnd/>
                            </a:ln>
                            <a:effectLst/>
                          </wps:spPr>
                          <wps:txbx>
                            <w:txbxContent>
                              <w:p w14:paraId="72DD7F55" w14:textId="54ADEFC5" w:rsidR="00C65397" w:rsidRPr="001F6397" w:rsidRDefault="00C65397" w:rsidP="00071794">
                                <w:pPr>
                                  <w:widowControl w:val="0"/>
                                  <w:spacing w:before="120"/>
                                  <w:jc w:val="center"/>
                                  <w:rPr>
                                    <w:rFonts w:ascii="Arial" w:hAnsi="Arial" w:cs="Arial"/>
                                    <w:color w:val="FFFFFF"/>
                                    <w:sz w:val="18"/>
                                    <w:szCs w:val="18"/>
                                  </w:rPr>
                                </w:pPr>
                                <w:r w:rsidRPr="001F6397">
                                  <w:rPr>
                                    <w:rFonts w:ascii="Arial" w:hAnsi="Arial" w:cs="Arial"/>
                                    <w:color w:val="FFFFFF"/>
                                    <w:sz w:val="18"/>
                                    <w:szCs w:val="18"/>
                                  </w:rPr>
                                  <w:t xml:space="preserve">Corporate </w:t>
                                </w:r>
                                <w:r w:rsidR="00AA6AA8">
                                  <w:rPr>
                                    <w:rFonts w:ascii="Arial" w:hAnsi="Arial" w:cs="Arial"/>
                                    <w:color w:val="FFFFFF"/>
                                    <w:sz w:val="18"/>
                                    <w:szCs w:val="18"/>
                                  </w:rPr>
                                  <w:t>p</w:t>
                                </w:r>
                                <w:r w:rsidRPr="001F6397">
                                  <w:rPr>
                                    <w:rFonts w:ascii="Arial" w:hAnsi="Arial" w:cs="Arial"/>
                                    <w:color w:val="FFFFFF"/>
                                    <w:sz w:val="18"/>
                                    <w:szCs w:val="18"/>
                                  </w:rPr>
                                  <w:t>lan</w:t>
                                </w:r>
                                <w:r w:rsidR="00416E05" w:rsidRPr="001F6397">
                                  <w:rPr>
                                    <w:rFonts w:ascii="Arial" w:hAnsi="Arial" w:cs="Arial"/>
                                    <w:color w:val="FFFFFF"/>
                                    <w:sz w:val="18"/>
                                    <w:szCs w:val="18"/>
                                  </w:rPr>
                                  <w:t xml:space="preserve"> </w:t>
                                </w:r>
                                <w:r w:rsidR="00415F8D">
                                  <w:rPr>
                                    <w:rFonts w:ascii="Arial" w:hAnsi="Arial" w:cs="Arial"/>
                                    <w:color w:val="FFFFFF"/>
                                    <w:sz w:val="18"/>
                                    <w:szCs w:val="18"/>
                                  </w:rPr>
                                  <w:br/>
                                </w:r>
                                <w:r w:rsidRPr="001F6397">
                                  <w:rPr>
                                    <w:rFonts w:ascii="Arial" w:hAnsi="Arial" w:cs="Arial"/>
                                    <w:color w:val="FFFFFF"/>
                                    <w:sz w:val="18"/>
                                    <w:szCs w:val="18"/>
                                  </w:rPr>
                                  <w:t>(</w:t>
                                </w:r>
                                <w:r w:rsidR="001F6397" w:rsidRPr="001F6397">
                                  <w:rPr>
                                    <w:rFonts w:ascii="Arial" w:hAnsi="Arial" w:cs="Arial"/>
                                    <w:color w:val="FFFFFF"/>
                                    <w:sz w:val="18"/>
                                    <w:szCs w:val="18"/>
                                  </w:rPr>
                                  <w:t xml:space="preserve">31 </w:t>
                                </w:r>
                                <w:r w:rsidRPr="001F6397">
                                  <w:rPr>
                                    <w:rFonts w:ascii="Arial" w:hAnsi="Arial" w:cs="Arial"/>
                                    <w:color w:val="FFFFFF"/>
                                    <w:sz w:val="18"/>
                                    <w:szCs w:val="18"/>
                                  </w:rPr>
                                  <w:t>August)</w:t>
                                </w:r>
                                <w:r w:rsidRPr="001F6397">
                                  <w:rPr>
                                    <w:rFonts w:ascii="Arial" w:hAnsi="Arial" w:cs="Arial"/>
                                    <w:color w:val="FFFFFF"/>
                                    <w:sz w:val="18"/>
                                    <w:szCs w:val="18"/>
                                  </w:rPr>
                                  <w:br/>
                                  <w:t>Entity based</w:t>
                                </w:r>
                              </w:p>
                              <w:p w14:paraId="366AD584" w14:textId="77777777" w:rsidR="00C65397" w:rsidRDefault="00C65397" w:rsidP="00A721F1">
                                <w:pPr>
                                  <w:widowControl w:val="0"/>
                                  <w:jc w:val="center"/>
                                  <w:rPr>
                                    <w:color w:val="FFFFFF"/>
                                  </w:rPr>
                                </w:pPr>
                                <w:r>
                                  <w:rPr>
                                    <w:color w:val="FFFFFF"/>
                                  </w:rPr>
                                  <w:t> </w:t>
                                </w:r>
                              </w:p>
                            </w:txbxContent>
                          </wps:txbx>
                          <wps:bodyPr rot="0" vert="horz" wrap="square" lIns="36576" tIns="36576" rIns="36576" bIns="36576" anchor="t" anchorCtr="0" upright="1">
                            <a:noAutofit/>
                          </wps:bodyPr>
                        </wps:wsp>
                        <wps:wsp>
                          <wps:cNvPr id="101" name="Rectangle 7"/>
                          <wps:cNvSpPr>
                            <a:spLocks noChangeArrowheads="1"/>
                          </wps:cNvSpPr>
                          <wps:spPr bwMode="auto">
                            <a:xfrm>
                              <a:off x="1065754" y="1077225"/>
                              <a:ext cx="19800" cy="23627"/>
                            </a:xfrm>
                            <a:prstGeom prst="rect">
                              <a:avLst/>
                            </a:prstGeom>
                            <a:noFill/>
                            <a:ln w="6350">
                              <a:solidFill>
                                <a:sysClr val="windowText" lastClr="000000">
                                  <a:lumMod val="0"/>
                                  <a:lumOff val="0"/>
                                </a:sysClr>
                              </a:solidFill>
                              <a:miter lim="800000"/>
                              <a:headEnd/>
                              <a:tailEnd/>
                            </a:ln>
                            <a:effectLst/>
                          </wps:spPr>
                          <wps:txbx>
                            <w:txbxContent>
                              <w:p w14:paraId="53166B85" w14:textId="6E19300C" w:rsidR="00C65397" w:rsidRPr="007C468F" w:rsidRDefault="00C65397" w:rsidP="00071794">
                                <w:pPr>
                                  <w:widowControl w:val="0"/>
                                  <w:spacing w:before="120" w:after="120" w:line="286" w:lineRule="auto"/>
                                  <w:rPr>
                                    <w:rFonts w:ascii="Arial" w:hAnsi="Arial" w:cs="Arial"/>
                                    <w:sz w:val="16"/>
                                    <w:szCs w:val="16"/>
                                  </w:rPr>
                                </w:pPr>
                                <w:r w:rsidRPr="007C468F">
                                  <w:rPr>
                                    <w:rFonts w:ascii="Arial" w:hAnsi="Arial" w:cs="Arial"/>
                                    <w:sz w:val="16"/>
                                    <w:szCs w:val="16"/>
                                  </w:rPr>
                                  <w:t xml:space="preserve">Supports Annual Appropriations. Informs </w:t>
                                </w:r>
                                <w:r w:rsidR="00062650" w:rsidRPr="007C468F">
                                  <w:rPr>
                                    <w:rFonts w:ascii="Arial" w:hAnsi="Arial" w:cs="Arial"/>
                                    <w:sz w:val="16"/>
                                    <w:szCs w:val="16"/>
                                  </w:rPr>
                                  <w:t>s</w:t>
                                </w:r>
                                <w:r w:rsidRPr="007C468F">
                                  <w:rPr>
                                    <w:rFonts w:ascii="Arial" w:hAnsi="Arial" w:cs="Arial"/>
                                    <w:sz w:val="16"/>
                                    <w:szCs w:val="16"/>
                                  </w:rPr>
                                  <w:t xml:space="preserve">enators and </w:t>
                                </w:r>
                                <w:r w:rsidR="00062650" w:rsidRPr="007C468F">
                                  <w:rPr>
                                    <w:rFonts w:ascii="Arial" w:hAnsi="Arial" w:cs="Arial"/>
                                    <w:sz w:val="16"/>
                                    <w:szCs w:val="16"/>
                                  </w:rPr>
                                  <w:t>m</w:t>
                                </w:r>
                                <w:r w:rsidRPr="007C468F">
                                  <w:rPr>
                                    <w:rFonts w:ascii="Arial" w:hAnsi="Arial" w:cs="Arial"/>
                                    <w:sz w:val="16"/>
                                    <w:szCs w:val="16"/>
                                  </w:rPr>
                                  <w:t xml:space="preserve">embers of </w:t>
                                </w:r>
                                <w:r w:rsidR="00062650" w:rsidRPr="007C468F">
                                  <w:rPr>
                                    <w:rFonts w:ascii="Arial" w:hAnsi="Arial" w:cs="Arial"/>
                                    <w:sz w:val="16"/>
                                    <w:szCs w:val="16"/>
                                  </w:rPr>
                                  <w:t>p</w:t>
                                </w:r>
                                <w:r w:rsidRPr="007C468F">
                                  <w:rPr>
                                    <w:rFonts w:ascii="Arial" w:hAnsi="Arial" w:cs="Arial"/>
                                    <w:sz w:val="16"/>
                                    <w:szCs w:val="16"/>
                                  </w:rPr>
                                  <w:t>arliament of the proposed allocation</w:t>
                                </w:r>
                                <w:r w:rsidR="000D520C" w:rsidRPr="007C468F">
                                  <w:rPr>
                                    <w:rFonts w:ascii="Arial" w:hAnsi="Arial" w:cs="Arial"/>
                                    <w:sz w:val="16"/>
                                    <w:szCs w:val="16"/>
                                  </w:rPr>
                                  <w:t>s</w:t>
                                </w:r>
                                <w:r w:rsidRPr="007C468F">
                                  <w:rPr>
                                    <w:rFonts w:ascii="Arial" w:hAnsi="Arial" w:cs="Arial"/>
                                    <w:sz w:val="16"/>
                                    <w:szCs w:val="16"/>
                                  </w:rPr>
                                  <w:t xml:space="preserve"> of other resources to government outcomes and programs.</w:t>
                                </w:r>
                              </w:p>
                              <w:p w14:paraId="1E27AB34" w14:textId="77777777" w:rsidR="00C65397" w:rsidRPr="007C468F" w:rsidRDefault="00C65397" w:rsidP="00071794">
                                <w:pPr>
                                  <w:widowControl w:val="0"/>
                                  <w:spacing w:before="120" w:after="120" w:line="286" w:lineRule="auto"/>
                                  <w:rPr>
                                    <w:rFonts w:ascii="Arial" w:hAnsi="Arial" w:cs="Arial"/>
                                    <w:sz w:val="16"/>
                                    <w:szCs w:val="16"/>
                                  </w:rPr>
                                </w:pPr>
                                <w:r w:rsidRPr="007C468F">
                                  <w:rPr>
                                    <w:rFonts w:ascii="Arial" w:hAnsi="Arial" w:cs="Arial"/>
                                    <w:sz w:val="16"/>
                                    <w:szCs w:val="16"/>
                                  </w:rPr>
                                  <w:t>Provides links to relevant programs</w:t>
                                </w:r>
                                <w:r w:rsidRPr="007C468F">
                                  <w:rPr>
                                    <w:rFonts w:ascii="Arial" w:hAnsi="Arial" w:cs="Arial"/>
                                    <w:sz w:val="16"/>
                                    <w:szCs w:val="16"/>
                                  </w:rPr>
                                  <w:br/>
                                  <w:t>undertaken by other Commonwealth</w:t>
                                </w:r>
                                <w:r w:rsidRPr="007C468F">
                                  <w:rPr>
                                    <w:rFonts w:ascii="Arial" w:hAnsi="Arial" w:cs="Arial"/>
                                    <w:sz w:val="16"/>
                                    <w:szCs w:val="16"/>
                                  </w:rPr>
                                  <w:br/>
                                  <w:t>entities.</w:t>
                                </w:r>
                              </w:p>
                              <w:p w14:paraId="72DFB437" w14:textId="20792489" w:rsidR="00C65397" w:rsidRPr="007C468F" w:rsidRDefault="00C65397" w:rsidP="00071794">
                                <w:pPr>
                                  <w:widowControl w:val="0"/>
                                  <w:spacing w:before="120" w:after="120" w:line="286" w:lineRule="auto"/>
                                  <w:rPr>
                                    <w:rFonts w:ascii="Arial" w:hAnsi="Arial" w:cs="Arial"/>
                                    <w:sz w:val="16"/>
                                    <w:szCs w:val="16"/>
                                  </w:rPr>
                                </w:pPr>
                                <w:r w:rsidRPr="007C468F">
                                  <w:rPr>
                                    <w:rFonts w:ascii="Arial" w:hAnsi="Arial" w:cs="Arial"/>
                                    <w:sz w:val="16"/>
                                    <w:szCs w:val="16"/>
                                  </w:rPr>
                                  <w:t>Provides high</w:t>
                                </w:r>
                                <w:r w:rsidR="000D520C" w:rsidRPr="007C468F">
                                  <w:rPr>
                                    <w:rFonts w:ascii="Arial" w:hAnsi="Arial" w:cs="Arial"/>
                                    <w:sz w:val="16"/>
                                    <w:szCs w:val="16"/>
                                  </w:rPr>
                                  <w:t>-</w:t>
                                </w:r>
                                <w:r w:rsidRPr="007C468F">
                                  <w:rPr>
                                    <w:rFonts w:ascii="Arial" w:hAnsi="Arial" w:cs="Arial"/>
                                    <w:sz w:val="16"/>
                                    <w:szCs w:val="16"/>
                                  </w:rPr>
                                  <w:t>level performance</w:t>
                                </w:r>
                                <w:r w:rsidRPr="007C468F">
                                  <w:rPr>
                                    <w:rFonts w:ascii="Arial" w:hAnsi="Arial" w:cs="Arial"/>
                                    <w:sz w:val="16"/>
                                    <w:szCs w:val="16"/>
                                  </w:rPr>
                                  <w:br/>
                                  <w:t>information for current, ongoing programs.</w:t>
                                </w:r>
                              </w:p>
                              <w:p w14:paraId="0B11A961" w14:textId="495B4CD1" w:rsidR="00C65397" w:rsidRDefault="00C65397" w:rsidP="00071794">
                                <w:pPr>
                                  <w:widowControl w:val="0"/>
                                  <w:spacing w:before="120" w:after="120" w:line="286" w:lineRule="auto"/>
                                  <w:rPr>
                                    <w:rFonts w:ascii="Arial" w:hAnsi="Arial" w:cs="Arial"/>
                                    <w:sz w:val="16"/>
                                    <w:szCs w:val="16"/>
                                  </w:rPr>
                                </w:pPr>
                                <w:r w:rsidRPr="007C468F">
                                  <w:rPr>
                                    <w:rFonts w:ascii="Arial" w:hAnsi="Arial" w:cs="Arial"/>
                                    <w:sz w:val="16"/>
                                    <w:szCs w:val="16"/>
                                  </w:rPr>
                                  <w:t>Provides detailed performance information for proposed new budget measures that require a new program or significantly change an existing program.</w:t>
                                </w:r>
                              </w:p>
                              <w:p w14:paraId="0C38600C" w14:textId="4D28F8C6" w:rsidR="00E8612F" w:rsidRPr="007C468F" w:rsidRDefault="00E8612F" w:rsidP="00071794">
                                <w:pPr>
                                  <w:widowControl w:val="0"/>
                                  <w:spacing w:before="120" w:after="120" w:line="286" w:lineRule="auto"/>
                                  <w:rPr>
                                    <w:rFonts w:ascii="Arial" w:hAnsi="Arial" w:cs="Arial"/>
                                    <w:sz w:val="16"/>
                                    <w:szCs w:val="16"/>
                                  </w:rPr>
                                </w:pPr>
                                <w:r>
                                  <w:rPr>
                                    <w:rFonts w:ascii="Arial" w:hAnsi="Arial" w:cs="Arial"/>
                                    <w:sz w:val="16"/>
                                    <w:szCs w:val="16"/>
                                  </w:rPr>
                                  <w:t>Links to the corporate plan through reporting key activities.</w:t>
                                </w:r>
                              </w:p>
                            </w:txbxContent>
                          </wps:txbx>
                          <wps:bodyPr rot="0" vert="horz" wrap="square" lIns="36576" tIns="36576" rIns="36576" bIns="36576" anchor="t" anchorCtr="0" upright="1">
                            <a:noAutofit/>
                          </wps:bodyPr>
                        </wps:wsp>
                        <wps:wsp>
                          <wps:cNvPr id="102" name="Rectangle 8"/>
                          <wps:cNvSpPr>
                            <a:spLocks noChangeArrowheads="1"/>
                          </wps:cNvSpPr>
                          <wps:spPr bwMode="auto">
                            <a:xfrm>
                              <a:off x="1090951" y="1077225"/>
                              <a:ext cx="19800" cy="23627"/>
                            </a:xfrm>
                            <a:prstGeom prst="rect">
                              <a:avLst/>
                            </a:prstGeom>
                            <a:noFill/>
                            <a:ln w="6350">
                              <a:solidFill>
                                <a:sysClr val="windowText" lastClr="000000">
                                  <a:lumMod val="0"/>
                                  <a:lumOff val="0"/>
                                </a:sysClr>
                              </a:solidFill>
                              <a:miter lim="800000"/>
                              <a:headEnd/>
                              <a:tailEnd/>
                            </a:ln>
                            <a:effectLst/>
                          </wps:spPr>
                          <wps:txbx>
                            <w:txbxContent>
                              <w:p w14:paraId="51E52C26" w14:textId="77777777" w:rsidR="00C65397" w:rsidRPr="00504A49" w:rsidRDefault="00C65397" w:rsidP="00071794">
                                <w:pPr>
                                  <w:widowControl w:val="0"/>
                                  <w:spacing w:before="120" w:after="120" w:line="286" w:lineRule="auto"/>
                                  <w:rPr>
                                    <w:rFonts w:ascii="Arial" w:hAnsi="Arial" w:cs="Arial"/>
                                    <w:sz w:val="16"/>
                                    <w:szCs w:val="16"/>
                                  </w:rPr>
                                </w:pPr>
                                <w:r w:rsidRPr="00504A49">
                                  <w:rPr>
                                    <w:rFonts w:ascii="Arial" w:hAnsi="Arial" w:cs="Arial"/>
                                    <w:sz w:val="16"/>
                                    <w:szCs w:val="16"/>
                                  </w:rPr>
                                  <w:t>Primary planning document of a</w:t>
                                </w:r>
                                <w:r w:rsidRPr="00504A49">
                                  <w:rPr>
                                    <w:rFonts w:ascii="Arial" w:hAnsi="Arial" w:cs="Arial"/>
                                    <w:sz w:val="16"/>
                                    <w:szCs w:val="16"/>
                                  </w:rPr>
                                  <w:br/>
                                  <w:t>Commonwealth entity.</w:t>
                                </w:r>
                              </w:p>
                              <w:p w14:paraId="5FDB9BDF" w14:textId="63D14DBE" w:rsidR="00C65397" w:rsidRPr="00504A49" w:rsidRDefault="00C65397" w:rsidP="00071794">
                                <w:pPr>
                                  <w:widowControl w:val="0"/>
                                  <w:spacing w:before="120" w:after="120" w:line="286" w:lineRule="auto"/>
                                  <w:rPr>
                                    <w:rFonts w:ascii="Arial" w:hAnsi="Arial" w:cs="Arial"/>
                                    <w:sz w:val="16"/>
                                    <w:szCs w:val="16"/>
                                  </w:rPr>
                                </w:pPr>
                                <w:r w:rsidRPr="00504A49">
                                  <w:rPr>
                                    <w:rFonts w:ascii="Arial" w:hAnsi="Arial" w:cs="Arial"/>
                                    <w:sz w:val="16"/>
                                    <w:szCs w:val="16"/>
                                  </w:rPr>
                                  <w:t>Sets out the purposes of the entity</w:t>
                                </w:r>
                                <w:r w:rsidR="00BD5072" w:rsidRPr="00504A49">
                                  <w:rPr>
                                    <w:rFonts w:ascii="Arial" w:hAnsi="Arial" w:cs="Arial"/>
                                    <w:sz w:val="16"/>
                                    <w:szCs w:val="16"/>
                                  </w:rPr>
                                  <w:t xml:space="preserve"> and </w:t>
                                </w:r>
                                <w:r w:rsidRPr="00504A49">
                                  <w:rPr>
                                    <w:rFonts w:ascii="Arial" w:hAnsi="Arial" w:cs="Arial"/>
                                    <w:sz w:val="16"/>
                                    <w:szCs w:val="16"/>
                                  </w:rPr>
                                  <w:t xml:space="preserve">the </w:t>
                                </w:r>
                                <w:r w:rsidR="008A5B0A" w:rsidRPr="00504A49">
                                  <w:rPr>
                                    <w:rFonts w:ascii="Arial" w:hAnsi="Arial" w:cs="Arial"/>
                                    <w:sz w:val="16"/>
                                    <w:szCs w:val="16"/>
                                  </w:rPr>
                                  <w:t xml:space="preserve">key </w:t>
                                </w:r>
                                <w:r w:rsidRPr="00504A49">
                                  <w:rPr>
                                    <w:rFonts w:ascii="Arial" w:hAnsi="Arial" w:cs="Arial"/>
                                    <w:sz w:val="16"/>
                                    <w:szCs w:val="16"/>
                                  </w:rPr>
                                  <w:t>activities it will undertake to achieve its purposes over a minimum</w:t>
                                </w:r>
                                <w:r w:rsidR="00037F3A">
                                  <w:rPr>
                                    <w:rFonts w:ascii="Arial" w:hAnsi="Arial" w:cs="Arial"/>
                                    <w:sz w:val="16"/>
                                    <w:szCs w:val="16"/>
                                  </w:rPr>
                                  <w:br/>
                                </w:r>
                                <w:r w:rsidR="004B0527" w:rsidRPr="00504A49">
                                  <w:rPr>
                                    <w:rFonts w:ascii="Arial" w:hAnsi="Arial" w:cs="Arial"/>
                                    <w:sz w:val="16"/>
                                    <w:szCs w:val="16"/>
                                  </w:rPr>
                                  <w:t>4</w:t>
                                </w:r>
                                <w:r w:rsidR="00062650" w:rsidRPr="00504A49">
                                  <w:rPr>
                                    <w:rFonts w:ascii="Arial" w:hAnsi="Arial" w:cs="Arial"/>
                                    <w:sz w:val="16"/>
                                    <w:szCs w:val="16"/>
                                  </w:rPr>
                                  <w:t>-</w:t>
                                </w:r>
                                <w:r w:rsidRPr="00504A49">
                                  <w:rPr>
                                    <w:rFonts w:ascii="Arial" w:hAnsi="Arial" w:cs="Arial"/>
                                    <w:sz w:val="16"/>
                                    <w:szCs w:val="16"/>
                                  </w:rPr>
                                  <w:t>year period.</w:t>
                                </w:r>
                              </w:p>
                              <w:p w14:paraId="06F7B3B3" w14:textId="70385BCA" w:rsidR="00937703" w:rsidRPr="00504A49" w:rsidRDefault="00C65397" w:rsidP="00937703">
                                <w:pPr>
                                  <w:widowControl w:val="0"/>
                                  <w:spacing w:before="120" w:after="120" w:line="286" w:lineRule="auto"/>
                                  <w:rPr>
                                    <w:rFonts w:ascii="Arial" w:hAnsi="Arial" w:cs="Arial"/>
                                    <w:sz w:val="16"/>
                                    <w:szCs w:val="16"/>
                                  </w:rPr>
                                </w:pPr>
                                <w:r w:rsidRPr="00504A49">
                                  <w:rPr>
                                    <w:rFonts w:ascii="Arial" w:hAnsi="Arial" w:cs="Arial"/>
                                    <w:sz w:val="16"/>
                                    <w:szCs w:val="16"/>
                                  </w:rPr>
                                  <w:t xml:space="preserve">Describes the environment in which the entity operates, the capability it requires to undertake </w:t>
                                </w:r>
                                <w:r w:rsidR="00937703" w:rsidRPr="00504A49">
                                  <w:rPr>
                                    <w:rFonts w:ascii="Arial" w:hAnsi="Arial" w:cs="Arial"/>
                                    <w:sz w:val="16"/>
                                    <w:szCs w:val="16"/>
                                  </w:rPr>
                                  <w:t xml:space="preserve">its </w:t>
                                </w:r>
                                <w:r w:rsidR="007114A1" w:rsidRPr="00504A49">
                                  <w:rPr>
                                    <w:rFonts w:ascii="Arial" w:hAnsi="Arial" w:cs="Arial"/>
                                    <w:sz w:val="16"/>
                                    <w:szCs w:val="16"/>
                                  </w:rPr>
                                  <w:t xml:space="preserve">key </w:t>
                                </w:r>
                                <w:r w:rsidRPr="00504A49">
                                  <w:rPr>
                                    <w:rFonts w:ascii="Arial" w:hAnsi="Arial" w:cs="Arial"/>
                                    <w:sz w:val="16"/>
                                    <w:szCs w:val="16"/>
                                  </w:rPr>
                                  <w:t>activities</w:t>
                                </w:r>
                                <w:r w:rsidR="00937703" w:rsidRPr="00504A49">
                                  <w:rPr>
                                    <w:rFonts w:ascii="Arial" w:hAnsi="Arial" w:cs="Arial"/>
                                    <w:sz w:val="16"/>
                                    <w:szCs w:val="16"/>
                                  </w:rPr>
                                  <w:t>, its</w:t>
                                </w:r>
                                <w:r w:rsidRPr="00504A49">
                                  <w:rPr>
                                    <w:rFonts w:ascii="Arial" w:hAnsi="Arial" w:cs="Arial"/>
                                    <w:sz w:val="16"/>
                                    <w:szCs w:val="16"/>
                                  </w:rPr>
                                  <w:t xml:space="preserve"> risk</w:t>
                                </w:r>
                                <w:r w:rsidR="00937703" w:rsidRPr="00504A49">
                                  <w:rPr>
                                    <w:rFonts w:ascii="Arial" w:hAnsi="Arial" w:cs="Arial"/>
                                    <w:sz w:val="16"/>
                                    <w:szCs w:val="16"/>
                                  </w:rPr>
                                  <w:t xml:space="preserve"> oversight and management systems including key risks</w:t>
                                </w:r>
                                <w:r w:rsidR="007114A1" w:rsidRPr="00504A49">
                                  <w:rPr>
                                    <w:rFonts w:ascii="Arial" w:hAnsi="Arial" w:cs="Arial"/>
                                    <w:sz w:val="16"/>
                                    <w:szCs w:val="16"/>
                                  </w:rPr>
                                  <w:t xml:space="preserve"> and how those are managed</w:t>
                                </w:r>
                                <w:r w:rsidR="00937703" w:rsidRPr="00504A49">
                                  <w:rPr>
                                    <w:rFonts w:ascii="Arial" w:hAnsi="Arial" w:cs="Arial"/>
                                    <w:sz w:val="16"/>
                                    <w:szCs w:val="16"/>
                                  </w:rPr>
                                  <w:t>, and how it will cooperate with others, including any subsidiaries, to achieve its purposes.</w:t>
                                </w:r>
                              </w:p>
                              <w:p w14:paraId="3AEB6092" w14:textId="6DDAF2D5" w:rsidR="00C65397" w:rsidRPr="00504A49" w:rsidRDefault="00C65397" w:rsidP="00071794">
                                <w:pPr>
                                  <w:widowControl w:val="0"/>
                                  <w:spacing w:before="120" w:after="120" w:line="286" w:lineRule="auto"/>
                                  <w:rPr>
                                    <w:rFonts w:ascii="Arial" w:hAnsi="Arial" w:cs="Arial"/>
                                    <w:sz w:val="16"/>
                                    <w:szCs w:val="16"/>
                                  </w:rPr>
                                </w:pPr>
                                <w:r w:rsidRPr="00504A49">
                                  <w:rPr>
                                    <w:rFonts w:ascii="Arial" w:hAnsi="Arial" w:cs="Arial"/>
                                    <w:sz w:val="16"/>
                                    <w:szCs w:val="16"/>
                                  </w:rPr>
                                  <w:t>Explains how the entity</w:t>
                                </w:r>
                                <w:r w:rsidR="00AF213C" w:rsidRPr="00504A49">
                                  <w:rPr>
                                    <w:rFonts w:ascii="Arial" w:hAnsi="Arial" w:cs="Arial"/>
                                    <w:sz w:val="16"/>
                                    <w:szCs w:val="16"/>
                                  </w:rPr>
                                  <w:t>’</w:t>
                                </w:r>
                                <w:r w:rsidRPr="00504A49">
                                  <w:rPr>
                                    <w:rFonts w:ascii="Arial" w:hAnsi="Arial" w:cs="Arial"/>
                                    <w:sz w:val="16"/>
                                    <w:szCs w:val="16"/>
                                  </w:rPr>
                                  <w:t>s performance will be measured and assessed.</w:t>
                                </w:r>
                              </w:p>
                            </w:txbxContent>
                          </wps:txbx>
                          <wps:bodyPr rot="0" vert="horz" wrap="square" lIns="36576" tIns="36576" rIns="36576" bIns="36576" anchor="t" anchorCtr="0" upright="1">
                            <a:noAutofit/>
                          </wps:bodyPr>
                        </wps:wsp>
                        <wps:wsp>
                          <wps:cNvPr id="103" name="AutoShape 9"/>
                          <wps:cNvCnPr>
                            <a:cxnSpLocks noChangeShapeType="1"/>
                          </wps:cNvCnPr>
                          <wps:spPr bwMode="auto">
                            <a:xfrm>
                              <a:off x="1085493" y="1086342"/>
                              <a:ext cx="5425" cy="0"/>
                            </a:xfrm>
                            <a:prstGeom prst="straightConnector1">
                              <a:avLst/>
                            </a:prstGeom>
                            <a:noFill/>
                            <a:ln w="15875">
                              <a:solidFill>
                                <a:sysClr val="windowText" lastClr="000000">
                                  <a:lumMod val="0"/>
                                  <a:lumOff val="0"/>
                                </a:sysClr>
                              </a:solidFill>
                              <a:round/>
                              <a:headEnd type="triangle" w="med" len="med"/>
                              <a:tailEnd type="triangle" w="med" len="med"/>
                            </a:ln>
                            <a:effectLst/>
                          </wps:spPr>
                          <wps:bodyPr/>
                        </wps:wsp>
                        <wps:wsp>
                          <wps:cNvPr id="104" name="Rectangle 10"/>
                          <wps:cNvSpPr>
                            <a:spLocks noChangeArrowheads="1"/>
                          </wps:cNvSpPr>
                          <wps:spPr bwMode="auto">
                            <a:xfrm>
                              <a:off x="1070254" y="1104769"/>
                              <a:ext cx="36000" cy="5424"/>
                            </a:xfrm>
                            <a:prstGeom prst="rect">
                              <a:avLst/>
                            </a:prstGeom>
                            <a:solidFill>
                              <a:sysClr val="windowText" lastClr="000000">
                                <a:lumMod val="0"/>
                                <a:lumOff val="0"/>
                              </a:sysClr>
                            </a:solidFill>
                            <a:ln w="12700">
                              <a:solidFill>
                                <a:sysClr val="windowText" lastClr="000000">
                                  <a:lumMod val="0"/>
                                  <a:lumOff val="0"/>
                                </a:sysClr>
                              </a:solidFill>
                              <a:miter lim="800000"/>
                              <a:headEnd/>
                              <a:tailEnd/>
                            </a:ln>
                            <a:effectLst/>
                          </wps:spPr>
                          <wps:txbx>
                            <w:txbxContent>
                              <w:p w14:paraId="4636457F" w14:textId="114AEF68" w:rsidR="00C65397" w:rsidRPr="001F6397" w:rsidRDefault="00C65397" w:rsidP="00071794">
                                <w:pPr>
                                  <w:widowControl w:val="0"/>
                                  <w:spacing w:before="120"/>
                                  <w:jc w:val="center"/>
                                  <w:rPr>
                                    <w:color w:val="FFFFFF"/>
                                    <w:sz w:val="18"/>
                                    <w:szCs w:val="18"/>
                                  </w:rPr>
                                </w:pPr>
                                <w:r w:rsidRPr="001F6397">
                                  <w:rPr>
                                    <w:rFonts w:ascii="Arial" w:hAnsi="Arial" w:cs="Arial"/>
                                    <w:color w:val="FFFFFF"/>
                                    <w:sz w:val="18"/>
                                    <w:szCs w:val="18"/>
                                  </w:rPr>
                                  <w:t xml:space="preserve">Annual </w:t>
                                </w:r>
                                <w:r w:rsidR="00AA6AA8">
                                  <w:rPr>
                                    <w:rFonts w:ascii="Arial" w:hAnsi="Arial" w:cs="Arial"/>
                                    <w:color w:val="FFFFFF"/>
                                    <w:sz w:val="18"/>
                                    <w:szCs w:val="18"/>
                                  </w:rPr>
                                  <w:t>p</w:t>
                                </w:r>
                                <w:r w:rsidRPr="001F6397">
                                  <w:rPr>
                                    <w:rFonts w:ascii="Arial" w:hAnsi="Arial" w:cs="Arial"/>
                                    <w:color w:val="FFFFFF"/>
                                    <w:sz w:val="18"/>
                                    <w:szCs w:val="18"/>
                                  </w:rPr>
                                  <w:t xml:space="preserve">erformance </w:t>
                                </w:r>
                                <w:r w:rsidR="00AA6AA8">
                                  <w:rPr>
                                    <w:rFonts w:ascii="Arial" w:hAnsi="Arial" w:cs="Arial"/>
                                    <w:color w:val="FFFFFF"/>
                                    <w:sz w:val="18"/>
                                    <w:szCs w:val="18"/>
                                  </w:rPr>
                                  <w:t>s</w:t>
                                </w:r>
                                <w:r w:rsidRPr="001F6397">
                                  <w:rPr>
                                    <w:rFonts w:ascii="Arial" w:hAnsi="Arial" w:cs="Arial"/>
                                    <w:color w:val="FFFFFF"/>
                                    <w:sz w:val="18"/>
                                    <w:szCs w:val="18"/>
                                  </w:rPr>
                                  <w:t>tatement</w:t>
                                </w:r>
                                <w:r w:rsidR="00011C50" w:rsidRPr="001F6397">
                                  <w:rPr>
                                    <w:rFonts w:ascii="Arial" w:hAnsi="Arial" w:cs="Arial"/>
                                    <w:color w:val="FFFFFF"/>
                                    <w:sz w:val="18"/>
                                    <w:szCs w:val="18"/>
                                  </w:rPr>
                                  <w:t>s</w:t>
                                </w:r>
                                <w:r w:rsidRPr="001F6397">
                                  <w:rPr>
                                    <w:rFonts w:ascii="Arial" w:hAnsi="Arial" w:cs="Arial"/>
                                    <w:color w:val="FFFFFF"/>
                                    <w:sz w:val="18"/>
                                    <w:szCs w:val="18"/>
                                  </w:rPr>
                                  <w:t xml:space="preserve"> </w:t>
                                </w:r>
                                <w:r w:rsidR="00415F8D">
                                  <w:rPr>
                                    <w:rFonts w:ascii="Arial" w:hAnsi="Arial" w:cs="Arial"/>
                                    <w:color w:val="FFFFFF"/>
                                    <w:sz w:val="18"/>
                                    <w:szCs w:val="18"/>
                                  </w:rPr>
                                  <w:br/>
                                </w:r>
                                <w:r w:rsidRPr="001F6397">
                                  <w:rPr>
                                    <w:rFonts w:ascii="Arial" w:hAnsi="Arial" w:cs="Arial"/>
                                    <w:color w:val="FFFFFF"/>
                                    <w:sz w:val="18"/>
                                    <w:szCs w:val="18"/>
                                  </w:rPr>
                                  <w:t>(October following year)</w:t>
                                </w:r>
                                <w:r w:rsidRPr="001F6397">
                                  <w:rPr>
                                    <w:rFonts w:ascii="Arial" w:hAnsi="Arial" w:cs="Arial"/>
                                    <w:i/>
                                    <w:iCs/>
                                    <w:color w:val="FFFFFF"/>
                                    <w:sz w:val="18"/>
                                    <w:szCs w:val="18"/>
                                  </w:rPr>
                                  <w:br/>
                                </w:r>
                                <w:r w:rsidRPr="001F6397">
                                  <w:rPr>
                                    <w:rFonts w:ascii="Arial" w:hAnsi="Arial" w:cs="Arial"/>
                                    <w:color w:val="FFFFFF"/>
                                    <w:sz w:val="18"/>
                                    <w:szCs w:val="18"/>
                                  </w:rPr>
                                  <w:t>Entity based</w:t>
                                </w:r>
                              </w:p>
                              <w:p w14:paraId="2B150110" w14:textId="77777777" w:rsidR="00C65397" w:rsidRDefault="00C65397" w:rsidP="00A721F1">
                                <w:pPr>
                                  <w:widowControl w:val="0"/>
                                  <w:jc w:val="center"/>
                                  <w:rPr>
                                    <w:color w:val="FFFFFF"/>
                                  </w:rPr>
                                </w:pPr>
                                <w:r>
                                  <w:rPr>
                                    <w:color w:val="FFFFFF"/>
                                  </w:rPr>
                                  <w:t> </w:t>
                                </w:r>
                              </w:p>
                            </w:txbxContent>
                          </wps:txbx>
                          <wps:bodyPr rot="0" vert="horz" wrap="square" lIns="36576" tIns="36576" rIns="36576" bIns="36576" anchor="t" anchorCtr="0" upright="1">
                            <a:noAutofit/>
                          </wps:bodyPr>
                        </wps:wsp>
                        <wps:wsp>
                          <wps:cNvPr id="105" name="Rectangle 11"/>
                          <wps:cNvSpPr>
                            <a:spLocks noChangeArrowheads="1"/>
                          </wps:cNvSpPr>
                          <wps:spPr bwMode="auto">
                            <a:xfrm>
                              <a:off x="1070254" y="1110437"/>
                              <a:ext cx="36000" cy="10113"/>
                            </a:xfrm>
                            <a:prstGeom prst="rect">
                              <a:avLst/>
                            </a:prstGeom>
                            <a:noFill/>
                            <a:ln w="6350">
                              <a:solidFill>
                                <a:sysClr val="windowText" lastClr="000000">
                                  <a:lumMod val="0"/>
                                  <a:lumOff val="0"/>
                                </a:sysClr>
                              </a:solidFill>
                              <a:miter lim="800000"/>
                              <a:headEnd/>
                              <a:tailEnd/>
                            </a:ln>
                            <a:effectLst/>
                          </wps:spPr>
                          <wps:txbx>
                            <w:txbxContent>
                              <w:p w14:paraId="46E5A89C" w14:textId="51818A07" w:rsidR="00C65397" w:rsidRPr="00504A49" w:rsidRDefault="00C65397" w:rsidP="00071794">
                                <w:pPr>
                                  <w:widowControl w:val="0"/>
                                  <w:spacing w:before="120" w:after="120" w:line="286" w:lineRule="auto"/>
                                  <w:rPr>
                                    <w:rFonts w:ascii="Arial" w:hAnsi="Arial" w:cs="Arial"/>
                                    <w:sz w:val="16"/>
                                    <w:szCs w:val="16"/>
                                  </w:rPr>
                                </w:pPr>
                                <w:r w:rsidRPr="00504A49">
                                  <w:rPr>
                                    <w:rFonts w:ascii="Arial" w:hAnsi="Arial" w:cs="Arial"/>
                                    <w:sz w:val="16"/>
                                    <w:szCs w:val="16"/>
                                  </w:rPr>
                                  <w:t>Included in the Commonwealth entity</w:t>
                                </w:r>
                                <w:r w:rsidR="00AF213C" w:rsidRPr="00504A49">
                                  <w:rPr>
                                    <w:rFonts w:ascii="Arial" w:hAnsi="Arial" w:cs="Arial"/>
                                    <w:sz w:val="16"/>
                                    <w:szCs w:val="16"/>
                                  </w:rPr>
                                  <w:t>’</w:t>
                                </w:r>
                                <w:r w:rsidRPr="00504A49">
                                  <w:rPr>
                                    <w:rFonts w:ascii="Arial" w:hAnsi="Arial" w:cs="Arial"/>
                                    <w:sz w:val="16"/>
                                    <w:szCs w:val="16"/>
                                  </w:rPr>
                                  <w:t xml:space="preserve">s </w:t>
                                </w:r>
                                <w:r w:rsidR="00C679D0" w:rsidRPr="00504A49">
                                  <w:rPr>
                                    <w:rFonts w:ascii="Arial" w:hAnsi="Arial" w:cs="Arial"/>
                                    <w:sz w:val="16"/>
                                    <w:szCs w:val="16"/>
                                  </w:rPr>
                                  <w:t>a</w:t>
                                </w:r>
                                <w:r w:rsidRPr="00504A49">
                                  <w:rPr>
                                    <w:rFonts w:ascii="Arial" w:hAnsi="Arial" w:cs="Arial"/>
                                    <w:sz w:val="16"/>
                                    <w:szCs w:val="16"/>
                                  </w:rPr>
                                  <w:t xml:space="preserve">nnual </w:t>
                                </w:r>
                                <w:r w:rsidR="00C679D0" w:rsidRPr="00504A49">
                                  <w:rPr>
                                    <w:rFonts w:ascii="Arial" w:hAnsi="Arial" w:cs="Arial"/>
                                    <w:sz w:val="16"/>
                                    <w:szCs w:val="16"/>
                                  </w:rPr>
                                  <w:t>r</w:t>
                                </w:r>
                                <w:r w:rsidRPr="00504A49">
                                  <w:rPr>
                                    <w:rFonts w:ascii="Arial" w:hAnsi="Arial" w:cs="Arial"/>
                                    <w:sz w:val="16"/>
                                    <w:szCs w:val="16"/>
                                  </w:rPr>
                                  <w:t xml:space="preserve">eport. </w:t>
                                </w:r>
                              </w:p>
                              <w:p w14:paraId="7382309A" w14:textId="0C8D2EEC" w:rsidR="00C65397" w:rsidRPr="00504A49" w:rsidRDefault="00C65397" w:rsidP="00071794">
                                <w:pPr>
                                  <w:widowControl w:val="0"/>
                                  <w:spacing w:before="120" w:after="120" w:line="286" w:lineRule="auto"/>
                                  <w:rPr>
                                    <w:rFonts w:ascii="Arial" w:hAnsi="Arial" w:cs="Arial"/>
                                    <w:sz w:val="16"/>
                                    <w:szCs w:val="16"/>
                                  </w:rPr>
                                </w:pPr>
                                <w:r w:rsidRPr="00504A49">
                                  <w:rPr>
                                    <w:rFonts w:ascii="Arial" w:hAnsi="Arial" w:cs="Arial"/>
                                    <w:sz w:val="16"/>
                                    <w:szCs w:val="16"/>
                                  </w:rPr>
                                  <w:t xml:space="preserve">Reports on the actual performance results for the </w:t>
                                </w:r>
                                <w:r w:rsidR="006463E6" w:rsidRPr="00504A49">
                                  <w:rPr>
                                    <w:rFonts w:ascii="Arial" w:hAnsi="Arial" w:cs="Arial"/>
                                    <w:sz w:val="16"/>
                                    <w:szCs w:val="16"/>
                                  </w:rPr>
                                  <w:t xml:space="preserve">reporting </w:t>
                                </w:r>
                                <w:r w:rsidRPr="00504A49">
                                  <w:rPr>
                                    <w:rFonts w:ascii="Arial" w:hAnsi="Arial" w:cs="Arial"/>
                                    <w:sz w:val="16"/>
                                    <w:szCs w:val="16"/>
                                  </w:rPr>
                                  <w:t xml:space="preserve">year </w:t>
                                </w:r>
                                <w:r w:rsidR="006463E6" w:rsidRPr="00504A49">
                                  <w:rPr>
                                    <w:rFonts w:ascii="Arial" w:hAnsi="Arial" w:cs="Arial"/>
                                    <w:sz w:val="16"/>
                                    <w:szCs w:val="16"/>
                                  </w:rPr>
                                  <w:t>as set out</w:t>
                                </w:r>
                                <w:r w:rsidRPr="00504A49">
                                  <w:rPr>
                                    <w:rFonts w:ascii="Arial" w:hAnsi="Arial" w:cs="Arial"/>
                                    <w:sz w:val="16"/>
                                    <w:szCs w:val="16"/>
                                  </w:rPr>
                                  <w:t xml:space="preserve"> in the corporate plan and Portfolio Budget Statements.</w:t>
                                </w:r>
                              </w:p>
                              <w:p w14:paraId="648F6C2B" w14:textId="49361562" w:rsidR="00C65397" w:rsidRPr="00504A49" w:rsidRDefault="00C65397" w:rsidP="00071794">
                                <w:pPr>
                                  <w:widowControl w:val="0"/>
                                  <w:spacing w:before="120" w:after="120" w:line="286" w:lineRule="auto"/>
                                  <w:rPr>
                                    <w:rFonts w:ascii="Arial" w:hAnsi="Arial" w:cs="Arial"/>
                                    <w:sz w:val="16"/>
                                    <w:szCs w:val="16"/>
                                  </w:rPr>
                                </w:pPr>
                                <w:r w:rsidRPr="00504A49">
                                  <w:rPr>
                                    <w:rFonts w:ascii="Arial" w:hAnsi="Arial" w:cs="Arial"/>
                                    <w:sz w:val="16"/>
                                    <w:szCs w:val="16"/>
                                  </w:rPr>
                                  <w:t xml:space="preserve">Provides an analysis of the factors that </w:t>
                                </w:r>
                                <w:r w:rsidR="00504A49" w:rsidRPr="00504A49">
                                  <w:rPr>
                                    <w:rFonts w:ascii="Arial" w:hAnsi="Arial" w:cs="Arial"/>
                                    <w:sz w:val="16"/>
                                    <w:szCs w:val="16"/>
                                  </w:rPr>
                                  <w:t xml:space="preserve">may have </w:t>
                                </w:r>
                                <w:r w:rsidRPr="00504A49">
                                  <w:rPr>
                                    <w:rFonts w:ascii="Arial" w:hAnsi="Arial" w:cs="Arial"/>
                                    <w:sz w:val="16"/>
                                    <w:szCs w:val="16"/>
                                  </w:rPr>
                                  <w:t>contributed to the entity</w:t>
                                </w:r>
                                <w:r w:rsidR="00AF213C" w:rsidRPr="00504A49">
                                  <w:rPr>
                                    <w:rFonts w:ascii="Arial" w:hAnsi="Arial" w:cs="Arial"/>
                                    <w:sz w:val="16"/>
                                    <w:szCs w:val="16"/>
                                  </w:rPr>
                                  <w:t>’</w:t>
                                </w:r>
                                <w:r w:rsidRPr="00504A49">
                                  <w:rPr>
                                    <w:rFonts w:ascii="Arial" w:hAnsi="Arial" w:cs="Arial"/>
                                    <w:sz w:val="16"/>
                                    <w:szCs w:val="16"/>
                                  </w:rPr>
                                  <w:t>s</w:t>
                                </w:r>
                                <w:r w:rsidRPr="00504A49">
                                  <w:rPr>
                                    <w:rFonts w:ascii="Arial" w:hAnsi="Arial" w:cs="Arial"/>
                                    <w:sz w:val="16"/>
                                    <w:szCs w:val="16"/>
                                  </w:rPr>
                                  <w:br/>
                                  <w:t>performance results.</w:t>
                                </w:r>
                              </w:p>
                            </w:txbxContent>
                          </wps:txbx>
                          <wps:bodyPr rot="0" vert="horz" wrap="square" lIns="36576" tIns="36576" rIns="36576" bIns="36576" anchor="t" anchorCtr="0" upright="1">
                            <a:noAutofit/>
                          </wps:bodyPr>
                        </wps:wsp>
                        <wps:wsp>
                          <wps:cNvPr id="106" name="AutoShape 12"/>
                          <wps:cNvCnPr>
                            <a:cxnSpLocks noChangeShapeType="1"/>
                          </wps:cNvCnPr>
                          <wps:spPr bwMode="auto">
                            <a:xfrm>
                              <a:off x="1075356" y="1100946"/>
                              <a:ext cx="0" cy="1800"/>
                            </a:xfrm>
                            <a:prstGeom prst="straightConnector1">
                              <a:avLst/>
                            </a:prstGeom>
                            <a:noFill/>
                            <a:ln w="15875">
                              <a:solidFill>
                                <a:sysClr val="windowText" lastClr="000000">
                                  <a:lumMod val="0"/>
                                  <a:lumOff val="0"/>
                                </a:sysClr>
                              </a:solidFill>
                              <a:round/>
                              <a:headEnd/>
                              <a:tailEnd/>
                            </a:ln>
                            <a:effectLst/>
                          </wps:spPr>
                          <wps:bodyPr/>
                        </wps:wsp>
                        <wps:wsp>
                          <wps:cNvPr id="690929728" name="AutoShape 14"/>
                          <wps:cNvCnPr>
                            <a:cxnSpLocks noChangeShapeType="1"/>
                          </wps:cNvCnPr>
                          <wps:spPr bwMode="auto">
                            <a:xfrm>
                              <a:off x="1075294" y="1102711"/>
                              <a:ext cx="25558" cy="0"/>
                            </a:xfrm>
                            <a:prstGeom prst="straightConnector1">
                              <a:avLst/>
                            </a:prstGeom>
                            <a:noFill/>
                            <a:ln w="15875">
                              <a:solidFill>
                                <a:sysClr val="windowText" lastClr="000000">
                                  <a:lumMod val="0"/>
                                  <a:lumOff val="0"/>
                                </a:sysClr>
                              </a:solidFill>
                              <a:round/>
                              <a:headEnd/>
                              <a:tailEnd/>
                            </a:ln>
                            <a:effectLst/>
                          </wps:spPr>
                          <wps:bodyPr/>
                        </wps:wsp>
                        <wps:wsp>
                          <wps:cNvPr id="619852135" name="AutoShape 15"/>
                          <wps:cNvCnPr>
                            <a:cxnSpLocks noChangeShapeType="1"/>
                          </wps:cNvCnPr>
                          <wps:spPr bwMode="auto">
                            <a:xfrm>
                              <a:off x="1088401" y="1102709"/>
                              <a:ext cx="0" cy="1945"/>
                            </a:xfrm>
                            <a:prstGeom prst="straightConnector1">
                              <a:avLst/>
                            </a:prstGeom>
                            <a:noFill/>
                            <a:ln w="15875">
                              <a:solidFill>
                                <a:sysClr val="windowText" lastClr="000000">
                                  <a:lumMod val="0"/>
                                  <a:lumOff val="0"/>
                                </a:sysClr>
                              </a:solidFill>
                              <a:round/>
                              <a:headEnd/>
                              <a:tailEnd type="triangle" w="med" len="med"/>
                            </a:ln>
                            <a:effectLst/>
                          </wps:spPr>
                          <wps:bodyPr/>
                        </wps:wsp>
                      </wpg:grpSp>
                      <wps:wsp>
                        <wps:cNvPr id="601655284" name="AutoShape 12"/>
                        <wps:cNvCnPr>
                          <a:cxnSpLocks noChangeShapeType="1"/>
                        </wps:cNvCnPr>
                        <wps:spPr bwMode="auto">
                          <a:xfrm>
                            <a:off x="3678572" y="4356012"/>
                            <a:ext cx="0" cy="212725"/>
                          </a:xfrm>
                          <a:prstGeom prst="straightConnector1">
                            <a:avLst/>
                          </a:prstGeom>
                          <a:noFill/>
                          <a:ln w="15875">
                            <a:solidFill>
                              <a:sysClr val="windowText" lastClr="000000">
                                <a:lumMod val="0"/>
                                <a:lumOff val="0"/>
                              </a:sysClr>
                            </a:solidFill>
                            <a:round/>
                            <a:headEnd/>
                            <a:tailEnd/>
                          </a:ln>
                          <a:effectLst/>
                        </wps:spPr>
                        <wps:bodyPr/>
                      </wps:wsp>
                    </wpg:wgp>
                  </a:graphicData>
                </a:graphic>
                <wp14:sizeRelH relativeFrom="page">
                  <wp14:pctWidth>0</wp14:pctWidth>
                </wp14:sizeRelH>
                <wp14:sizeRelV relativeFrom="margin">
                  <wp14:pctHeight>0</wp14:pctHeight>
                </wp14:sizeRelV>
              </wp:anchor>
            </w:drawing>
          </mc:Choice>
          <mc:Fallback>
            <w:pict>
              <v:group w14:anchorId="0E86CB4E" id="Group 95" o:spid="_x0000_s1026" style="position:absolute;left:0;text-align:left;margin-left:.3pt;margin-top:-.1pt;width:384.45pt;height:549.1pt;z-index:251657216;mso-height-relative:margin" coordsize="48825,6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">
                <v:group id="Group 32" o:spid="_x0000_s1027" style="position:absolute;width:48825;height:67779" coordorigin="10639,10642" coordsize="48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ect id="Rectangle 3" o:spid="_x0000_s1028" style="position:absolute;left:10639;top:10642;width:489;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" filled="f" strokeweight="2pt">
                    <v:textbox inset="2.88pt,2.88pt,2.88pt,2.88pt"/>
                  </v:rect>
                  <v:rect id="Rectangle 4" o:spid="_x0000_s1029" style="position:absolute;left:10674;top:10655;width:415;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" fillcolor="#0c0c0c" strokeweight="2pt">
                    <v:textbox inset="2.88pt,2.88pt,2.88pt,2.88pt">
                      <w:txbxContent>
                        <w:p w14:paraId="6E11F77F" w14:textId="3FB9F82D" w:rsidR="00C65397" w:rsidRDefault="00C65397" w:rsidP="00071794">
                          <w:pPr>
                            <w:widowControl w:val="0"/>
                            <w:spacing w:before="120"/>
                            <w:jc w:val="center"/>
                            <w:rPr>
                              <w:rFonts w:ascii="Arial" w:hAnsi="Arial" w:cs="Arial"/>
                              <w:color w:val="FFFFFF"/>
                              <w:sz w:val="16"/>
                              <w:szCs w:val="16"/>
                            </w:rPr>
                          </w:pPr>
                          <w:r w:rsidRPr="00DB66CC">
                            <w:rPr>
                              <w:rFonts w:ascii="Arial" w:hAnsi="Arial" w:cs="Arial"/>
                              <w:b/>
                              <w:bCs/>
                              <w:color w:val="FFFFFF"/>
                              <w:sz w:val="22"/>
                              <w:szCs w:val="22"/>
                            </w:rPr>
                            <w:t xml:space="preserve">Commonwealth </w:t>
                          </w:r>
                          <w:r w:rsidR="00500ED4" w:rsidRPr="00DB66CC">
                            <w:rPr>
                              <w:rFonts w:ascii="Arial" w:hAnsi="Arial" w:cs="Arial"/>
                              <w:b/>
                              <w:bCs/>
                              <w:color w:val="FFFFFF"/>
                              <w:sz w:val="22"/>
                              <w:szCs w:val="22"/>
                            </w:rPr>
                            <w:t>p</w:t>
                          </w:r>
                          <w:r w:rsidRPr="00DB66CC">
                            <w:rPr>
                              <w:rFonts w:ascii="Arial" w:hAnsi="Arial" w:cs="Arial"/>
                              <w:b/>
                              <w:bCs/>
                              <w:color w:val="FFFFFF"/>
                              <w:sz w:val="22"/>
                              <w:szCs w:val="22"/>
                            </w:rPr>
                            <w:t xml:space="preserve">erformance </w:t>
                          </w:r>
                          <w:r w:rsidR="00500ED4" w:rsidRPr="00DB66CC">
                            <w:rPr>
                              <w:rFonts w:ascii="Arial" w:hAnsi="Arial" w:cs="Arial"/>
                              <w:b/>
                              <w:bCs/>
                              <w:color w:val="FFFFFF"/>
                              <w:sz w:val="22"/>
                              <w:szCs w:val="22"/>
                            </w:rPr>
                            <w:t>f</w:t>
                          </w:r>
                          <w:r w:rsidRPr="00DB66CC">
                            <w:rPr>
                              <w:rFonts w:ascii="Arial" w:hAnsi="Arial" w:cs="Arial"/>
                              <w:b/>
                              <w:bCs/>
                              <w:color w:val="FFFFFF"/>
                              <w:sz w:val="22"/>
                              <w:szCs w:val="22"/>
                            </w:rPr>
                            <w:t>ramework</w:t>
                          </w:r>
                          <w:r w:rsidRPr="00DB66CC">
                            <w:rPr>
                              <w:rFonts w:ascii="Arial" w:hAnsi="Arial" w:cs="Arial"/>
                              <w:b/>
                              <w:bCs/>
                              <w:color w:val="FFFFFF"/>
                              <w:sz w:val="18"/>
                              <w:szCs w:val="18"/>
                            </w:rPr>
                            <w:br/>
                          </w:r>
                          <w:r w:rsidRPr="00DB66CC">
                            <w:rPr>
                              <w:rFonts w:ascii="Arial" w:hAnsi="Arial" w:cs="Arial"/>
                              <w:color w:val="FFFFFF"/>
                              <w:sz w:val="22"/>
                              <w:szCs w:val="22"/>
                            </w:rPr>
                            <w:t>Key components of relevant publications</w:t>
                          </w:r>
                        </w:p>
                        <w:p w14:paraId="4250C6A3" w14:textId="77777777" w:rsidR="00C65397" w:rsidRDefault="00C65397" w:rsidP="00A721F1">
                          <w:pPr>
                            <w:widowControl w:val="0"/>
                            <w:jc w:val="center"/>
                            <w:rPr>
                              <w:rFonts w:ascii="Arial" w:hAnsi="Arial" w:cs="Arial"/>
                              <w:b/>
                              <w:bCs/>
                              <w:color w:val="FFFFFF"/>
                              <w:sz w:val="18"/>
                              <w:szCs w:val="18"/>
                            </w:rPr>
                          </w:pPr>
                          <w:r>
                            <w:rPr>
                              <w:rFonts w:ascii="Arial" w:hAnsi="Arial" w:cs="Arial"/>
                              <w:b/>
                              <w:bCs/>
                              <w:color w:val="FFFFFF"/>
                              <w:sz w:val="18"/>
                              <w:szCs w:val="18"/>
                            </w:rPr>
                            <w:t> </w:t>
                          </w:r>
                        </w:p>
                        <w:p w14:paraId="2FE12CAA" w14:textId="77777777" w:rsidR="00C65397" w:rsidRDefault="00C65397" w:rsidP="00A721F1">
                          <w:pPr>
                            <w:widowControl w:val="0"/>
                            <w:jc w:val="center"/>
                            <w:rPr>
                              <w:rFonts w:ascii="Arial" w:hAnsi="Arial" w:cs="Arial"/>
                              <w:b/>
                              <w:bCs/>
                              <w:color w:val="FFFFFF"/>
                              <w:sz w:val="18"/>
                              <w:szCs w:val="18"/>
                            </w:rPr>
                          </w:pPr>
                          <w:r>
                            <w:rPr>
                              <w:rFonts w:ascii="Arial" w:hAnsi="Arial" w:cs="Arial"/>
                              <w:b/>
                              <w:bCs/>
                              <w:color w:val="FFFFFF"/>
                              <w:sz w:val="18"/>
                              <w:szCs w:val="18"/>
                            </w:rPr>
                            <w:t> </w:t>
                          </w:r>
                        </w:p>
                      </w:txbxContent>
                    </v:textbox>
                  </v:rect>
                  <v:rect id="Rectangle 5" o:spid="_x0000_s1030" style="position:absolute;left:10657;top:10716;width:197;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" fillcolor="black" strokeweight="1pt">
                    <v:textbox inset="2.88pt,2.88pt,2.88pt,2.88pt">
                      <w:txbxContent>
                        <w:p w14:paraId="4E76371C" w14:textId="74FB9ABD" w:rsidR="00C65397" w:rsidRPr="001F6397" w:rsidRDefault="00C65397" w:rsidP="00071794">
                          <w:pPr>
                            <w:widowControl w:val="0"/>
                            <w:spacing w:before="120"/>
                            <w:jc w:val="center"/>
                            <w:rPr>
                              <w:rFonts w:ascii="Arial" w:hAnsi="Arial" w:cs="Arial"/>
                              <w:color w:val="FFFFFF"/>
                              <w:sz w:val="18"/>
                              <w:szCs w:val="18"/>
                            </w:rPr>
                          </w:pPr>
                          <w:r w:rsidRPr="001F6397">
                            <w:rPr>
                              <w:rFonts w:ascii="Arial" w:hAnsi="Arial" w:cs="Arial"/>
                              <w:color w:val="FFFFFF"/>
                              <w:sz w:val="18"/>
                              <w:szCs w:val="18"/>
                            </w:rPr>
                            <w:t>Portfolio Budget Statements</w:t>
                          </w:r>
                          <w:r w:rsidR="001F6397" w:rsidRPr="001F6397">
                            <w:rPr>
                              <w:rFonts w:ascii="Arial" w:hAnsi="Arial" w:cs="Arial"/>
                              <w:color w:val="FFFFFF"/>
                              <w:sz w:val="18"/>
                              <w:szCs w:val="18"/>
                            </w:rPr>
                            <w:t xml:space="preserve"> </w:t>
                          </w:r>
                          <w:r w:rsidR="002A5227">
                            <w:rPr>
                              <w:rFonts w:ascii="Arial" w:hAnsi="Arial" w:cs="Arial"/>
                              <w:color w:val="FFFFFF"/>
                              <w:sz w:val="18"/>
                              <w:szCs w:val="18"/>
                            </w:rPr>
                            <w:br/>
                            <w:t>(</w:t>
                          </w:r>
                          <w:r w:rsidR="006A78B0">
                            <w:rPr>
                              <w:rFonts w:ascii="Arial" w:hAnsi="Arial" w:cs="Arial"/>
                              <w:color w:val="FFFFFF"/>
                              <w:sz w:val="18"/>
                              <w:szCs w:val="18"/>
                            </w:rPr>
                            <w:t>typically May</w:t>
                          </w:r>
                          <w:r w:rsidRPr="001F6397">
                            <w:rPr>
                              <w:rFonts w:ascii="Arial" w:hAnsi="Arial" w:cs="Arial"/>
                              <w:color w:val="FFFFFF"/>
                              <w:sz w:val="18"/>
                              <w:szCs w:val="18"/>
                            </w:rPr>
                            <w:t xml:space="preserve">) </w:t>
                          </w:r>
                          <w:r w:rsidRPr="001F6397">
                            <w:rPr>
                              <w:rFonts w:ascii="Arial" w:hAnsi="Arial" w:cs="Arial"/>
                              <w:color w:val="FFFFFF"/>
                              <w:sz w:val="18"/>
                              <w:szCs w:val="18"/>
                            </w:rPr>
                            <w:br/>
                            <w:t>Portfolio based</w:t>
                          </w:r>
                        </w:p>
                        <w:p w14:paraId="282D1E3E" w14:textId="77777777" w:rsidR="00C65397" w:rsidRDefault="00C65397" w:rsidP="00A721F1">
                          <w:pPr>
                            <w:widowControl w:val="0"/>
                            <w:jc w:val="center"/>
                            <w:rPr>
                              <w:color w:val="FFFFFF"/>
                            </w:rPr>
                          </w:pPr>
                          <w:r>
                            <w:rPr>
                              <w:color w:val="FFFFFF"/>
                            </w:rPr>
                            <w:t> </w:t>
                          </w:r>
                        </w:p>
                      </w:txbxContent>
                    </v:textbox>
                  </v:rect>
                  <v:rect id="Rectangle 6" o:spid="_x0000_s1031" style="position:absolute;left:10909;top:10716;width:198;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" fillcolor="black" strokeweight="1pt">
                    <v:textbox inset="2.88pt,2.88pt,2.88pt,2.88pt">
                      <w:txbxContent>
                        <w:p w14:paraId="72DD7F55" w14:textId="54ADEFC5" w:rsidR="00C65397" w:rsidRPr="001F6397" w:rsidRDefault="00C65397" w:rsidP="00071794">
                          <w:pPr>
                            <w:widowControl w:val="0"/>
                            <w:spacing w:before="120"/>
                            <w:jc w:val="center"/>
                            <w:rPr>
                              <w:rFonts w:ascii="Arial" w:hAnsi="Arial" w:cs="Arial"/>
                              <w:color w:val="FFFFFF"/>
                              <w:sz w:val="18"/>
                              <w:szCs w:val="18"/>
                            </w:rPr>
                          </w:pPr>
                          <w:r w:rsidRPr="001F6397">
                            <w:rPr>
                              <w:rFonts w:ascii="Arial" w:hAnsi="Arial" w:cs="Arial"/>
                              <w:color w:val="FFFFFF"/>
                              <w:sz w:val="18"/>
                              <w:szCs w:val="18"/>
                            </w:rPr>
                            <w:t xml:space="preserve">Corporate </w:t>
                          </w:r>
                          <w:r w:rsidR="00AA6AA8">
                            <w:rPr>
                              <w:rFonts w:ascii="Arial" w:hAnsi="Arial" w:cs="Arial"/>
                              <w:color w:val="FFFFFF"/>
                              <w:sz w:val="18"/>
                              <w:szCs w:val="18"/>
                            </w:rPr>
                            <w:t>p</w:t>
                          </w:r>
                          <w:r w:rsidRPr="001F6397">
                            <w:rPr>
                              <w:rFonts w:ascii="Arial" w:hAnsi="Arial" w:cs="Arial"/>
                              <w:color w:val="FFFFFF"/>
                              <w:sz w:val="18"/>
                              <w:szCs w:val="18"/>
                            </w:rPr>
                            <w:t>lan</w:t>
                          </w:r>
                          <w:r w:rsidR="00416E05" w:rsidRPr="001F6397">
                            <w:rPr>
                              <w:rFonts w:ascii="Arial" w:hAnsi="Arial" w:cs="Arial"/>
                              <w:color w:val="FFFFFF"/>
                              <w:sz w:val="18"/>
                              <w:szCs w:val="18"/>
                            </w:rPr>
                            <w:t xml:space="preserve"> </w:t>
                          </w:r>
                          <w:r w:rsidR="00415F8D">
                            <w:rPr>
                              <w:rFonts w:ascii="Arial" w:hAnsi="Arial" w:cs="Arial"/>
                              <w:color w:val="FFFFFF"/>
                              <w:sz w:val="18"/>
                              <w:szCs w:val="18"/>
                            </w:rPr>
                            <w:br/>
                          </w:r>
                          <w:r w:rsidRPr="001F6397">
                            <w:rPr>
                              <w:rFonts w:ascii="Arial" w:hAnsi="Arial" w:cs="Arial"/>
                              <w:color w:val="FFFFFF"/>
                              <w:sz w:val="18"/>
                              <w:szCs w:val="18"/>
                            </w:rPr>
                            <w:t>(</w:t>
                          </w:r>
                          <w:r w:rsidR="001F6397" w:rsidRPr="001F6397">
                            <w:rPr>
                              <w:rFonts w:ascii="Arial" w:hAnsi="Arial" w:cs="Arial"/>
                              <w:color w:val="FFFFFF"/>
                              <w:sz w:val="18"/>
                              <w:szCs w:val="18"/>
                            </w:rPr>
                            <w:t xml:space="preserve">31 </w:t>
                          </w:r>
                          <w:r w:rsidRPr="001F6397">
                            <w:rPr>
                              <w:rFonts w:ascii="Arial" w:hAnsi="Arial" w:cs="Arial"/>
                              <w:color w:val="FFFFFF"/>
                              <w:sz w:val="18"/>
                              <w:szCs w:val="18"/>
                            </w:rPr>
                            <w:t>August)</w:t>
                          </w:r>
                          <w:r w:rsidRPr="001F6397">
                            <w:rPr>
                              <w:rFonts w:ascii="Arial" w:hAnsi="Arial" w:cs="Arial"/>
                              <w:color w:val="FFFFFF"/>
                              <w:sz w:val="18"/>
                              <w:szCs w:val="18"/>
                            </w:rPr>
                            <w:br/>
                            <w:t>Entity based</w:t>
                          </w:r>
                        </w:p>
                        <w:p w14:paraId="366AD584" w14:textId="77777777" w:rsidR="00C65397" w:rsidRDefault="00C65397" w:rsidP="00A721F1">
                          <w:pPr>
                            <w:widowControl w:val="0"/>
                            <w:jc w:val="center"/>
                            <w:rPr>
                              <w:color w:val="FFFFFF"/>
                            </w:rPr>
                          </w:pPr>
                          <w:r>
                            <w:rPr>
                              <w:color w:val="FFFFFF"/>
                            </w:rPr>
                            <w:t> </w:t>
                          </w:r>
                        </w:p>
                      </w:txbxContent>
                    </v:textbox>
                  </v:rect>
                  <v:rect id="Rectangle 7" o:spid="_x0000_s1032" style="position:absolute;left:10657;top:10772;width:198;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" filled="f" strokeweight=".5pt">
                    <v:textbox inset="2.88pt,2.88pt,2.88pt,2.88pt">
                      <w:txbxContent>
                        <w:p w14:paraId="53166B85" w14:textId="6E19300C" w:rsidR="00C65397" w:rsidRPr="007C468F" w:rsidRDefault="00C65397" w:rsidP="00071794">
                          <w:pPr>
                            <w:widowControl w:val="0"/>
                            <w:spacing w:before="120" w:after="120" w:line="286" w:lineRule="auto"/>
                            <w:rPr>
                              <w:rFonts w:ascii="Arial" w:hAnsi="Arial" w:cs="Arial"/>
                              <w:sz w:val="16"/>
                              <w:szCs w:val="16"/>
                            </w:rPr>
                          </w:pPr>
                          <w:r w:rsidRPr="007C468F">
                            <w:rPr>
                              <w:rFonts w:ascii="Arial" w:hAnsi="Arial" w:cs="Arial"/>
                              <w:sz w:val="16"/>
                              <w:szCs w:val="16"/>
                            </w:rPr>
                            <w:t xml:space="preserve">Supports Annual Appropriations. Informs </w:t>
                          </w:r>
                          <w:r w:rsidR="00062650" w:rsidRPr="007C468F">
                            <w:rPr>
                              <w:rFonts w:ascii="Arial" w:hAnsi="Arial" w:cs="Arial"/>
                              <w:sz w:val="16"/>
                              <w:szCs w:val="16"/>
                            </w:rPr>
                            <w:t>s</w:t>
                          </w:r>
                          <w:r w:rsidRPr="007C468F">
                            <w:rPr>
                              <w:rFonts w:ascii="Arial" w:hAnsi="Arial" w:cs="Arial"/>
                              <w:sz w:val="16"/>
                              <w:szCs w:val="16"/>
                            </w:rPr>
                            <w:t xml:space="preserve">enators and </w:t>
                          </w:r>
                          <w:r w:rsidR="00062650" w:rsidRPr="007C468F">
                            <w:rPr>
                              <w:rFonts w:ascii="Arial" w:hAnsi="Arial" w:cs="Arial"/>
                              <w:sz w:val="16"/>
                              <w:szCs w:val="16"/>
                            </w:rPr>
                            <w:t>m</w:t>
                          </w:r>
                          <w:r w:rsidRPr="007C468F">
                            <w:rPr>
                              <w:rFonts w:ascii="Arial" w:hAnsi="Arial" w:cs="Arial"/>
                              <w:sz w:val="16"/>
                              <w:szCs w:val="16"/>
                            </w:rPr>
                            <w:t xml:space="preserve">embers of </w:t>
                          </w:r>
                          <w:r w:rsidR="00062650" w:rsidRPr="007C468F">
                            <w:rPr>
                              <w:rFonts w:ascii="Arial" w:hAnsi="Arial" w:cs="Arial"/>
                              <w:sz w:val="16"/>
                              <w:szCs w:val="16"/>
                            </w:rPr>
                            <w:t>p</w:t>
                          </w:r>
                          <w:r w:rsidRPr="007C468F">
                            <w:rPr>
                              <w:rFonts w:ascii="Arial" w:hAnsi="Arial" w:cs="Arial"/>
                              <w:sz w:val="16"/>
                              <w:szCs w:val="16"/>
                            </w:rPr>
                            <w:t>arliament of the proposed allocation</w:t>
                          </w:r>
                          <w:r w:rsidR="000D520C" w:rsidRPr="007C468F">
                            <w:rPr>
                              <w:rFonts w:ascii="Arial" w:hAnsi="Arial" w:cs="Arial"/>
                              <w:sz w:val="16"/>
                              <w:szCs w:val="16"/>
                            </w:rPr>
                            <w:t>s</w:t>
                          </w:r>
                          <w:r w:rsidRPr="007C468F">
                            <w:rPr>
                              <w:rFonts w:ascii="Arial" w:hAnsi="Arial" w:cs="Arial"/>
                              <w:sz w:val="16"/>
                              <w:szCs w:val="16"/>
                            </w:rPr>
                            <w:t xml:space="preserve"> of other resources to government outcomes and programs.</w:t>
                          </w:r>
                        </w:p>
                        <w:p w14:paraId="1E27AB34" w14:textId="77777777" w:rsidR="00C65397" w:rsidRPr="007C468F" w:rsidRDefault="00C65397" w:rsidP="00071794">
                          <w:pPr>
                            <w:widowControl w:val="0"/>
                            <w:spacing w:before="120" w:after="120" w:line="286" w:lineRule="auto"/>
                            <w:rPr>
                              <w:rFonts w:ascii="Arial" w:hAnsi="Arial" w:cs="Arial"/>
                              <w:sz w:val="16"/>
                              <w:szCs w:val="16"/>
                            </w:rPr>
                          </w:pPr>
                          <w:r w:rsidRPr="007C468F">
                            <w:rPr>
                              <w:rFonts w:ascii="Arial" w:hAnsi="Arial" w:cs="Arial"/>
                              <w:sz w:val="16"/>
                              <w:szCs w:val="16"/>
                            </w:rPr>
                            <w:t>Provides links to relevant programs</w:t>
                          </w:r>
                          <w:r w:rsidRPr="007C468F">
                            <w:rPr>
                              <w:rFonts w:ascii="Arial" w:hAnsi="Arial" w:cs="Arial"/>
                              <w:sz w:val="16"/>
                              <w:szCs w:val="16"/>
                            </w:rPr>
                            <w:br/>
                            <w:t>undertaken by other Commonwealth</w:t>
                          </w:r>
                          <w:r w:rsidRPr="007C468F">
                            <w:rPr>
                              <w:rFonts w:ascii="Arial" w:hAnsi="Arial" w:cs="Arial"/>
                              <w:sz w:val="16"/>
                              <w:szCs w:val="16"/>
                            </w:rPr>
                            <w:br/>
                            <w:t>entities.</w:t>
                          </w:r>
                        </w:p>
                        <w:p w14:paraId="72DFB437" w14:textId="20792489" w:rsidR="00C65397" w:rsidRPr="007C468F" w:rsidRDefault="00C65397" w:rsidP="00071794">
                          <w:pPr>
                            <w:widowControl w:val="0"/>
                            <w:spacing w:before="120" w:after="120" w:line="286" w:lineRule="auto"/>
                            <w:rPr>
                              <w:rFonts w:ascii="Arial" w:hAnsi="Arial" w:cs="Arial"/>
                              <w:sz w:val="16"/>
                              <w:szCs w:val="16"/>
                            </w:rPr>
                          </w:pPr>
                          <w:r w:rsidRPr="007C468F">
                            <w:rPr>
                              <w:rFonts w:ascii="Arial" w:hAnsi="Arial" w:cs="Arial"/>
                              <w:sz w:val="16"/>
                              <w:szCs w:val="16"/>
                            </w:rPr>
                            <w:t>Provides high</w:t>
                          </w:r>
                          <w:r w:rsidR="000D520C" w:rsidRPr="007C468F">
                            <w:rPr>
                              <w:rFonts w:ascii="Arial" w:hAnsi="Arial" w:cs="Arial"/>
                              <w:sz w:val="16"/>
                              <w:szCs w:val="16"/>
                            </w:rPr>
                            <w:t>-</w:t>
                          </w:r>
                          <w:r w:rsidRPr="007C468F">
                            <w:rPr>
                              <w:rFonts w:ascii="Arial" w:hAnsi="Arial" w:cs="Arial"/>
                              <w:sz w:val="16"/>
                              <w:szCs w:val="16"/>
                            </w:rPr>
                            <w:t>level performance</w:t>
                          </w:r>
                          <w:r w:rsidRPr="007C468F">
                            <w:rPr>
                              <w:rFonts w:ascii="Arial" w:hAnsi="Arial" w:cs="Arial"/>
                              <w:sz w:val="16"/>
                              <w:szCs w:val="16"/>
                            </w:rPr>
                            <w:br/>
                            <w:t>information for current, ongoing programs.</w:t>
                          </w:r>
                        </w:p>
                        <w:p w14:paraId="0B11A961" w14:textId="495B4CD1" w:rsidR="00C65397" w:rsidRDefault="00C65397" w:rsidP="00071794">
                          <w:pPr>
                            <w:widowControl w:val="0"/>
                            <w:spacing w:before="120" w:after="120" w:line="286" w:lineRule="auto"/>
                            <w:rPr>
                              <w:rFonts w:ascii="Arial" w:hAnsi="Arial" w:cs="Arial"/>
                              <w:sz w:val="16"/>
                              <w:szCs w:val="16"/>
                            </w:rPr>
                          </w:pPr>
                          <w:r w:rsidRPr="007C468F">
                            <w:rPr>
                              <w:rFonts w:ascii="Arial" w:hAnsi="Arial" w:cs="Arial"/>
                              <w:sz w:val="16"/>
                              <w:szCs w:val="16"/>
                            </w:rPr>
                            <w:t>Provides detailed performance information for proposed new budget measures that require a new program or significantly change an existing program.</w:t>
                          </w:r>
                        </w:p>
                        <w:p w14:paraId="0C38600C" w14:textId="4D28F8C6" w:rsidR="00E8612F" w:rsidRPr="007C468F" w:rsidRDefault="00E8612F" w:rsidP="00071794">
                          <w:pPr>
                            <w:widowControl w:val="0"/>
                            <w:spacing w:before="120" w:after="120" w:line="286" w:lineRule="auto"/>
                            <w:rPr>
                              <w:rFonts w:ascii="Arial" w:hAnsi="Arial" w:cs="Arial"/>
                              <w:sz w:val="16"/>
                              <w:szCs w:val="16"/>
                            </w:rPr>
                          </w:pPr>
                          <w:r>
                            <w:rPr>
                              <w:rFonts w:ascii="Arial" w:hAnsi="Arial" w:cs="Arial"/>
                              <w:sz w:val="16"/>
                              <w:szCs w:val="16"/>
                            </w:rPr>
                            <w:t>Links to the corporate plan through reporting key activities.</w:t>
                          </w:r>
                        </w:p>
                      </w:txbxContent>
                    </v:textbox>
                  </v:rect>
                  <v:rect id="Rectangle 8" o:spid="_x0000_s1033" style="position:absolute;left:10909;top:10772;width:198;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" filled="f" strokeweight=".5pt">
                    <v:textbox inset="2.88pt,2.88pt,2.88pt,2.88pt">
                      <w:txbxContent>
                        <w:p w14:paraId="51E52C26" w14:textId="77777777" w:rsidR="00C65397" w:rsidRPr="00504A49" w:rsidRDefault="00C65397" w:rsidP="00071794">
                          <w:pPr>
                            <w:widowControl w:val="0"/>
                            <w:spacing w:before="120" w:after="120" w:line="286" w:lineRule="auto"/>
                            <w:rPr>
                              <w:rFonts w:ascii="Arial" w:hAnsi="Arial" w:cs="Arial"/>
                              <w:sz w:val="16"/>
                              <w:szCs w:val="16"/>
                            </w:rPr>
                          </w:pPr>
                          <w:r w:rsidRPr="00504A49">
                            <w:rPr>
                              <w:rFonts w:ascii="Arial" w:hAnsi="Arial" w:cs="Arial"/>
                              <w:sz w:val="16"/>
                              <w:szCs w:val="16"/>
                            </w:rPr>
                            <w:t>Primary planning document of a</w:t>
                          </w:r>
                          <w:r w:rsidRPr="00504A49">
                            <w:rPr>
                              <w:rFonts w:ascii="Arial" w:hAnsi="Arial" w:cs="Arial"/>
                              <w:sz w:val="16"/>
                              <w:szCs w:val="16"/>
                            </w:rPr>
                            <w:br/>
                            <w:t>Commonwealth entity.</w:t>
                          </w:r>
                        </w:p>
                        <w:p w14:paraId="5FDB9BDF" w14:textId="63D14DBE" w:rsidR="00C65397" w:rsidRPr="00504A49" w:rsidRDefault="00C65397" w:rsidP="00071794">
                          <w:pPr>
                            <w:widowControl w:val="0"/>
                            <w:spacing w:before="120" w:after="120" w:line="286" w:lineRule="auto"/>
                            <w:rPr>
                              <w:rFonts w:ascii="Arial" w:hAnsi="Arial" w:cs="Arial"/>
                              <w:sz w:val="16"/>
                              <w:szCs w:val="16"/>
                            </w:rPr>
                          </w:pPr>
                          <w:r w:rsidRPr="00504A49">
                            <w:rPr>
                              <w:rFonts w:ascii="Arial" w:hAnsi="Arial" w:cs="Arial"/>
                              <w:sz w:val="16"/>
                              <w:szCs w:val="16"/>
                            </w:rPr>
                            <w:t>Sets out the purposes of the entity</w:t>
                          </w:r>
                          <w:r w:rsidR="00BD5072" w:rsidRPr="00504A49">
                            <w:rPr>
                              <w:rFonts w:ascii="Arial" w:hAnsi="Arial" w:cs="Arial"/>
                              <w:sz w:val="16"/>
                              <w:szCs w:val="16"/>
                            </w:rPr>
                            <w:t xml:space="preserve"> and </w:t>
                          </w:r>
                          <w:r w:rsidRPr="00504A49">
                            <w:rPr>
                              <w:rFonts w:ascii="Arial" w:hAnsi="Arial" w:cs="Arial"/>
                              <w:sz w:val="16"/>
                              <w:szCs w:val="16"/>
                            </w:rPr>
                            <w:t xml:space="preserve">the </w:t>
                          </w:r>
                          <w:r w:rsidR="008A5B0A" w:rsidRPr="00504A49">
                            <w:rPr>
                              <w:rFonts w:ascii="Arial" w:hAnsi="Arial" w:cs="Arial"/>
                              <w:sz w:val="16"/>
                              <w:szCs w:val="16"/>
                            </w:rPr>
                            <w:t xml:space="preserve">key </w:t>
                          </w:r>
                          <w:r w:rsidRPr="00504A49">
                            <w:rPr>
                              <w:rFonts w:ascii="Arial" w:hAnsi="Arial" w:cs="Arial"/>
                              <w:sz w:val="16"/>
                              <w:szCs w:val="16"/>
                            </w:rPr>
                            <w:t>activities it will undertake to achieve its purposes over a minimum</w:t>
                          </w:r>
                          <w:r w:rsidR="00037F3A">
                            <w:rPr>
                              <w:rFonts w:ascii="Arial" w:hAnsi="Arial" w:cs="Arial"/>
                              <w:sz w:val="16"/>
                              <w:szCs w:val="16"/>
                            </w:rPr>
                            <w:br/>
                          </w:r>
                          <w:r w:rsidR="004B0527" w:rsidRPr="00504A49">
                            <w:rPr>
                              <w:rFonts w:ascii="Arial" w:hAnsi="Arial" w:cs="Arial"/>
                              <w:sz w:val="16"/>
                              <w:szCs w:val="16"/>
                            </w:rPr>
                            <w:t>4</w:t>
                          </w:r>
                          <w:r w:rsidR="00062650" w:rsidRPr="00504A49">
                            <w:rPr>
                              <w:rFonts w:ascii="Arial" w:hAnsi="Arial" w:cs="Arial"/>
                              <w:sz w:val="16"/>
                              <w:szCs w:val="16"/>
                            </w:rPr>
                            <w:t>-</w:t>
                          </w:r>
                          <w:r w:rsidRPr="00504A49">
                            <w:rPr>
                              <w:rFonts w:ascii="Arial" w:hAnsi="Arial" w:cs="Arial"/>
                              <w:sz w:val="16"/>
                              <w:szCs w:val="16"/>
                            </w:rPr>
                            <w:t>year period.</w:t>
                          </w:r>
                        </w:p>
                        <w:p w14:paraId="06F7B3B3" w14:textId="70385BCA" w:rsidR="00937703" w:rsidRPr="00504A49" w:rsidRDefault="00C65397" w:rsidP="00937703">
                          <w:pPr>
                            <w:widowControl w:val="0"/>
                            <w:spacing w:before="120" w:after="120" w:line="286" w:lineRule="auto"/>
                            <w:rPr>
                              <w:rFonts w:ascii="Arial" w:hAnsi="Arial" w:cs="Arial"/>
                              <w:sz w:val="16"/>
                              <w:szCs w:val="16"/>
                            </w:rPr>
                          </w:pPr>
                          <w:r w:rsidRPr="00504A49">
                            <w:rPr>
                              <w:rFonts w:ascii="Arial" w:hAnsi="Arial" w:cs="Arial"/>
                              <w:sz w:val="16"/>
                              <w:szCs w:val="16"/>
                            </w:rPr>
                            <w:t xml:space="preserve">Describes the environment in which the entity operates, the capability it requires to undertake </w:t>
                          </w:r>
                          <w:r w:rsidR="00937703" w:rsidRPr="00504A49">
                            <w:rPr>
                              <w:rFonts w:ascii="Arial" w:hAnsi="Arial" w:cs="Arial"/>
                              <w:sz w:val="16"/>
                              <w:szCs w:val="16"/>
                            </w:rPr>
                            <w:t xml:space="preserve">its </w:t>
                          </w:r>
                          <w:r w:rsidR="007114A1" w:rsidRPr="00504A49">
                            <w:rPr>
                              <w:rFonts w:ascii="Arial" w:hAnsi="Arial" w:cs="Arial"/>
                              <w:sz w:val="16"/>
                              <w:szCs w:val="16"/>
                            </w:rPr>
                            <w:t xml:space="preserve">key </w:t>
                          </w:r>
                          <w:r w:rsidRPr="00504A49">
                            <w:rPr>
                              <w:rFonts w:ascii="Arial" w:hAnsi="Arial" w:cs="Arial"/>
                              <w:sz w:val="16"/>
                              <w:szCs w:val="16"/>
                            </w:rPr>
                            <w:t>activities</w:t>
                          </w:r>
                          <w:r w:rsidR="00937703" w:rsidRPr="00504A49">
                            <w:rPr>
                              <w:rFonts w:ascii="Arial" w:hAnsi="Arial" w:cs="Arial"/>
                              <w:sz w:val="16"/>
                              <w:szCs w:val="16"/>
                            </w:rPr>
                            <w:t>, its</w:t>
                          </w:r>
                          <w:r w:rsidRPr="00504A49">
                            <w:rPr>
                              <w:rFonts w:ascii="Arial" w:hAnsi="Arial" w:cs="Arial"/>
                              <w:sz w:val="16"/>
                              <w:szCs w:val="16"/>
                            </w:rPr>
                            <w:t xml:space="preserve"> risk</w:t>
                          </w:r>
                          <w:r w:rsidR="00937703" w:rsidRPr="00504A49">
                            <w:rPr>
                              <w:rFonts w:ascii="Arial" w:hAnsi="Arial" w:cs="Arial"/>
                              <w:sz w:val="16"/>
                              <w:szCs w:val="16"/>
                            </w:rPr>
                            <w:t xml:space="preserve"> oversight and management systems including key risks</w:t>
                          </w:r>
                          <w:r w:rsidR="007114A1" w:rsidRPr="00504A49">
                            <w:rPr>
                              <w:rFonts w:ascii="Arial" w:hAnsi="Arial" w:cs="Arial"/>
                              <w:sz w:val="16"/>
                              <w:szCs w:val="16"/>
                            </w:rPr>
                            <w:t xml:space="preserve"> and how those are managed</w:t>
                          </w:r>
                          <w:r w:rsidR="00937703" w:rsidRPr="00504A49">
                            <w:rPr>
                              <w:rFonts w:ascii="Arial" w:hAnsi="Arial" w:cs="Arial"/>
                              <w:sz w:val="16"/>
                              <w:szCs w:val="16"/>
                            </w:rPr>
                            <w:t>, and how it will cooperate with others, including any subsidiaries, to achieve its purposes.</w:t>
                          </w:r>
                        </w:p>
                        <w:p w14:paraId="3AEB6092" w14:textId="6DDAF2D5" w:rsidR="00C65397" w:rsidRPr="00504A49" w:rsidRDefault="00C65397" w:rsidP="00071794">
                          <w:pPr>
                            <w:widowControl w:val="0"/>
                            <w:spacing w:before="120" w:after="120" w:line="286" w:lineRule="auto"/>
                            <w:rPr>
                              <w:rFonts w:ascii="Arial" w:hAnsi="Arial" w:cs="Arial"/>
                              <w:sz w:val="16"/>
                              <w:szCs w:val="16"/>
                            </w:rPr>
                          </w:pPr>
                          <w:r w:rsidRPr="00504A49">
                            <w:rPr>
                              <w:rFonts w:ascii="Arial" w:hAnsi="Arial" w:cs="Arial"/>
                              <w:sz w:val="16"/>
                              <w:szCs w:val="16"/>
                            </w:rPr>
                            <w:t>Explains how the entity</w:t>
                          </w:r>
                          <w:r w:rsidR="00AF213C" w:rsidRPr="00504A49">
                            <w:rPr>
                              <w:rFonts w:ascii="Arial" w:hAnsi="Arial" w:cs="Arial"/>
                              <w:sz w:val="16"/>
                              <w:szCs w:val="16"/>
                            </w:rPr>
                            <w:t>’</w:t>
                          </w:r>
                          <w:r w:rsidRPr="00504A49">
                            <w:rPr>
                              <w:rFonts w:ascii="Arial" w:hAnsi="Arial" w:cs="Arial"/>
                              <w:sz w:val="16"/>
                              <w:szCs w:val="16"/>
                            </w:rPr>
                            <w:t>s performance will be measured and assessed.</w:t>
                          </w:r>
                        </w:p>
                      </w:txbxContent>
                    </v:textbox>
                  </v:rect>
                  <v:shapetype id="_x0000_t32" coordsize="21600,21600" o:spt="32" o:oned="t" path="m,l21600,21600e" filled="f">
                    <v:path arrowok="t" fillok="f" o:connecttype="none"/>
                    <o:lock v:ext="edit" shapetype="t"/>
                  </v:shapetype>
                  <v:shape id="AutoShape 9" o:spid="_x0000_s1034" type="#_x0000_t32" style="position:absolute;left:10854;top:10863;width: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" strokeweight="1.25pt">
                    <v:stroke startarrow="block" endarrow="block"/>
                  </v:shape>
                  <v:rect id="Rectangle 10" o:spid="_x0000_s1035" style="position:absolute;left:10702;top:11047;width:360;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" fillcolor="black" strokeweight="1pt">
                    <v:textbox inset="2.88pt,2.88pt,2.88pt,2.88pt">
                      <w:txbxContent>
                        <w:p w14:paraId="4636457F" w14:textId="114AEF68" w:rsidR="00C65397" w:rsidRPr="001F6397" w:rsidRDefault="00C65397" w:rsidP="00071794">
                          <w:pPr>
                            <w:widowControl w:val="0"/>
                            <w:spacing w:before="120"/>
                            <w:jc w:val="center"/>
                            <w:rPr>
                              <w:color w:val="FFFFFF"/>
                              <w:sz w:val="18"/>
                              <w:szCs w:val="18"/>
                            </w:rPr>
                          </w:pPr>
                          <w:r w:rsidRPr="001F6397">
                            <w:rPr>
                              <w:rFonts w:ascii="Arial" w:hAnsi="Arial" w:cs="Arial"/>
                              <w:color w:val="FFFFFF"/>
                              <w:sz w:val="18"/>
                              <w:szCs w:val="18"/>
                            </w:rPr>
                            <w:t xml:space="preserve">Annual </w:t>
                          </w:r>
                          <w:r w:rsidR="00AA6AA8">
                            <w:rPr>
                              <w:rFonts w:ascii="Arial" w:hAnsi="Arial" w:cs="Arial"/>
                              <w:color w:val="FFFFFF"/>
                              <w:sz w:val="18"/>
                              <w:szCs w:val="18"/>
                            </w:rPr>
                            <w:t>p</w:t>
                          </w:r>
                          <w:r w:rsidRPr="001F6397">
                            <w:rPr>
                              <w:rFonts w:ascii="Arial" w:hAnsi="Arial" w:cs="Arial"/>
                              <w:color w:val="FFFFFF"/>
                              <w:sz w:val="18"/>
                              <w:szCs w:val="18"/>
                            </w:rPr>
                            <w:t xml:space="preserve">erformance </w:t>
                          </w:r>
                          <w:r w:rsidR="00AA6AA8">
                            <w:rPr>
                              <w:rFonts w:ascii="Arial" w:hAnsi="Arial" w:cs="Arial"/>
                              <w:color w:val="FFFFFF"/>
                              <w:sz w:val="18"/>
                              <w:szCs w:val="18"/>
                            </w:rPr>
                            <w:t>s</w:t>
                          </w:r>
                          <w:r w:rsidRPr="001F6397">
                            <w:rPr>
                              <w:rFonts w:ascii="Arial" w:hAnsi="Arial" w:cs="Arial"/>
                              <w:color w:val="FFFFFF"/>
                              <w:sz w:val="18"/>
                              <w:szCs w:val="18"/>
                            </w:rPr>
                            <w:t>tatement</w:t>
                          </w:r>
                          <w:r w:rsidR="00011C50" w:rsidRPr="001F6397">
                            <w:rPr>
                              <w:rFonts w:ascii="Arial" w:hAnsi="Arial" w:cs="Arial"/>
                              <w:color w:val="FFFFFF"/>
                              <w:sz w:val="18"/>
                              <w:szCs w:val="18"/>
                            </w:rPr>
                            <w:t>s</w:t>
                          </w:r>
                          <w:r w:rsidRPr="001F6397">
                            <w:rPr>
                              <w:rFonts w:ascii="Arial" w:hAnsi="Arial" w:cs="Arial"/>
                              <w:color w:val="FFFFFF"/>
                              <w:sz w:val="18"/>
                              <w:szCs w:val="18"/>
                            </w:rPr>
                            <w:t xml:space="preserve"> </w:t>
                          </w:r>
                          <w:r w:rsidR="00415F8D">
                            <w:rPr>
                              <w:rFonts w:ascii="Arial" w:hAnsi="Arial" w:cs="Arial"/>
                              <w:color w:val="FFFFFF"/>
                              <w:sz w:val="18"/>
                              <w:szCs w:val="18"/>
                            </w:rPr>
                            <w:br/>
                          </w:r>
                          <w:r w:rsidRPr="001F6397">
                            <w:rPr>
                              <w:rFonts w:ascii="Arial" w:hAnsi="Arial" w:cs="Arial"/>
                              <w:color w:val="FFFFFF"/>
                              <w:sz w:val="18"/>
                              <w:szCs w:val="18"/>
                            </w:rPr>
                            <w:t>(October following year)</w:t>
                          </w:r>
                          <w:r w:rsidRPr="001F6397">
                            <w:rPr>
                              <w:rFonts w:ascii="Arial" w:hAnsi="Arial" w:cs="Arial"/>
                              <w:i/>
                              <w:iCs/>
                              <w:color w:val="FFFFFF"/>
                              <w:sz w:val="18"/>
                              <w:szCs w:val="18"/>
                            </w:rPr>
                            <w:br/>
                          </w:r>
                          <w:r w:rsidRPr="001F6397">
                            <w:rPr>
                              <w:rFonts w:ascii="Arial" w:hAnsi="Arial" w:cs="Arial"/>
                              <w:color w:val="FFFFFF"/>
                              <w:sz w:val="18"/>
                              <w:szCs w:val="18"/>
                            </w:rPr>
                            <w:t>Entity based</w:t>
                          </w:r>
                        </w:p>
                        <w:p w14:paraId="2B150110" w14:textId="77777777" w:rsidR="00C65397" w:rsidRDefault="00C65397" w:rsidP="00A721F1">
                          <w:pPr>
                            <w:widowControl w:val="0"/>
                            <w:jc w:val="center"/>
                            <w:rPr>
                              <w:color w:val="FFFFFF"/>
                            </w:rPr>
                          </w:pPr>
                          <w:r>
                            <w:rPr>
                              <w:color w:val="FFFFFF"/>
                            </w:rPr>
                            <w:t> </w:t>
                          </w:r>
                        </w:p>
                      </w:txbxContent>
                    </v:textbox>
                  </v:rect>
                  <v:rect id="Rectangle 11" o:spid="_x0000_s1036" style="position:absolute;left:10702;top:11104;width:360;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" filled="f" strokeweight=".5pt">
                    <v:textbox inset="2.88pt,2.88pt,2.88pt,2.88pt">
                      <w:txbxContent>
                        <w:p w14:paraId="46E5A89C" w14:textId="51818A07" w:rsidR="00C65397" w:rsidRPr="00504A49" w:rsidRDefault="00C65397" w:rsidP="00071794">
                          <w:pPr>
                            <w:widowControl w:val="0"/>
                            <w:spacing w:before="120" w:after="120" w:line="286" w:lineRule="auto"/>
                            <w:rPr>
                              <w:rFonts w:ascii="Arial" w:hAnsi="Arial" w:cs="Arial"/>
                              <w:sz w:val="16"/>
                              <w:szCs w:val="16"/>
                            </w:rPr>
                          </w:pPr>
                          <w:r w:rsidRPr="00504A49">
                            <w:rPr>
                              <w:rFonts w:ascii="Arial" w:hAnsi="Arial" w:cs="Arial"/>
                              <w:sz w:val="16"/>
                              <w:szCs w:val="16"/>
                            </w:rPr>
                            <w:t>Included in the Commonwealth entity</w:t>
                          </w:r>
                          <w:r w:rsidR="00AF213C" w:rsidRPr="00504A49">
                            <w:rPr>
                              <w:rFonts w:ascii="Arial" w:hAnsi="Arial" w:cs="Arial"/>
                              <w:sz w:val="16"/>
                              <w:szCs w:val="16"/>
                            </w:rPr>
                            <w:t>’</w:t>
                          </w:r>
                          <w:r w:rsidRPr="00504A49">
                            <w:rPr>
                              <w:rFonts w:ascii="Arial" w:hAnsi="Arial" w:cs="Arial"/>
                              <w:sz w:val="16"/>
                              <w:szCs w:val="16"/>
                            </w:rPr>
                            <w:t xml:space="preserve">s </w:t>
                          </w:r>
                          <w:r w:rsidR="00C679D0" w:rsidRPr="00504A49">
                            <w:rPr>
                              <w:rFonts w:ascii="Arial" w:hAnsi="Arial" w:cs="Arial"/>
                              <w:sz w:val="16"/>
                              <w:szCs w:val="16"/>
                            </w:rPr>
                            <w:t>a</w:t>
                          </w:r>
                          <w:r w:rsidRPr="00504A49">
                            <w:rPr>
                              <w:rFonts w:ascii="Arial" w:hAnsi="Arial" w:cs="Arial"/>
                              <w:sz w:val="16"/>
                              <w:szCs w:val="16"/>
                            </w:rPr>
                            <w:t xml:space="preserve">nnual </w:t>
                          </w:r>
                          <w:r w:rsidR="00C679D0" w:rsidRPr="00504A49">
                            <w:rPr>
                              <w:rFonts w:ascii="Arial" w:hAnsi="Arial" w:cs="Arial"/>
                              <w:sz w:val="16"/>
                              <w:szCs w:val="16"/>
                            </w:rPr>
                            <w:t>r</w:t>
                          </w:r>
                          <w:r w:rsidRPr="00504A49">
                            <w:rPr>
                              <w:rFonts w:ascii="Arial" w:hAnsi="Arial" w:cs="Arial"/>
                              <w:sz w:val="16"/>
                              <w:szCs w:val="16"/>
                            </w:rPr>
                            <w:t xml:space="preserve">eport. </w:t>
                          </w:r>
                        </w:p>
                        <w:p w14:paraId="7382309A" w14:textId="0C8D2EEC" w:rsidR="00C65397" w:rsidRPr="00504A49" w:rsidRDefault="00C65397" w:rsidP="00071794">
                          <w:pPr>
                            <w:widowControl w:val="0"/>
                            <w:spacing w:before="120" w:after="120" w:line="286" w:lineRule="auto"/>
                            <w:rPr>
                              <w:rFonts w:ascii="Arial" w:hAnsi="Arial" w:cs="Arial"/>
                              <w:sz w:val="16"/>
                              <w:szCs w:val="16"/>
                            </w:rPr>
                          </w:pPr>
                          <w:r w:rsidRPr="00504A49">
                            <w:rPr>
                              <w:rFonts w:ascii="Arial" w:hAnsi="Arial" w:cs="Arial"/>
                              <w:sz w:val="16"/>
                              <w:szCs w:val="16"/>
                            </w:rPr>
                            <w:t xml:space="preserve">Reports on the actual performance results for the </w:t>
                          </w:r>
                          <w:r w:rsidR="006463E6" w:rsidRPr="00504A49">
                            <w:rPr>
                              <w:rFonts w:ascii="Arial" w:hAnsi="Arial" w:cs="Arial"/>
                              <w:sz w:val="16"/>
                              <w:szCs w:val="16"/>
                            </w:rPr>
                            <w:t xml:space="preserve">reporting </w:t>
                          </w:r>
                          <w:r w:rsidRPr="00504A49">
                            <w:rPr>
                              <w:rFonts w:ascii="Arial" w:hAnsi="Arial" w:cs="Arial"/>
                              <w:sz w:val="16"/>
                              <w:szCs w:val="16"/>
                            </w:rPr>
                            <w:t xml:space="preserve">year </w:t>
                          </w:r>
                          <w:r w:rsidR="006463E6" w:rsidRPr="00504A49">
                            <w:rPr>
                              <w:rFonts w:ascii="Arial" w:hAnsi="Arial" w:cs="Arial"/>
                              <w:sz w:val="16"/>
                              <w:szCs w:val="16"/>
                            </w:rPr>
                            <w:t>as set out</w:t>
                          </w:r>
                          <w:r w:rsidRPr="00504A49">
                            <w:rPr>
                              <w:rFonts w:ascii="Arial" w:hAnsi="Arial" w:cs="Arial"/>
                              <w:sz w:val="16"/>
                              <w:szCs w:val="16"/>
                            </w:rPr>
                            <w:t xml:space="preserve"> in the corporate plan and Portfolio Budget Statements.</w:t>
                          </w:r>
                        </w:p>
                        <w:p w14:paraId="648F6C2B" w14:textId="49361562" w:rsidR="00C65397" w:rsidRPr="00504A49" w:rsidRDefault="00C65397" w:rsidP="00071794">
                          <w:pPr>
                            <w:widowControl w:val="0"/>
                            <w:spacing w:before="120" w:after="120" w:line="286" w:lineRule="auto"/>
                            <w:rPr>
                              <w:rFonts w:ascii="Arial" w:hAnsi="Arial" w:cs="Arial"/>
                              <w:sz w:val="16"/>
                              <w:szCs w:val="16"/>
                            </w:rPr>
                          </w:pPr>
                          <w:r w:rsidRPr="00504A49">
                            <w:rPr>
                              <w:rFonts w:ascii="Arial" w:hAnsi="Arial" w:cs="Arial"/>
                              <w:sz w:val="16"/>
                              <w:szCs w:val="16"/>
                            </w:rPr>
                            <w:t xml:space="preserve">Provides an analysis of the factors that </w:t>
                          </w:r>
                          <w:r w:rsidR="00504A49" w:rsidRPr="00504A49">
                            <w:rPr>
                              <w:rFonts w:ascii="Arial" w:hAnsi="Arial" w:cs="Arial"/>
                              <w:sz w:val="16"/>
                              <w:szCs w:val="16"/>
                            </w:rPr>
                            <w:t xml:space="preserve">may have </w:t>
                          </w:r>
                          <w:r w:rsidRPr="00504A49">
                            <w:rPr>
                              <w:rFonts w:ascii="Arial" w:hAnsi="Arial" w:cs="Arial"/>
                              <w:sz w:val="16"/>
                              <w:szCs w:val="16"/>
                            </w:rPr>
                            <w:t>contributed to the entity</w:t>
                          </w:r>
                          <w:r w:rsidR="00AF213C" w:rsidRPr="00504A49">
                            <w:rPr>
                              <w:rFonts w:ascii="Arial" w:hAnsi="Arial" w:cs="Arial"/>
                              <w:sz w:val="16"/>
                              <w:szCs w:val="16"/>
                            </w:rPr>
                            <w:t>’</w:t>
                          </w:r>
                          <w:r w:rsidRPr="00504A49">
                            <w:rPr>
                              <w:rFonts w:ascii="Arial" w:hAnsi="Arial" w:cs="Arial"/>
                              <w:sz w:val="16"/>
                              <w:szCs w:val="16"/>
                            </w:rPr>
                            <w:t>s</w:t>
                          </w:r>
                          <w:r w:rsidRPr="00504A49">
                            <w:rPr>
                              <w:rFonts w:ascii="Arial" w:hAnsi="Arial" w:cs="Arial"/>
                              <w:sz w:val="16"/>
                              <w:szCs w:val="16"/>
                            </w:rPr>
                            <w:br/>
                            <w:t>performance results.</w:t>
                          </w:r>
                        </w:p>
                      </w:txbxContent>
                    </v:textbox>
                  </v:rect>
                  <v:shape id="AutoShape 12" o:spid="_x0000_s1037" type="#_x0000_t32" style="position:absolute;left:10753;top:11009;width:0;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" strokeweight="1.25pt"/>
                  <v:shape id="AutoShape 14" o:spid="_x0000_s1038" type="#_x0000_t32" style="position:absolute;left:10752;top:11027;width:2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" strokeweight="1.25pt"/>
                  <v:shape id="AutoShape 15" o:spid="_x0000_s1039" type="#_x0000_t32" style="position:absolute;left:10884;top:11027;width:0;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" strokeweight="1.25pt">
                    <v:stroke endarrow="block"/>
                  </v:shape>
                </v:group>
                <v:shape id="AutoShape 12" o:spid="_x0000_s1040" type="#_x0000_t32" style="position:absolute;left:36785;top:43560;width:0;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" strokeweight="1.25pt"/>
              </v:group>
            </w:pict>
          </mc:Fallback>
        </mc:AlternateContent>
      </w:r>
    </w:p>
    <w:p w14:paraId="4E7DD8FC" w14:textId="77777777" w:rsidR="005C46D8" w:rsidRPr="005C46D8" w:rsidRDefault="005C46D8" w:rsidP="005C46D8">
      <w:pPr>
        <w:sectPr w:rsidR="005C46D8" w:rsidRPr="005C46D8" w:rsidSect="00495F97">
          <w:headerReference w:type="even" r:id="rId14"/>
          <w:headerReference w:type="default" r:id="rId15"/>
          <w:footerReference w:type="even" r:id="rId16"/>
          <w:footerReference w:type="default" r:id="rId17"/>
          <w:headerReference w:type="first" r:id="rId18"/>
          <w:footerReference w:type="first" r:id="rId19"/>
          <w:type w:val="oddPage"/>
          <w:pgSz w:w="11906" w:h="16838" w:code="9"/>
          <w:pgMar w:top="2835" w:right="2098" w:bottom="2466" w:left="2098" w:header="1814" w:footer="1814" w:gutter="0"/>
          <w:pgNumType w:fmt="lowerRoman" w:start="7"/>
          <w:cols w:space="708"/>
          <w:titlePg/>
          <w:docGrid w:linePitch="360"/>
        </w:sectPr>
      </w:pPr>
    </w:p>
    <w:p w14:paraId="4CFA1D2E" w14:textId="77777777" w:rsidR="00AA27AA" w:rsidRPr="004C45F5" w:rsidRDefault="00AA27AA" w:rsidP="00433AA2">
      <w:pPr>
        <w:pStyle w:val="ContentsHeading-NoTOC"/>
      </w:pPr>
      <w:r w:rsidRPr="004C45F5">
        <w:lastRenderedPageBreak/>
        <w:t>Contents</w:t>
      </w:r>
    </w:p>
    <w:p w14:paraId="59155074" w14:textId="4D6F6182" w:rsidR="00B3115F" w:rsidRDefault="00B3115F">
      <w:pPr>
        <w:pStyle w:val="TOC1"/>
        <w:rPr>
          <w:rFonts w:asciiTheme="minorHAnsi" w:eastAsiaTheme="minorEastAsia" w:hAnsiTheme="minorHAnsi" w:cstheme="minorBidi"/>
          <w:b w:val="0"/>
          <w:noProof/>
          <w:kern w:val="2"/>
          <w:sz w:val="24"/>
          <w:szCs w:val="24"/>
          <w14:ligatures w14:val="standardContextual"/>
        </w:rPr>
      </w:pPr>
      <w:r>
        <w:rPr>
          <w:rFonts w:ascii="Arial" w:hAnsi="Arial"/>
          <w:b w:val="0"/>
          <w:caps/>
        </w:rPr>
        <w:fldChar w:fldCharType="begin"/>
      </w:r>
      <w:r>
        <w:rPr>
          <w:rFonts w:ascii="Arial" w:hAnsi="Arial"/>
          <w:b w:val="0"/>
        </w:rPr>
        <w:instrText xml:space="preserve"> TOC \h \z \t "Heading 1,1,Title,1,Title 2nd Level,1,Part,1,Heading 1 - TOC,2,Part Heading - TOC,1" </w:instrText>
      </w:r>
      <w:r>
        <w:rPr>
          <w:rFonts w:ascii="Arial" w:hAnsi="Arial"/>
          <w:b w:val="0"/>
          <w:caps/>
        </w:rPr>
        <w:fldChar w:fldCharType="separate"/>
      </w:r>
      <w:hyperlink w:anchor="_Toc193467891" w:history="1">
        <w:r w:rsidRPr="006C5336">
          <w:rPr>
            <w:rStyle w:val="Hyperlink"/>
            <w:noProof/>
          </w:rPr>
          <w:t>User</w:t>
        </w:r>
        <w:r w:rsidRPr="006C5336">
          <w:rPr>
            <w:rStyle w:val="Hyperlink"/>
            <w:noProof/>
            <w:lang w:val="en-US"/>
          </w:rPr>
          <w:t xml:space="preserve"> guide</w:t>
        </w:r>
        <w:r>
          <w:rPr>
            <w:noProof/>
            <w:webHidden/>
          </w:rPr>
          <w:tab/>
        </w:r>
        <w:r>
          <w:rPr>
            <w:noProof/>
            <w:webHidden/>
          </w:rPr>
          <w:fldChar w:fldCharType="begin"/>
        </w:r>
        <w:r>
          <w:rPr>
            <w:noProof/>
            <w:webHidden/>
          </w:rPr>
          <w:instrText xml:space="preserve"> PAGEREF _Toc193467891 \h </w:instrText>
        </w:r>
        <w:r>
          <w:rPr>
            <w:noProof/>
            <w:webHidden/>
          </w:rPr>
        </w:r>
        <w:r>
          <w:rPr>
            <w:noProof/>
            <w:webHidden/>
          </w:rPr>
          <w:fldChar w:fldCharType="separate"/>
        </w:r>
        <w:r w:rsidR="00545782">
          <w:rPr>
            <w:noProof/>
            <w:webHidden/>
          </w:rPr>
          <w:t>vii</w:t>
        </w:r>
        <w:r>
          <w:rPr>
            <w:noProof/>
            <w:webHidden/>
          </w:rPr>
          <w:fldChar w:fldCharType="end"/>
        </w:r>
      </w:hyperlink>
    </w:p>
    <w:p w14:paraId="51B876F7" w14:textId="6F0EBBD0" w:rsidR="00B3115F" w:rsidRPr="00B3115F" w:rsidRDefault="00B3115F">
      <w:pPr>
        <w:pStyle w:val="TOC1"/>
        <w:rPr>
          <w:rFonts w:asciiTheme="minorHAnsi" w:eastAsiaTheme="minorEastAsia" w:hAnsiTheme="minorHAnsi" w:cstheme="minorBidi"/>
          <w:b w:val="0"/>
          <w:noProof/>
          <w:kern w:val="2"/>
          <w:sz w:val="24"/>
          <w:szCs w:val="24"/>
          <w14:ligatures w14:val="standardContextual"/>
        </w:rPr>
      </w:pPr>
      <w:hyperlink w:anchor="_Toc193467893" w:history="1">
        <w:r w:rsidRPr="00B3115F">
          <w:rPr>
            <w:rStyle w:val="Hyperlink"/>
            <w:noProof/>
            <w:u w:val="none"/>
          </w:rPr>
          <w:fldChar w:fldCharType="begin"/>
        </w:r>
        <w:r w:rsidRPr="00B3115F">
          <w:rPr>
            <w:rStyle w:val="Hyperlink"/>
            <w:noProof/>
            <w:u w:val="none"/>
          </w:rPr>
          <w:instrText xml:space="preserve"> MACROBUTTON  AcceptAllChangesInDoc Finance </w:instrText>
        </w:r>
        <w:r w:rsidRPr="00B3115F">
          <w:rPr>
            <w:rStyle w:val="Hyperlink"/>
            <w:noProof/>
            <w:u w:val="none"/>
          </w:rPr>
          <w:fldChar w:fldCharType="end"/>
        </w:r>
        <w:r w:rsidRPr="00B3115F">
          <w:rPr>
            <w:rStyle w:val="Hyperlink"/>
            <w:noProof/>
            <w:u w:val="none"/>
          </w:rPr>
          <w:t>Portfolio overview</w:t>
        </w:r>
        <w:r w:rsidRPr="00B3115F">
          <w:rPr>
            <w:noProof/>
            <w:webHidden/>
          </w:rPr>
          <w:tab/>
        </w:r>
        <w:r w:rsidRPr="00B3115F">
          <w:rPr>
            <w:noProof/>
            <w:webHidden/>
          </w:rPr>
          <w:fldChar w:fldCharType="begin"/>
        </w:r>
        <w:r w:rsidRPr="00B3115F">
          <w:rPr>
            <w:noProof/>
            <w:webHidden/>
          </w:rPr>
          <w:instrText xml:space="preserve"> PAGEREF _Toc193467893 \h </w:instrText>
        </w:r>
        <w:r w:rsidRPr="00B3115F">
          <w:rPr>
            <w:noProof/>
            <w:webHidden/>
          </w:rPr>
        </w:r>
        <w:r w:rsidRPr="00B3115F">
          <w:rPr>
            <w:noProof/>
            <w:webHidden/>
          </w:rPr>
          <w:fldChar w:fldCharType="separate"/>
        </w:r>
        <w:r w:rsidR="00545782">
          <w:rPr>
            <w:noProof/>
            <w:webHidden/>
          </w:rPr>
          <w:t>3</w:t>
        </w:r>
        <w:r w:rsidRPr="00B3115F">
          <w:rPr>
            <w:noProof/>
            <w:webHidden/>
          </w:rPr>
          <w:fldChar w:fldCharType="end"/>
        </w:r>
      </w:hyperlink>
    </w:p>
    <w:p w14:paraId="038FF1D2" w14:textId="204D38C9" w:rsidR="00A225E3" w:rsidRDefault="00B3115F" w:rsidP="00433AA2">
      <w:r>
        <w:rPr>
          <w:rFonts w:ascii="Arial" w:hAnsi="Arial"/>
          <w:b/>
        </w:rPr>
        <w:fldChar w:fldCharType="end"/>
      </w:r>
    </w:p>
    <w:p w14:paraId="59523FDD" w14:textId="77777777" w:rsidR="00A225E3" w:rsidRPr="004C45F5" w:rsidRDefault="00A225E3" w:rsidP="004C45F5">
      <w:pPr>
        <w:pStyle w:val="Footer"/>
        <w:sectPr w:rsidR="00A225E3" w:rsidRPr="004C45F5" w:rsidSect="00472007">
          <w:footerReference w:type="first" r:id="rId20"/>
          <w:type w:val="oddPage"/>
          <w:pgSz w:w="11906" w:h="16838" w:code="9"/>
          <w:pgMar w:top="2835" w:right="2098" w:bottom="2466" w:left="2098" w:header="1814" w:footer="1814" w:gutter="0"/>
          <w:pgNumType w:fmt="lowerRoman"/>
          <w:cols w:space="708"/>
          <w:titlePg/>
          <w:docGrid w:linePitch="360"/>
        </w:sectPr>
      </w:pPr>
    </w:p>
    <w:p w14:paraId="4368E0D2" w14:textId="107E4229" w:rsidR="00AA27AA" w:rsidRDefault="00883894" w:rsidP="00CD09D0">
      <w:pPr>
        <w:pStyle w:val="PartHeading-TOC"/>
      </w:pPr>
      <w:bookmarkStart w:id="13" w:name="_Toc190766147"/>
      <w:bookmarkStart w:id="14" w:name="_Toc444523505"/>
      <w:bookmarkStart w:id="15" w:name="_Toc192851123"/>
      <w:bookmarkStart w:id="16" w:name="_Toc192851161"/>
      <w:bookmarkStart w:id="17" w:name="_Toc193467892"/>
      <w:r>
        <w:lastRenderedPageBreak/>
        <w:t xml:space="preserve">Portfolio </w:t>
      </w:r>
      <w:bookmarkEnd w:id="13"/>
      <w:r w:rsidR="00250122">
        <w:t>o</w:t>
      </w:r>
      <w:r>
        <w:t>verview</w:t>
      </w:r>
      <w:bookmarkEnd w:id="14"/>
      <w:bookmarkEnd w:id="15"/>
      <w:bookmarkEnd w:id="16"/>
      <w:bookmarkEnd w:id="17"/>
    </w:p>
    <w:p w14:paraId="2985A278" w14:textId="77777777" w:rsidR="00081CBC" w:rsidRPr="00081CBC" w:rsidRDefault="00081CBC" w:rsidP="00081CBC"/>
    <w:p w14:paraId="06B6A8B1" w14:textId="77777777" w:rsidR="00AA27AA" w:rsidRDefault="00AA27AA" w:rsidP="00883894">
      <w:pPr>
        <w:pStyle w:val="PartHeading"/>
        <w:sectPr w:rsidR="00AA27AA" w:rsidSect="00472007">
          <w:headerReference w:type="even" r:id="rId21"/>
          <w:headerReference w:type="default" r:id="rId22"/>
          <w:headerReference w:type="first" r:id="rId23"/>
          <w:footerReference w:type="first" r:id="rId24"/>
          <w:type w:val="oddPage"/>
          <w:pgSz w:w="11906" w:h="16838" w:code="9"/>
          <w:pgMar w:top="2835" w:right="2098" w:bottom="2466" w:left="2098" w:header="1814" w:footer="1814" w:gutter="0"/>
          <w:pgNumType w:start="1"/>
          <w:cols w:space="708"/>
          <w:vAlign w:val="center"/>
          <w:titlePg/>
          <w:docGrid w:linePitch="360"/>
        </w:sectPr>
      </w:pPr>
    </w:p>
    <w:bookmarkStart w:id="18" w:name="_Toc190766148"/>
    <w:p w14:paraId="287252A3" w14:textId="4049F20F" w:rsidR="00D46A7B" w:rsidRPr="00834F9A" w:rsidRDefault="00613740" w:rsidP="00CE4D05">
      <w:pPr>
        <w:pStyle w:val="Heading1"/>
      </w:pPr>
      <w:r>
        <w:lastRenderedPageBreak/>
        <w:fldChar w:fldCharType="begin"/>
      </w:r>
      <w:r>
        <w:instrText xml:space="preserve"> MACROBUTTON  AcceptAllChangesInDoc Finance </w:instrText>
      </w:r>
      <w:bookmarkStart w:id="19" w:name="_Toc192847574"/>
      <w:bookmarkStart w:id="20" w:name="_Toc192851162"/>
      <w:bookmarkStart w:id="21" w:name="_Toc193467893"/>
      <w:r>
        <w:fldChar w:fldCharType="end"/>
      </w:r>
      <w:r w:rsidR="00E5444F" w:rsidRPr="00834F9A">
        <w:t>P</w:t>
      </w:r>
      <w:r w:rsidR="00605163" w:rsidRPr="00834F9A">
        <w:t xml:space="preserve">ortfolio </w:t>
      </w:r>
      <w:r w:rsidR="00605163" w:rsidRPr="00CE4D05">
        <w:t>o</w:t>
      </w:r>
      <w:r w:rsidR="00D46A7B" w:rsidRPr="00CE4D05">
        <w:t>verview</w:t>
      </w:r>
      <w:bookmarkEnd w:id="18"/>
      <w:bookmarkEnd w:id="19"/>
      <w:bookmarkEnd w:id="20"/>
      <w:bookmarkEnd w:id="21"/>
    </w:p>
    <w:p w14:paraId="44D903DE" w14:textId="77777777" w:rsidR="00D46A7B" w:rsidRDefault="00D46A7B" w:rsidP="005328A9">
      <w:pPr>
        <w:pStyle w:val="Heading2NoTOC"/>
      </w:pPr>
      <w:bookmarkStart w:id="22" w:name="_Toc190682306"/>
      <w:bookmarkStart w:id="23" w:name="_Toc444523506"/>
      <w:r>
        <w:t>Minister(</w:t>
      </w:r>
      <w:r w:rsidR="00DF1ADC">
        <w:t>s</w:t>
      </w:r>
      <w:r>
        <w:t xml:space="preserve">) and </w:t>
      </w:r>
      <w:r w:rsidR="00605163">
        <w:t>p</w:t>
      </w:r>
      <w:r>
        <w:t xml:space="preserve">ortfolio </w:t>
      </w:r>
      <w:r w:rsidR="00605163">
        <w:t>r</w:t>
      </w:r>
      <w:r>
        <w:t>esponsibilities</w:t>
      </w:r>
      <w:bookmarkEnd w:id="22"/>
      <w:bookmarkEnd w:id="23"/>
    </w:p>
    <w:p w14:paraId="56F18A02" w14:textId="77777777" w:rsidR="004D5F4D" w:rsidRPr="00E009EA" w:rsidRDefault="004D5F4D" w:rsidP="004D5F4D">
      <w:pPr>
        <w:pStyle w:val="Exampletext"/>
        <w:rPr>
          <w:i w:val="0"/>
          <w:color w:val="auto"/>
          <w:lang w:val="en-AU" w:eastAsia="en-AU"/>
        </w:rPr>
      </w:pPr>
      <w:bookmarkStart w:id="24" w:name="_Hlk192589586"/>
      <w:r w:rsidRPr="00E009EA">
        <w:rPr>
          <w:i w:val="0"/>
          <w:color w:val="auto"/>
          <w:lang w:val="en-AU" w:eastAsia="en-AU"/>
        </w:rPr>
        <w:t>The Minister for Finance has overall responsibility for the Finance portfolio, and particular responsibility for the following:</w:t>
      </w:r>
    </w:p>
    <w:p w14:paraId="0B484DD0" w14:textId="77777777" w:rsidR="004D5F4D" w:rsidRPr="00D35913" w:rsidRDefault="004D5F4D" w:rsidP="00736BBE">
      <w:pPr>
        <w:pStyle w:val="ListParagraph"/>
        <w:numPr>
          <w:ilvl w:val="0"/>
          <w:numId w:val="26"/>
        </w:numPr>
        <w:spacing w:after="240" w:line="260" w:lineRule="exact"/>
        <w:ind w:left="284" w:hanging="284"/>
        <w:rPr>
          <w:rFonts w:ascii="Book Antiqua" w:eastAsia="Times New Roman" w:hAnsi="Book Antiqua"/>
          <w:sz w:val="19"/>
          <w:szCs w:val="20"/>
          <w:lang w:val="en-AU" w:eastAsia="en-AU"/>
        </w:rPr>
      </w:pPr>
      <w:r w:rsidRPr="00D35913">
        <w:rPr>
          <w:rFonts w:ascii="Book Antiqua" w:eastAsia="Times New Roman" w:hAnsi="Book Antiqua"/>
          <w:sz w:val="19"/>
          <w:szCs w:val="20"/>
          <w:lang w:val="en-AU" w:eastAsia="en-AU"/>
        </w:rPr>
        <w:t xml:space="preserve">budget policy and process, </w:t>
      </w:r>
      <w:r>
        <w:rPr>
          <w:rFonts w:ascii="Book Antiqua" w:eastAsia="Times New Roman" w:hAnsi="Book Antiqua"/>
          <w:sz w:val="19"/>
          <w:szCs w:val="20"/>
          <w:lang w:val="en-AU" w:eastAsia="en-AU"/>
        </w:rPr>
        <w:t>including advice on expenditure across all</w:t>
      </w:r>
      <w:r w:rsidRPr="00D35913">
        <w:rPr>
          <w:rFonts w:ascii="Book Antiqua" w:eastAsia="Times New Roman" w:hAnsi="Book Antiqua"/>
          <w:sz w:val="19"/>
          <w:szCs w:val="20"/>
          <w:lang w:val="en-AU" w:eastAsia="en-AU"/>
        </w:rPr>
        <w:t xml:space="preserve"> government programs</w:t>
      </w:r>
    </w:p>
    <w:p w14:paraId="6FDDEB4B" w14:textId="77777777" w:rsidR="004D5F4D" w:rsidRDefault="004D5F4D" w:rsidP="00736BBE">
      <w:pPr>
        <w:pStyle w:val="ListParagraph"/>
        <w:numPr>
          <w:ilvl w:val="0"/>
          <w:numId w:val="26"/>
        </w:numPr>
        <w:spacing w:after="240" w:line="260" w:lineRule="exact"/>
        <w:ind w:left="284" w:hanging="284"/>
        <w:rPr>
          <w:rFonts w:ascii="Book Antiqua" w:eastAsia="Times New Roman" w:hAnsi="Book Antiqua"/>
          <w:sz w:val="19"/>
          <w:szCs w:val="20"/>
          <w:lang w:val="en-AU" w:eastAsia="en-AU"/>
        </w:rPr>
      </w:pPr>
      <w:r w:rsidRPr="00D35913">
        <w:rPr>
          <w:rFonts w:ascii="Book Antiqua" w:eastAsia="Times New Roman" w:hAnsi="Book Antiqua"/>
          <w:sz w:val="19"/>
          <w:szCs w:val="20"/>
          <w:lang w:val="en-AU" w:eastAsia="en-AU"/>
        </w:rPr>
        <w:t>government financial accountability, governance and financial management frameworks</w:t>
      </w:r>
      <w:r>
        <w:rPr>
          <w:rFonts w:ascii="Book Antiqua" w:eastAsia="Times New Roman" w:hAnsi="Book Antiqua"/>
          <w:sz w:val="19"/>
          <w:szCs w:val="20"/>
          <w:lang w:val="en-AU" w:eastAsia="en-AU"/>
        </w:rPr>
        <w:t xml:space="preserve">, and </w:t>
      </w:r>
      <w:r w:rsidRPr="00D35913">
        <w:rPr>
          <w:rFonts w:ascii="Book Antiqua" w:eastAsia="Times New Roman" w:hAnsi="Book Antiqua"/>
          <w:sz w:val="19"/>
          <w:szCs w:val="20"/>
          <w:lang w:val="en-AU" w:eastAsia="en-AU"/>
        </w:rPr>
        <w:t>general policy guidelines for Commonwealth statutory authorities</w:t>
      </w:r>
    </w:p>
    <w:p w14:paraId="2F988812" w14:textId="77777777" w:rsidR="004D5F4D" w:rsidRDefault="004D5F4D" w:rsidP="00736BBE">
      <w:pPr>
        <w:pStyle w:val="ListParagraph"/>
        <w:numPr>
          <w:ilvl w:val="0"/>
          <w:numId w:val="26"/>
        </w:numPr>
        <w:spacing w:after="240" w:line="260" w:lineRule="exact"/>
        <w:ind w:left="284" w:hanging="284"/>
        <w:rPr>
          <w:rFonts w:ascii="Book Antiqua" w:eastAsia="Times New Roman" w:hAnsi="Book Antiqua"/>
          <w:sz w:val="19"/>
          <w:szCs w:val="20"/>
          <w:lang w:val="en-AU" w:eastAsia="en-AU"/>
        </w:rPr>
      </w:pPr>
      <w:r>
        <w:rPr>
          <w:rFonts w:ascii="Book Antiqua" w:eastAsia="Times New Roman" w:hAnsi="Book Antiqua"/>
          <w:sz w:val="19"/>
          <w:szCs w:val="20"/>
          <w:lang w:val="en-AU" w:eastAsia="en-AU"/>
        </w:rPr>
        <w:t xml:space="preserve">whole-of-Australian Government </w:t>
      </w:r>
      <w:r w:rsidRPr="00D35913">
        <w:rPr>
          <w:rFonts w:ascii="Book Antiqua" w:eastAsia="Times New Roman" w:hAnsi="Book Antiqua"/>
          <w:sz w:val="19"/>
          <w:szCs w:val="20"/>
          <w:lang w:val="en-AU" w:eastAsia="en-AU"/>
        </w:rPr>
        <w:t>procurement policy and services</w:t>
      </w:r>
    </w:p>
    <w:p w14:paraId="09A8DCB4" w14:textId="77777777" w:rsidR="004D5F4D" w:rsidRDefault="004D5F4D" w:rsidP="00736BBE">
      <w:pPr>
        <w:pStyle w:val="ListParagraph"/>
        <w:numPr>
          <w:ilvl w:val="0"/>
          <w:numId w:val="26"/>
        </w:numPr>
        <w:spacing w:after="240" w:line="260" w:lineRule="exact"/>
        <w:ind w:left="284" w:hanging="284"/>
        <w:rPr>
          <w:rFonts w:ascii="Book Antiqua" w:eastAsia="Times New Roman" w:hAnsi="Book Antiqua"/>
          <w:sz w:val="19"/>
          <w:szCs w:val="20"/>
          <w:lang w:val="en-AU" w:eastAsia="en-AU"/>
        </w:rPr>
      </w:pPr>
      <w:r>
        <w:rPr>
          <w:rFonts w:ascii="Book Antiqua" w:eastAsia="Times New Roman" w:hAnsi="Book Antiqua"/>
          <w:sz w:val="19"/>
          <w:szCs w:val="20"/>
          <w:lang w:val="en-AU" w:eastAsia="en-AU"/>
        </w:rPr>
        <w:t xml:space="preserve">whole-of-Australian Government </w:t>
      </w:r>
      <w:r w:rsidRPr="00D35913">
        <w:rPr>
          <w:rFonts w:ascii="Book Antiqua" w:eastAsia="Times New Roman" w:hAnsi="Book Antiqua"/>
          <w:sz w:val="19"/>
          <w:szCs w:val="20"/>
          <w:lang w:val="en-AU" w:eastAsia="en-AU"/>
        </w:rPr>
        <w:t xml:space="preserve">grants </w:t>
      </w:r>
      <w:r>
        <w:rPr>
          <w:rFonts w:ascii="Book Antiqua" w:eastAsia="Times New Roman" w:hAnsi="Book Antiqua"/>
          <w:sz w:val="19"/>
          <w:szCs w:val="20"/>
          <w:lang w:val="en-AU" w:eastAsia="en-AU"/>
        </w:rPr>
        <w:t>policy framework and guidelines</w:t>
      </w:r>
    </w:p>
    <w:p w14:paraId="2E27A7C7" w14:textId="2C921AAE" w:rsidR="004D5F4D" w:rsidRDefault="004D5F4D" w:rsidP="00736BBE">
      <w:pPr>
        <w:pStyle w:val="ListParagraph"/>
        <w:numPr>
          <w:ilvl w:val="0"/>
          <w:numId w:val="26"/>
        </w:numPr>
        <w:spacing w:after="240" w:line="260" w:lineRule="exact"/>
        <w:ind w:left="284" w:hanging="284"/>
        <w:rPr>
          <w:rFonts w:ascii="Book Antiqua" w:eastAsia="Times New Roman" w:hAnsi="Book Antiqua"/>
          <w:sz w:val="19"/>
          <w:szCs w:val="20"/>
          <w:lang w:val="en-AU" w:eastAsia="en-AU"/>
        </w:rPr>
      </w:pPr>
      <w:r w:rsidRPr="00D35913">
        <w:rPr>
          <w:rFonts w:ascii="Book Antiqua" w:eastAsia="Times New Roman" w:hAnsi="Book Antiqua"/>
          <w:sz w:val="19"/>
          <w:szCs w:val="20"/>
          <w:lang w:val="en-AU" w:eastAsia="en-AU"/>
        </w:rPr>
        <w:t>whole-of-Australian</w:t>
      </w:r>
      <w:r w:rsidR="00851692">
        <w:rPr>
          <w:rFonts w:ascii="Book Antiqua" w:eastAsia="Times New Roman" w:hAnsi="Book Antiqua"/>
          <w:sz w:val="19"/>
          <w:szCs w:val="20"/>
          <w:lang w:val="en-AU" w:eastAsia="en-AU"/>
        </w:rPr>
        <w:t xml:space="preserve"> </w:t>
      </w:r>
      <w:r w:rsidRPr="00D35913">
        <w:rPr>
          <w:rFonts w:ascii="Book Antiqua" w:eastAsia="Times New Roman" w:hAnsi="Book Antiqua"/>
          <w:sz w:val="19"/>
          <w:szCs w:val="20"/>
          <w:lang w:val="en-AU" w:eastAsia="en-AU"/>
        </w:rPr>
        <w:t>Government property policy</w:t>
      </w:r>
      <w:r>
        <w:rPr>
          <w:rFonts w:ascii="Book Antiqua" w:eastAsia="Times New Roman" w:hAnsi="Book Antiqua"/>
          <w:sz w:val="19"/>
          <w:szCs w:val="20"/>
          <w:lang w:val="en-AU" w:eastAsia="en-AU"/>
        </w:rPr>
        <w:t xml:space="preserve"> and administration of property and land acquisition and related legislation, </w:t>
      </w:r>
      <w:r w:rsidRPr="00D35913">
        <w:rPr>
          <w:rFonts w:ascii="Book Antiqua" w:eastAsia="Times New Roman" w:hAnsi="Book Antiqua"/>
          <w:sz w:val="19"/>
          <w:szCs w:val="20"/>
          <w:lang w:val="en-AU" w:eastAsia="en-AU"/>
        </w:rPr>
        <w:t>including non-Defence-owned property</w:t>
      </w:r>
    </w:p>
    <w:p w14:paraId="425C5496" w14:textId="7C165F32" w:rsidR="004D5F4D" w:rsidRPr="00695AB6" w:rsidRDefault="004D5F4D" w:rsidP="00736BBE">
      <w:pPr>
        <w:pStyle w:val="ListParagraph"/>
        <w:numPr>
          <w:ilvl w:val="0"/>
          <w:numId w:val="26"/>
        </w:numPr>
        <w:spacing w:after="240" w:line="260" w:lineRule="exact"/>
        <w:ind w:left="284" w:hanging="284"/>
        <w:rPr>
          <w:rFonts w:ascii="Book Antiqua" w:eastAsia="Times New Roman" w:hAnsi="Book Antiqua"/>
          <w:sz w:val="19"/>
          <w:szCs w:val="20"/>
          <w:lang w:val="en-AU" w:eastAsia="en-AU"/>
        </w:rPr>
      </w:pPr>
      <w:r>
        <w:rPr>
          <w:rFonts w:ascii="Book Antiqua" w:eastAsia="Times New Roman" w:hAnsi="Book Antiqua"/>
          <w:sz w:val="19"/>
          <w:szCs w:val="20"/>
          <w:lang w:val="en-AU" w:eastAsia="en-AU"/>
        </w:rPr>
        <w:t>whole-of-Australian</w:t>
      </w:r>
      <w:r w:rsidR="00851692">
        <w:rPr>
          <w:rFonts w:ascii="Book Antiqua" w:eastAsia="Times New Roman" w:hAnsi="Book Antiqua"/>
          <w:sz w:val="19"/>
          <w:szCs w:val="20"/>
          <w:lang w:val="en-AU" w:eastAsia="en-AU"/>
        </w:rPr>
        <w:t xml:space="preserve"> </w:t>
      </w:r>
      <w:r>
        <w:rPr>
          <w:rFonts w:ascii="Book Antiqua" w:eastAsia="Times New Roman" w:hAnsi="Book Antiqua"/>
          <w:sz w:val="19"/>
          <w:szCs w:val="20"/>
          <w:lang w:val="en-AU" w:eastAsia="en-AU"/>
        </w:rPr>
        <w:t xml:space="preserve">Government </w:t>
      </w:r>
      <w:r w:rsidRPr="00D35913">
        <w:rPr>
          <w:rFonts w:ascii="Book Antiqua" w:eastAsia="Times New Roman" w:hAnsi="Book Antiqua"/>
          <w:sz w:val="19"/>
          <w:szCs w:val="20"/>
          <w:lang w:val="en-AU" w:eastAsia="en-AU"/>
        </w:rPr>
        <w:t>digital and data</w:t>
      </w:r>
      <w:r>
        <w:rPr>
          <w:rFonts w:ascii="Book Antiqua" w:eastAsia="Times New Roman" w:hAnsi="Book Antiqua"/>
          <w:sz w:val="19"/>
          <w:szCs w:val="20"/>
          <w:lang w:val="en-AU" w:eastAsia="en-AU"/>
        </w:rPr>
        <w:t xml:space="preserve"> policy, including Digital ID policy</w:t>
      </w:r>
    </w:p>
    <w:p w14:paraId="6B25C96B" w14:textId="77777777" w:rsidR="004D5F4D" w:rsidRPr="0099104A" w:rsidRDefault="004D5F4D" w:rsidP="00736BBE">
      <w:pPr>
        <w:pStyle w:val="ListParagraph"/>
        <w:numPr>
          <w:ilvl w:val="0"/>
          <w:numId w:val="26"/>
        </w:numPr>
        <w:spacing w:after="240" w:line="260" w:lineRule="exact"/>
        <w:ind w:left="284" w:hanging="284"/>
        <w:rPr>
          <w:rFonts w:ascii="Book Antiqua" w:eastAsia="Times New Roman" w:hAnsi="Book Antiqua"/>
          <w:sz w:val="19"/>
          <w:szCs w:val="20"/>
          <w:lang w:val="en-AU" w:eastAsia="en-AU"/>
        </w:rPr>
      </w:pPr>
      <w:r w:rsidRPr="0099104A">
        <w:rPr>
          <w:rFonts w:ascii="Book Antiqua" w:eastAsia="Times New Roman" w:hAnsi="Book Antiqua"/>
          <w:sz w:val="19"/>
          <w:szCs w:val="20"/>
          <w:lang w:val="en-AU" w:eastAsia="en-AU"/>
        </w:rPr>
        <w:t>regulatory reform</w:t>
      </w:r>
      <w:r>
        <w:rPr>
          <w:rFonts w:ascii="Book Antiqua" w:eastAsia="Times New Roman" w:hAnsi="Book Antiqua"/>
          <w:sz w:val="19"/>
          <w:szCs w:val="20"/>
          <w:lang w:val="en-AU" w:eastAsia="en-AU"/>
        </w:rPr>
        <w:t xml:space="preserve"> policy</w:t>
      </w:r>
    </w:p>
    <w:p w14:paraId="23AD004A" w14:textId="77777777" w:rsidR="004D5F4D" w:rsidRPr="0099104A" w:rsidRDefault="004D5F4D" w:rsidP="00736BBE">
      <w:pPr>
        <w:pStyle w:val="ListParagraph"/>
        <w:numPr>
          <w:ilvl w:val="0"/>
          <w:numId w:val="26"/>
        </w:numPr>
        <w:spacing w:after="240" w:line="260" w:lineRule="exact"/>
        <w:ind w:left="284" w:hanging="284"/>
        <w:rPr>
          <w:rFonts w:ascii="Book Antiqua" w:eastAsia="Times New Roman" w:hAnsi="Book Antiqua"/>
          <w:sz w:val="19"/>
          <w:szCs w:val="20"/>
          <w:lang w:val="en-AU" w:eastAsia="en-AU"/>
        </w:rPr>
      </w:pPr>
      <w:r w:rsidRPr="0099104A">
        <w:rPr>
          <w:rFonts w:ascii="Book Antiqua" w:eastAsia="Times New Roman" w:hAnsi="Book Antiqua"/>
          <w:sz w:val="19"/>
          <w:szCs w:val="20"/>
          <w:lang w:val="en-AU" w:eastAsia="en-AU"/>
        </w:rPr>
        <w:t>Government Business Enterprises (GBEs) and commercial entities treated as GBEs</w:t>
      </w:r>
    </w:p>
    <w:p w14:paraId="3EF0D872" w14:textId="77777777" w:rsidR="004D5F4D" w:rsidRPr="0099104A" w:rsidRDefault="004D5F4D" w:rsidP="00736BBE">
      <w:pPr>
        <w:pStyle w:val="ListParagraph"/>
        <w:numPr>
          <w:ilvl w:val="0"/>
          <w:numId w:val="26"/>
        </w:numPr>
        <w:spacing w:after="240" w:line="260" w:lineRule="exact"/>
        <w:ind w:left="284" w:hanging="284"/>
        <w:rPr>
          <w:rFonts w:ascii="Book Antiqua" w:eastAsia="Times New Roman" w:hAnsi="Book Antiqua"/>
          <w:sz w:val="19"/>
          <w:szCs w:val="20"/>
          <w:lang w:val="en-AU" w:eastAsia="en-AU"/>
        </w:rPr>
      </w:pPr>
      <w:r>
        <w:rPr>
          <w:rFonts w:ascii="Book Antiqua" w:eastAsia="Times New Roman" w:hAnsi="Book Antiqua"/>
          <w:sz w:val="19"/>
          <w:szCs w:val="20"/>
          <w:lang w:val="en-AU" w:eastAsia="en-AU"/>
        </w:rPr>
        <w:t>overarching monitoring and advice on specialist investment vehicles</w:t>
      </w:r>
    </w:p>
    <w:p w14:paraId="38AC64C8" w14:textId="77777777" w:rsidR="004D5F4D" w:rsidRPr="00D35913" w:rsidRDefault="004D5F4D" w:rsidP="00736BBE">
      <w:pPr>
        <w:pStyle w:val="ListParagraph"/>
        <w:numPr>
          <w:ilvl w:val="0"/>
          <w:numId w:val="26"/>
        </w:numPr>
        <w:spacing w:after="240" w:line="260" w:lineRule="exact"/>
        <w:ind w:left="284" w:hanging="284"/>
        <w:rPr>
          <w:rFonts w:ascii="Book Antiqua" w:eastAsia="Times New Roman" w:hAnsi="Book Antiqua"/>
          <w:sz w:val="19"/>
          <w:szCs w:val="20"/>
          <w:lang w:val="en-AU" w:eastAsia="en-AU"/>
        </w:rPr>
      </w:pPr>
      <w:r>
        <w:rPr>
          <w:rFonts w:ascii="Book Antiqua" w:eastAsia="Times New Roman" w:hAnsi="Book Antiqua"/>
          <w:sz w:val="19"/>
          <w:szCs w:val="20"/>
          <w:lang w:val="en-AU" w:eastAsia="en-AU"/>
        </w:rPr>
        <w:t>commercial advice relating to significant Australian Government asset sales and purchases and other significant commercial matters</w:t>
      </w:r>
    </w:p>
    <w:p w14:paraId="48A31E8D" w14:textId="77777777" w:rsidR="004D5F4D" w:rsidRPr="00D35913" w:rsidRDefault="004D5F4D" w:rsidP="00736BBE">
      <w:pPr>
        <w:pStyle w:val="ListParagraph"/>
        <w:numPr>
          <w:ilvl w:val="0"/>
          <w:numId w:val="26"/>
        </w:numPr>
        <w:spacing w:after="240" w:line="260" w:lineRule="exact"/>
        <w:ind w:left="284" w:hanging="284"/>
        <w:rPr>
          <w:rFonts w:ascii="Book Antiqua" w:eastAsia="Times New Roman" w:hAnsi="Book Antiqua"/>
          <w:sz w:val="19"/>
          <w:szCs w:val="20"/>
          <w:lang w:val="en-AU" w:eastAsia="en-AU"/>
        </w:rPr>
      </w:pPr>
      <w:r w:rsidRPr="00D35913">
        <w:rPr>
          <w:rFonts w:ascii="Book Antiqua" w:eastAsia="Times New Roman" w:hAnsi="Book Antiqua"/>
          <w:sz w:val="19"/>
          <w:szCs w:val="20"/>
          <w:lang w:val="en-AU" w:eastAsia="en-AU"/>
        </w:rPr>
        <w:t xml:space="preserve">policy and management of act of grace and waiver of debts </w:t>
      </w:r>
      <w:r>
        <w:rPr>
          <w:rFonts w:ascii="Book Antiqua" w:eastAsia="Times New Roman" w:hAnsi="Book Antiqua"/>
          <w:sz w:val="19"/>
          <w:szCs w:val="20"/>
          <w:lang w:val="en-AU" w:eastAsia="en-AU"/>
        </w:rPr>
        <w:t xml:space="preserve">requests </w:t>
      </w:r>
    </w:p>
    <w:p w14:paraId="34D7F585" w14:textId="77777777" w:rsidR="004D5F4D" w:rsidRPr="00D35913" w:rsidRDefault="004D5F4D" w:rsidP="00736BBE">
      <w:pPr>
        <w:pStyle w:val="ListParagraph"/>
        <w:numPr>
          <w:ilvl w:val="0"/>
          <w:numId w:val="26"/>
        </w:numPr>
        <w:spacing w:after="240" w:line="260" w:lineRule="exact"/>
        <w:ind w:left="284" w:hanging="284"/>
        <w:rPr>
          <w:rFonts w:ascii="Book Antiqua" w:eastAsia="Times New Roman" w:hAnsi="Book Antiqua"/>
          <w:sz w:val="19"/>
          <w:szCs w:val="20"/>
          <w:lang w:val="en-AU" w:eastAsia="en-AU"/>
        </w:rPr>
      </w:pPr>
      <w:r w:rsidRPr="00D35913">
        <w:rPr>
          <w:rFonts w:ascii="Book Antiqua" w:eastAsia="Times New Roman" w:hAnsi="Book Antiqua"/>
          <w:sz w:val="19"/>
          <w:szCs w:val="20"/>
          <w:lang w:val="en-AU" w:eastAsia="en-AU"/>
        </w:rPr>
        <w:t xml:space="preserve">administration </w:t>
      </w:r>
      <w:r>
        <w:rPr>
          <w:rFonts w:ascii="Book Antiqua" w:eastAsia="Times New Roman" w:hAnsi="Book Antiqua"/>
          <w:sz w:val="19"/>
          <w:szCs w:val="20"/>
          <w:lang w:val="en-AU" w:eastAsia="en-AU"/>
        </w:rPr>
        <w:t>of</w:t>
      </w:r>
      <w:r w:rsidRPr="00D35913">
        <w:rPr>
          <w:rFonts w:ascii="Book Antiqua" w:eastAsia="Times New Roman" w:hAnsi="Book Antiqua"/>
          <w:sz w:val="19"/>
          <w:szCs w:val="20"/>
          <w:lang w:val="en-AU" w:eastAsia="en-AU"/>
        </w:rPr>
        <w:t xml:space="preserve"> Comcover, the government’s self-managed insurance fund, and risk policy</w:t>
      </w:r>
    </w:p>
    <w:p w14:paraId="5BF2B12D" w14:textId="77777777" w:rsidR="004D5F4D" w:rsidRPr="00D35913" w:rsidRDefault="004D5F4D" w:rsidP="00736BBE">
      <w:pPr>
        <w:pStyle w:val="ListParagraph"/>
        <w:numPr>
          <w:ilvl w:val="0"/>
          <w:numId w:val="26"/>
        </w:numPr>
        <w:spacing w:after="240" w:line="260" w:lineRule="exact"/>
        <w:ind w:left="284" w:hanging="284"/>
        <w:rPr>
          <w:rFonts w:ascii="Book Antiqua" w:eastAsia="Times New Roman" w:hAnsi="Book Antiqua"/>
          <w:sz w:val="19"/>
          <w:szCs w:val="20"/>
          <w:lang w:val="en-AU" w:eastAsia="en-AU"/>
        </w:rPr>
      </w:pPr>
      <w:r w:rsidRPr="00D35913">
        <w:rPr>
          <w:rFonts w:ascii="Book Antiqua" w:eastAsia="Times New Roman" w:hAnsi="Book Antiqua"/>
          <w:sz w:val="19"/>
          <w:szCs w:val="20"/>
          <w:lang w:val="en-AU" w:eastAsia="en-AU"/>
        </w:rPr>
        <w:t>Australian Government Investment Funds</w:t>
      </w:r>
      <w:r>
        <w:rPr>
          <w:rFonts w:ascii="Book Antiqua" w:eastAsia="Times New Roman" w:hAnsi="Book Antiqua"/>
          <w:sz w:val="19"/>
          <w:szCs w:val="20"/>
          <w:lang w:val="en-AU" w:eastAsia="en-AU"/>
        </w:rPr>
        <w:t xml:space="preserve"> policy, including the </w:t>
      </w:r>
      <w:r w:rsidRPr="00D35913">
        <w:rPr>
          <w:rFonts w:ascii="Book Antiqua" w:eastAsia="Times New Roman" w:hAnsi="Book Antiqua"/>
          <w:sz w:val="19"/>
          <w:szCs w:val="20"/>
          <w:lang w:val="en-AU" w:eastAsia="en-AU"/>
        </w:rPr>
        <w:t>Future Fund, and authorisation of payments from Australian Government Investment Funds to entities</w:t>
      </w:r>
    </w:p>
    <w:p w14:paraId="0883FE97" w14:textId="77777777" w:rsidR="004D5F4D" w:rsidRPr="0099104A" w:rsidRDefault="004D5F4D" w:rsidP="00736BBE">
      <w:pPr>
        <w:pStyle w:val="ListParagraph"/>
        <w:numPr>
          <w:ilvl w:val="0"/>
          <w:numId w:val="26"/>
        </w:numPr>
        <w:spacing w:after="240" w:line="260" w:lineRule="exact"/>
        <w:ind w:left="284" w:hanging="284"/>
        <w:rPr>
          <w:rFonts w:ascii="Book Antiqua" w:eastAsia="Times New Roman" w:hAnsi="Book Antiqua"/>
          <w:sz w:val="19"/>
          <w:szCs w:val="20"/>
          <w:lang w:val="en-AU" w:eastAsia="en-AU"/>
        </w:rPr>
      </w:pPr>
      <w:r w:rsidRPr="0099104A">
        <w:rPr>
          <w:rFonts w:ascii="Book Antiqua" w:eastAsia="Times New Roman" w:hAnsi="Book Antiqua"/>
          <w:sz w:val="19"/>
          <w:szCs w:val="20"/>
          <w:lang w:val="en-AU" w:eastAsia="en-AU"/>
        </w:rPr>
        <w:t>superannuation arrangements for Australian Government civilian employees and parliamentarians, and retirement benefits for governors-general, federal judges and Federal Court judges</w:t>
      </w:r>
    </w:p>
    <w:p w14:paraId="4ACAA844" w14:textId="77777777" w:rsidR="004D5F4D" w:rsidRPr="00695AB6" w:rsidRDefault="004D5F4D" w:rsidP="00736BBE">
      <w:pPr>
        <w:pStyle w:val="ListParagraph"/>
        <w:numPr>
          <w:ilvl w:val="0"/>
          <w:numId w:val="26"/>
        </w:numPr>
        <w:spacing w:after="240" w:line="240" w:lineRule="exact"/>
        <w:ind w:left="284" w:hanging="284"/>
        <w:rPr>
          <w:rFonts w:ascii="Book Antiqua" w:eastAsia="Times New Roman" w:hAnsi="Book Antiqua"/>
          <w:sz w:val="19"/>
          <w:szCs w:val="20"/>
          <w:lang w:val="en-AU" w:eastAsia="en-AU"/>
        </w:rPr>
      </w:pPr>
      <w:r w:rsidRPr="00D35913">
        <w:rPr>
          <w:rFonts w:ascii="Book Antiqua" w:eastAsia="Times New Roman" w:hAnsi="Book Antiqua"/>
          <w:sz w:val="19"/>
          <w:szCs w:val="20"/>
          <w:lang w:val="en-AU" w:eastAsia="en-AU"/>
        </w:rPr>
        <w:t>government campaign advertising</w:t>
      </w:r>
    </w:p>
    <w:p w14:paraId="5BA6287F" w14:textId="77777777" w:rsidR="004D5F4D" w:rsidRPr="006B245B" w:rsidRDefault="004D5F4D" w:rsidP="004D5F4D">
      <w:pPr>
        <w:pStyle w:val="Exampletext"/>
        <w:rPr>
          <w:i w:val="0"/>
          <w:color w:val="auto"/>
          <w:lang w:val="en-AU" w:eastAsia="en-AU"/>
        </w:rPr>
      </w:pPr>
      <w:r w:rsidRPr="006B245B">
        <w:rPr>
          <w:i w:val="0"/>
          <w:color w:val="auto"/>
          <w:lang w:val="en-AU" w:eastAsia="en-AU"/>
        </w:rPr>
        <w:t>The Special Minister of State has particular responsibility for the following:</w:t>
      </w:r>
    </w:p>
    <w:p w14:paraId="106C6A47" w14:textId="77777777" w:rsidR="004D5F4D" w:rsidRPr="00D35913" w:rsidRDefault="004D5F4D" w:rsidP="00736BBE">
      <w:pPr>
        <w:pStyle w:val="ListParagraph"/>
        <w:numPr>
          <w:ilvl w:val="0"/>
          <w:numId w:val="27"/>
        </w:numPr>
        <w:spacing w:after="240" w:line="260" w:lineRule="exact"/>
        <w:ind w:left="284" w:hanging="284"/>
        <w:rPr>
          <w:rFonts w:ascii="Book Antiqua" w:hAnsi="Book Antiqua"/>
          <w:sz w:val="19"/>
          <w:szCs w:val="19"/>
        </w:rPr>
      </w:pPr>
      <w:r>
        <w:rPr>
          <w:rFonts w:ascii="Book Antiqua" w:hAnsi="Book Antiqua"/>
          <w:sz w:val="19"/>
          <w:szCs w:val="19"/>
        </w:rPr>
        <w:t>the parliamentary business</w:t>
      </w:r>
      <w:r w:rsidRPr="00D35913">
        <w:rPr>
          <w:rFonts w:ascii="Book Antiqua" w:hAnsi="Book Antiqua"/>
          <w:sz w:val="19"/>
          <w:szCs w:val="19"/>
        </w:rPr>
        <w:t xml:space="preserve"> expenses framework</w:t>
      </w:r>
      <w:r>
        <w:rPr>
          <w:rFonts w:ascii="Book Antiqua" w:hAnsi="Book Antiqua"/>
          <w:sz w:val="19"/>
          <w:szCs w:val="19"/>
        </w:rPr>
        <w:t xml:space="preserve"> and related legislation</w:t>
      </w:r>
    </w:p>
    <w:p w14:paraId="2A35ECFA" w14:textId="77777777" w:rsidR="004D5F4D" w:rsidRPr="00D35913" w:rsidRDefault="004D5F4D" w:rsidP="00736BBE">
      <w:pPr>
        <w:pStyle w:val="ListParagraph"/>
        <w:numPr>
          <w:ilvl w:val="0"/>
          <w:numId w:val="27"/>
        </w:numPr>
        <w:spacing w:after="240" w:line="260" w:lineRule="exact"/>
        <w:ind w:left="284" w:hanging="284"/>
        <w:rPr>
          <w:rFonts w:ascii="Book Antiqua" w:hAnsi="Book Antiqua"/>
          <w:sz w:val="19"/>
          <w:szCs w:val="19"/>
        </w:rPr>
      </w:pPr>
      <w:r w:rsidRPr="00D35913">
        <w:rPr>
          <w:rFonts w:ascii="Book Antiqua" w:hAnsi="Book Antiqua"/>
          <w:sz w:val="19"/>
          <w:szCs w:val="19"/>
        </w:rPr>
        <w:t>employment framework</w:t>
      </w:r>
      <w:r>
        <w:rPr>
          <w:rFonts w:ascii="Book Antiqua" w:hAnsi="Book Antiqua"/>
          <w:sz w:val="19"/>
          <w:szCs w:val="19"/>
        </w:rPr>
        <w:t xml:space="preserve"> for members of parliament staff and related legislation</w:t>
      </w:r>
    </w:p>
    <w:p w14:paraId="71D0FBB9" w14:textId="77777777" w:rsidR="004D5F4D" w:rsidRPr="00D35913" w:rsidRDefault="004D5F4D" w:rsidP="00736BBE">
      <w:pPr>
        <w:pStyle w:val="ListParagraph"/>
        <w:numPr>
          <w:ilvl w:val="0"/>
          <w:numId w:val="27"/>
        </w:numPr>
        <w:spacing w:after="240" w:line="260" w:lineRule="exact"/>
        <w:ind w:left="284" w:hanging="284"/>
        <w:rPr>
          <w:rFonts w:ascii="Book Antiqua" w:hAnsi="Book Antiqua"/>
          <w:sz w:val="19"/>
          <w:szCs w:val="19"/>
        </w:rPr>
      </w:pPr>
      <w:r w:rsidRPr="00D35913">
        <w:rPr>
          <w:rFonts w:ascii="Book Antiqua" w:hAnsi="Book Antiqua"/>
          <w:sz w:val="19"/>
          <w:szCs w:val="19"/>
        </w:rPr>
        <w:t xml:space="preserve">electoral policy </w:t>
      </w:r>
    </w:p>
    <w:p w14:paraId="7955DE4A" w14:textId="77777777" w:rsidR="004D5F4D" w:rsidRPr="000174E1" w:rsidRDefault="004D5F4D" w:rsidP="00736BBE">
      <w:pPr>
        <w:pStyle w:val="ListParagraph"/>
        <w:numPr>
          <w:ilvl w:val="0"/>
          <w:numId w:val="27"/>
        </w:numPr>
        <w:spacing w:after="240" w:line="260" w:lineRule="exact"/>
        <w:ind w:left="284" w:hanging="284"/>
        <w:rPr>
          <w:rFonts w:ascii="Book Antiqua" w:hAnsi="Book Antiqua"/>
          <w:sz w:val="19"/>
          <w:szCs w:val="19"/>
        </w:rPr>
      </w:pPr>
      <w:r w:rsidRPr="000174E1">
        <w:rPr>
          <w:rFonts w:ascii="Book Antiqua" w:eastAsia="Times New Roman" w:hAnsi="Book Antiqua"/>
          <w:sz w:val="19"/>
          <w:szCs w:val="19"/>
          <w:lang w:val="en-AU" w:eastAsia="en-AU"/>
        </w:rPr>
        <w:t xml:space="preserve">electoral matters (supported </w:t>
      </w:r>
      <w:r w:rsidRPr="000174E1">
        <w:rPr>
          <w:rFonts w:ascii="Book Antiqua" w:hAnsi="Book Antiqua"/>
          <w:sz w:val="19"/>
          <w:szCs w:val="19"/>
        </w:rPr>
        <w:t>by the Australian Electoral Commission (AEC))</w:t>
      </w:r>
    </w:p>
    <w:p w14:paraId="263B0317" w14:textId="5934734B" w:rsidR="004D5F4D" w:rsidRDefault="004D5F4D" w:rsidP="004D5F4D">
      <w:r>
        <w:t>For information on resourc</w:t>
      </w:r>
      <w:r w:rsidRPr="00932AFC">
        <w:t>ing across the portfolio, please refer to Part 1: Agency Financial Resourcing in</w:t>
      </w:r>
      <w:r>
        <w:t xml:space="preserve"> the </w:t>
      </w:r>
      <w:r w:rsidRPr="00932AFC">
        <w:rPr>
          <w:i/>
        </w:rPr>
        <w:t>Budget Paper No. 4: Agency Resourcing</w:t>
      </w:r>
      <w:r w:rsidRPr="00932AFC">
        <w:t>.</w:t>
      </w:r>
      <w:bookmarkEnd w:id="24"/>
    </w:p>
    <w:p w14:paraId="2B3964D7" w14:textId="27D6EC31" w:rsidR="00D46A7B" w:rsidRPr="005A7C0B" w:rsidRDefault="00A1133E" w:rsidP="00FE3DE9">
      <w:pPr>
        <w:pStyle w:val="FigureHeading"/>
      </w:pPr>
      <w:r>
        <w:lastRenderedPageBreak/>
        <w:t xml:space="preserve">Figure 1: </w:t>
      </w:r>
      <w:r w:rsidR="00DC700F">
        <w:fldChar w:fldCharType="begin"/>
      </w:r>
      <w:r w:rsidR="00DC700F">
        <w:instrText xml:space="preserve"> MACROBUTTON  AcceptAllChangesInDoc Finance </w:instrText>
      </w:r>
      <w:r w:rsidR="00DC700F">
        <w:fldChar w:fldCharType="end"/>
      </w:r>
      <w:r w:rsidR="00CA2F21">
        <w:t>p</w:t>
      </w:r>
      <w:r>
        <w:t xml:space="preserve">ortfolio </w:t>
      </w:r>
      <w:r w:rsidR="00605163">
        <w:t>structure and outcomes</w:t>
      </w:r>
    </w:p>
    <w:p w14:paraId="53DE627F" w14:textId="0295C726" w:rsidR="00A15E63" w:rsidRDefault="00A15E63" w:rsidP="00C946DC">
      <w:pPr>
        <w:pStyle w:val="ChartGraphic"/>
        <w:rPr>
          <w:noProof/>
        </w:rPr>
      </w:pPr>
    </w:p>
    <w:tbl>
      <w:tblPr>
        <w:tblW w:w="7786" w:type="dxa"/>
        <w:tblInd w:w="-5" w:type="dxa"/>
        <w:tblLook w:val="04A0" w:firstRow="1" w:lastRow="0" w:firstColumn="1" w:lastColumn="0" w:noHBand="0" w:noVBand="1"/>
      </w:tblPr>
      <w:tblGrid>
        <w:gridCol w:w="3892"/>
        <w:gridCol w:w="3894"/>
      </w:tblGrid>
      <w:tr w:rsidR="00A631F5" w:rsidRPr="00C24520" w14:paraId="3B7C3FF5" w14:textId="77777777" w:rsidTr="33C0340F">
        <w:trPr>
          <w:trHeight w:val="465"/>
        </w:trPr>
        <w:tc>
          <w:tcPr>
            <w:tcW w:w="7786" w:type="dxa"/>
            <w:gridSpan w:val="2"/>
            <w:tcBorders>
              <w:top w:val="single" w:sz="4" w:space="0" w:color="auto"/>
              <w:left w:val="single" w:sz="4" w:space="0" w:color="auto"/>
              <w:bottom w:val="single" w:sz="4" w:space="0" w:color="auto"/>
              <w:right w:val="single" w:sz="4" w:space="0" w:color="auto"/>
            </w:tcBorders>
            <w:shd w:val="clear" w:color="auto" w:fill="DDDDDD"/>
          </w:tcPr>
          <w:p w14:paraId="3419AA36" w14:textId="77777777" w:rsidR="009F10A1" w:rsidRPr="00C24520" w:rsidRDefault="009F10A1" w:rsidP="003927DB">
            <w:pPr>
              <w:spacing w:before="30" w:after="30" w:line="240" w:lineRule="auto"/>
              <w:jc w:val="center"/>
              <w:rPr>
                <w:rFonts w:ascii="Arial" w:eastAsia="+mn-ea" w:hAnsi="Arial" w:cs="Arial"/>
                <w:b/>
                <w:color w:val="000000"/>
                <w:sz w:val="16"/>
                <w:szCs w:val="16"/>
              </w:rPr>
            </w:pPr>
            <w:bookmarkStart w:id="25" w:name="_Hlk157087209"/>
            <w:r w:rsidRPr="00C24520">
              <w:rPr>
                <w:rFonts w:ascii="Arial" w:eastAsia="+mn-ea" w:hAnsi="Arial" w:cs="Arial"/>
                <w:b/>
                <w:color w:val="000000"/>
                <w:sz w:val="16"/>
                <w:szCs w:val="16"/>
              </w:rPr>
              <w:t>Minister for Finance</w:t>
            </w:r>
          </w:p>
          <w:p w14:paraId="57A3A19F" w14:textId="77777777" w:rsidR="009F10A1" w:rsidRPr="00C24520" w:rsidRDefault="009F10A1" w:rsidP="003927DB">
            <w:pPr>
              <w:spacing w:before="30" w:after="30" w:line="240" w:lineRule="auto"/>
              <w:ind w:firstLine="180"/>
              <w:jc w:val="center"/>
              <w:rPr>
                <w:rFonts w:ascii="Arial" w:eastAsia="+mn-ea" w:hAnsi="Arial" w:cs="Arial"/>
                <w:color w:val="000000"/>
                <w:sz w:val="16"/>
                <w:szCs w:val="16"/>
              </w:rPr>
            </w:pPr>
            <w:r w:rsidRPr="00C24520">
              <w:rPr>
                <w:rFonts w:ascii="Arial" w:eastAsia="+mn-ea" w:hAnsi="Arial" w:cs="Arial"/>
                <w:color w:val="000000"/>
                <w:sz w:val="16"/>
                <w:szCs w:val="16"/>
              </w:rPr>
              <w:t xml:space="preserve">Senator the Hon </w:t>
            </w:r>
            <w:r>
              <w:rPr>
                <w:rFonts w:ascii="Arial" w:eastAsia="+mn-ea" w:hAnsi="Arial" w:cs="Arial"/>
                <w:color w:val="000000"/>
                <w:sz w:val="16"/>
                <w:szCs w:val="16"/>
              </w:rPr>
              <w:t>Katy Gallagher</w:t>
            </w:r>
          </w:p>
        </w:tc>
      </w:tr>
      <w:tr w:rsidR="004143E8" w:rsidRPr="00C24520" w14:paraId="01C5AA67" w14:textId="77777777" w:rsidTr="33C0340F">
        <w:trPr>
          <w:trHeight w:val="339"/>
        </w:trPr>
        <w:tc>
          <w:tcPr>
            <w:tcW w:w="3892" w:type="dxa"/>
            <w:tcBorders>
              <w:top w:val="single" w:sz="4" w:space="0" w:color="auto"/>
              <w:bottom w:val="single" w:sz="4" w:space="0" w:color="auto"/>
              <w:right w:val="single" w:sz="4" w:space="0" w:color="auto"/>
            </w:tcBorders>
            <w:shd w:val="clear" w:color="auto" w:fill="auto"/>
          </w:tcPr>
          <w:p w14:paraId="28AE62C3" w14:textId="77777777" w:rsidR="009F10A1" w:rsidRPr="00C24520" w:rsidRDefault="009F10A1" w:rsidP="003927DB">
            <w:pPr>
              <w:spacing w:after="0" w:line="240" w:lineRule="auto"/>
              <w:jc w:val="center"/>
              <w:rPr>
                <w:sz w:val="12"/>
                <w:szCs w:val="12"/>
              </w:rPr>
            </w:pPr>
          </w:p>
        </w:tc>
        <w:tc>
          <w:tcPr>
            <w:tcW w:w="3894" w:type="dxa"/>
            <w:tcBorders>
              <w:top w:val="single" w:sz="4" w:space="0" w:color="auto"/>
              <w:left w:val="single" w:sz="4" w:space="0" w:color="auto"/>
              <w:bottom w:val="single" w:sz="4" w:space="0" w:color="auto"/>
            </w:tcBorders>
            <w:shd w:val="clear" w:color="auto" w:fill="auto"/>
          </w:tcPr>
          <w:p w14:paraId="450F94A0" w14:textId="77777777" w:rsidR="009F10A1" w:rsidRPr="00C24520" w:rsidRDefault="009F10A1" w:rsidP="003927DB">
            <w:pPr>
              <w:spacing w:after="0" w:line="240" w:lineRule="auto"/>
              <w:jc w:val="center"/>
              <w:rPr>
                <w:sz w:val="12"/>
                <w:szCs w:val="12"/>
              </w:rPr>
            </w:pPr>
          </w:p>
        </w:tc>
      </w:tr>
      <w:tr w:rsidR="00A631F5" w:rsidRPr="00C24520" w14:paraId="471CF9EA" w14:textId="77777777" w:rsidTr="33C0340F">
        <w:trPr>
          <w:trHeight w:val="465"/>
        </w:trPr>
        <w:tc>
          <w:tcPr>
            <w:tcW w:w="7786" w:type="dxa"/>
            <w:gridSpan w:val="2"/>
            <w:tcBorders>
              <w:top w:val="single" w:sz="4" w:space="0" w:color="auto"/>
              <w:left w:val="single" w:sz="4" w:space="0" w:color="auto"/>
              <w:bottom w:val="single" w:sz="4" w:space="0" w:color="auto"/>
              <w:right w:val="single" w:sz="4" w:space="0" w:color="auto"/>
            </w:tcBorders>
            <w:shd w:val="clear" w:color="auto" w:fill="DDDDDD"/>
          </w:tcPr>
          <w:p w14:paraId="1726D097" w14:textId="77777777" w:rsidR="009F10A1" w:rsidRPr="00C24520" w:rsidRDefault="009F10A1" w:rsidP="003927DB">
            <w:pPr>
              <w:spacing w:before="30" w:after="30" w:line="240" w:lineRule="auto"/>
              <w:jc w:val="center"/>
              <w:rPr>
                <w:rFonts w:ascii="Arial" w:eastAsia="+mn-ea" w:hAnsi="Arial" w:cs="Arial"/>
                <w:b/>
                <w:color w:val="000000"/>
                <w:sz w:val="16"/>
                <w:szCs w:val="16"/>
              </w:rPr>
            </w:pPr>
            <w:r w:rsidRPr="00C24520">
              <w:rPr>
                <w:rFonts w:ascii="Arial" w:eastAsia="+mn-ea" w:hAnsi="Arial" w:cs="Arial"/>
                <w:b/>
                <w:color w:val="000000"/>
                <w:sz w:val="16"/>
                <w:szCs w:val="16"/>
              </w:rPr>
              <w:t>Special Minister of State</w:t>
            </w:r>
            <w:r w:rsidRPr="00C24520" w:rsidDel="00C34870">
              <w:rPr>
                <w:rFonts w:ascii="Arial" w:eastAsia="+mn-ea" w:hAnsi="Arial" w:cs="Arial"/>
                <w:b/>
                <w:color w:val="000000"/>
                <w:sz w:val="16"/>
                <w:szCs w:val="16"/>
              </w:rPr>
              <w:t xml:space="preserve"> </w:t>
            </w:r>
            <w:r w:rsidRPr="00C24520">
              <w:rPr>
                <w:rFonts w:ascii="Arial" w:eastAsia="+mn-ea" w:hAnsi="Arial" w:cs="Arial"/>
                <w:b/>
                <w:color w:val="000000"/>
                <w:sz w:val="16"/>
                <w:szCs w:val="16"/>
              </w:rPr>
              <w:br/>
            </w:r>
            <w:r>
              <w:rPr>
                <w:rFonts w:ascii="Arial" w:eastAsia="+mn-ea" w:hAnsi="Arial" w:cs="Arial"/>
                <w:color w:val="000000"/>
                <w:sz w:val="16"/>
                <w:szCs w:val="16"/>
              </w:rPr>
              <w:t>Senator the Hon Don Farrell</w:t>
            </w:r>
          </w:p>
        </w:tc>
      </w:tr>
      <w:tr w:rsidR="004143E8" w:rsidRPr="00C83AED" w14:paraId="6E7A5017" w14:textId="77777777" w:rsidTr="33C0340F">
        <w:trPr>
          <w:trHeight w:val="338"/>
        </w:trPr>
        <w:tc>
          <w:tcPr>
            <w:tcW w:w="3892" w:type="dxa"/>
            <w:tcBorders>
              <w:top w:val="single" w:sz="4" w:space="0" w:color="auto"/>
              <w:bottom w:val="single" w:sz="4" w:space="0" w:color="auto"/>
              <w:right w:val="single" w:sz="4" w:space="0" w:color="auto"/>
            </w:tcBorders>
            <w:shd w:val="clear" w:color="auto" w:fill="auto"/>
          </w:tcPr>
          <w:p w14:paraId="3DAC544F" w14:textId="77777777" w:rsidR="009F10A1" w:rsidRPr="00C83AED" w:rsidRDefault="009F10A1" w:rsidP="003927DB">
            <w:pPr>
              <w:spacing w:after="0" w:line="240" w:lineRule="auto"/>
              <w:jc w:val="center"/>
              <w:rPr>
                <w:sz w:val="12"/>
                <w:szCs w:val="12"/>
              </w:rPr>
            </w:pPr>
          </w:p>
        </w:tc>
        <w:tc>
          <w:tcPr>
            <w:tcW w:w="3894" w:type="dxa"/>
            <w:tcBorders>
              <w:top w:val="single" w:sz="4" w:space="0" w:color="auto"/>
              <w:left w:val="single" w:sz="4" w:space="0" w:color="auto"/>
              <w:bottom w:val="single" w:sz="4" w:space="0" w:color="auto"/>
            </w:tcBorders>
            <w:shd w:val="clear" w:color="auto" w:fill="auto"/>
          </w:tcPr>
          <w:p w14:paraId="172B2D6C" w14:textId="77777777" w:rsidR="009F10A1" w:rsidRPr="00C83AED" w:rsidRDefault="009F10A1" w:rsidP="003927DB">
            <w:pPr>
              <w:spacing w:after="0" w:line="240" w:lineRule="auto"/>
              <w:jc w:val="center"/>
              <w:rPr>
                <w:sz w:val="12"/>
                <w:szCs w:val="12"/>
              </w:rPr>
            </w:pPr>
          </w:p>
        </w:tc>
      </w:tr>
      <w:tr w:rsidR="00D63F3F" w:rsidRPr="00C24520" w14:paraId="272295C5" w14:textId="77777777" w:rsidTr="33C0340F">
        <w:trPr>
          <w:trHeight w:val="823"/>
        </w:trPr>
        <w:tc>
          <w:tcPr>
            <w:tcW w:w="7786" w:type="dxa"/>
            <w:gridSpan w:val="2"/>
            <w:tcBorders>
              <w:top w:val="single" w:sz="4" w:space="0" w:color="auto"/>
              <w:left w:val="single" w:sz="4" w:space="0" w:color="auto"/>
              <w:bottom w:val="single" w:sz="4" w:space="0" w:color="auto"/>
              <w:right w:val="single" w:sz="4" w:space="0" w:color="auto"/>
            </w:tcBorders>
            <w:shd w:val="clear" w:color="auto" w:fill="auto"/>
          </w:tcPr>
          <w:p w14:paraId="655F639C" w14:textId="77777777" w:rsidR="009F10A1" w:rsidRPr="00C24520" w:rsidRDefault="009F10A1" w:rsidP="003927DB">
            <w:pPr>
              <w:spacing w:before="30" w:after="30" w:line="240" w:lineRule="auto"/>
              <w:jc w:val="center"/>
              <w:rPr>
                <w:rFonts w:ascii="Arial" w:eastAsia="+mn-ea" w:hAnsi="Arial" w:cs="Arial"/>
                <w:b/>
                <w:color w:val="000000"/>
                <w:sz w:val="16"/>
                <w:szCs w:val="16"/>
              </w:rPr>
            </w:pPr>
            <w:r w:rsidRPr="00C24520">
              <w:rPr>
                <w:rFonts w:ascii="Arial" w:eastAsia="+mn-ea" w:hAnsi="Arial" w:cs="Arial"/>
                <w:b/>
                <w:color w:val="000000"/>
                <w:sz w:val="16"/>
                <w:szCs w:val="16"/>
              </w:rPr>
              <w:t>Department of Finance</w:t>
            </w:r>
          </w:p>
          <w:p w14:paraId="177D4F2F" w14:textId="77777777" w:rsidR="008E0DCD" w:rsidRPr="00C24520" w:rsidRDefault="008E0DCD" w:rsidP="008E0DCD">
            <w:pPr>
              <w:spacing w:before="30" w:after="30" w:line="240" w:lineRule="auto"/>
              <w:jc w:val="center"/>
              <w:rPr>
                <w:rFonts w:ascii="Arial" w:hAnsi="Arial" w:cs="Arial"/>
                <w:sz w:val="16"/>
                <w:szCs w:val="16"/>
              </w:rPr>
            </w:pPr>
            <w:r w:rsidRPr="00C24520">
              <w:rPr>
                <w:rFonts w:ascii="Arial" w:hAnsi="Arial" w:cs="Arial"/>
                <w:sz w:val="16"/>
                <w:szCs w:val="16"/>
              </w:rPr>
              <w:t xml:space="preserve">Portfolio Secretary: </w:t>
            </w:r>
            <w:r>
              <w:rPr>
                <w:rFonts w:ascii="Arial" w:hAnsi="Arial" w:cs="Arial"/>
                <w:sz w:val="16"/>
                <w:szCs w:val="16"/>
              </w:rPr>
              <w:t>Jenny Wilkinson</w:t>
            </w:r>
            <w:r w:rsidRPr="00C24520">
              <w:rPr>
                <w:rFonts w:ascii="Arial" w:hAnsi="Arial" w:cs="Arial"/>
                <w:sz w:val="16"/>
                <w:szCs w:val="16"/>
              </w:rPr>
              <w:t xml:space="preserve"> PSM</w:t>
            </w:r>
          </w:p>
          <w:p w14:paraId="3D538D0D" w14:textId="77777777" w:rsidR="008E0DCD" w:rsidRDefault="008E0DCD" w:rsidP="008E0DCD">
            <w:pPr>
              <w:spacing w:before="30" w:afterLines="30" w:after="72" w:line="240" w:lineRule="auto"/>
              <w:rPr>
                <w:rFonts w:ascii="Arial" w:hAnsi="Arial" w:cs="Arial"/>
                <w:sz w:val="16"/>
                <w:szCs w:val="16"/>
              </w:rPr>
            </w:pPr>
            <w:r w:rsidRPr="00C24520">
              <w:rPr>
                <w:rFonts w:ascii="Arial" w:hAnsi="Arial" w:cs="Arial"/>
                <w:sz w:val="16"/>
                <w:szCs w:val="16"/>
              </w:rPr>
              <w:t>Outcome 1: Support sustainable Australian Government finances through providing high</w:t>
            </w:r>
            <w:r>
              <w:rPr>
                <w:rFonts w:ascii="Arial" w:hAnsi="Arial" w:cs="Arial"/>
                <w:sz w:val="16"/>
                <w:szCs w:val="16"/>
              </w:rPr>
              <w:t>-</w:t>
            </w:r>
            <w:r w:rsidRPr="00C24520">
              <w:rPr>
                <w:rFonts w:ascii="Arial" w:hAnsi="Arial" w:cs="Arial"/>
                <w:sz w:val="16"/>
                <w:szCs w:val="16"/>
              </w:rPr>
              <w:t>quality policy advice and operational support to the government and Commonwealth entities</w:t>
            </w:r>
            <w:r w:rsidRPr="00C24520">
              <w:rPr>
                <w:rFonts w:ascii="Arial" w:hAnsi="Arial" w:cs="Arial"/>
                <w:i/>
                <w:sz w:val="16"/>
                <w:szCs w:val="16"/>
              </w:rPr>
              <w:t xml:space="preserve"> </w:t>
            </w:r>
            <w:r w:rsidRPr="00C24520">
              <w:rPr>
                <w:rFonts w:ascii="Arial" w:hAnsi="Arial" w:cs="Arial"/>
                <w:sz w:val="16"/>
                <w:szCs w:val="16"/>
              </w:rPr>
              <w:t>to</w:t>
            </w:r>
            <w:r w:rsidRPr="00C24520">
              <w:rPr>
                <w:rFonts w:ascii="Arial" w:hAnsi="Arial" w:cs="Arial"/>
                <w:i/>
                <w:sz w:val="16"/>
                <w:szCs w:val="16"/>
              </w:rPr>
              <w:t xml:space="preserve"> </w:t>
            </w:r>
            <w:r w:rsidRPr="00C24520">
              <w:rPr>
                <w:rFonts w:ascii="Arial" w:hAnsi="Arial" w:cs="Arial"/>
                <w:sz w:val="16"/>
                <w:szCs w:val="16"/>
              </w:rPr>
              <w:t>maintain effective and efficient use of public resources.</w:t>
            </w:r>
          </w:p>
          <w:p w14:paraId="4956F06F" w14:textId="77777777" w:rsidR="008E0DCD" w:rsidRPr="00C24520" w:rsidRDefault="008E0DCD" w:rsidP="008E0DCD">
            <w:pPr>
              <w:spacing w:before="30" w:afterLines="30" w:after="72" w:line="240" w:lineRule="auto"/>
              <w:rPr>
                <w:rFonts w:ascii="Arial" w:hAnsi="Arial" w:cs="Arial"/>
                <w:sz w:val="16"/>
                <w:szCs w:val="16"/>
              </w:rPr>
            </w:pPr>
            <w:r w:rsidRPr="00C24520">
              <w:rPr>
                <w:rFonts w:ascii="Arial" w:hAnsi="Arial" w:cs="Arial"/>
                <w:sz w:val="16"/>
                <w:szCs w:val="16"/>
              </w:rPr>
              <w:t>Outcome 2: Support an efficient and high-performing public sector through provid</w:t>
            </w:r>
            <w:r>
              <w:rPr>
                <w:rFonts w:ascii="Arial" w:hAnsi="Arial" w:cs="Arial"/>
                <w:sz w:val="16"/>
                <w:szCs w:val="16"/>
              </w:rPr>
              <w:t>ing leadership to</w:t>
            </w:r>
            <w:r w:rsidRPr="00C24520">
              <w:rPr>
                <w:rFonts w:ascii="Arial" w:hAnsi="Arial" w:cs="Arial"/>
                <w:sz w:val="16"/>
                <w:szCs w:val="16"/>
              </w:rPr>
              <w:t xml:space="preserve"> Commonwealth</w:t>
            </w:r>
            <w:r w:rsidRPr="00C24520">
              <w:rPr>
                <w:rFonts w:ascii="Arial" w:hAnsi="Arial" w:cs="Arial"/>
              </w:rPr>
              <w:t xml:space="preserve"> </w:t>
            </w:r>
            <w:r w:rsidRPr="00C24520">
              <w:rPr>
                <w:rFonts w:ascii="Arial" w:hAnsi="Arial" w:cs="Arial"/>
                <w:sz w:val="16"/>
                <w:szCs w:val="16"/>
              </w:rPr>
              <w:t>entities in ongoing improvements to public sector governance, including through systems, frameworks, policy, advice, and service delivery</w:t>
            </w:r>
            <w:r>
              <w:rPr>
                <w:rFonts w:ascii="Arial" w:hAnsi="Arial" w:cs="Arial"/>
                <w:sz w:val="16"/>
                <w:szCs w:val="16"/>
              </w:rPr>
              <w:t>, and managing, acquiring and divesting government investments.</w:t>
            </w:r>
          </w:p>
          <w:p w14:paraId="27529B75" w14:textId="77777777" w:rsidR="009F10A1" w:rsidRPr="00C24520" w:rsidRDefault="008E0DCD" w:rsidP="008E0DCD">
            <w:pPr>
              <w:spacing w:before="30" w:afterLines="30" w:after="72" w:line="240" w:lineRule="auto"/>
              <w:rPr>
                <w:rFonts w:ascii="Arial" w:eastAsia="+mn-ea" w:hAnsi="Arial" w:cs="Arial"/>
                <w:color w:val="000000"/>
                <w:sz w:val="24"/>
                <w:szCs w:val="24"/>
              </w:rPr>
            </w:pPr>
            <w:r w:rsidRPr="00C24520">
              <w:rPr>
                <w:rFonts w:ascii="Arial" w:hAnsi="Arial" w:cs="Arial"/>
                <w:sz w:val="16"/>
                <w:szCs w:val="16"/>
              </w:rPr>
              <w:t>Outcome 3: Support for parliamentarians and others</w:t>
            </w:r>
            <w:r w:rsidRPr="00C24520">
              <w:rPr>
                <w:rFonts w:ascii="Arial" w:hAnsi="Arial" w:cs="Arial"/>
              </w:rPr>
              <w:t xml:space="preserve"> </w:t>
            </w:r>
            <w:r w:rsidRPr="00C24520">
              <w:rPr>
                <w:rFonts w:ascii="Arial" w:hAnsi="Arial" w:cs="Arial"/>
                <w:sz w:val="16"/>
                <w:szCs w:val="16"/>
              </w:rPr>
              <w:t>as required by the Australian Government through the delivery of, and advice on, work</w:t>
            </w:r>
            <w:r w:rsidRPr="00C24520">
              <w:rPr>
                <w:rFonts w:ascii="Arial" w:hAnsi="Arial" w:cs="Arial"/>
              </w:rPr>
              <w:t xml:space="preserve"> </w:t>
            </w:r>
            <w:r w:rsidRPr="00C24520">
              <w:rPr>
                <w:rFonts w:ascii="Arial" w:hAnsi="Arial" w:cs="Arial"/>
                <w:sz w:val="16"/>
                <w:szCs w:val="16"/>
              </w:rPr>
              <w:t>expenses and allowances</w:t>
            </w:r>
            <w:r>
              <w:rPr>
                <w:rFonts w:ascii="Arial" w:hAnsi="Arial" w:cs="Arial"/>
                <w:sz w:val="16"/>
                <w:szCs w:val="16"/>
              </w:rPr>
              <w:t>,</w:t>
            </w:r>
            <w:r w:rsidRPr="00C24520">
              <w:rPr>
                <w:rFonts w:ascii="Arial" w:hAnsi="Arial" w:cs="Arial"/>
                <w:sz w:val="16"/>
                <w:szCs w:val="16"/>
              </w:rPr>
              <w:t xml:space="preserve"> entitlements and targeted programs.</w:t>
            </w:r>
          </w:p>
        </w:tc>
      </w:tr>
      <w:tr w:rsidR="004143E8" w:rsidRPr="00C24520" w14:paraId="423C27C7" w14:textId="77777777" w:rsidTr="33C0340F">
        <w:trPr>
          <w:trHeight w:val="338"/>
        </w:trPr>
        <w:tc>
          <w:tcPr>
            <w:tcW w:w="3892" w:type="dxa"/>
            <w:tcBorders>
              <w:top w:val="single" w:sz="4" w:space="0" w:color="auto"/>
              <w:bottom w:val="single" w:sz="4" w:space="0" w:color="auto"/>
              <w:right w:val="single" w:sz="4" w:space="0" w:color="auto"/>
            </w:tcBorders>
            <w:shd w:val="clear" w:color="auto" w:fill="auto"/>
          </w:tcPr>
          <w:p w14:paraId="74D87E3B" w14:textId="77777777" w:rsidR="009F10A1" w:rsidRPr="00C24520" w:rsidRDefault="009F10A1" w:rsidP="003927DB">
            <w:pPr>
              <w:spacing w:after="0" w:line="240" w:lineRule="auto"/>
              <w:jc w:val="center"/>
              <w:rPr>
                <w:rFonts w:ascii="Arial" w:hAnsi="Arial" w:cs="Arial"/>
                <w:sz w:val="12"/>
                <w:szCs w:val="12"/>
              </w:rPr>
            </w:pPr>
          </w:p>
        </w:tc>
        <w:tc>
          <w:tcPr>
            <w:tcW w:w="3894" w:type="dxa"/>
            <w:tcBorders>
              <w:top w:val="single" w:sz="4" w:space="0" w:color="auto"/>
              <w:left w:val="single" w:sz="4" w:space="0" w:color="auto"/>
              <w:bottom w:val="single" w:sz="4" w:space="0" w:color="auto"/>
            </w:tcBorders>
            <w:shd w:val="clear" w:color="auto" w:fill="auto"/>
          </w:tcPr>
          <w:p w14:paraId="306F8B34" w14:textId="77777777" w:rsidR="009F10A1" w:rsidRPr="00C24520" w:rsidRDefault="009F10A1" w:rsidP="003927DB">
            <w:pPr>
              <w:spacing w:after="0" w:line="240" w:lineRule="auto"/>
              <w:jc w:val="center"/>
              <w:rPr>
                <w:rFonts w:ascii="Arial" w:hAnsi="Arial" w:cs="Arial"/>
                <w:sz w:val="12"/>
                <w:szCs w:val="12"/>
              </w:rPr>
            </w:pPr>
          </w:p>
        </w:tc>
      </w:tr>
      <w:tr w:rsidR="00D63F3F" w:rsidRPr="00C24520" w14:paraId="289B254B" w14:textId="77777777" w:rsidTr="33C0340F">
        <w:trPr>
          <w:trHeight w:val="790"/>
        </w:trPr>
        <w:tc>
          <w:tcPr>
            <w:tcW w:w="7786" w:type="dxa"/>
            <w:gridSpan w:val="2"/>
            <w:tcBorders>
              <w:top w:val="single" w:sz="4" w:space="0" w:color="auto"/>
              <w:left w:val="single" w:sz="4" w:space="0" w:color="auto"/>
              <w:bottom w:val="single" w:sz="4" w:space="0" w:color="auto"/>
              <w:right w:val="single" w:sz="4" w:space="0" w:color="auto"/>
            </w:tcBorders>
            <w:shd w:val="clear" w:color="auto" w:fill="auto"/>
          </w:tcPr>
          <w:p w14:paraId="18CEC7A0" w14:textId="77777777" w:rsidR="009F10A1" w:rsidRPr="00C24520" w:rsidRDefault="009F10A1" w:rsidP="003927DB">
            <w:pPr>
              <w:spacing w:before="30" w:after="30" w:line="240" w:lineRule="auto"/>
              <w:jc w:val="center"/>
              <w:rPr>
                <w:rFonts w:ascii="Arial" w:hAnsi="Arial" w:cs="Arial"/>
                <w:b/>
                <w:sz w:val="16"/>
                <w:szCs w:val="16"/>
              </w:rPr>
            </w:pPr>
            <w:r w:rsidRPr="00C24520">
              <w:rPr>
                <w:rFonts w:ascii="Arial" w:hAnsi="Arial" w:cs="Arial"/>
                <w:b/>
                <w:sz w:val="16"/>
                <w:szCs w:val="16"/>
              </w:rPr>
              <w:t>Australian Electoral Commission</w:t>
            </w:r>
          </w:p>
          <w:p w14:paraId="6EC5C573" w14:textId="77777777" w:rsidR="003E2518" w:rsidRPr="00C24520" w:rsidRDefault="003E2518" w:rsidP="003E2518">
            <w:pPr>
              <w:spacing w:before="30" w:after="30" w:line="240" w:lineRule="auto"/>
              <w:jc w:val="center"/>
              <w:rPr>
                <w:rFonts w:ascii="Arial" w:hAnsi="Arial" w:cs="Arial"/>
                <w:b/>
                <w:sz w:val="16"/>
                <w:szCs w:val="16"/>
              </w:rPr>
            </w:pPr>
            <w:r>
              <w:rPr>
                <w:rFonts w:ascii="Arial" w:hAnsi="Arial" w:cs="Arial"/>
                <w:sz w:val="16"/>
                <w:szCs w:val="16"/>
              </w:rPr>
              <w:t xml:space="preserve">Acting </w:t>
            </w:r>
            <w:r w:rsidRPr="00C24520">
              <w:rPr>
                <w:rFonts w:ascii="Arial" w:hAnsi="Arial" w:cs="Arial"/>
                <w:sz w:val="16"/>
                <w:szCs w:val="16"/>
              </w:rPr>
              <w:t xml:space="preserve">Electoral Commissioner: </w:t>
            </w:r>
            <w:r>
              <w:rPr>
                <w:rFonts w:ascii="Arial" w:hAnsi="Arial" w:cs="Arial"/>
                <w:sz w:val="16"/>
                <w:szCs w:val="16"/>
              </w:rPr>
              <w:t>Jeff Pope</w:t>
            </w:r>
          </w:p>
          <w:p w14:paraId="067DF135" w14:textId="77777777" w:rsidR="009F10A1" w:rsidRPr="00C24520" w:rsidRDefault="003E2518" w:rsidP="003E2518">
            <w:pPr>
              <w:tabs>
                <w:tab w:val="left" w:pos="0"/>
              </w:tabs>
              <w:spacing w:before="30" w:after="30" w:line="240" w:lineRule="auto"/>
              <w:rPr>
                <w:rFonts w:ascii="Arial" w:eastAsia="+mn-ea" w:hAnsi="Arial" w:cs="Arial"/>
                <w:color w:val="000000"/>
                <w:sz w:val="24"/>
                <w:szCs w:val="24"/>
              </w:rPr>
            </w:pPr>
            <w:r w:rsidRPr="00C24520">
              <w:rPr>
                <w:rFonts w:ascii="Arial" w:hAnsi="Arial" w:cs="Arial"/>
                <w:sz w:val="16"/>
                <w:szCs w:val="16"/>
              </w:rPr>
              <w:t>Outcome 1: Maintain an impartial and independent electoral system for eligible voters through active electoral roll management, efficient delivery of polling services, and targeted education and public awareness programs.</w:t>
            </w:r>
          </w:p>
        </w:tc>
      </w:tr>
      <w:tr w:rsidR="004143E8" w:rsidRPr="00C24520" w14:paraId="7DB44A97" w14:textId="77777777" w:rsidTr="33C0340F">
        <w:trPr>
          <w:trHeight w:val="338"/>
        </w:trPr>
        <w:tc>
          <w:tcPr>
            <w:tcW w:w="3892" w:type="dxa"/>
            <w:tcBorders>
              <w:top w:val="single" w:sz="4" w:space="0" w:color="auto"/>
              <w:bottom w:val="single" w:sz="4" w:space="0" w:color="auto"/>
              <w:right w:val="single" w:sz="4" w:space="0" w:color="auto"/>
            </w:tcBorders>
            <w:shd w:val="clear" w:color="auto" w:fill="auto"/>
          </w:tcPr>
          <w:p w14:paraId="62F27A12" w14:textId="77777777" w:rsidR="009F10A1" w:rsidRPr="00C24520" w:rsidRDefault="009F10A1" w:rsidP="003927DB">
            <w:pPr>
              <w:spacing w:after="0" w:line="240" w:lineRule="auto"/>
              <w:jc w:val="center"/>
              <w:rPr>
                <w:rFonts w:ascii="Arial" w:hAnsi="Arial" w:cs="Arial"/>
                <w:sz w:val="12"/>
                <w:szCs w:val="12"/>
              </w:rPr>
            </w:pPr>
          </w:p>
        </w:tc>
        <w:tc>
          <w:tcPr>
            <w:tcW w:w="3894" w:type="dxa"/>
            <w:tcBorders>
              <w:top w:val="single" w:sz="4" w:space="0" w:color="auto"/>
              <w:left w:val="single" w:sz="4" w:space="0" w:color="auto"/>
              <w:bottom w:val="single" w:sz="4" w:space="0" w:color="auto"/>
            </w:tcBorders>
            <w:shd w:val="clear" w:color="auto" w:fill="auto"/>
          </w:tcPr>
          <w:p w14:paraId="0B41FDDA" w14:textId="77777777" w:rsidR="009F10A1" w:rsidRPr="00C24520" w:rsidRDefault="009F10A1" w:rsidP="003927DB">
            <w:pPr>
              <w:spacing w:after="0" w:line="240" w:lineRule="auto"/>
              <w:jc w:val="center"/>
              <w:rPr>
                <w:rFonts w:ascii="Arial" w:hAnsi="Arial" w:cs="Arial"/>
                <w:sz w:val="12"/>
                <w:szCs w:val="12"/>
              </w:rPr>
            </w:pPr>
          </w:p>
        </w:tc>
      </w:tr>
      <w:tr w:rsidR="00D63F3F" w:rsidRPr="003775DA" w14:paraId="25A03F67" w14:textId="77777777" w:rsidTr="33C0340F">
        <w:trPr>
          <w:trHeight w:val="980"/>
        </w:trPr>
        <w:tc>
          <w:tcPr>
            <w:tcW w:w="7786" w:type="dxa"/>
            <w:gridSpan w:val="2"/>
            <w:tcBorders>
              <w:top w:val="single" w:sz="4" w:space="0" w:color="auto"/>
              <w:left w:val="single" w:sz="4" w:space="0" w:color="auto"/>
              <w:bottom w:val="single" w:sz="4" w:space="0" w:color="auto"/>
              <w:right w:val="single" w:sz="4" w:space="0" w:color="auto"/>
            </w:tcBorders>
            <w:shd w:val="clear" w:color="auto" w:fill="auto"/>
          </w:tcPr>
          <w:p w14:paraId="089E7E1E" w14:textId="77777777" w:rsidR="009F10A1" w:rsidRPr="00C24520" w:rsidRDefault="009F10A1" w:rsidP="003927DB">
            <w:pPr>
              <w:spacing w:before="30" w:after="30" w:line="240" w:lineRule="auto"/>
              <w:jc w:val="center"/>
              <w:rPr>
                <w:rFonts w:ascii="Arial" w:hAnsi="Arial" w:cs="Arial"/>
                <w:b/>
                <w:sz w:val="16"/>
                <w:szCs w:val="16"/>
              </w:rPr>
            </w:pPr>
            <w:r w:rsidRPr="00C24520">
              <w:rPr>
                <w:rFonts w:ascii="Arial" w:hAnsi="Arial" w:cs="Arial"/>
                <w:b/>
                <w:sz w:val="16"/>
                <w:szCs w:val="16"/>
              </w:rPr>
              <w:t>Commonwealth Superannuation Corporation</w:t>
            </w:r>
          </w:p>
          <w:p w14:paraId="3F2A66AC" w14:textId="292056CA" w:rsidR="005C30CD" w:rsidRPr="00C24520" w:rsidRDefault="005C30CD" w:rsidP="005C30CD">
            <w:pPr>
              <w:spacing w:before="30" w:after="30" w:line="240" w:lineRule="auto"/>
              <w:jc w:val="center"/>
              <w:rPr>
                <w:rFonts w:ascii="Arial" w:hAnsi="Arial" w:cs="Arial"/>
                <w:sz w:val="16"/>
                <w:szCs w:val="16"/>
              </w:rPr>
            </w:pPr>
            <w:r w:rsidRPr="6FBF7487">
              <w:rPr>
                <w:rFonts w:ascii="Arial" w:hAnsi="Arial" w:cs="Arial"/>
                <w:sz w:val="16"/>
                <w:szCs w:val="16"/>
              </w:rPr>
              <w:t>Chair:  Vacant</w:t>
            </w:r>
            <w:r w:rsidR="00D83A34">
              <w:rPr>
                <w:rFonts w:ascii="Arial" w:hAnsi="Arial" w:cs="Arial"/>
                <w:sz w:val="16"/>
                <w:szCs w:val="16"/>
              </w:rPr>
              <w:t>*</w:t>
            </w:r>
          </w:p>
          <w:p w14:paraId="461819BD" w14:textId="77777777" w:rsidR="009F10A1" w:rsidRPr="003775DA" w:rsidRDefault="005C30CD" w:rsidP="005C30CD">
            <w:pPr>
              <w:tabs>
                <w:tab w:val="left" w:pos="0"/>
              </w:tabs>
              <w:spacing w:before="30" w:after="30" w:line="240" w:lineRule="auto"/>
              <w:rPr>
                <w:rFonts w:ascii="Arial" w:hAnsi="Arial" w:cs="Arial"/>
                <w:color w:val="000000"/>
                <w:sz w:val="16"/>
                <w:szCs w:val="16"/>
              </w:rPr>
            </w:pPr>
            <w:r w:rsidRPr="00C24520">
              <w:rPr>
                <w:rFonts w:ascii="Arial" w:hAnsi="Arial" w:cs="Arial"/>
                <w:sz w:val="16"/>
                <w:szCs w:val="16"/>
              </w:rPr>
              <w:t>Outcome 1: Retirement and</w:t>
            </w:r>
            <w:r w:rsidRPr="00C24520">
              <w:rPr>
                <w:rFonts w:ascii="Arial" w:hAnsi="Arial" w:cs="Arial"/>
              </w:rPr>
              <w:t xml:space="preserve"> </w:t>
            </w:r>
            <w:r w:rsidRPr="00C24520">
              <w:rPr>
                <w:rFonts w:ascii="Arial" w:hAnsi="Arial" w:cs="Arial"/>
                <w:sz w:val="16"/>
                <w:szCs w:val="16"/>
              </w:rPr>
              <w:t>insurance benefits for scheme members and</w:t>
            </w:r>
            <w:r w:rsidRPr="00C24520">
              <w:rPr>
                <w:rFonts w:ascii="Arial" w:hAnsi="Arial" w:cs="Arial"/>
                <w:color w:val="000000"/>
                <w:sz w:val="16"/>
                <w:szCs w:val="16"/>
              </w:rPr>
              <w:t xml:space="preserve"> beneficiaries, including past, present and future employees of the Australian Government and other eligible employers and members of the Australian Defence Force, through investment and administration of their superannuation funds and schemes.</w:t>
            </w:r>
          </w:p>
        </w:tc>
      </w:tr>
      <w:tr w:rsidR="004143E8" w:rsidRPr="00C24520" w14:paraId="65A1BD6C" w14:textId="77777777" w:rsidTr="33C0340F">
        <w:trPr>
          <w:trHeight w:val="338"/>
        </w:trPr>
        <w:tc>
          <w:tcPr>
            <w:tcW w:w="3892" w:type="dxa"/>
            <w:tcBorders>
              <w:top w:val="single" w:sz="4" w:space="0" w:color="auto"/>
              <w:bottom w:val="single" w:sz="4" w:space="0" w:color="auto"/>
              <w:right w:val="single" w:sz="4" w:space="0" w:color="auto"/>
            </w:tcBorders>
            <w:shd w:val="clear" w:color="auto" w:fill="auto"/>
          </w:tcPr>
          <w:p w14:paraId="0FAD20CC" w14:textId="77777777" w:rsidR="009F10A1" w:rsidRPr="00C24520" w:rsidRDefault="009F10A1" w:rsidP="003927DB">
            <w:pPr>
              <w:spacing w:after="0" w:line="240" w:lineRule="auto"/>
              <w:rPr>
                <w:rFonts w:ascii="Arial" w:hAnsi="Arial" w:cs="Arial"/>
                <w:sz w:val="12"/>
                <w:szCs w:val="12"/>
              </w:rPr>
            </w:pPr>
          </w:p>
        </w:tc>
        <w:tc>
          <w:tcPr>
            <w:tcW w:w="3894" w:type="dxa"/>
            <w:tcBorders>
              <w:top w:val="single" w:sz="4" w:space="0" w:color="auto"/>
              <w:left w:val="single" w:sz="4" w:space="0" w:color="auto"/>
              <w:bottom w:val="single" w:sz="4" w:space="0" w:color="auto"/>
            </w:tcBorders>
            <w:shd w:val="clear" w:color="auto" w:fill="auto"/>
          </w:tcPr>
          <w:p w14:paraId="7FCFE56F" w14:textId="77777777" w:rsidR="009F10A1" w:rsidRPr="00C24520" w:rsidRDefault="009F10A1" w:rsidP="003927DB">
            <w:pPr>
              <w:spacing w:after="0" w:line="240" w:lineRule="auto"/>
              <w:jc w:val="center"/>
              <w:rPr>
                <w:rFonts w:ascii="Arial" w:hAnsi="Arial" w:cs="Arial"/>
                <w:sz w:val="12"/>
                <w:szCs w:val="12"/>
              </w:rPr>
            </w:pPr>
          </w:p>
        </w:tc>
      </w:tr>
      <w:tr w:rsidR="00D63F3F" w:rsidRPr="003775DA" w14:paraId="6E952322" w14:textId="77777777" w:rsidTr="33C0340F">
        <w:trPr>
          <w:trHeight w:val="852"/>
        </w:trPr>
        <w:tc>
          <w:tcPr>
            <w:tcW w:w="7786" w:type="dxa"/>
            <w:gridSpan w:val="2"/>
            <w:tcBorders>
              <w:top w:val="single" w:sz="4" w:space="0" w:color="auto"/>
              <w:left w:val="single" w:sz="4" w:space="0" w:color="auto"/>
              <w:bottom w:val="single" w:sz="4" w:space="0" w:color="auto"/>
              <w:right w:val="single" w:sz="4" w:space="0" w:color="auto"/>
            </w:tcBorders>
            <w:shd w:val="clear" w:color="auto" w:fill="auto"/>
          </w:tcPr>
          <w:p w14:paraId="08ECB9DF" w14:textId="77777777" w:rsidR="009F10A1" w:rsidRDefault="009F10A1" w:rsidP="003927DB">
            <w:pPr>
              <w:spacing w:before="30" w:after="30" w:line="240" w:lineRule="auto"/>
              <w:jc w:val="center"/>
              <w:rPr>
                <w:rFonts w:ascii="Arial" w:hAnsi="Arial" w:cs="Arial"/>
                <w:b/>
                <w:sz w:val="16"/>
                <w:szCs w:val="16"/>
              </w:rPr>
            </w:pPr>
            <w:bookmarkStart w:id="26" w:name="_Hlk157669980"/>
            <w:r w:rsidRPr="00081141">
              <w:rPr>
                <w:rFonts w:ascii="Arial" w:hAnsi="Arial" w:cs="Arial"/>
                <w:b/>
                <w:sz w:val="16"/>
                <w:szCs w:val="16"/>
              </w:rPr>
              <w:t>Digital Transformation Agency</w:t>
            </w:r>
          </w:p>
          <w:bookmarkEnd w:id="26"/>
          <w:p w14:paraId="7CA3471F" w14:textId="77777777" w:rsidR="00FB2B11" w:rsidRDefault="00FB2B11" w:rsidP="00FB2B11">
            <w:pPr>
              <w:spacing w:before="30" w:after="30" w:line="240" w:lineRule="auto"/>
              <w:jc w:val="center"/>
              <w:rPr>
                <w:rFonts w:ascii="Arial" w:hAnsi="Arial" w:cs="Arial"/>
                <w:sz w:val="16"/>
                <w:szCs w:val="16"/>
              </w:rPr>
            </w:pPr>
            <w:r>
              <w:rPr>
                <w:rFonts w:ascii="Arial" w:hAnsi="Arial" w:cs="Arial"/>
                <w:sz w:val="16"/>
                <w:szCs w:val="16"/>
              </w:rPr>
              <w:t>Chief Executive Officer: Chris Fechner</w:t>
            </w:r>
          </w:p>
          <w:p w14:paraId="1EEC696C" w14:textId="77777777" w:rsidR="009F10A1" w:rsidRPr="003775DA" w:rsidRDefault="00FB2B11" w:rsidP="00FB2B11">
            <w:pPr>
              <w:spacing w:before="30" w:after="30" w:line="240" w:lineRule="auto"/>
              <w:rPr>
                <w:rFonts w:ascii="Arial" w:hAnsi="Arial" w:cs="Arial"/>
                <w:sz w:val="16"/>
                <w:szCs w:val="16"/>
              </w:rPr>
            </w:pPr>
            <w:r w:rsidRPr="00371369">
              <w:rPr>
                <w:rFonts w:ascii="Arial" w:hAnsi="Arial" w:cs="Arial"/>
                <w:sz w:val="16"/>
                <w:szCs w:val="16"/>
              </w:rPr>
              <w:t xml:space="preserve">Outcome 1: </w:t>
            </w:r>
            <w:r w:rsidRPr="00EC17C8">
              <w:rPr>
                <w:rFonts w:ascii="Arial" w:hAnsi="Arial" w:cs="Arial"/>
                <w:sz w:val="16"/>
                <w:szCs w:val="16"/>
              </w:rPr>
              <w:t>Support the government's digital transformation, and simplify processes, reduce costs and generate reuse opportunities, through strategic and policy leadership, advice, strategic coordination and oversight of digital and ICT investment, and management of whole-of-government digital and ICT procurement</w:t>
            </w:r>
            <w:r>
              <w:rPr>
                <w:rFonts w:ascii="Arial" w:hAnsi="Arial" w:cs="Arial"/>
                <w:sz w:val="16"/>
                <w:szCs w:val="16"/>
              </w:rPr>
              <w:t>.</w:t>
            </w:r>
          </w:p>
        </w:tc>
      </w:tr>
      <w:tr w:rsidR="004143E8" w:rsidRPr="00C24520" w14:paraId="07393C5F" w14:textId="77777777" w:rsidTr="33C0340F">
        <w:trPr>
          <w:trHeight w:val="338"/>
        </w:trPr>
        <w:tc>
          <w:tcPr>
            <w:tcW w:w="3892" w:type="dxa"/>
            <w:tcBorders>
              <w:top w:val="single" w:sz="4" w:space="0" w:color="auto"/>
              <w:bottom w:val="single" w:sz="4" w:space="0" w:color="auto"/>
              <w:right w:val="single" w:sz="4" w:space="0" w:color="auto"/>
            </w:tcBorders>
            <w:shd w:val="clear" w:color="auto" w:fill="auto"/>
          </w:tcPr>
          <w:p w14:paraId="6A71B374" w14:textId="77777777" w:rsidR="009F10A1" w:rsidRPr="00C24520" w:rsidRDefault="009F10A1" w:rsidP="003927DB">
            <w:pPr>
              <w:spacing w:after="0" w:line="240" w:lineRule="auto"/>
              <w:rPr>
                <w:rFonts w:ascii="Arial" w:hAnsi="Arial" w:cs="Arial"/>
                <w:sz w:val="12"/>
                <w:szCs w:val="12"/>
              </w:rPr>
            </w:pPr>
          </w:p>
        </w:tc>
        <w:tc>
          <w:tcPr>
            <w:tcW w:w="3894" w:type="dxa"/>
            <w:tcBorders>
              <w:top w:val="single" w:sz="4" w:space="0" w:color="auto"/>
              <w:left w:val="single" w:sz="4" w:space="0" w:color="auto"/>
              <w:bottom w:val="single" w:sz="4" w:space="0" w:color="auto"/>
            </w:tcBorders>
            <w:shd w:val="clear" w:color="auto" w:fill="auto"/>
          </w:tcPr>
          <w:p w14:paraId="26FE5CC2" w14:textId="77777777" w:rsidR="009F10A1" w:rsidRPr="00C24520" w:rsidRDefault="009F10A1" w:rsidP="003927DB">
            <w:pPr>
              <w:spacing w:after="0" w:line="240" w:lineRule="auto"/>
              <w:jc w:val="center"/>
              <w:rPr>
                <w:rFonts w:ascii="Arial" w:hAnsi="Arial" w:cs="Arial"/>
                <w:sz w:val="12"/>
                <w:szCs w:val="12"/>
              </w:rPr>
            </w:pPr>
          </w:p>
        </w:tc>
      </w:tr>
      <w:tr w:rsidR="00D63F3F" w:rsidRPr="00C24520" w14:paraId="3AF43331" w14:textId="77777777" w:rsidTr="33C0340F">
        <w:trPr>
          <w:trHeight w:val="790"/>
        </w:trPr>
        <w:tc>
          <w:tcPr>
            <w:tcW w:w="7786" w:type="dxa"/>
            <w:gridSpan w:val="2"/>
            <w:tcBorders>
              <w:top w:val="single" w:sz="4" w:space="0" w:color="auto"/>
              <w:left w:val="single" w:sz="4" w:space="0" w:color="auto"/>
              <w:bottom w:val="single" w:sz="4" w:space="0" w:color="auto"/>
              <w:right w:val="single" w:sz="4" w:space="0" w:color="auto"/>
            </w:tcBorders>
            <w:shd w:val="clear" w:color="auto" w:fill="auto"/>
          </w:tcPr>
          <w:p w14:paraId="39CDBD56" w14:textId="77777777" w:rsidR="009F10A1" w:rsidRPr="00C24520" w:rsidRDefault="009F10A1" w:rsidP="003927DB">
            <w:pPr>
              <w:spacing w:before="30" w:after="30" w:line="240" w:lineRule="auto"/>
              <w:jc w:val="center"/>
              <w:rPr>
                <w:rFonts w:ascii="Arial" w:hAnsi="Arial" w:cs="Arial"/>
                <w:b/>
                <w:sz w:val="16"/>
                <w:szCs w:val="16"/>
              </w:rPr>
            </w:pPr>
            <w:r w:rsidRPr="00C24520">
              <w:rPr>
                <w:rFonts w:ascii="Arial" w:hAnsi="Arial" w:cs="Arial"/>
                <w:b/>
                <w:sz w:val="16"/>
                <w:szCs w:val="16"/>
              </w:rPr>
              <w:t>Future Fund Management Agency</w:t>
            </w:r>
          </w:p>
          <w:p w14:paraId="0B54EEE2" w14:textId="77777777" w:rsidR="00874A94" w:rsidRPr="00C24520" w:rsidRDefault="00874A94" w:rsidP="00874A94">
            <w:pPr>
              <w:spacing w:before="30" w:after="30" w:line="240" w:lineRule="auto"/>
              <w:jc w:val="center"/>
              <w:rPr>
                <w:rFonts w:ascii="Arial" w:hAnsi="Arial" w:cs="Arial"/>
                <w:sz w:val="16"/>
                <w:szCs w:val="16"/>
              </w:rPr>
            </w:pPr>
            <w:r w:rsidRPr="00C24520">
              <w:rPr>
                <w:rFonts w:ascii="Arial" w:hAnsi="Arial" w:cs="Arial"/>
                <w:sz w:val="16"/>
                <w:szCs w:val="16"/>
              </w:rPr>
              <w:t xml:space="preserve">Chair: </w:t>
            </w:r>
            <w:r>
              <w:rPr>
                <w:rFonts w:ascii="Arial" w:hAnsi="Arial" w:cs="Arial"/>
                <w:sz w:val="16"/>
                <w:szCs w:val="16"/>
              </w:rPr>
              <w:t>Greg Combet AO</w:t>
            </w:r>
          </w:p>
          <w:p w14:paraId="0FDD618E" w14:textId="37543C73" w:rsidR="009F10A1" w:rsidRPr="00C24520" w:rsidRDefault="00874A94" w:rsidP="33C0340F">
            <w:pPr>
              <w:spacing w:before="30" w:afterLines="30" w:after="72" w:line="240" w:lineRule="auto"/>
              <w:rPr>
                <w:rFonts w:ascii="Arial" w:eastAsia="+mn-ea" w:hAnsi="Arial" w:cs="Arial"/>
                <w:color w:val="000000"/>
                <w:sz w:val="24"/>
                <w:szCs w:val="24"/>
              </w:rPr>
            </w:pPr>
            <w:r w:rsidRPr="33C0340F">
              <w:rPr>
                <w:rFonts w:ascii="Arial" w:hAnsi="Arial" w:cs="Arial"/>
                <w:sz w:val="16"/>
                <w:szCs w:val="16"/>
              </w:rPr>
              <w:t>Outcome 1: Strengthen the Commonwealth’s financial position for the benefit of the Australian people, by managing the investment activities of the Future Fund and certain other Australian Government Investment Funds in line with their Investment Mandates</w:t>
            </w:r>
            <w:r w:rsidRPr="33C0340F">
              <w:rPr>
                <w:rFonts w:ascii="Arial" w:hAnsi="Arial" w:cs="Arial"/>
                <w:b/>
                <w:bCs/>
                <w:sz w:val="16"/>
                <w:szCs w:val="16"/>
              </w:rPr>
              <w:t>.</w:t>
            </w:r>
          </w:p>
        </w:tc>
      </w:tr>
      <w:bookmarkEnd w:id="25"/>
    </w:tbl>
    <w:p w14:paraId="15758C8A" w14:textId="788564A6" w:rsidR="00874A94" w:rsidRPr="00B16B11" w:rsidRDefault="00874A94" w:rsidP="00B16B11">
      <w:pPr>
        <w:spacing w:before="120" w:after="0" w:line="240" w:lineRule="auto"/>
        <w:rPr>
          <w:rFonts w:ascii="Arial" w:hAnsi="Arial" w:cs="Arial"/>
        </w:rPr>
      </w:pPr>
      <w:r w:rsidRPr="00B16B11">
        <w:rPr>
          <w:rFonts w:ascii="Arial" w:hAnsi="Arial" w:cs="Arial"/>
        </w:rPr>
        <w:br w:type="page"/>
      </w:r>
    </w:p>
    <w:p w14:paraId="70F1C867" w14:textId="77777777" w:rsidR="008A7ED1" w:rsidRDefault="008A7ED1" w:rsidP="008A7ED1">
      <w:pPr>
        <w:pStyle w:val="FigureHeading"/>
        <w:rPr>
          <w:rFonts w:cs="Arial"/>
        </w:rPr>
      </w:pPr>
      <w:r w:rsidRPr="00B93C7D">
        <w:rPr>
          <w:rFonts w:cs="Arial"/>
        </w:rPr>
        <w:lastRenderedPageBreak/>
        <w:t xml:space="preserve">Figure 1: Finance portfolio </w:t>
      </w:r>
      <w:r w:rsidRPr="008A7ED1">
        <w:t>structure</w:t>
      </w:r>
      <w:r w:rsidRPr="00B93C7D">
        <w:rPr>
          <w:rFonts w:cs="Arial"/>
        </w:rPr>
        <w:t xml:space="preserve"> and outcomes (continued)</w:t>
      </w:r>
    </w:p>
    <w:p w14:paraId="0E799DF3" w14:textId="77777777" w:rsidR="008A7ED1" w:rsidRPr="008A7ED1" w:rsidRDefault="008A7ED1" w:rsidP="008A7ED1">
      <w:pPr>
        <w:pStyle w:val="ChartGraphic"/>
      </w:pPr>
    </w:p>
    <w:tbl>
      <w:tblPr>
        <w:tblW w:w="7820" w:type="dxa"/>
        <w:jc w:val="center"/>
        <w:tblLook w:val="04A0" w:firstRow="1" w:lastRow="0" w:firstColumn="1" w:lastColumn="0" w:noHBand="0" w:noVBand="1"/>
      </w:tblPr>
      <w:tblGrid>
        <w:gridCol w:w="3908"/>
        <w:gridCol w:w="3912"/>
      </w:tblGrid>
      <w:tr w:rsidR="008A7ED1" w:rsidRPr="00B93C7D" w14:paraId="1EB59FA7" w14:textId="77777777" w:rsidTr="003927DB">
        <w:trPr>
          <w:trHeight w:val="728"/>
          <w:jc w:val="center"/>
        </w:trPr>
        <w:tc>
          <w:tcPr>
            <w:tcW w:w="7820" w:type="dxa"/>
            <w:gridSpan w:val="2"/>
            <w:tcBorders>
              <w:top w:val="single" w:sz="4" w:space="0" w:color="auto"/>
              <w:left w:val="single" w:sz="4" w:space="0" w:color="auto"/>
              <w:bottom w:val="single" w:sz="4" w:space="0" w:color="auto"/>
              <w:right w:val="single" w:sz="4" w:space="0" w:color="auto"/>
            </w:tcBorders>
            <w:shd w:val="clear" w:color="auto" w:fill="auto"/>
          </w:tcPr>
          <w:p w14:paraId="06A1F89B" w14:textId="77777777" w:rsidR="008A7ED1" w:rsidRPr="00B93C7D" w:rsidRDefault="008A7ED1" w:rsidP="003927DB">
            <w:pPr>
              <w:spacing w:before="30" w:after="30" w:line="240" w:lineRule="auto"/>
              <w:jc w:val="center"/>
              <w:rPr>
                <w:rFonts w:ascii="Arial" w:hAnsi="Arial" w:cs="Arial"/>
                <w:b/>
                <w:bCs/>
                <w:sz w:val="16"/>
                <w:szCs w:val="16"/>
              </w:rPr>
            </w:pPr>
            <w:r w:rsidRPr="00B93C7D">
              <w:rPr>
                <w:rFonts w:ascii="Arial" w:hAnsi="Arial" w:cs="Arial"/>
                <w:b/>
                <w:bCs/>
                <w:sz w:val="16"/>
                <w:szCs w:val="16"/>
              </w:rPr>
              <w:t>Independent Parliamentary Expenses Authority</w:t>
            </w:r>
          </w:p>
          <w:p w14:paraId="0ECAF60D" w14:textId="429D2C01" w:rsidR="008A7ED1" w:rsidRPr="00324BAE" w:rsidRDefault="008A7ED1" w:rsidP="003927DB">
            <w:pPr>
              <w:spacing w:before="30" w:after="30" w:line="240" w:lineRule="auto"/>
              <w:jc w:val="center"/>
              <w:rPr>
                <w:rFonts w:ascii="Arial" w:hAnsi="Arial" w:cs="Arial"/>
                <w:sz w:val="16"/>
                <w:szCs w:val="16"/>
              </w:rPr>
            </w:pPr>
            <w:r w:rsidRPr="00324BAE">
              <w:rPr>
                <w:rFonts w:ascii="Arial" w:hAnsi="Arial" w:cs="Arial"/>
                <w:sz w:val="16"/>
                <w:szCs w:val="16"/>
              </w:rPr>
              <w:t xml:space="preserve">Chief Executive Officer: </w:t>
            </w:r>
            <w:r>
              <w:rPr>
                <w:rFonts w:ascii="Arial" w:hAnsi="Arial" w:cs="Arial"/>
                <w:sz w:val="16"/>
                <w:szCs w:val="16"/>
              </w:rPr>
              <w:t xml:space="preserve">Christina Grant </w:t>
            </w:r>
          </w:p>
          <w:p w14:paraId="1B4E1CDA" w14:textId="77777777" w:rsidR="008A7ED1" w:rsidRPr="00324BAE" w:rsidRDefault="008A7ED1" w:rsidP="003927DB">
            <w:pPr>
              <w:spacing w:before="30" w:after="30" w:line="240" w:lineRule="auto"/>
              <w:rPr>
                <w:rFonts w:ascii="Arial" w:hAnsi="Arial" w:cs="Arial"/>
                <w:b/>
                <w:bCs/>
                <w:sz w:val="16"/>
                <w:szCs w:val="16"/>
              </w:rPr>
            </w:pPr>
            <w:r w:rsidRPr="00324BAE">
              <w:rPr>
                <w:rFonts w:ascii="Arial" w:hAnsi="Arial" w:cs="Arial"/>
                <w:sz w:val="16"/>
                <w:szCs w:val="16"/>
              </w:rPr>
              <w:t xml:space="preserve">Outcome 1: </w:t>
            </w:r>
            <w:r w:rsidRPr="00B043C9">
              <w:rPr>
                <w:rFonts w:ascii="Arial" w:hAnsi="Arial" w:cs="Arial"/>
                <w:sz w:val="16"/>
                <w:szCs w:val="16"/>
              </w:rPr>
              <w:t>Support for current and former Parliamentarians and others as required by the Australian Government through the delivery of, independent oversight and advice on, work resources and travel resources</w:t>
            </w:r>
            <w:r>
              <w:rPr>
                <w:rFonts w:ascii="Arial" w:hAnsi="Arial" w:cs="Arial"/>
                <w:sz w:val="16"/>
                <w:szCs w:val="16"/>
              </w:rPr>
              <w:t>.</w:t>
            </w:r>
          </w:p>
        </w:tc>
      </w:tr>
      <w:tr w:rsidR="008A7ED1" w:rsidRPr="00B93C7D" w14:paraId="3B4B09BC" w14:textId="77777777" w:rsidTr="003927DB">
        <w:trPr>
          <w:trHeight w:val="341"/>
          <w:jc w:val="center"/>
        </w:trPr>
        <w:tc>
          <w:tcPr>
            <w:tcW w:w="3908" w:type="dxa"/>
            <w:tcBorders>
              <w:top w:val="single" w:sz="4" w:space="0" w:color="auto"/>
              <w:bottom w:val="single" w:sz="4" w:space="0" w:color="auto"/>
              <w:right w:val="single" w:sz="4" w:space="0" w:color="auto"/>
            </w:tcBorders>
            <w:shd w:val="clear" w:color="auto" w:fill="auto"/>
          </w:tcPr>
          <w:p w14:paraId="38BA95F2" w14:textId="77777777" w:rsidR="008A7ED1" w:rsidRPr="00B93C7D" w:rsidRDefault="008A7ED1" w:rsidP="003927DB">
            <w:pPr>
              <w:spacing w:before="30" w:after="30" w:line="240" w:lineRule="auto"/>
              <w:jc w:val="center"/>
              <w:rPr>
                <w:rFonts w:ascii="Arial" w:hAnsi="Arial" w:cs="Arial"/>
                <w:sz w:val="12"/>
                <w:szCs w:val="12"/>
              </w:rPr>
            </w:pPr>
          </w:p>
        </w:tc>
        <w:tc>
          <w:tcPr>
            <w:tcW w:w="3912" w:type="dxa"/>
            <w:tcBorders>
              <w:top w:val="single" w:sz="4" w:space="0" w:color="auto"/>
              <w:left w:val="single" w:sz="4" w:space="0" w:color="auto"/>
              <w:bottom w:val="single" w:sz="4" w:space="0" w:color="auto"/>
            </w:tcBorders>
            <w:shd w:val="clear" w:color="auto" w:fill="auto"/>
          </w:tcPr>
          <w:p w14:paraId="69173B4E" w14:textId="77777777" w:rsidR="008A7ED1" w:rsidRPr="00B93C7D" w:rsidRDefault="008A7ED1" w:rsidP="003927DB">
            <w:pPr>
              <w:spacing w:after="0" w:line="240" w:lineRule="auto"/>
              <w:jc w:val="center"/>
              <w:rPr>
                <w:rFonts w:ascii="Arial" w:hAnsi="Arial" w:cs="Arial"/>
                <w:sz w:val="12"/>
                <w:szCs w:val="12"/>
              </w:rPr>
            </w:pPr>
          </w:p>
        </w:tc>
      </w:tr>
      <w:tr w:rsidR="008A7ED1" w:rsidRPr="00B93C7D" w14:paraId="5FC4C3FC" w14:textId="77777777" w:rsidTr="003927DB">
        <w:trPr>
          <w:trHeight w:val="728"/>
          <w:jc w:val="center"/>
        </w:trPr>
        <w:tc>
          <w:tcPr>
            <w:tcW w:w="7820" w:type="dxa"/>
            <w:gridSpan w:val="2"/>
            <w:tcBorders>
              <w:top w:val="single" w:sz="4" w:space="0" w:color="auto"/>
              <w:left w:val="single" w:sz="4" w:space="0" w:color="auto"/>
              <w:bottom w:val="single" w:sz="4" w:space="0" w:color="auto"/>
              <w:right w:val="single" w:sz="4" w:space="0" w:color="auto"/>
            </w:tcBorders>
            <w:shd w:val="clear" w:color="auto" w:fill="auto"/>
          </w:tcPr>
          <w:p w14:paraId="48C14870" w14:textId="77777777" w:rsidR="008A7ED1" w:rsidRDefault="008A7ED1" w:rsidP="003927DB">
            <w:pPr>
              <w:spacing w:before="30" w:after="30" w:line="240" w:lineRule="auto"/>
              <w:jc w:val="center"/>
              <w:rPr>
                <w:rFonts w:ascii="Arial" w:hAnsi="Arial" w:cs="Arial"/>
                <w:b/>
                <w:bCs/>
                <w:sz w:val="16"/>
                <w:szCs w:val="16"/>
              </w:rPr>
            </w:pPr>
            <w:bookmarkStart w:id="27" w:name="_Hlk157670018"/>
            <w:r>
              <w:rPr>
                <w:rFonts w:ascii="Arial" w:hAnsi="Arial" w:cs="Arial"/>
                <w:b/>
                <w:bCs/>
                <w:sz w:val="16"/>
                <w:szCs w:val="16"/>
              </w:rPr>
              <w:t>Parliamentary Workplace Support Service</w:t>
            </w:r>
            <w:bookmarkEnd w:id="27"/>
          </w:p>
          <w:p w14:paraId="3A04D40B" w14:textId="77777777" w:rsidR="008A7ED1" w:rsidRPr="00B93C7D" w:rsidRDefault="008A7ED1" w:rsidP="003927DB">
            <w:pPr>
              <w:spacing w:before="30" w:after="30" w:line="240" w:lineRule="auto"/>
              <w:jc w:val="center"/>
              <w:rPr>
                <w:rFonts w:ascii="Arial" w:hAnsi="Arial" w:cs="Arial"/>
                <w:sz w:val="16"/>
                <w:szCs w:val="16"/>
              </w:rPr>
            </w:pPr>
            <w:r w:rsidRPr="00247E03">
              <w:rPr>
                <w:rFonts w:ascii="Arial" w:hAnsi="Arial" w:cs="Arial"/>
                <w:sz w:val="16"/>
                <w:szCs w:val="16"/>
              </w:rPr>
              <w:t xml:space="preserve">Chief Executive Officer: </w:t>
            </w:r>
            <w:r>
              <w:rPr>
                <w:rFonts w:ascii="Arial" w:hAnsi="Arial" w:cs="Arial"/>
                <w:sz w:val="16"/>
                <w:szCs w:val="16"/>
              </w:rPr>
              <w:t>Leonie McGregor</w:t>
            </w:r>
          </w:p>
          <w:p w14:paraId="66477E4A" w14:textId="77777777" w:rsidR="008A7ED1" w:rsidRPr="00B93C7D" w:rsidRDefault="008A7ED1" w:rsidP="003927DB">
            <w:pPr>
              <w:tabs>
                <w:tab w:val="left" w:pos="0"/>
              </w:tabs>
              <w:spacing w:before="30" w:after="30" w:line="240" w:lineRule="auto"/>
              <w:rPr>
                <w:rFonts w:ascii="Arial" w:eastAsia="+mn-ea" w:hAnsi="Arial" w:cs="Arial"/>
                <w:color w:val="000000"/>
              </w:rPr>
            </w:pPr>
            <w:r w:rsidRPr="00B93C7D">
              <w:rPr>
                <w:rFonts w:ascii="Arial" w:hAnsi="Arial" w:cs="Arial"/>
                <w:bCs/>
                <w:sz w:val="16"/>
                <w:szCs w:val="16"/>
              </w:rPr>
              <w:t xml:space="preserve">Outcome 1: </w:t>
            </w:r>
            <w:r w:rsidRPr="00D81F65">
              <w:rPr>
                <w:rFonts w:ascii="Arial" w:hAnsi="Arial" w:cs="Arial"/>
                <w:bCs/>
                <w:sz w:val="16"/>
                <w:szCs w:val="16"/>
              </w:rPr>
              <w:t>Support Commonwealth parliamentary workplace participants to build and maintain safe and respectful workplaces, including by supporting positive cultural change and providing human resource functions to parliamentarians and their staff</w:t>
            </w:r>
            <w:r>
              <w:rPr>
                <w:rFonts w:ascii="Arial" w:hAnsi="Arial" w:cs="Arial"/>
                <w:bCs/>
                <w:sz w:val="16"/>
                <w:szCs w:val="16"/>
              </w:rPr>
              <w:t>.</w:t>
            </w:r>
          </w:p>
        </w:tc>
      </w:tr>
      <w:tr w:rsidR="008A7ED1" w:rsidRPr="00B93C7D" w14:paraId="7203C91A" w14:textId="77777777" w:rsidTr="003927DB">
        <w:trPr>
          <w:trHeight w:val="341"/>
          <w:jc w:val="center"/>
        </w:trPr>
        <w:tc>
          <w:tcPr>
            <w:tcW w:w="3908" w:type="dxa"/>
            <w:tcBorders>
              <w:top w:val="single" w:sz="4" w:space="0" w:color="auto"/>
              <w:bottom w:val="single" w:sz="4" w:space="0" w:color="auto"/>
              <w:right w:val="single" w:sz="4" w:space="0" w:color="auto"/>
            </w:tcBorders>
            <w:shd w:val="clear" w:color="auto" w:fill="auto"/>
          </w:tcPr>
          <w:p w14:paraId="1A9F71FE" w14:textId="77777777" w:rsidR="008A7ED1" w:rsidRPr="00780F2D" w:rsidRDefault="008A7ED1" w:rsidP="003927DB">
            <w:pPr>
              <w:pStyle w:val="ListParagraph"/>
              <w:spacing w:before="30" w:after="30" w:line="240" w:lineRule="auto"/>
              <w:ind w:left="786"/>
              <w:jc w:val="center"/>
              <w:rPr>
                <w:rFonts w:ascii="Arial" w:hAnsi="Arial" w:cs="Arial"/>
                <w:sz w:val="12"/>
                <w:szCs w:val="12"/>
              </w:rPr>
            </w:pPr>
          </w:p>
        </w:tc>
        <w:tc>
          <w:tcPr>
            <w:tcW w:w="3912" w:type="dxa"/>
            <w:tcBorders>
              <w:top w:val="single" w:sz="4" w:space="0" w:color="auto"/>
              <w:left w:val="single" w:sz="4" w:space="0" w:color="auto"/>
              <w:bottom w:val="single" w:sz="4" w:space="0" w:color="auto"/>
            </w:tcBorders>
            <w:shd w:val="clear" w:color="auto" w:fill="auto"/>
          </w:tcPr>
          <w:p w14:paraId="71E4CFC6" w14:textId="77777777" w:rsidR="008A7ED1" w:rsidRPr="00B93C7D" w:rsidRDefault="008A7ED1" w:rsidP="003927DB">
            <w:pPr>
              <w:spacing w:after="0" w:line="240" w:lineRule="auto"/>
              <w:jc w:val="center"/>
              <w:rPr>
                <w:rFonts w:ascii="Arial" w:hAnsi="Arial" w:cs="Arial"/>
                <w:sz w:val="12"/>
                <w:szCs w:val="12"/>
              </w:rPr>
            </w:pPr>
          </w:p>
        </w:tc>
      </w:tr>
      <w:tr w:rsidR="008A7ED1" w:rsidRPr="00B93C7D" w14:paraId="63082D44" w14:textId="77777777" w:rsidTr="003927DB">
        <w:trPr>
          <w:trHeight w:val="2154"/>
          <w:jc w:val="center"/>
        </w:trPr>
        <w:tc>
          <w:tcPr>
            <w:tcW w:w="7820" w:type="dxa"/>
            <w:gridSpan w:val="2"/>
            <w:tcBorders>
              <w:top w:val="single" w:sz="4" w:space="0" w:color="auto"/>
              <w:left w:val="single" w:sz="4" w:space="0" w:color="auto"/>
              <w:bottom w:val="single" w:sz="4" w:space="0" w:color="auto"/>
              <w:right w:val="single" w:sz="4" w:space="0" w:color="auto"/>
            </w:tcBorders>
            <w:shd w:val="clear" w:color="auto" w:fill="auto"/>
          </w:tcPr>
          <w:p w14:paraId="1646D31F" w14:textId="77777777" w:rsidR="008A7ED1" w:rsidRPr="00B93C7D" w:rsidRDefault="008A7ED1" w:rsidP="003927DB">
            <w:pPr>
              <w:tabs>
                <w:tab w:val="left" w:pos="1080"/>
              </w:tabs>
              <w:spacing w:before="30" w:after="30" w:line="240" w:lineRule="auto"/>
              <w:jc w:val="center"/>
              <w:rPr>
                <w:rFonts w:ascii="Arial" w:hAnsi="Arial" w:cs="Arial"/>
                <w:b/>
                <w:color w:val="000000"/>
                <w:sz w:val="16"/>
                <w:szCs w:val="16"/>
              </w:rPr>
            </w:pPr>
            <w:r w:rsidRPr="00B93C7D">
              <w:rPr>
                <w:rFonts w:ascii="Arial" w:hAnsi="Arial" w:cs="Arial"/>
                <w:b/>
                <w:color w:val="000000"/>
                <w:sz w:val="16"/>
                <w:szCs w:val="16"/>
              </w:rPr>
              <w:t>ASC Pty Ltd</w:t>
            </w:r>
          </w:p>
          <w:p w14:paraId="361E1CA9" w14:textId="77777777" w:rsidR="008A7ED1" w:rsidRPr="00B93C7D" w:rsidRDefault="008A7ED1" w:rsidP="003927DB">
            <w:pPr>
              <w:spacing w:before="30" w:after="30" w:line="240" w:lineRule="auto"/>
              <w:jc w:val="center"/>
              <w:rPr>
                <w:rFonts w:ascii="Arial" w:hAnsi="Arial" w:cs="Arial"/>
                <w:color w:val="000000"/>
                <w:sz w:val="16"/>
                <w:szCs w:val="16"/>
              </w:rPr>
            </w:pPr>
            <w:r w:rsidRPr="00B93C7D">
              <w:rPr>
                <w:rFonts w:ascii="Arial" w:hAnsi="Arial" w:cs="Arial"/>
                <w:position w:val="4"/>
                <w:sz w:val="16"/>
                <w:szCs w:val="16"/>
              </w:rPr>
              <w:t>Chair: Bruce Carter</w:t>
            </w:r>
            <w:r>
              <w:rPr>
                <w:rFonts w:ascii="Arial" w:hAnsi="Arial" w:cs="Arial"/>
                <w:position w:val="4"/>
                <w:sz w:val="16"/>
                <w:szCs w:val="16"/>
              </w:rPr>
              <w:t xml:space="preserve"> AO</w:t>
            </w:r>
          </w:p>
          <w:p w14:paraId="3C3E556A" w14:textId="77777777" w:rsidR="008A7ED1" w:rsidRPr="00B93C7D" w:rsidRDefault="008A7ED1" w:rsidP="003927DB">
            <w:pPr>
              <w:spacing w:before="30" w:after="30" w:line="240" w:lineRule="auto"/>
              <w:ind w:hanging="31"/>
              <w:rPr>
                <w:rFonts w:ascii="Arial" w:hAnsi="Arial" w:cs="Arial"/>
                <w:color w:val="000000"/>
                <w:sz w:val="16"/>
                <w:szCs w:val="16"/>
              </w:rPr>
            </w:pPr>
            <w:r w:rsidRPr="0C400DBB">
              <w:rPr>
                <w:rFonts w:ascii="Arial" w:hAnsi="Arial" w:cs="Arial"/>
                <w:color w:val="000000" w:themeColor="text1"/>
                <w:sz w:val="16"/>
                <w:szCs w:val="16"/>
              </w:rPr>
              <w:t xml:space="preserve">Purpose: The objectives of the company, as set out in the </w:t>
            </w:r>
            <w:r w:rsidRPr="606FF1E2">
              <w:rPr>
                <w:rFonts w:ascii="Arial" w:hAnsi="Arial" w:cs="Arial"/>
                <w:color w:val="000000" w:themeColor="text1"/>
                <w:sz w:val="16"/>
                <w:szCs w:val="16"/>
              </w:rPr>
              <w:t>ASC’s</w:t>
            </w:r>
            <w:r w:rsidRPr="0C400DBB">
              <w:rPr>
                <w:rFonts w:ascii="Arial" w:hAnsi="Arial" w:cs="Arial"/>
                <w:color w:val="000000" w:themeColor="text1"/>
                <w:sz w:val="16"/>
                <w:szCs w:val="16"/>
              </w:rPr>
              <w:t xml:space="preserve"> Statement of Expectations are</w:t>
            </w:r>
            <w:r w:rsidRPr="639327B3">
              <w:rPr>
                <w:rFonts w:ascii="Arial" w:hAnsi="Arial" w:cs="Arial"/>
                <w:color w:val="000000" w:themeColor="text1"/>
                <w:sz w:val="16"/>
                <w:szCs w:val="16"/>
              </w:rPr>
              <w:t xml:space="preserve"> </w:t>
            </w:r>
            <w:r w:rsidRPr="4E87C07E">
              <w:rPr>
                <w:rFonts w:ascii="Arial" w:hAnsi="Arial" w:cs="Arial"/>
                <w:color w:val="000000" w:themeColor="text1"/>
                <w:sz w:val="16"/>
                <w:szCs w:val="16"/>
              </w:rPr>
              <w:t>to</w:t>
            </w:r>
            <w:r w:rsidRPr="0C400DBB">
              <w:rPr>
                <w:rFonts w:ascii="Arial" w:hAnsi="Arial" w:cs="Arial"/>
                <w:color w:val="000000" w:themeColor="text1"/>
                <w:sz w:val="16"/>
                <w:szCs w:val="16"/>
              </w:rPr>
              <w:t>:</w:t>
            </w:r>
          </w:p>
          <w:p w14:paraId="3E5F8B11" w14:textId="77777777" w:rsidR="008A7ED1" w:rsidRPr="00B93C7D" w:rsidRDefault="008A7ED1" w:rsidP="00736BBE">
            <w:pPr>
              <w:keepNext/>
              <w:numPr>
                <w:ilvl w:val="0"/>
                <w:numId w:val="28"/>
              </w:numPr>
              <w:spacing w:before="30" w:after="30" w:line="240" w:lineRule="auto"/>
              <w:rPr>
                <w:rFonts w:ascii="Arial" w:hAnsi="Arial" w:cs="Arial"/>
                <w:sz w:val="16"/>
                <w:szCs w:val="16"/>
              </w:rPr>
            </w:pPr>
            <w:r w:rsidRPr="11946BCB">
              <w:rPr>
                <w:rFonts w:ascii="Arial" w:hAnsi="Arial" w:cs="Arial"/>
                <w:sz w:val="16"/>
                <w:szCs w:val="16"/>
              </w:rPr>
              <w:t xml:space="preserve">construct and sustain available and capable submarines, including through partnering in the build of the SSN-AUKUS fleet and sustainment all classes of Australia’s future nuclear-powered submarine fleet </w:t>
            </w:r>
          </w:p>
          <w:p w14:paraId="7266D08E" w14:textId="77777777" w:rsidR="008A7ED1" w:rsidRPr="00B93C7D" w:rsidRDefault="008A7ED1" w:rsidP="00736BBE">
            <w:pPr>
              <w:keepNext/>
              <w:numPr>
                <w:ilvl w:val="0"/>
                <w:numId w:val="28"/>
              </w:numPr>
              <w:spacing w:before="30" w:after="30" w:line="240" w:lineRule="auto"/>
              <w:rPr>
                <w:rFonts w:ascii="Arial" w:hAnsi="Arial" w:cs="Arial"/>
                <w:sz w:val="16"/>
                <w:szCs w:val="16"/>
              </w:rPr>
            </w:pPr>
            <w:r w:rsidRPr="1C6C0CBB">
              <w:rPr>
                <w:rFonts w:ascii="Arial" w:hAnsi="Arial" w:cs="Arial"/>
                <w:sz w:val="16"/>
                <w:szCs w:val="16"/>
              </w:rPr>
              <w:t xml:space="preserve">meet the highest standards of nuclear safety and comply with emerging nuclear safety duties and future naval nuclear power safety licence requirements </w:t>
            </w:r>
          </w:p>
          <w:p w14:paraId="6D5BDF6E" w14:textId="77777777" w:rsidR="008A7ED1" w:rsidRPr="00B93C7D" w:rsidRDefault="008A7ED1" w:rsidP="00736BBE">
            <w:pPr>
              <w:keepNext/>
              <w:numPr>
                <w:ilvl w:val="0"/>
                <w:numId w:val="28"/>
              </w:numPr>
              <w:spacing w:before="30" w:after="30" w:line="240" w:lineRule="auto"/>
              <w:rPr>
                <w:rFonts w:ascii="Arial" w:hAnsi="Arial" w:cs="Arial"/>
                <w:sz w:val="16"/>
                <w:szCs w:val="16"/>
              </w:rPr>
            </w:pPr>
            <w:r w:rsidRPr="63F3FA27">
              <w:rPr>
                <w:rFonts w:ascii="Arial" w:hAnsi="Arial" w:cs="Arial"/>
                <w:sz w:val="16"/>
                <w:szCs w:val="16"/>
              </w:rPr>
              <w:t xml:space="preserve">continue to effectively and efficiently sustain Australia’s Collins class submarine fleet and support opportunities for Australia’s broader naval shipbuilding and repair industry </w:t>
            </w:r>
          </w:p>
          <w:p w14:paraId="789764EF" w14:textId="1EE50B64" w:rsidR="008A7ED1" w:rsidRPr="00B93C7D" w:rsidRDefault="008A7ED1" w:rsidP="00736BBE">
            <w:pPr>
              <w:keepNext/>
              <w:numPr>
                <w:ilvl w:val="0"/>
                <w:numId w:val="28"/>
              </w:numPr>
              <w:spacing w:before="30" w:after="30" w:line="240" w:lineRule="auto"/>
              <w:rPr>
                <w:rFonts w:ascii="Arial" w:eastAsia="+mn-ea" w:hAnsi="Arial" w:cs="Arial"/>
                <w:sz w:val="16"/>
                <w:szCs w:val="16"/>
              </w:rPr>
            </w:pPr>
            <w:r w:rsidRPr="63F3FA27">
              <w:rPr>
                <w:rFonts w:ascii="Arial" w:hAnsi="Arial" w:cs="Arial"/>
                <w:sz w:val="16"/>
                <w:szCs w:val="16"/>
              </w:rPr>
              <w:t>develop and grow Australia’s sovereign workforce and domestic supply chain</w:t>
            </w:r>
          </w:p>
        </w:tc>
      </w:tr>
      <w:tr w:rsidR="008A7ED1" w:rsidRPr="00B93C7D" w14:paraId="54194CEE" w14:textId="77777777" w:rsidTr="003927DB">
        <w:trPr>
          <w:trHeight w:val="358"/>
          <w:jc w:val="center"/>
        </w:trPr>
        <w:tc>
          <w:tcPr>
            <w:tcW w:w="3908" w:type="dxa"/>
            <w:tcBorders>
              <w:top w:val="single" w:sz="4" w:space="0" w:color="auto"/>
              <w:bottom w:val="single" w:sz="4" w:space="0" w:color="auto"/>
              <w:right w:val="single" w:sz="4" w:space="0" w:color="auto"/>
            </w:tcBorders>
            <w:shd w:val="clear" w:color="auto" w:fill="auto"/>
          </w:tcPr>
          <w:p w14:paraId="4BBD8110" w14:textId="77777777" w:rsidR="008A7ED1" w:rsidRPr="00B93C7D" w:rsidRDefault="008A7ED1" w:rsidP="003927DB">
            <w:pPr>
              <w:spacing w:after="0" w:line="240" w:lineRule="auto"/>
              <w:jc w:val="center"/>
              <w:rPr>
                <w:rFonts w:ascii="Arial" w:hAnsi="Arial" w:cs="Arial"/>
                <w:sz w:val="12"/>
                <w:szCs w:val="12"/>
              </w:rPr>
            </w:pPr>
          </w:p>
        </w:tc>
        <w:tc>
          <w:tcPr>
            <w:tcW w:w="3912" w:type="dxa"/>
            <w:tcBorders>
              <w:top w:val="single" w:sz="4" w:space="0" w:color="auto"/>
              <w:left w:val="single" w:sz="4" w:space="0" w:color="auto"/>
              <w:bottom w:val="single" w:sz="4" w:space="0" w:color="auto"/>
            </w:tcBorders>
            <w:shd w:val="clear" w:color="auto" w:fill="auto"/>
          </w:tcPr>
          <w:p w14:paraId="400D2A37" w14:textId="77777777" w:rsidR="008A7ED1" w:rsidRPr="00B93C7D" w:rsidRDefault="008A7ED1" w:rsidP="003927DB">
            <w:pPr>
              <w:spacing w:after="0" w:line="240" w:lineRule="auto"/>
              <w:jc w:val="center"/>
              <w:rPr>
                <w:rFonts w:ascii="Arial" w:hAnsi="Arial" w:cs="Arial"/>
                <w:sz w:val="12"/>
                <w:szCs w:val="12"/>
              </w:rPr>
            </w:pPr>
          </w:p>
        </w:tc>
      </w:tr>
      <w:tr w:rsidR="008A7ED1" w:rsidRPr="00B93C7D" w14:paraId="4B73330F" w14:textId="77777777" w:rsidTr="003927DB">
        <w:trPr>
          <w:trHeight w:val="1604"/>
          <w:jc w:val="center"/>
        </w:trPr>
        <w:tc>
          <w:tcPr>
            <w:tcW w:w="7820" w:type="dxa"/>
            <w:gridSpan w:val="2"/>
            <w:tcBorders>
              <w:top w:val="single" w:sz="4" w:space="0" w:color="auto"/>
              <w:left w:val="single" w:sz="4" w:space="0" w:color="auto"/>
              <w:bottom w:val="single" w:sz="4" w:space="0" w:color="auto"/>
              <w:right w:val="single" w:sz="4" w:space="0" w:color="auto"/>
            </w:tcBorders>
            <w:shd w:val="clear" w:color="auto" w:fill="auto"/>
          </w:tcPr>
          <w:p w14:paraId="69A93534" w14:textId="77777777" w:rsidR="008A7ED1" w:rsidRPr="00B93C7D" w:rsidRDefault="008A7ED1" w:rsidP="003927DB">
            <w:pPr>
              <w:spacing w:before="30" w:after="30" w:line="240" w:lineRule="auto"/>
              <w:jc w:val="center"/>
              <w:rPr>
                <w:rFonts w:ascii="Arial" w:hAnsi="Arial" w:cs="Arial"/>
                <w:b/>
                <w:bCs/>
                <w:position w:val="4"/>
                <w:sz w:val="16"/>
                <w:szCs w:val="16"/>
              </w:rPr>
            </w:pPr>
            <w:r w:rsidRPr="00B93C7D">
              <w:rPr>
                <w:rFonts w:ascii="Arial" w:hAnsi="Arial" w:cs="Arial"/>
                <w:b/>
                <w:bCs/>
                <w:position w:val="4"/>
                <w:sz w:val="16"/>
                <w:szCs w:val="16"/>
              </w:rPr>
              <w:t>Australian Naval Infrastructure Pty Ltd</w:t>
            </w:r>
          </w:p>
          <w:p w14:paraId="1B6AF791" w14:textId="77777777" w:rsidR="008A7ED1" w:rsidRPr="00B93C7D" w:rsidRDefault="008A7ED1" w:rsidP="003927DB">
            <w:pPr>
              <w:spacing w:before="30" w:after="30" w:line="240" w:lineRule="auto"/>
              <w:jc w:val="center"/>
              <w:rPr>
                <w:rFonts w:ascii="Arial" w:hAnsi="Arial" w:cs="Arial"/>
                <w:position w:val="4"/>
                <w:sz w:val="16"/>
                <w:szCs w:val="16"/>
              </w:rPr>
            </w:pPr>
            <w:r w:rsidRPr="00B93C7D">
              <w:rPr>
                <w:rFonts w:ascii="Arial" w:hAnsi="Arial" w:cs="Arial"/>
                <w:position w:val="4"/>
                <w:sz w:val="16"/>
                <w:szCs w:val="16"/>
              </w:rPr>
              <w:t xml:space="preserve">Chair: </w:t>
            </w:r>
            <w:r w:rsidRPr="00346B0A">
              <w:rPr>
                <w:rFonts w:ascii="Arial" w:hAnsi="Arial" w:cs="Arial"/>
                <w:position w:val="4"/>
                <w:sz w:val="16"/>
                <w:szCs w:val="16"/>
              </w:rPr>
              <w:t>Ronald Finlay AM</w:t>
            </w:r>
          </w:p>
          <w:p w14:paraId="71A829D3" w14:textId="77777777" w:rsidR="008A7ED1" w:rsidRPr="00B93C7D" w:rsidRDefault="008A7ED1" w:rsidP="003927DB">
            <w:pPr>
              <w:spacing w:before="30" w:after="30" w:line="240" w:lineRule="auto"/>
              <w:rPr>
                <w:rFonts w:ascii="Arial" w:hAnsi="Arial" w:cs="Arial"/>
                <w:sz w:val="16"/>
                <w:szCs w:val="16"/>
              </w:rPr>
            </w:pPr>
            <w:r w:rsidRPr="00B93C7D">
              <w:rPr>
                <w:rFonts w:ascii="Arial" w:hAnsi="Arial" w:cs="Arial"/>
                <w:sz w:val="16"/>
                <w:szCs w:val="16"/>
              </w:rPr>
              <w:t xml:space="preserve">Purpose: </w:t>
            </w:r>
            <w:r w:rsidRPr="00B93C7D">
              <w:rPr>
                <w:rFonts w:ascii="Arial" w:hAnsi="Arial" w:cs="Arial"/>
                <w:color w:val="000000"/>
                <w:sz w:val="16"/>
                <w:szCs w:val="16"/>
              </w:rPr>
              <w:t xml:space="preserve">The objective of the company, as set out in its constitution, is </w:t>
            </w:r>
            <w:r w:rsidRPr="00B93C7D">
              <w:rPr>
                <w:rFonts w:ascii="Arial" w:hAnsi="Arial" w:cs="Arial"/>
                <w:sz w:val="16"/>
                <w:szCs w:val="16"/>
              </w:rPr>
              <w:t>to support the Commonwealth’s continuous naval shipbuilding program through:</w:t>
            </w:r>
          </w:p>
          <w:p w14:paraId="5B596DAD" w14:textId="77777777" w:rsidR="008A7ED1" w:rsidRPr="00B93C7D" w:rsidRDefault="008A7ED1" w:rsidP="00736BBE">
            <w:pPr>
              <w:keepNext/>
              <w:numPr>
                <w:ilvl w:val="0"/>
                <w:numId w:val="29"/>
              </w:numPr>
              <w:spacing w:before="30" w:after="30" w:line="240" w:lineRule="auto"/>
              <w:rPr>
                <w:rFonts w:ascii="Arial" w:hAnsi="Arial" w:cs="Arial"/>
                <w:sz w:val="16"/>
                <w:szCs w:val="16"/>
              </w:rPr>
            </w:pPr>
            <w:r w:rsidRPr="00B93C7D">
              <w:rPr>
                <w:rFonts w:ascii="Arial" w:hAnsi="Arial" w:cs="Arial"/>
                <w:position w:val="4"/>
                <w:sz w:val="16"/>
                <w:szCs w:val="16"/>
              </w:rPr>
              <w:t>acquiring, holding, managing and developing the infrastructure, and related facilities used in connection with this program</w:t>
            </w:r>
          </w:p>
          <w:p w14:paraId="10D16097" w14:textId="77777777" w:rsidR="008A7ED1" w:rsidRPr="00B93C7D" w:rsidRDefault="008A7ED1" w:rsidP="00736BBE">
            <w:pPr>
              <w:keepNext/>
              <w:numPr>
                <w:ilvl w:val="0"/>
                <w:numId w:val="29"/>
              </w:numPr>
              <w:spacing w:before="30" w:after="30" w:line="240" w:lineRule="auto"/>
              <w:rPr>
                <w:rFonts w:ascii="Arial" w:hAnsi="Arial" w:cs="Arial"/>
                <w:sz w:val="16"/>
                <w:szCs w:val="16"/>
              </w:rPr>
            </w:pPr>
            <w:r w:rsidRPr="00B93C7D">
              <w:rPr>
                <w:rFonts w:ascii="Arial" w:hAnsi="Arial" w:cs="Arial"/>
                <w:position w:val="4"/>
                <w:sz w:val="16"/>
                <w:szCs w:val="16"/>
              </w:rPr>
              <w:t>efficiently and effectively managing this infrastructure (including providing access) in a manner that ensures an integrated and co-ordinated approach to the delivery of all elements of this program.</w:t>
            </w:r>
          </w:p>
        </w:tc>
      </w:tr>
      <w:tr w:rsidR="008A7ED1" w:rsidRPr="00B93C7D" w14:paraId="364D55D0" w14:textId="77777777" w:rsidTr="003927DB">
        <w:trPr>
          <w:trHeight w:val="358"/>
          <w:jc w:val="center"/>
        </w:trPr>
        <w:tc>
          <w:tcPr>
            <w:tcW w:w="3908" w:type="dxa"/>
            <w:tcBorders>
              <w:top w:val="single" w:sz="4" w:space="0" w:color="auto"/>
              <w:bottom w:val="single" w:sz="4" w:space="0" w:color="auto"/>
              <w:right w:val="single" w:sz="4" w:space="0" w:color="auto"/>
            </w:tcBorders>
            <w:shd w:val="clear" w:color="auto" w:fill="auto"/>
          </w:tcPr>
          <w:p w14:paraId="1D7A94C0" w14:textId="77777777" w:rsidR="008A7ED1" w:rsidRPr="00B93C7D" w:rsidRDefault="008A7ED1" w:rsidP="003927DB">
            <w:pPr>
              <w:spacing w:after="0" w:line="240" w:lineRule="auto"/>
              <w:jc w:val="center"/>
              <w:rPr>
                <w:rFonts w:ascii="Arial" w:hAnsi="Arial" w:cs="Arial"/>
                <w:sz w:val="12"/>
                <w:szCs w:val="12"/>
              </w:rPr>
            </w:pPr>
          </w:p>
        </w:tc>
        <w:tc>
          <w:tcPr>
            <w:tcW w:w="3912" w:type="dxa"/>
            <w:tcBorders>
              <w:top w:val="single" w:sz="4" w:space="0" w:color="auto"/>
              <w:left w:val="single" w:sz="4" w:space="0" w:color="auto"/>
              <w:bottom w:val="single" w:sz="4" w:space="0" w:color="auto"/>
            </w:tcBorders>
            <w:shd w:val="clear" w:color="auto" w:fill="auto"/>
          </w:tcPr>
          <w:p w14:paraId="02A95C7A" w14:textId="77777777" w:rsidR="008A7ED1" w:rsidRPr="00B93C7D" w:rsidRDefault="008A7ED1" w:rsidP="003927DB">
            <w:pPr>
              <w:spacing w:after="0" w:line="240" w:lineRule="auto"/>
              <w:jc w:val="center"/>
              <w:rPr>
                <w:rFonts w:ascii="Arial" w:hAnsi="Arial" w:cs="Arial"/>
                <w:sz w:val="12"/>
                <w:szCs w:val="12"/>
              </w:rPr>
            </w:pPr>
          </w:p>
        </w:tc>
      </w:tr>
      <w:tr w:rsidR="008A7ED1" w:rsidRPr="00B93C7D" w14:paraId="2170341F" w14:textId="77777777" w:rsidTr="003927DB">
        <w:trPr>
          <w:trHeight w:val="960"/>
          <w:jc w:val="center"/>
        </w:trPr>
        <w:tc>
          <w:tcPr>
            <w:tcW w:w="7820" w:type="dxa"/>
            <w:gridSpan w:val="2"/>
            <w:tcBorders>
              <w:top w:val="single" w:sz="4" w:space="0" w:color="auto"/>
              <w:left w:val="single" w:sz="4" w:space="0" w:color="auto"/>
              <w:bottom w:val="single" w:sz="4" w:space="0" w:color="auto"/>
              <w:right w:val="single" w:sz="4" w:space="0" w:color="auto"/>
            </w:tcBorders>
            <w:shd w:val="clear" w:color="auto" w:fill="auto"/>
          </w:tcPr>
          <w:p w14:paraId="4FE1EDD2" w14:textId="537724AB" w:rsidR="008A7ED1" w:rsidRPr="00144CF9" w:rsidRDefault="008A7ED1" w:rsidP="003927DB">
            <w:pPr>
              <w:spacing w:before="30" w:after="30" w:line="240" w:lineRule="auto"/>
              <w:jc w:val="center"/>
              <w:rPr>
                <w:rFonts w:ascii="Arial" w:hAnsi="Arial" w:cs="Arial"/>
                <w:b/>
                <w:position w:val="4"/>
                <w:sz w:val="16"/>
                <w:szCs w:val="16"/>
              </w:rPr>
            </w:pPr>
            <w:r w:rsidRPr="23D29702">
              <w:rPr>
                <w:rFonts w:ascii="Arial" w:hAnsi="Arial" w:cs="Arial"/>
                <w:b/>
                <w:position w:val="4"/>
                <w:sz w:val="16"/>
                <w:szCs w:val="16"/>
              </w:rPr>
              <w:t>CEA Technologies Pty Ltd</w:t>
            </w:r>
            <w:r>
              <w:rPr>
                <w:rFonts w:ascii="Arial" w:hAnsi="Arial" w:cs="Arial"/>
                <w:b/>
                <w:position w:val="4"/>
                <w:sz w:val="16"/>
                <w:szCs w:val="16"/>
              </w:rPr>
              <w:t>*</w:t>
            </w:r>
            <w:r w:rsidR="00945197">
              <w:rPr>
                <w:rFonts w:ascii="Arial" w:hAnsi="Arial" w:cs="Arial"/>
                <w:b/>
                <w:position w:val="4"/>
                <w:sz w:val="16"/>
                <w:szCs w:val="16"/>
              </w:rPr>
              <w:t>*</w:t>
            </w:r>
          </w:p>
          <w:p w14:paraId="296D794B" w14:textId="77777777" w:rsidR="008A7ED1" w:rsidRPr="00144CF9" w:rsidRDefault="008A7ED1" w:rsidP="003927DB">
            <w:pPr>
              <w:spacing w:before="30" w:after="30" w:line="240" w:lineRule="auto"/>
              <w:jc w:val="center"/>
              <w:rPr>
                <w:rFonts w:ascii="Arial" w:hAnsi="Arial" w:cs="Arial"/>
                <w:position w:val="4"/>
                <w:sz w:val="16"/>
                <w:szCs w:val="16"/>
              </w:rPr>
            </w:pPr>
            <w:r w:rsidRPr="23D29702">
              <w:rPr>
                <w:rFonts w:ascii="Arial" w:hAnsi="Arial" w:cs="Arial"/>
                <w:position w:val="4"/>
                <w:sz w:val="16"/>
                <w:szCs w:val="16"/>
              </w:rPr>
              <w:t xml:space="preserve">Chair: </w:t>
            </w:r>
            <w:r w:rsidRPr="00344837">
              <w:rPr>
                <w:rFonts w:ascii="Arial" w:hAnsi="Arial" w:cs="Arial"/>
                <w:position w:val="4"/>
                <w:sz w:val="16"/>
                <w:szCs w:val="16"/>
              </w:rPr>
              <w:t>Joycelyn Morton</w:t>
            </w:r>
          </w:p>
          <w:p w14:paraId="67D2EA37" w14:textId="77777777" w:rsidR="008A7ED1" w:rsidRPr="00B93C7D" w:rsidRDefault="008A7ED1" w:rsidP="003927DB">
            <w:pPr>
              <w:spacing w:before="30" w:after="30" w:line="240" w:lineRule="auto"/>
              <w:rPr>
                <w:rFonts w:ascii="Arial" w:hAnsi="Arial" w:cs="Arial"/>
                <w:sz w:val="16"/>
                <w:szCs w:val="16"/>
              </w:rPr>
            </w:pPr>
            <w:r w:rsidRPr="6D9EF011">
              <w:rPr>
                <w:rFonts w:ascii="Arial" w:hAnsi="Arial" w:cs="Arial"/>
                <w:sz w:val="16"/>
                <w:szCs w:val="16"/>
              </w:rPr>
              <w:t xml:space="preserve">Purpose: </w:t>
            </w:r>
            <w:r w:rsidRPr="003A4CFF">
              <w:rPr>
                <w:rFonts w:ascii="Arial" w:hAnsi="Arial" w:cs="Arial"/>
                <w:sz w:val="16"/>
                <w:szCs w:val="16"/>
              </w:rPr>
              <w:t>Provide innovative technology solutions with commitment to strengthen Australia’s sovereign defence capability.</w:t>
            </w:r>
          </w:p>
        </w:tc>
      </w:tr>
    </w:tbl>
    <w:p w14:paraId="3834F7DF" w14:textId="13B091B4" w:rsidR="000761D0" w:rsidRPr="00A261BE" w:rsidRDefault="008A7ED1" w:rsidP="00B16B11">
      <w:pPr>
        <w:pStyle w:val="FigureHeading"/>
        <w:ind w:left="142" w:right="261" w:hanging="142"/>
        <w:rPr>
          <w:rFonts w:cs="Arial"/>
          <w:b w:val="0"/>
          <w:bCs/>
          <w:sz w:val="15"/>
          <w:szCs w:val="15"/>
        </w:rPr>
      </w:pPr>
      <w:r w:rsidRPr="00A261BE">
        <w:rPr>
          <w:rFonts w:cs="Arial"/>
          <w:b w:val="0"/>
          <w:bCs/>
          <w:sz w:val="15"/>
          <w:szCs w:val="15"/>
        </w:rPr>
        <w:t>*</w:t>
      </w:r>
      <w:r w:rsidR="00D83A34">
        <w:rPr>
          <w:rFonts w:cs="Arial"/>
          <w:b w:val="0"/>
          <w:bCs/>
          <w:sz w:val="15"/>
          <w:szCs w:val="15"/>
        </w:rPr>
        <w:t xml:space="preserve"> </w:t>
      </w:r>
      <w:r w:rsidR="002253A5" w:rsidRPr="00A261BE">
        <w:rPr>
          <w:rFonts w:cs="Arial"/>
          <w:b w:val="0"/>
          <w:bCs/>
          <w:sz w:val="15"/>
          <w:szCs w:val="15"/>
        </w:rPr>
        <w:t>The Chair of the Commonwealth Superannuation Corporation position is currently vacant. However, as announced by the Minister for Finance on 24 February 2025</w:t>
      </w:r>
      <w:r w:rsidR="0007458C">
        <w:rPr>
          <w:rFonts w:cs="Arial"/>
          <w:b w:val="0"/>
          <w:bCs/>
          <w:sz w:val="15"/>
          <w:szCs w:val="15"/>
        </w:rPr>
        <w:t xml:space="preserve">, </w:t>
      </w:r>
      <w:r w:rsidR="002253A5" w:rsidRPr="00A261BE">
        <w:rPr>
          <w:rFonts w:cs="Arial"/>
          <w:b w:val="0"/>
          <w:bCs/>
          <w:sz w:val="15"/>
          <w:szCs w:val="15"/>
        </w:rPr>
        <w:t>Ms Janet Torney will commence as the Chair of the Commonwealth Superannuation Corporation on 31 March 2025.</w:t>
      </w:r>
    </w:p>
    <w:p w14:paraId="688C5191" w14:textId="6471ECE9" w:rsidR="008A7ED1" w:rsidRPr="00B16B11" w:rsidRDefault="000761D0" w:rsidP="00B16B11">
      <w:pPr>
        <w:pStyle w:val="FigureHeading"/>
        <w:ind w:left="142" w:right="261" w:hanging="142"/>
        <w:rPr>
          <w:rFonts w:cs="Arial"/>
          <w:sz w:val="15"/>
          <w:szCs w:val="15"/>
        </w:rPr>
      </w:pPr>
      <w:r>
        <w:rPr>
          <w:rFonts w:cs="Arial"/>
          <w:sz w:val="15"/>
          <w:szCs w:val="15"/>
        </w:rPr>
        <w:t>**</w:t>
      </w:r>
      <w:r w:rsidR="00D83A34">
        <w:rPr>
          <w:rFonts w:cs="Arial"/>
          <w:sz w:val="15"/>
          <w:szCs w:val="15"/>
        </w:rPr>
        <w:t xml:space="preserve"> </w:t>
      </w:r>
      <w:r w:rsidR="008A7ED1" w:rsidRPr="00B16B11">
        <w:rPr>
          <w:rFonts w:cs="Arial"/>
          <w:b w:val="0"/>
          <w:bCs/>
          <w:sz w:val="15"/>
          <w:szCs w:val="15"/>
        </w:rPr>
        <w:t>Established as a Commonwealth Company from 28 January 2025 when the Commonwealth became the majority shareholder.</w:t>
      </w:r>
    </w:p>
    <w:p w14:paraId="599D3AE9" w14:textId="77777777" w:rsidR="00585A28" w:rsidRPr="00FE3DE9" w:rsidRDefault="00585A28" w:rsidP="00FE3DE9">
      <w:pPr>
        <w:sectPr w:rsidR="00585A28" w:rsidRPr="00FE3DE9" w:rsidSect="00472007">
          <w:headerReference w:type="even" r:id="rId25"/>
          <w:headerReference w:type="default" r:id="rId26"/>
          <w:footerReference w:type="even" r:id="rId27"/>
          <w:headerReference w:type="first" r:id="rId28"/>
          <w:footerReference w:type="first" r:id="rId29"/>
          <w:type w:val="oddPage"/>
          <w:pgSz w:w="11906" w:h="16838" w:code="9"/>
          <w:pgMar w:top="2835" w:right="2098" w:bottom="2466" w:left="2098" w:header="1814" w:footer="1814" w:gutter="0"/>
          <w:pgNumType w:start="2"/>
          <w:cols w:space="708"/>
          <w:titlePg/>
          <w:docGrid w:linePitch="360"/>
        </w:sectPr>
      </w:pPr>
    </w:p>
    <w:p w14:paraId="7D2BA5DB" w14:textId="34AC15FC" w:rsidR="000C3B86" w:rsidRPr="000C3B86" w:rsidRDefault="000C3B86" w:rsidP="00495F97">
      <w:pPr>
        <w:pStyle w:val="PartHeading-TOC"/>
        <w:jc w:val="left"/>
      </w:pPr>
    </w:p>
    <w:sectPr w:rsidR="000C3B86" w:rsidRPr="000C3B86" w:rsidSect="00472007">
      <w:headerReference w:type="even" r:id="rId30"/>
      <w:headerReference w:type="default" r:id="rId31"/>
      <w:headerReference w:type="first" r:id="rId32"/>
      <w:footerReference w:type="first" r:id="rId33"/>
      <w:type w:val="oddPage"/>
      <w:pgSz w:w="11906" w:h="16838" w:code="9"/>
      <w:pgMar w:top="2835" w:right="2098" w:bottom="2466" w:left="2098" w:header="1814"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10B48C" w14:textId="77777777" w:rsidR="00250E10" w:rsidRDefault="00250E10" w:rsidP="00C07DEC">
      <w:r>
        <w:separator/>
      </w:r>
    </w:p>
  </w:endnote>
  <w:endnote w:type="continuationSeparator" w:id="0">
    <w:p w14:paraId="1D3DD67F" w14:textId="77777777" w:rsidR="00250E10" w:rsidRDefault="00250E10" w:rsidP="00C07DEC">
      <w:r>
        <w:continuationSeparator/>
      </w:r>
    </w:p>
  </w:endnote>
  <w:endnote w:type="continuationNotice" w:id="1">
    <w:p w14:paraId="741D5501" w14:textId="77777777" w:rsidR="00250E10" w:rsidRDefault="00250E1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AECBA42-4D36-459E-AC7C-EE6F3349FC00}"/>
    <w:embedBold r:id="rId2" w:fontKey="{0C5A1760-31EF-4615-9A21-8B8F58EE6D00}"/>
    <w:embedItalic r:id="rId3" w:fontKey="{9C76AB4D-D2FA-4263-876F-F27E8C292206}"/>
    <w:embedBoldItalic r:id="rId4" w:fontKey="{A910E106-92B9-477E-80CD-37CEF7F90845}"/>
  </w:font>
  <w:font w:name="Symbol">
    <w:panose1 w:val="05050102010706020507"/>
    <w:charset w:val="02"/>
    <w:family w:val="roman"/>
    <w:pitch w:val="variable"/>
    <w:sig w:usb0="00000000" w:usb1="10000000" w:usb2="00000000" w:usb3="00000000" w:csb0="80000000" w:csb1="00000000"/>
    <w:embedRegular r:id="rId5" w:fontKey="{40ABF333-40AD-4092-8061-56593C8DEFE3}"/>
  </w:font>
  <w:font w:name="Arial">
    <w:panose1 w:val="020B0604020202020204"/>
    <w:charset w:val="00"/>
    <w:family w:val="swiss"/>
    <w:pitch w:val="variable"/>
    <w:sig w:usb0="E0002EFF" w:usb1="C000785B" w:usb2="00000009" w:usb3="00000000" w:csb0="000001FF" w:csb1="00000000"/>
    <w:embedRegular r:id="rId6" w:fontKey="{3D933167-EE39-4853-A56C-470246BB7372}"/>
    <w:embedBold r:id="rId7" w:fontKey="{37F15ABD-614B-4200-BA27-8C534865B79F}"/>
    <w:embedItalic r:id="rId8" w:fontKey="{791E9BB7-264E-4883-B677-6E4DD2E4EC8C}"/>
  </w:font>
  <w:font w:name="Courier New">
    <w:panose1 w:val="02070309020205020404"/>
    <w:charset w:val="00"/>
    <w:family w:val="modern"/>
    <w:pitch w:val="fixed"/>
    <w:sig w:usb0="E0002EFF" w:usb1="C0007843" w:usb2="00000009" w:usb3="00000000" w:csb0="000001FF" w:csb1="00000000"/>
    <w:embedRegular r:id="rId9" w:fontKey="{F5CD69F4-AA16-44A1-919C-C88C5F8D0AB6}"/>
  </w:font>
  <w:font w:name="Wingdings">
    <w:panose1 w:val="05000000000000000000"/>
    <w:charset w:val="02"/>
    <w:family w:val="auto"/>
    <w:pitch w:val="variable"/>
    <w:sig w:usb0="00000000" w:usb1="10000000" w:usb2="00000000" w:usb3="00000000" w:csb0="80000000" w:csb1="00000000"/>
    <w:embedRegular r:id="rId10" w:fontKey="{E200D6EC-AA47-4DB5-9E5A-450D6FC438E6}"/>
  </w:font>
  <w:font w:name="Book Antiqua">
    <w:panose1 w:val="02040602050305030304"/>
    <w:charset w:val="00"/>
    <w:family w:val="roman"/>
    <w:pitch w:val="variable"/>
    <w:sig w:usb0="00000287" w:usb1="00000000" w:usb2="00000000" w:usb3="00000000" w:csb0="0000009F" w:csb1="00000000"/>
    <w:embedRegular r:id="rId11" w:fontKey="{834380FE-EB8C-45A2-85D3-D8183BC64BF7}"/>
    <w:embedBold r:id="rId12" w:fontKey="{8D0238D4-5DAA-44E0-BA1A-1DDFEF7A0FA2}"/>
    <w:embedItalic r:id="rId13" w:fontKey="{BD41D6AA-9B0E-4DAD-9D5B-88D39E8185E1}"/>
  </w:font>
  <w:font w:name="9999999">
    <w:altName w:val="Times New Roman"/>
    <w:panose1 w:val="00000000000000000000"/>
    <w:charset w:val="00"/>
    <w:family w:val="roman"/>
    <w:notTrueType/>
    <w:pitch w:val="default"/>
    <w:sig w:usb0="00000003" w:usb1="00000000" w:usb2="00000000" w:usb3="00000000" w:csb0="00000001" w:csb1="00000000"/>
  </w:font>
  <w:font w:name="Arial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4" w:fontKey="{2B6D8FF6-E334-41BD-810C-5C68020077F7}"/>
  </w:font>
  <w:font w:name="Tahoma">
    <w:panose1 w:val="020B0604030504040204"/>
    <w:charset w:val="00"/>
    <w:family w:val="swiss"/>
    <w:pitch w:val="variable"/>
    <w:sig w:usb0="E1002EFF" w:usb1="C000605B" w:usb2="00000029" w:usb3="00000000" w:csb0="000101FF" w:csb1="00000000"/>
    <w:embedRegular r:id="rId15" w:fontKey="{86367AD3-5E3A-45EA-82D8-1CF443CB86B5}"/>
  </w:font>
  <w:font w:name="Helvetica">
    <w:panose1 w:val="020B0604020202020204"/>
    <w:charset w:val="00"/>
    <w:family w:val="swiss"/>
    <w:pitch w:val="variable"/>
    <w:sig w:usb0="E0002EFF" w:usb1="C000785B" w:usb2="00000009" w:usb3="00000000" w:csb0="000001FF" w:csb1="00000000"/>
    <w:embedBold r:id="rId16" w:fontKey="{96F06D7C-B16B-496E-814D-3FC78AC9CEE7}"/>
  </w:font>
  <w:font w:name="Calibri">
    <w:panose1 w:val="020F0502020204030204"/>
    <w:charset w:val="00"/>
    <w:family w:val="swiss"/>
    <w:pitch w:val="variable"/>
    <w:sig w:usb0="E4002EFF" w:usb1="C200247B" w:usb2="00000009" w:usb3="00000000" w:csb0="000001FF" w:csb1="00000000"/>
    <w:embedRegular r:id="rId17" w:fontKey="{DB498BDD-553C-4D91-AB5A-B491171C893C}"/>
    <w:embedBold r:id="rId18" w:fontKey="{DB94C68F-953F-469A-A232-0C02DC2A67D5}"/>
  </w:font>
  <w:font w:name="Swiss 721 BT">
    <w:altName w:val="Swiss 721 B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19" w:fontKey="{703E767F-45FA-421A-851B-21714FF5AA89}"/>
    <w:embedItalic r:id="rId20" w:fontKey="{4D3034D1-2B44-4708-B0C7-D54572A1AA4D}"/>
  </w:font>
  <w:font w:name="Yu Mincho">
    <w:charset w:val="80"/>
    <w:family w:val="roman"/>
    <w:pitch w:val="variable"/>
    <w:sig w:usb0="800002E7" w:usb1="2AC7FCFF" w:usb2="00000012" w:usb3="00000000" w:csb0="0002009F" w:csb1="00000000"/>
  </w:font>
  <w:font w:name="+mn-ea">
    <w:altName w:val="Cambri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C9C45" w14:textId="67C2C4E1" w:rsidR="00B03653" w:rsidRPr="003F0C8B" w:rsidRDefault="00B03653" w:rsidP="003F0C8B">
    <w:pPr>
      <w:pStyle w:val="FooterEven"/>
      <w:rPr>
        <w:rStyle w:val="PageNumber"/>
        <w:rFonts w:cs="Times New Roman"/>
      </w:rPr>
    </w:pPr>
    <w:r w:rsidRPr="003F0C8B">
      <w:rPr>
        <w:rStyle w:val="PageNumber"/>
        <w:rFonts w:cs="Times New Roman"/>
        <w:b/>
      </w:rPr>
      <w:t xml:space="preserve">Page </w:t>
    </w:r>
    <w:r w:rsidRPr="003F0C8B">
      <w:rPr>
        <w:rStyle w:val="PageNumber"/>
        <w:rFonts w:cs="Times New Roman"/>
        <w:b/>
        <w:bCs/>
      </w:rPr>
      <w:fldChar w:fldCharType="begin"/>
    </w:r>
    <w:r w:rsidRPr="003F0C8B">
      <w:rPr>
        <w:rStyle w:val="PageNumber"/>
        <w:rFonts w:cs="Times New Roman"/>
        <w:b/>
      </w:rPr>
      <w:instrText xml:space="preserve"> PAGE </w:instrText>
    </w:r>
    <w:r w:rsidRPr="003F0C8B">
      <w:rPr>
        <w:rStyle w:val="PageNumber"/>
        <w:rFonts w:cs="Times New Roman"/>
        <w:b/>
        <w:bCs/>
      </w:rPr>
      <w:fldChar w:fldCharType="separate"/>
    </w:r>
    <w:r w:rsidR="00B05C96">
      <w:rPr>
        <w:rStyle w:val="PageNumber"/>
        <w:rFonts w:cs="Times New Roman"/>
        <w:b/>
        <w:noProof/>
      </w:rPr>
      <w:t>viii</w:t>
    </w:r>
    <w:r w:rsidRPr="003F0C8B">
      <w:rPr>
        <w:rStyle w:val="PageNumber"/>
        <w:rFonts w:cs="Times New Roman"/>
        <w:b/>
        <w:bCs/>
      </w:rPr>
      <w:fldChar w:fldCharType="end"/>
    </w:r>
    <w:r w:rsidRPr="003F0C8B">
      <w:rPr>
        <w:rStyle w:val="PageNumber"/>
        <w:rFonts w:cs="Times New Roman"/>
      </w:rPr>
      <w:t xml:space="preserve"> </w:t>
    </w:r>
    <w:r>
      <w:rPr>
        <w:rStyle w:val="PageNumber"/>
        <w:rFonts w:cs="Times New Roman"/>
      </w:rPr>
      <w:t xml:space="preserve"> </w:t>
    </w:r>
    <w:r w:rsidRPr="003F0C8B">
      <w:rPr>
        <w:rStyle w:val="PageNumber"/>
        <w:rFonts w:cs="Times New Roman"/>
      </w:rPr>
      <w:t>|</w:t>
    </w:r>
    <w:r>
      <w:rPr>
        <w:rStyle w:val="PageNumber"/>
        <w:rFonts w:cs="Times New Roman"/>
      </w:rPr>
      <w:t xml:space="preserve"> </w:t>
    </w:r>
    <w:r w:rsidRPr="003F0C8B">
      <w:rPr>
        <w:rStyle w:val="PageNumber"/>
        <w:rFonts w:cs="Times New Roman"/>
      </w:rPr>
      <w:t xml:space="preserve"> </w:t>
    </w: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545782">
      <w:rPr>
        <w:rStyle w:val="PageNumber"/>
        <w:rFonts w:cs="Times New Roman"/>
        <w:noProof/>
      </w:rPr>
      <w:t>User guide</w:t>
    </w:r>
    <w:r>
      <w:rPr>
        <w:rStyle w:val="PageNumber"/>
        <w:rFonts w:cs="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7D3DC" w14:textId="4547450C" w:rsidR="00B03653" w:rsidRPr="00782467" w:rsidRDefault="00B03653" w:rsidP="00782467">
    <w:pPr>
      <w:pStyle w:val="FooterOdd"/>
      <w:rPr>
        <w:rStyle w:val="PageNumber"/>
        <w:rFonts w:cs="Times New Roman"/>
      </w:rPr>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545782">
      <w:rPr>
        <w:rStyle w:val="PageNumber"/>
        <w:rFonts w:cs="Times New Roman"/>
        <w:noProof/>
      </w:rPr>
      <w:t>Portfolio overview</w:t>
    </w:r>
    <w:r>
      <w:rPr>
        <w:rStyle w:val="PageNumber"/>
        <w:rFonts w:cs="Times New Roman"/>
      </w:rPr>
      <w:fldChar w:fldCharType="end"/>
    </w:r>
    <w:r>
      <w:rPr>
        <w:rStyle w:val="PageNumber"/>
        <w:rFonts w:cs="Times New Roman"/>
      </w:rPr>
      <w:t xml:space="preserve"> </w:t>
    </w:r>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 Arabic </w:instrText>
    </w:r>
    <w:r w:rsidRPr="00B628E8">
      <w:rPr>
        <w:rStyle w:val="PageNumber"/>
        <w:rFonts w:cs="Times New Roman"/>
        <w:b/>
        <w:bCs/>
      </w:rPr>
      <w:fldChar w:fldCharType="separate"/>
    </w:r>
    <w:r w:rsidR="00B05C96">
      <w:rPr>
        <w:rStyle w:val="PageNumber"/>
        <w:rFonts w:cs="Times New Roman"/>
        <w:b/>
        <w:bCs/>
        <w:noProof/>
      </w:rPr>
      <w:t>13</w:t>
    </w:r>
    <w:r w:rsidRPr="00B628E8">
      <w:rPr>
        <w:rStyle w:val="PageNumber"/>
        <w:rFonts w:cs="Times New Roman"/>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45496" w14:textId="40195FFB" w:rsidR="00B03653" w:rsidRPr="00B628E8" w:rsidRDefault="00B03653" w:rsidP="00B628E8">
    <w:pPr>
      <w:pStyle w:val="FooterOdd"/>
      <w:rPr>
        <w:b/>
        <w:bCs/>
      </w:rPr>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545782">
      <w:rPr>
        <w:rStyle w:val="PageNumber"/>
        <w:rFonts w:cs="Times New Roman"/>
        <w:noProof/>
      </w:rPr>
      <w:t>User guide</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w:instrText>
    </w:r>
    <w:r w:rsidRPr="00B628E8">
      <w:rPr>
        <w:rStyle w:val="PageNumber"/>
        <w:rFonts w:cs="Times New Roman"/>
        <w:b/>
        <w:bCs/>
      </w:rPr>
      <w:fldChar w:fldCharType="separate"/>
    </w:r>
    <w:r w:rsidR="00B05C96">
      <w:rPr>
        <w:rStyle w:val="PageNumber"/>
        <w:rFonts w:cs="Times New Roman"/>
        <w:b/>
        <w:bCs/>
        <w:noProof/>
      </w:rPr>
      <w:t>vii</w:t>
    </w:r>
    <w:r w:rsidRPr="00B628E8">
      <w:rPr>
        <w:rStyle w:val="PageNumber"/>
        <w:rFonts w:cs="Times New Roman"/>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98534" w14:textId="65BA5356" w:rsidR="00B03653" w:rsidRPr="001C6402" w:rsidRDefault="00321DEB" w:rsidP="00321DEB">
    <w:pPr>
      <w:pStyle w:val="FooterOdd"/>
      <w:rPr>
        <w:rStyle w:val="PageNumber"/>
        <w:rFonts w:cs="Times New Roman"/>
        <w:b/>
        <w:bCs/>
        <w:color w:val="000000"/>
      </w:rPr>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545782">
      <w:rPr>
        <w:rStyle w:val="PageNumber"/>
        <w:rFonts w:cs="Times New Roman"/>
        <w:noProof/>
      </w:rPr>
      <w:t>User guide</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w:instrText>
    </w:r>
    <w:r w:rsidRPr="00B628E8">
      <w:rPr>
        <w:rStyle w:val="PageNumber"/>
        <w:rFonts w:cs="Times New Roman"/>
        <w:b/>
        <w:bCs/>
      </w:rPr>
      <w:fldChar w:fldCharType="separate"/>
    </w:r>
    <w:r w:rsidR="00B05C96">
      <w:rPr>
        <w:rStyle w:val="PageNumber"/>
        <w:rFonts w:cs="Times New Roman"/>
        <w:b/>
        <w:bCs/>
        <w:noProof/>
      </w:rPr>
      <w:t>ix</w:t>
    </w:r>
    <w:r w:rsidRPr="00B628E8">
      <w:rPr>
        <w:rStyle w:val="PageNumber"/>
        <w:rFonts w:cs="Times New Roman"/>
        <w:b/>
        <w:bC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ECDD3" w14:textId="77777777" w:rsidR="00B03653" w:rsidRPr="0049200C" w:rsidRDefault="00B03653" w:rsidP="0049200C">
    <w:pPr>
      <w:pStyle w:val="FooterBase"/>
      <w:rPr>
        <w:rStyle w:val="PageNumbe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CEA6E" w14:textId="65BFF143" w:rsidR="00B03653" w:rsidRPr="00EC33E6" w:rsidRDefault="00B03653" w:rsidP="00321DEB">
    <w:pPr>
      <w:pStyle w:val="FooterEven"/>
    </w:pPr>
    <w:r w:rsidRPr="001C6402">
      <w:rPr>
        <w:rStyle w:val="PageNumber"/>
        <w:rFonts w:cs="Times New Roman"/>
        <w:b/>
        <w:bCs/>
        <w:color w:val="000000"/>
      </w:rPr>
      <w:t xml:space="preserve">Page </w:t>
    </w:r>
    <w:r w:rsidRPr="001C6402">
      <w:rPr>
        <w:rStyle w:val="PageNumber"/>
        <w:rFonts w:cs="Times New Roman"/>
        <w:b/>
        <w:bCs/>
        <w:color w:val="000000"/>
      </w:rPr>
      <w:fldChar w:fldCharType="begin"/>
    </w:r>
    <w:r w:rsidRPr="001C6402">
      <w:rPr>
        <w:rStyle w:val="PageNumber"/>
        <w:rFonts w:cs="Times New Roman"/>
        <w:b/>
        <w:bCs/>
        <w:color w:val="000000"/>
      </w:rPr>
      <w:instrText xml:space="preserve"> PAGE </w:instrText>
    </w:r>
    <w:r w:rsidRPr="001C6402">
      <w:rPr>
        <w:rStyle w:val="PageNumber"/>
        <w:rFonts w:cs="Times New Roman"/>
        <w:b/>
        <w:bCs/>
        <w:color w:val="000000"/>
      </w:rPr>
      <w:fldChar w:fldCharType="separate"/>
    </w:r>
    <w:r w:rsidR="00B05C96">
      <w:rPr>
        <w:rStyle w:val="PageNumber"/>
        <w:rFonts w:cs="Times New Roman"/>
        <w:b/>
        <w:bCs/>
        <w:noProof/>
        <w:color w:val="000000"/>
      </w:rPr>
      <w:t>14</w:t>
    </w:r>
    <w:r w:rsidRPr="001C6402">
      <w:rPr>
        <w:rStyle w:val="PageNumber"/>
        <w:rFonts w:cs="Times New Roman"/>
        <w:b/>
        <w:bCs/>
        <w:color w:val="000000"/>
      </w:rPr>
      <w:fldChar w:fldCharType="end"/>
    </w:r>
    <w:r w:rsidRPr="001C6402">
      <w:rPr>
        <w:rStyle w:val="PageNumber"/>
        <w:rFonts w:cs="Times New Roman"/>
        <w:color w:val="000000"/>
      </w:rPr>
      <w:t xml:space="preserve">  |  </w:t>
    </w:r>
    <w:r w:rsidRPr="001C6402">
      <w:rPr>
        <w:rStyle w:val="PageNumber"/>
        <w:rFonts w:cs="Times New Roman"/>
        <w:color w:val="000000"/>
      </w:rPr>
      <w:fldChar w:fldCharType="begin"/>
    </w:r>
    <w:r w:rsidRPr="001C6402">
      <w:rPr>
        <w:rStyle w:val="PageNumber"/>
        <w:rFonts w:cs="Times New Roman"/>
        <w:color w:val="000000"/>
      </w:rPr>
      <w:instrText xml:space="preserve"> STYLEREF  "Heading 1"  \* MERGEFORMAT </w:instrText>
    </w:r>
    <w:r w:rsidRPr="001C6402">
      <w:rPr>
        <w:rStyle w:val="PageNumber"/>
        <w:rFonts w:cs="Times New Roman"/>
        <w:color w:val="000000"/>
      </w:rPr>
      <w:fldChar w:fldCharType="separate"/>
    </w:r>
    <w:r w:rsidR="00545782">
      <w:rPr>
        <w:rStyle w:val="PageNumber"/>
        <w:rFonts w:cs="Times New Roman"/>
        <w:noProof/>
        <w:color w:val="000000"/>
      </w:rPr>
      <w:t>Portfolio overview</w:t>
    </w:r>
    <w:r w:rsidRPr="001C6402">
      <w:rPr>
        <w:rStyle w:val="PageNumber"/>
        <w:rFonts w:cs="Times New Roman"/>
        <w:color w:val="000000"/>
      </w:rPr>
      <w:fldChar w:fldCharType="end"/>
    </w:r>
    <w:r w:rsidR="007F7051" w:rsidRPr="001C6402">
      <w:rPr>
        <w:rStyle w:val="PageNumber"/>
        <w:rFonts w:cs="Times New Roman"/>
        <w:color w:val="00000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F954C" w14:textId="5D92B5FF" w:rsidR="00B03653" w:rsidRPr="00B628E8" w:rsidRDefault="00B03653" w:rsidP="00B628E8">
    <w:pPr>
      <w:pStyle w:val="FooterOdd"/>
      <w:rPr>
        <w:b/>
        <w:bCs/>
      </w:rPr>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545782">
      <w:rPr>
        <w:rStyle w:val="PageNumber"/>
        <w:rFonts w:cs="Times New Roman"/>
        <w:noProof/>
      </w:rPr>
      <w:t>Portfolio overview</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 xml:space="preserve">| </w:t>
    </w:r>
    <w:r>
      <w:rPr>
        <w:rStyle w:val="PageNumber"/>
        <w:rFonts w:cs="Times New Roman"/>
      </w:rPr>
      <w:t xml:space="preserve"> </w:t>
    </w: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w:instrText>
    </w:r>
    <w:r w:rsidRPr="00B628E8">
      <w:rPr>
        <w:rStyle w:val="PageNumber"/>
        <w:rFonts w:cs="Times New Roman"/>
        <w:b/>
        <w:bCs/>
      </w:rPr>
      <w:fldChar w:fldCharType="separate"/>
    </w:r>
    <w:r w:rsidR="00B05C96">
      <w:rPr>
        <w:rStyle w:val="PageNumber"/>
        <w:rFonts w:cs="Times New Roman"/>
        <w:b/>
        <w:bCs/>
        <w:noProof/>
      </w:rPr>
      <w:t>3</w:t>
    </w:r>
    <w:r w:rsidRPr="00B628E8">
      <w:rPr>
        <w:rStyle w:val="PageNumber"/>
        <w:rFonts w:cs="Times New Roman"/>
        <w:b/>
        <w:bCs/>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1BA6F" w14:textId="4FD31EB7" w:rsidR="00B03653" w:rsidRPr="00495F97" w:rsidRDefault="00B03653" w:rsidP="00495F97">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CF46CC" w14:textId="77777777" w:rsidR="00250E10" w:rsidRDefault="00250E10" w:rsidP="00C07DEC">
      <w:r>
        <w:separator/>
      </w:r>
    </w:p>
  </w:footnote>
  <w:footnote w:type="continuationSeparator" w:id="0">
    <w:p w14:paraId="4747C54F" w14:textId="77777777" w:rsidR="00250E10" w:rsidRDefault="00250E10" w:rsidP="00C07DEC">
      <w:r>
        <w:continuationSeparator/>
      </w:r>
    </w:p>
  </w:footnote>
  <w:footnote w:type="continuationNotice" w:id="1">
    <w:p w14:paraId="0DDB8799" w14:textId="77777777" w:rsidR="00250E10" w:rsidRDefault="00250E1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A94801" w14:paraId="0E3884EE" w14:textId="77777777" w:rsidTr="00207E69">
      <w:trPr>
        <w:trHeight w:hRule="exact" w:val="340"/>
      </w:trPr>
      <w:tc>
        <w:tcPr>
          <w:tcW w:w="7797" w:type="dxa"/>
        </w:tcPr>
        <w:p w14:paraId="00F9E7A6" w14:textId="36AF4370" w:rsidR="00A94801" w:rsidRDefault="00A64661" w:rsidP="00207E69">
          <w:pPr>
            <w:pStyle w:val="HeaderEven"/>
            <w:ind w:left="-113"/>
          </w:pPr>
          <w:r w:rsidRPr="00D47C6E">
            <w:rPr>
              <w:noProof/>
              <w:position w:val="-6"/>
            </w:rPr>
            <w:drawing>
              <wp:inline distT="0" distB="0" distL="0" distR="0" wp14:anchorId="7CBAEBF6" wp14:editId="29FB3920">
                <wp:extent cx="919093" cy="130897"/>
                <wp:effectExtent l="0" t="0" r="0" b="2540"/>
                <wp:docPr id="1113395697"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0897"/>
                        </a:xfrm>
                        <a:prstGeom prst="rect">
                          <a:avLst/>
                        </a:prstGeom>
                      </pic:spPr>
                    </pic:pic>
                  </a:graphicData>
                </a:graphic>
              </wp:inline>
            </w:drawing>
          </w:r>
          <w:r>
            <w:t xml:space="preserve">  |  Portfolio Budget Statements</w:t>
          </w:r>
        </w:p>
      </w:tc>
    </w:tr>
  </w:tbl>
  <w:p w14:paraId="5FDB4438" w14:textId="77777777" w:rsidR="00B03653" w:rsidRPr="004F1212" w:rsidRDefault="00B03653" w:rsidP="003F0C8B">
    <w:pPr>
      <w:pStyle w:val="HeaderEven"/>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73610" w14:textId="7124A6C8" w:rsidR="00B03653" w:rsidRDefault="00B03653" w:rsidP="004461A4">
    <w:pPr>
      <w:pStyle w:val="SecurityClassificationHeader"/>
    </w:pPr>
    <w:r>
      <w:fldChar w:fldCharType="begin"/>
    </w:r>
    <w:r>
      <w:instrText xml:space="preserve"> DOCPROPERTY SecurityClassification \* MERGEFORMAT </w:instrText>
    </w:r>
    <w:r>
      <w:fldChar w:fldCharType="separate"/>
    </w:r>
    <w:r w:rsidR="00545782">
      <w:rPr>
        <w:b w:val="0"/>
        <w:bCs/>
        <w:lang w:val="en-US"/>
      </w:rPr>
      <w:t>Error! Unknown document property name.</w:t>
    </w:r>
    <w:r>
      <w:fldChar w:fldCharType="end"/>
    </w:r>
  </w:p>
  <w:p w14:paraId="41F1C8E6" w14:textId="77777777" w:rsidR="00B03653" w:rsidRDefault="00B03653" w:rsidP="004461A4">
    <w:pPr>
      <w:pStyle w:val="SecurityClassificationHeader"/>
    </w:pPr>
  </w:p>
  <w:p w14:paraId="73B4E529" w14:textId="77777777" w:rsidR="00B03653" w:rsidRDefault="00B03653" w:rsidP="00361259">
    <w:pPr>
      <w:pStyle w:val="HeaderEven"/>
    </w:pPr>
    <w:r>
      <w:t>Index</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33FB3" w14:textId="6E7B5B8A" w:rsidR="00B03653" w:rsidRDefault="00B03653" w:rsidP="004461A4">
    <w:pPr>
      <w:pStyle w:val="SecurityClassificationHeader"/>
    </w:pPr>
    <w:r>
      <w:fldChar w:fldCharType="begin"/>
    </w:r>
    <w:r>
      <w:instrText xml:space="preserve"> DOCPROPERTY SecurityClassification \* MERGEFORMAT </w:instrText>
    </w:r>
    <w:r>
      <w:fldChar w:fldCharType="separate"/>
    </w:r>
    <w:r w:rsidR="00545782">
      <w:rPr>
        <w:b w:val="0"/>
        <w:bCs/>
        <w:lang w:val="en-US"/>
      </w:rPr>
      <w:t>Error! Unknown document property name.</w:t>
    </w:r>
    <w:r>
      <w:fldChar w:fldCharType="end"/>
    </w:r>
  </w:p>
  <w:p w14:paraId="4B4F6BE7" w14:textId="6D9933E9" w:rsidR="00B03653" w:rsidRDefault="00B03653" w:rsidP="004461A4">
    <w:pPr>
      <w:pStyle w:val="DLMSecurityHeader"/>
    </w:pPr>
    <w:r>
      <w:fldChar w:fldCharType="begin"/>
    </w:r>
    <w:r>
      <w:instrText xml:space="preserve"> DOCPROPERTY DLMSecurityClassification \* MERGEFORMAT </w:instrText>
    </w:r>
    <w:r>
      <w:fldChar w:fldCharType="separate"/>
    </w:r>
    <w:r w:rsidR="00545782">
      <w:rPr>
        <w:b w:val="0"/>
        <w:bCs/>
        <w:lang w:val="en-US"/>
      </w:rPr>
      <w:t>Error! Unknown document property name.</w:t>
    </w:r>
    <w:r>
      <w:fldChar w:fldCharType="end"/>
    </w:r>
  </w:p>
  <w:p w14:paraId="40EB4766" w14:textId="77777777" w:rsidR="00B03653" w:rsidRDefault="00B03653" w:rsidP="00361259">
    <w:pPr>
      <w:pStyle w:val="HeaderOdd"/>
    </w:pPr>
    <w:r>
      <w:t>Index</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4199C" w14:textId="77777777" w:rsidR="00B03653" w:rsidRPr="00970E65" w:rsidRDefault="00B03653" w:rsidP="004461A4">
    <w:pPr>
      <w:pStyle w:val="HeaderOd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253BB" w14:textId="622BDAB2" w:rsidR="00B03653" w:rsidRDefault="00B03653" w:rsidP="004F1212">
    <w:pPr>
      <w:pStyle w:val="HeaderEven"/>
    </w:pPr>
    <w:r w:rsidRPr="00F00984">
      <w:t>[Department abbreviation] Budget Statements</w:t>
    </w:r>
    <w:r>
      <w:rPr>
        <w:noProof/>
      </w:rPr>
      <w:t xml:space="preserve"> </w:t>
    </w:r>
    <w:r w:rsidR="00561498">
      <w:rPr>
        <w:noProof/>
      </w:rPr>
      <mc:AlternateContent>
        <mc:Choice Requires="wps">
          <w:drawing>
            <wp:anchor distT="0" distB="0" distL="0" distR="0" simplePos="0" relativeHeight="251658247" behindDoc="0" locked="1" layoutInCell="0" allowOverlap="1" wp14:anchorId="010663BD" wp14:editId="376CC0C3">
              <wp:simplePos x="0" y="0"/>
              <wp:positionH relativeFrom="margin">
                <wp:align>center</wp:align>
              </wp:positionH>
              <wp:positionV relativeFrom="page">
                <wp:posOffset>512445</wp:posOffset>
              </wp:positionV>
              <wp:extent cx="4910455" cy="615315"/>
              <wp:effectExtent l="0" t="0" r="0" b="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wps:spPr>
                    <wps:txbx>
                      <w:txbxContent>
                        <w:p w14:paraId="6E6CA97F" w14:textId="77777777" w:rsidR="00B03653" w:rsidRDefault="00B03653" w:rsidP="0049200C">
                          <w:pPr>
                            <w:pStyle w:val="Classification"/>
                          </w:pPr>
                          <w:bookmarkStart w:id="11" w:name="_Hlk128393948"/>
                          <w:bookmarkEnd w:id="11"/>
                          <w:r>
                            <w:t xml:space="preserve">Protected: </w:t>
                          </w:r>
                          <w:r>
                            <w:br/>
                            <w:t>Sensitive: Cabinet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0663BD" id="_x0000_t202" coordsize="21600,21600" o:spt="202" path="m,l,21600r21600,l21600,xe">
              <v:stroke joinstyle="miter"/>
              <v:path gradientshapeok="t" o:connecttype="rect"/>
            </v:shapetype>
            <v:shape id="Text Box 27" o:spid="_x0000_s1041" type="#_x0000_t202" style="position:absolute;margin-left:0;margin-top:40.35pt;width:386.65pt;height:48.45pt;z-index:251658247;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" o:allowincell="f" filled="f" stroked="f">
              <v:textbox inset="0,0,0,0">
                <w:txbxContent>
                  <w:p w14:paraId="6E6CA97F" w14:textId="77777777" w:rsidR="00B03653" w:rsidRDefault="00B03653" w:rsidP="0049200C">
                    <w:pPr>
                      <w:pStyle w:val="Classification"/>
                    </w:pPr>
                    <w:bookmarkStart w:id="12" w:name="_Hlk128393948"/>
                    <w:bookmarkEnd w:id="12"/>
                    <w:r>
                      <w:t xml:space="preserve">Protected: </w:t>
                    </w:r>
                    <w:r>
                      <w:br/>
                      <w:t>Sensitive: Cabinet</w:t>
                    </w:r>
                  </w:p>
                </w:txbxContent>
              </v:textbox>
              <w10:wrap type="square" anchorx="margin"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2D1A46" w14:paraId="1D60A4FA" w14:textId="77777777" w:rsidTr="002D1A46">
      <w:trPr>
        <w:trHeight w:hRule="exact" w:val="340"/>
      </w:trPr>
      <w:tc>
        <w:tcPr>
          <w:tcW w:w="7797" w:type="dxa"/>
        </w:tcPr>
        <w:p w14:paraId="481D0BF6" w14:textId="77777777" w:rsidR="002D1A46" w:rsidRDefault="002D1A46" w:rsidP="002D1A46">
          <w:pPr>
            <w:pStyle w:val="HeaderOdd"/>
          </w:pPr>
          <w:r>
            <w:t xml:space="preserve">Portfolio Budget Statements  |  </w:t>
          </w:r>
          <w:r w:rsidRPr="00D47C6E">
            <w:rPr>
              <w:noProof/>
              <w:position w:val="-6"/>
            </w:rPr>
            <w:drawing>
              <wp:inline distT="0" distB="0" distL="0" distR="0" wp14:anchorId="1FA5BEAC" wp14:editId="34909AA3">
                <wp:extent cx="919093" cy="130897"/>
                <wp:effectExtent l="0" t="0" r="0" b="2540"/>
                <wp:docPr id="114728407"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0897"/>
                        </a:xfrm>
                        <a:prstGeom prst="rect">
                          <a:avLst/>
                        </a:prstGeom>
                      </pic:spPr>
                    </pic:pic>
                  </a:graphicData>
                </a:graphic>
              </wp:inline>
            </w:drawing>
          </w:r>
        </w:p>
      </w:tc>
    </w:tr>
  </w:tbl>
  <w:p w14:paraId="16ABF23C" w14:textId="77777777" w:rsidR="00B03653" w:rsidRDefault="00B03653" w:rsidP="000C4F54">
    <w:pPr>
      <w:pStyle w:val="HeaderEven"/>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5D58E" w14:textId="29A35FD3" w:rsidR="00B03653" w:rsidRDefault="00B03653" w:rsidP="004461A4">
    <w:pPr>
      <w:pStyle w:val="SecurityClassificationHeader"/>
    </w:pPr>
    <w:r>
      <w:fldChar w:fldCharType="begin"/>
    </w:r>
    <w:r>
      <w:instrText xml:space="preserve"> DOCPROPERTY SecurityClassification \* MERGEFORMAT </w:instrText>
    </w:r>
    <w:r>
      <w:fldChar w:fldCharType="separate"/>
    </w:r>
    <w:r w:rsidR="00545782">
      <w:rPr>
        <w:b w:val="0"/>
        <w:bCs/>
        <w:lang w:val="en-US"/>
      </w:rPr>
      <w:t>Error! Unknown document property name.</w:t>
    </w:r>
    <w:r>
      <w:fldChar w:fldCharType="end"/>
    </w:r>
  </w:p>
  <w:p w14:paraId="19BEA412" w14:textId="716DA3B9" w:rsidR="00B03653" w:rsidRDefault="00B03653" w:rsidP="004461A4">
    <w:pPr>
      <w:pStyle w:val="DLMSecurityHeader"/>
    </w:pPr>
    <w:r>
      <w:fldChar w:fldCharType="begin"/>
    </w:r>
    <w:r>
      <w:instrText xml:space="preserve"> DOCPROPERTY DLMSecurityClassification \* MERGEFORMAT </w:instrText>
    </w:r>
    <w:r>
      <w:fldChar w:fldCharType="separate"/>
    </w:r>
    <w:r w:rsidR="00545782">
      <w:rPr>
        <w:b w:val="0"/>
        <w:bCs/>
        <w:lang w:val="en-US"/>
      </w:rPr>
      <w:t>Error! Unknown document property name.</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6265E" w14:textId="6F7A8D62" w:rsidR="00B03653" w:rsidRDefault="00B03653" w:rsidP="004461A4">
    <w:pPr>
      <w:pStyle w:val="SecurityClassificationHeader"/>
    </w:pPr>
    <w:r>
      <w:fldChar w:fldCharType="begin"/>
    </w:r>
    <w:r>
      <w:instrText xml:space="preserve"> DOCPROPERTY SecurityClassification \* MERGEFORMAT </w:instrText>
    </w:r>
    <w:r>
      <w:fldChar w:fldCharType="separate"/>
    </w:r>
    <w:r w:rsidR="00545782">
      <w:rPr>
        <w:b w:val="0"/>
        <w:bCs/>
        <w:lang w:val="en-US"/>
      </w:rPr>
      <w:t>Error! Unknown document property name.</w:t>
    </w:r>
    <w:r>
      <w:fldChar w:fldCharType="end"/>
    </w:r>
  </w:p>
  <w:p w14:paraId="117A9AC6" w14:textId="43755CD3" w:rsidR="00B03653" w:rsidRDefault="00B03653" w:rsidP="004461A4">
    <w:pPr>
      <w:pStyle w:val="DLMSecurityHeader"/>
    </w:pPr>
    <w:r>
      <w:fldChar w:fldCharType="begin"/>
    </w:r>
    <w:r>
      <w:instrText xml:space="preserve"> DOCPROPERTY DLMSecurityClassification \* MERGEFORMAT </w:instrText>
    </w:r>
    <w:r>
      <w:fldChar w:fldCharType="separate"/>
    </w:r>
    <w:r w:rsidR="00545782">
      <w:rPr>
        <w:b w:val="0"/>
        <w:bCs/>
        <w:lang w:val="en-US"/>
      </w:rPr>
      <w:t>Error! Unknown document property name.</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418E8" w14:textId="77777777" w:rsidR="00B03653" w:rsidRPr="0049200C" w:rsidRDefault="00B03653" w:rsidP="00FD522D">
    <w:pPr>
      <w:pStyle w:val="HeaderOd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A94801" w14:paraId="7D4B6A7D" w14:textId="77777777" w:rsidTr="00207E69">
      <w:trPr>
        <w:trHeight w:hRule="exact" w:val="340"/>
      </w:trPr>
      <w:tc>
        <w:tcPr>
          <w:tcW w:w="7797" w:type="dxa"/>
        </w:tcPr>
        <w:p w14:paraId="4DE8F6A8" w14:textId="593BF9B1" w:rsidR="00A94801" w:rsidRDefault="00A64661" w:rsidP="00207E69">
          <w:pPr>
            <w:pStyle w:val="HeaderEven"/>
            <w:ind w:left="-113"/>
          </w:pPr>
          <w:r w:rsidRPr="00D47C6E">
            <w:rPr>
              <w:noProof/>
              <w:position w:val="-6"/>
            </w:rPr>
            <w:drawing>
              <wp:inline distT="0" distB="0" distL="0" distR="0" wp14:anchorId="6CE6D0F1" wp14:editId="6DEA9EFD">
                <wp:extent cx="919093" cy="130897"/>
                <wp:effectExtent l="0" t="0" r="0" b="2540"/>
                <wp:docPr id="1792924589"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0897"/>
                        </a:xfrm>
                        <a:prstGeom prst="rect">
                          <a:avLst/>
                        </a:prstGeom>
                      </pic:spPr>
                    </pic:pic>
                  </a:graphicData>
                </a:graphic>
              </wp:inline>
            </w:drawing>
          </w:r>
          <w:r>
            <w:t xml:space="preserve">  |  Portfolio Budget Statements</w:t>
          </w:r>
        </w:p>
      </w:tc>
    </w:tr>
  </w:tbl>
  <w:p w14:paraId="753D23D5" w14:textId="77777777" w:rsidR="00B03653" w:rsidRPr="00577DFB" w:rsidRDefault="00B03653" w:rsidP="00577DF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90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tblGrid>
    <w:tr w:rsidR="00BF2703" w14:paraId="5D0B2D47" w14:textId="77777777" w:rsidTr="00BF2703">
      <w:trPr>
        <w:trHeight w:hRule="exact" w:val="340"/>
      </w:trPr>
      <w:tc>
        <w:tcPr>
          <w:tcW w:w="7905" w:type="dxa"/>
        </w:tcPr>
        <w:p w14:paraId="1514E112" w14:textId="77777777" w:rsidR="00BF2703" w:rsidRDefault="00BF2703" w:rsidP="00BF2703">
          <w:pPr>
            <w:pStyle w:val="HeaderOdd"/>
          </w:pPr>
          <w:r>
            <w:t xml:space="preserve">Portfolio Budget Statements  |  </w:t>
          </w:r>
          <w:r w:rsidRPr="00D47C6E">
            <w:rPr>
              <w:noProof/>
              <w:position w:val="-6"/>
            </w:rPr>
            <w:drawing>
              <wp:inline distT="0" distB="0" distL="0" distR="0" wp14:anchorId="10D4F069" wp14:editId="5417AA09">
                <wp:extent cx="919093" cy="130897"/>
                <wp:effectExtent l="0" t="0" r="0" b="2540"/>
                <wp:docPr id="1442024179"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0897"/>
                        </a:xfrm>
                        <a:prstGeom prst="rect">
                          <a:avLst/>
                        </a:prstGeom>
                      </pic:spPr>
                    </pic:pic>
                  </a:graphicData>
                </a:graphic>
              </wp:inline>
            </w:drawing>
          </w:r>
        </w:p>
      </w:tc>
    </w:tr>
  </w:tbl>
  <w:p w14:paraId="6532102E" w14:textId="08AA8FA4" w:rsidR="00B03653" w:rsidRDefault="00B03653" w:rsidP="009C7C46">
    <w:pPr>
      <w:pStyle w:val="HeaderOd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F7E4A" w14:textId="77777777" w:rsidR="00B03653" w:rsidRPr="0049200C" w:rsidRDefault="00B03653" w:rsidP="008809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548D8"/>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06F5465"/>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2A1094D"/>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2A94E63"/>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3575B54"/>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43102FC"/>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5FA6C86"/>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68B3DFF"/>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74F0A72"/>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77664E9"/>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9ED779A"/>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BD52182"/>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D214C0A"/>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DDF59F1"/>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EC42909"/>
    <w:multiLevelType w:val="multilevel"/>
    <w:tmpl w:val="9828D65A"/>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5" w15:restartNumberingAfterBreak="0">
    <w:nsid w:val="0FF67EFE"/>
    <w:multiLevelType w:val="hybridMultilevel"/>
    <w:tmpl w:val="56823232"/>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105F3B5B"/>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0757CBC"/>
    <w:multiLevelType w:val="singleLevel"/>
    <w:tmpl w:val="103C53FC"/>
    <w:name w:val="Box Bullet List"/>
    <w:lvl w:ilvl="0">
      <w:start w:val="1"/>
      <w:numFmt w:val="bullet"/>
      <w:lvlRestart w:val="0"/>
      <w:pStyle w:val="BoxBullet"/>
      <w:lvlText w:val="•"/>
      <w:lvlJc w:val="left"/>
      <w:pPr>
        <w:tabs>
          <w:tab w:val="num" w:pos="283"/>
        </w:tabs>
        <w:ind w:left="283" w:hanging="283"/>
      </w:pPr>
      <w:rPr>
        <w:rFonts w:ascii="Times New Roman" w:hAnsi="Times New Roman" w:cs="Times New Roman"/>
        <w:b w:val="0"/>
        <w:i w:val="0"/>
      </w:rPr>
    </w:lvl>
  </w:abstractNum>
  <w:abstractNum w:abstractNumId="18" w15:restartNumberingAfterBreak="0">
    <w:nsid w:val="10803680"/>
    <w:multiLevelType w:val="multilevel"/>
    <w:tmpl w:val="82EC39F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numFmt w:val="bullet"/>
      <w:lvlText w:val="-"/>
      <w:lvlJc w:val="left"/>
      <w:pPr>
        <w:ind w:left="2160" w:hanging="360"/>
      </w:pPr>
      <w:rPr>
        <w:rFonts w:ascii="Arial" w:eastAsia="Times New Roman" w:hAnsi="Arial" w:cs="Aria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1896BA4"/>
    <w:multiLevelType w:val="hybridMultilevel"/>
    <w:tmpl w:val="69AC5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19124DE"/>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2D075DD"/>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3694CEB"/>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14053F21"/>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6B72A98"/>
    <w:multiLevelType w:val="hybridMultilevel"/>
    <w:tmpl w:val="8A44CEFA"/>
    <w:lvl w:ilvl="0" w:tplc="BF1636F4">
      <w:numFmt w:val="bullet"/>
      <w:lvlText w:val="•"/>
      <w:lvlJc w:val="left"/>
      <w:pPr>
        <w:ind w:left="930" w:hanging="570"/>
      </w:pPr>
      <w:rPr>
        <w:rFonts w:ascii="Book Antiqua" w:eastAsia="Times New Roman" w:hAnsi="Book Antiqu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78B6724"/>
    <w:multiLevelType w:val="multilevel"/>
    <w:tmpl w:val="16FADA92"/>
    <w:lvl w:ilvl="0">
      <w:start w:val="1"/>
      <w:numFmt w:val="bullet"/>
      <w:lvlText w:val=""/>
      <w:lvlJc w:val="left"/>
      <w:pPr>
        <w:tabs>
          <w:tab w:val="num" w:pos="284"/>
        </w:tabs>
        <w:ind w:left="284" w:hanging="284"/>
      </w:pPr>
      <w:rPr>
        <w:rFonts w:ascii="Symbol" w:hAnsi="Symbol" w:hint="default"/>
        <w:b w:val="0"/>
        <w:i w:val="0"/>
        <w:color w:val="000000"/>
        <w:sz w:val="10"/>
      </w:rPr>
    </w:lvl>
    <w:lvl w:ilvl="1">
      <w:start w:val="1"/>
      <w:numFmt w:val="bullet"/>
      <w:lvlText w:val="o"/>
      <w:lvlJc w:val="left"/>
      <w:pPr>
        <w:tabs>
          <w:tab w:val="num" w:pos="1134"/>
        </w:tabs>
        <w:ind w:left="1134" w:hanging="567"/>
      </w:pPr>
      <w:rPr>
        <w:rFonts w:ascii="Courier New" w:hAnsi="Courier New" w:cs="Courier New" w:hint="default"/>
        <w:b w:val="0"/>
        <w:i w:val="0"/>
        <w:color w:val="000000"/>
      </w:rPr>
    </w:lvl>
    <w:lvl w:ilvl="2">
      <w:start w:val="1"/>
      <w:numFmt w:val="decimal"/>
      <w:lvlText w:val="%3"/>
      <w:lvlJc w:val="left"/>
      <w:pPr>
        <w:tabs>
          <w:tab w:val="num" w:pos="1701"/>
        </w:tabs>
        <w:ind w:left="1701" w:hanging="567"/>
      </w:pPr>
      <w:rPr>
        <w:rFonts w:hint="default"/>
        <w:b w:val="0"/>
        <w:i w:val="0"/>
        <w:color w:val="000000"/>
      </w:rPr>
    </w:lvl>
    <w:lvl w:ilvl="3">
      <w:start w:val="1"/>
      <w:numFmt w:val="decimal"/>
      <w:lvlText w:val="%4"/>
      <w:lvlJc w:val="left"/>
      <w:pPr>
        <w:tabs>
          <w:tab w:val="num" w:pos="2268"/>
        </w:tabs>
        <w:ind w:left="2268" w:hanging="567"/>
      </w:pPr>
      <w:rPr>
        <w:rFonts w:hint="default"/>
        <w:b w:val="0"/>
        <w:i w:val="0"/>
        <w:color w:val="000000"/>
      </w:rPr>
    </w:lvl>
    <w:lvl w:ilvl="4">
      <w:start w:val="1"/>
      <w:numFmt w:val="decimal"/>
      <w:lvlText w:val="%5"/>
      <w:lvlJc w:val="left"/>
      <w:pPr>
        <w:tabs>
          <w:tab w:val="num" w:pos="2835"/>
        </w:tabs>
        <w:ind w:left="2835" w:hanging="567"/>
      </w:pPr>
      <w:rPr>
        <w:rFonts w:hint="default"/>
        <w:b w:val="0"/>
        <w:i w:val="0"/>
        <w:color w:val="000000"/>
      </w:rPr>
    </w:lvl>
    <w:lvl w:ilvl="5">
      <w:start w:val="1"/>
      <w:numFmt w:val="decimal"/>
      <w:lvlText w:val="%6"/>
      <w:lvlJc w:val="left"/>
      <w:pPr>
        <w:tabs>
          <w:tab w:val="num" w:pos="3402"/>
        </w:tabs>
        <w:ind w:left="3402" w:hanging="567"/>
      </w:pPr>
      <w:rPr>
        <w:rFonts w:hint="default"/>
        <w:b w:val="0"/>
        <w:i w:val="0"/>
        <w:color w:val="000000"/>
      </w:rPr>
    </w:lvl>
    <w:lvl w:ilvl="6">
      <w:start w:val="1"/>
      <w:numFmt w:val="decimal"/>
      <w:lvlText w:val="%7"/>
      <w:lvlJc w:val="left"/>
      <w:pPr>
        <w:tabs>
          <w:tab w:val="num" w:pos="3969"/>
        </w:tabs>
        <w:ind w:left="3969" w:hanging="567"/>
      </w:pPr>
      <w:rPr>
        <w:rFonts w:hint="default"/>
        <w:b w:val="0"/>
        <w:i w:val="0"/>
        <w:color w:val="000000"/>
      </w:rPr>
    </w:lvl>
    <w:lvl w:ilvl="7">
      <w:start w:val="1"/>
      <w:numFmt w:val="decimal"/>
      <w:lvlText w:val="%8"/>
      <w:lvlJc w:val="left"/>
      <w:pPr>
        <w:tabs>
          <w:tab w:val="num" w:pos="4536"/>
        </w:tabs>
        <w:ind w:left="4536" w:hanging="567"/>
      </w:pPr>
      <w:rPr>
        <w:rFonts w:hint="default"/>
        <w:b w:val="0"/>
        <w:i w:val="0"/>
        <w:color w:val="000000"/>
      </w:rPr>
    </w:lvl>
    <w:lvl w:ilvl="8">
      <w:start w:val="1"/>
      <w:numFmt w:val="decimal"/>
      <w:lvlText w:val="%9"/>
      <w:lvlJc w:val="left"/>
      <w:pPr>
        <w:tabs>
          <w:tab w:val="num" w:pos="5103"/>
        </w:tabs>
        <w:ind w:left="5103" w:hanging="567"/>
      </w:pPr>
      <w:rPr>
        <w:rFonts w:hint="default"/>
        <w:b w:val="0"/>
        <w:i w:val="0"/>
        <w:color w:val="000000"/>
      </w:rPr>
    </w:lvl>
  </w:abstractNum>
  <w:abstractNum w:abstractNumId="26" w15:restartNumberingAfterBreak="0">
    <w:nsid w:val="1B525429"/>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1BC8063C"/>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1C035516"/>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1D074D30"/>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1D185843"/>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1D9A48BB"/>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1DB552F0"/>
    <w:multiLevelType w:val="hybridMultilevel"/>
    <w:tmpl w:val="C9AA3672"/>
    <w:lvl w:ilvl="0" w:tplc="FFFFFFFF">
      <w:start w:val="1"/>
      <w:numFmt w:val="lowerLetter"/>
      <w:lvlText w:val="%1)"/>
      <w:lvlJc w:val="left"/>
      <w:pPr>
        <w:ind w:left="720" w:hanging="360"/>
      </w:pPr>
    </w:lvl>
    <w:lvl w:ilvl="1" w:tplc="0C09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1DEF0F34"/>
    <w:multiLevelType w:val="hybridMultilevel"/>
    <w:tmpl w:val="0590B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ED45B51"/>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1FB52C0F"/>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20F1BC67"/>
    <w:multiLevelType w:val="hybridMultilevel"/>
    <w:tmpl w:val="FFFFFFFF"/>
    <w:lvl w:ilvl="0" w:tplc="4498E0A6">
      <w:start w:val="1"/>
      <w:numFmt w:val="bullet"/>
      <w:lvlText w:val="•"/>
      <w:lvlJc w:val="left"/>
      <w:pPr>
        <w:ind w:left="720" w:hanging="360"/>
      </w:pPr>
      <w:rPr>
        <w:rFonts w:ascii="Times New Roman" w:hAnsi="Times New Roman" w:hint="default"/>
      </w:rPr>
    </w:lvl>
    <w:lvl w:ilvl="1" w:tplc="DF2C51B0">
      <w:start w:val="1"/>
      <w:numFmt w:val="bullet"/>
      <w:lvlText w:val="o"/>
      <w:lvlJc w:val="left"/>
      <w:pPr>
        <w:ind w:left="1440" w:hanging="360"/>
      </w:pPr>
      <w:rPr>
        <w:rFonts w:ascii="Courier New" w:hAnsi="Courier New" w:hint="default"/>
      </w:rPr>
    </w:lvl>
    <w:lvl w:ilvl="2" w:tplc="62CCA36C">
      <w:start w:val="1"/>
      <w:numFmt w:val="bullet"/>
      <w:lvlText w:val=""/>
      <w:lvlJc w:val="left"/>
      <w:pPr>
        <w:ind w:left="2160" w:hanging="360"/>
      </w:pPr>
      <w:rPr>
        <w:rFonts w:ascii="Wingdings" w:hAnsi="Wingdings" w:hint="default"/>
      </w:rPr>
    </w:lvl>
    <w:lvl w:ilvl="3" w:tplc="F258E35E">
      <w:start w:val="1"/>
      <w:numFmt w:val="bullet"/>
      <w:lvlText w:val=""/>
      <w:lvlJc w:val="left"/>
      <w:pPr>
        <w:ind w:left="2880" w:hanging="360"/>
      </w:pPr>
      <w:rPr>
        <w:rFonts w:ascii="Symbol" w:hAnsi="Symbol" w:hint="default"/>
      </w:rPr>
    </w:lvl>
    <w:lvl w:ilvl="4" w:tplc="1518A7E6">
      <w:start w:val="1"/>
      <w:numFmt w:val="bullet"/>
      <w:lvlText w:val="o"/>
      <w:lvlJc w:val="left"/>
      <w:pPr>
        <w:ind w:left="3600" w:hanging="360"/>
      </w:pPr>
      <w:rPr>
        <w:rFonts w:ascii="Courier New" w:hAnsi="Courier New" w:hint="default"/>
      </w:rPr>
    </w:lvl>
    <w:lvl w:ilvl="5" w:tplc="97EA94D4">
      <w:start w:val="1"/>
      <w:numFmt w:val="bullet"/>
      <w:lvlText w:val=""/>
      <w:lvlJc w:val="left"/>
      <w:pPr>
        <w:ind w:left="4320" w:hanging="360"/>
      </w:pPr>
      <w:rPr>
        <w:rFonts w:ascii="Wingdings" w:hAnsi="Wingdings" w:hint="default"/>
      </w:rPr>
    </w:lvl>
    <w:lvl w:ilvl="6" w:tplc="FA6C8516">
      <w:start w:val="1"/>
      <w:numFmt w:val="bullet"/>
      <w:lvlText w:val=""/>
      <w:lvlJc w:val="left"/>
      <w:pPr>
        <w:ind w:left="5040" w:hanging="360"/>
      </w:pPr>
      <w:rPr>
        <w:rFonts w:ascii="Symbol" w:hAnsi="Symbol" w:hint="default"/>
      </w:rPr>
    </w:lvl>
    <w:lvl w:ilvl="7" w:tplc="097059AC">
      <w:start w:val="1"/>
      <w:numFmt w:val="bullet"/>
      <w:lvlText w:val="o"/>
      <w:lvlJc w:val="left"/>
      <w:pPr>
        <w:ind w:left="5760" w:hanging="360"/>
      </w:pPr>
      <w:rPr>
        <w:rFonts w:ascii="Courier New" w:hAnsi="Courier New" w:hint="default"/>
      </w:rPr>
    </w:lvl>
    <w:lvl w:ilvl="8" w:tplc="7F64B110">
      <w:start w:val="1"/>
      <w:numFmt w:val="bullet"/>
      <w:lvlText w:val=""/>
      <w:lvlJc w:val="left"/>
      <w:pPr>
        <w:ind w:left="6480" w:hanging="360"/>
      </w:pPr>
      <w:rPr>
        <w:rFonts w:ascii="Wingdings" w:hAnsi="Wingdings" w:hint="default"/>
      </w:rPr>
    </w:lvl>
  </w:abstractNum>
  <w:abstractNum w:abstractNumId="37" w15:restartNumberingAfterBreak="0">
    <w:nsid w:val="23401892"/>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25B83AB1"/>
    <w:multiLevelType w:val="hybridMultilevel"/>
    <w:tmpl w:val="901E6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5C7774E"/>
    <w:multiLevelType w:val="hybridMultilevel"/>
    <w:tmpl w:val="5824E44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0" w15:restartNumberingAfterBreak="0">
    <w:nsid w:val="264E4A8F"/>
    <w:multiLevelType w:val="hybridMultilevel"/>
    <w:tmpl w:val="31482086"/>
    <w:lvl w:ilvl="0" w:tplc="07080BA6">
      <w:start w:val="1"/>
      <w:numFmt w:val="bullet"/>
      <w:lvlText w:val=""/>
      <w:lvlJc w:val="left"/>
      <w:pPr>
        <w:ind w:left="360" w:hanging="360"/>
      </w:pPr>
      <w:rPr>
        <w:rFonts w:ascii="Symbol" w:hAnsi="Symbol"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6D02E4E"/>
    <w:multiLevelType w:val="hybridMultilevel"/>
    <w:tmpl w:val="0526C918"/>
    <w:lvl w:ilvl="0" w:tplc="4A340E24">
      <w:start w:val="1"/>
      <w:numFmt w:val="bullet"/>
      <w:pStyle w:val="ChartandTableFootnoteAlpha-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2" w15:restartNumberingAfterBreak="0">
    <w:nsid w:val="27384209"/>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28D7033C"/>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2C6D1A2A"/>
    <w:multiLevelType w:val="hybridMultilevel"/>
    <w:tmpl w:val="FA52C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CCE19BC"/>
    <w:multiLevelType w:val="hybridMultilevel"/>
    <w:tmpl w:val="942ABA6E"/>
    <w:lvl w:ilvl="0" w:tplc="C36A6910">
      <w:numFmt w:val="bullet"/>
      <w:lvlText w:val="-"/>
      <w:lvlJc w:val="left"/>
      <w:pPr>
        <w:ind w:left="360" w:hanging="360"/>
      </w:pPr>
      <w:rPr>
        <w:rFonts w:ascii="Arial" w:eastAsia="Times New Roman" w:hAnsi="Arial" w:cs="Aria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2CEA4481"/>
    <w:multiLevelType w:val="multilevel"/>
    <w:tmpl w:val="0DFE1A6A"/>
    <w:name w:val="TableTextBullet"/>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47" w15:restartNumberingAfterBreak="0">
    <w:nsid w:val="2D3C09E8"/>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2FDD6037"/>
    <w:multiLevelType w:val="hybridMultilevel"/>
    <w:tmpl w:val="90743256"/>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30295BCF"/>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338D7301"/>
    <w:multiLevelType w:val="multilevel"/>
    <w:tmpl w:val="94A4F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4B40E91"/>
    <w:multiLevelType w:val="hybridMultilevel"/>
    <w:tmpl w:val="07687D2C"/>
    <w:lvl w:ilvl="0" w:tplc="CCCAFB6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34F4303B"/>
    <w:multiLevelType w:val="multilevel"/>
    <w:tmpl w:val="0E4E1C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516500F"/>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37014FF1"/>
    <w:multiLevelType w:val="hybridMultilevel"/>
    <w:tmpl w:val="2D04700A"/>
    <w:name w:val="ExampleTextBullet2"/>
    <w:lvl w:ilvl="0" w:tplc="944A5B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37D3514B"/>
    <w:multiLevelType w:val="hybridMultilevel"/>
    <w:tmpl w:val="4F44335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0C090017">
      <w:start w:val="1"/>
      <w:numFmt w:val="lowerLetter"/>
      <w:lvlText w:val="%5)"/>
      <w:lvlJc w:val="left"/>
      <w:pPr>
        <w:ind w:left="72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37FB6309"/>
    <w:multiLevelType w:val="hybridMultilevel"/>
    <w:tmpl w:val="35906312"/>
    <w:lvl w:ilvl="0" w:tplc="00147F72">
      <w:numFmt w:val="bullet"/>
      <w:lvlText w:val=""/>
      <w:lvlJc w:val="left"/>
      <w:pPr>
        <w:ind w:left="465" w:hanging="358"/>
      </w:pPr>
      <w:rPr>
        <w:rFonts w:ascii="Symbol" w:eastAsia="Symbol" w:hAnsi="Symbol" w:cs="Symbol" w:hint="default"/>
        <w:w w:val="100"/>
        <w:sz w:val="16"/>
        <w:szCs w:val="16"/>
        <w:lang w:val="en-AU" w:eastAsia="en-US" w:bidi="ar-SA"/>
      </w:rPr>
    </w:lvl>
    <w:lvl w:ilvl="1" w:tplc="BA5E52C6">
      <w:numFmt w:val="bullet"/>
      <w:lvlText w:val="•"/>
      <w:lvlJc w:val="left"/>
      <w:pPr>
        <w:ind w:left="1017" w:hanging="358"/>
      </w:pPr>
      <w:rPr>
        <w:rFonts w:hint="default"/>
        <w:lang w:val="en-AU" w:eastAsia="en-US" w:bidi="ar-SA"/>
      </w:rPr>
    </w:lvl>
    <w:lvl w:ilvl="2" w:tplc="D0F4A838">
      <w:numFmt w:val="bullet"/>
      <w:lvlText w:val="•"/>
      <w:lvlJc w:val="left"/>
      <w:pPr>
        <w:ind w:left="1574" w:hanging="358"/>
      </w:pPr>
      <w:rPr>
        <w:rFonts w:hint="default"/>
        <w:lang w:val="en-AU" w:eastAsia="en-US" w:bidi="ar-SA"/>
      </w:rPr>
    </w:lvl>
    <w:lvl w:ilvl="3" w:tplc="E3BC2544">
      <w:numFmt w:val="bullet"/>
      <w:lvlText w:val="•"/>
      <w:lvlJc w:val="left"/>
      <w:pPr>
        <w:ind w:left="2131" w:hanging="358"/>
      </w:pPr>
      <w:rPr>
        <w:rFonts w:hint="default"/>
        <w:lang w:val="en-AU" w:eastAsia="en-US" w:bidi="ar-SA"/>
      </w:rPr>
    </w:lvl>
    <w:lvl w:ilvl="4" w:tplc="08C6E67E">
      <w:numFmt w:val="bullet"/>
      <w:lvlText w:val="•"/>
      <w:lvlJc w:val="left"/>
      <w:pPr>
        <w:ind w:left="2688" w:hanging="358"/>
      </w:pPr>
      <w:rPr>
        <w:rFonts w:hint="default"/>
        <w:lang w:val="en-AU" w:eastAsia="en-US" w:bidi="ar-SA"/>
      </w:rPr>
    </w:lvl>
    <w:lvl w:ilvl="5" w:tplc="ED847CB8">
      <w:numFmt w:val="bullet"/>
      <w:lvlText w:val="•"/>
      <w:lvlJc w:val="left"/>
      <w:pPr>
        <w:ind w:left="3245" w:hanging="358"/>
      </w:pPr>
      <w:rPr>
        <w:rFonts w:hint="default"/>
        <w:lang w:val="en-AU" w:eastAsia="en-US" w:bidi="ar-SA"/>
      </w:rPr>
    </w:lvl>
    <w:lvl w:ilvl="6" w:tplc="30EE96E4">
      <w:numFmt w:val="bullet"/>
      <w:lvlText w:val="•"/>
      <w:lvlJc w:val="left"/>
      <w:pPr>
        <w:ind w:left="3802" w:hanging="358"/>
      </w:pPr>
      <w:rPr>
        <w:rFonts w:hint="default"/>
        <w:lang w:val="en-AU" w:eastAsia="en-US" w:bidi="ar-SA"/>
      </w:rPr>
    </w:lvl>
    <w:lvl w:ilvl="7" w:tplc="4B3EF0D4">
      <w:numFmt w:val="bullet"/>
      <w:lvlText w:val="•"/>
      <w:lvlJc w:val="left"/>
      <w:pPr>
        <w:ind w:left="4359" w:hanging="358"/>
      </w:pPr>
      <w:rPr>
        <w:rFonts w:hint="default"/>
        <w:lang w:val="en-AU" w:eastAsia="en-US" w:bidi="ar-SA"/>
      </w:rPr>
    </w:lvl>
    <w:lvl w:ilvl="8" w:tplc="8F60BEE8">
      <w:numFmt w:val="bullet"/>
      <w:lvlText w:val="•"/>
      <w:lvlJc w:val="left"/>
      <w:pPr>
        <w:ind w:left="4916" w:hanging="358"/>
      </w:pPr>
      <w:rPr>
        <w:rFonts w:hint="default"/>
        <w:lang w:val="en-AU" w:eastAsia="en-US" w:bidi="ar-SA"/>
      </w:rPr>
    </w:lvl>
  </w:abstractNum>
  <w:abstractNum w:abstractNumId="57" w15:restartNumberingAfterBreak="0">
    <w:nsid w:val="38513F40"/>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3891605C"/>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3A104944"/>
    <w:multiLevelType w:val="hybridMultilevel"/>
    <w:tmpl w:val="0DB2AE5A"/>
    <w:lvl w:ilvl="0" w:tplc="BF1636F4">
      <w:numFmt w:val="bullet"/>
      <w:lvlText w:val="•"/>
      <w:lvlJc w:val="left"/>
      <w:pPr>
        <w:ind w:left="930" w:hanging="570"/>
      </w:pPr>
      <w:rPr>
        <w:rFonts w:ascii="Book Antiqua" w:eastAsia="Times New Roman" w:hAnsi="Book Antiqu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B601A86"/>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3BB42128"/>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3DBE7238"/>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3F4D2B45"/>
    <w:multiLevelType w:val="hybridMultilevel"/>
    <w:tmpl w:val="7C18229A"/>
    <w:lvl w:ilvl="0" w:tplc="CCCAFB6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3F571CD3"/>
    <w:multiLevelType w:val="hybridMultilevel"/>
    <w:tmpl w:val="FF20F3A8"/>
    <w:lvl w:ilvl="0" w:tplc="33640004">
      <w:start w:val="1"/>
      <w:numFmt w:val="bullet"/>
      <w:lvlText w:val=""/>
      <w:lvlJc w:val="left"/>
      <w:pPr>
        <w:ind w:left="720" w:hanging="360"/>
      </w:pPr>
      <w:rPr>
        <w:rFonts w:ascii="Symbol" w:hAnsi="Symbol"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0F0063E"/>
    <w:multiLevelType w:val="hybridMultilevel"/>
    <w:tmpl w:val="4A005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16C1357"/>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43FB49B7"/>
    <w:multiLevelType w:val="singleLevel"/>
    <w:tmpl w:val="9EDE5682"/>
    <w:name w:val="Alpha Paragraph"/>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68" w15:restartNumberingAfterBreak="0">
    <w:nsid w:val="45213A6B"/>
    <w:multiLevelType w:val="multilevel"/>
    <w:tmpl w:val="D4B00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46F57915"/>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4A5F57B5"/>
    <w:multiLevelType w:val="multilevel"/>
    <w:tmpl w:val="20F0F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4ADF1AB0"/>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4AE330A5"/>
    <w:multiLevelType w:val="hybridMultilevel"/>
    <w:tmpl w:val="E3003B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4B8F68AB"/>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4BF67012"/>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4D8520B7"/>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4E641217"/>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54C1435D"/>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54DF428E"/>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57DD7823"/>
    <w:multiLevelType w:val="hybridMultilevel"/>
    <w:tmpl w:val="5798B5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58101827"/>
    <w:multiLevelType w:val="multilevel"/>
    <w:tmpl w:val="072C6E52"/>
    <w:lvl w:ilvl="0">
      <w:start w:val="1"/>
      <w:numFmt w:val="bullet"/>
      <w:lvlRestart w:val="0"/>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81" w15:restartNumberingAfterBreak="0">
    <w:nsid w:val="585E650F"/>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586865FF"/>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5910136A"/>
    <w:multiLevelType w:val="multilevel"/>
    <w:tmpl w:val="F0220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B371807"/>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5B9D57E4"/>
    <w:multiLevelType w:val="hybridMultilevel"/>
    <w:tmpl w:val="B7F6CEA0"/>
    <w:lvl w:ilvl="0" w:tplc="55424E6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5CAE4A93"/>
    <w:multiLevelType w:val="hybridMultilevel"/>
    <w:tmpl w:val="5566B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5ED54D12"/>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5F2C75D6"/>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5F6156F1"/>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15:restartNumberingAfterBreak="0">
    <w:nsid w:val="5FAD4CA8"/>
    <w:multiLevelType w:val="hybridMultilevel"/>
    <w:tmpl w:val="33B2A842"/>
    <w:lvl w:ilvl="0" w:tplc="CCCAFB6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602A7F5C"/>
    <w:multiLevelType w:val="multilevel"/>
    <w:tmpl w:val="19845132"/>
    <w:lvl w:ilvl="0">
      <w:start w:val="1"/>
      <w:numFmt w:val="lowerLetter"/>
      <w:lvlText w:val="%1)"/>
      <w:lvlJc w:val="left"/>
      <w:pPr>
        <w:ind w:left="284" w:hanging="284"/>
      </w:pPr>
      <w:rPr>
        <w:rFonts w:hint="default"/>
        <w:b w:val="0"/>
        <w:i w:val="0"/>
        <w:color w:val="000000"/>
        <w:sz w:val="16"/>
      </w:rPr>
    </w:lvl>
    <w:lvl w:ilvl="1">
      <w:numFmt w:val="bullet"/>
      <w:lvlText w:val="-"/>
      <w:lvlJc w:val="left"/>
      <w:pPr>
        <w:ind w:left="720" w:hanging="360"/>
      </w:pPr>
      <w:rPr>
        <w:rFonts w:ascii="Arial" w:eastAsia="Times New Roman" w:hAnsi="Arial" w:cs="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15:restartNumberingAfterBreak="0">
    <w:nsid w:val="60753BCE"/>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15:restartNumberingAfterBreak="0">
    <w:nsid w:val="61FE077B"/>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62B8784D"/>
    <w:multiLevelType w:val="hybridMultilevel"/>
    <w:tmpl w:val="3C64195A"/>
    <w:lvl w:ilvl="0" w:tplc="07080BA6">
      <w:start w:val="1"/>
      <w:numFmt w:val="bullet"/>
      <w:lvlText w:val=""/>
      <w:lvlJc w:val="left"/>
      <w:pPr>
        <w:ind w:left="360" w:hanging="360"/>
      </w:pPr>
      <w:rPr>
        <w:rFonts w:ascii="Symbol" w:hAnsi="Symbol" w:hint="default"/>
        <w:color w:val="auto"/>
        <w:sz w:val="16"/>
        <w:szCs w:val="1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64817B5E"/>
    <w:multiLevelType w:val="multilevel"/>
    <w:tmpl w:val="290C1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6552547C"/>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15:restartNumberingAfterBreak="0">
    <w:nsid w:val="65BE6747"/>
    <w:multiLevelType w:val="hybridMultilevel"/>
    <w:tmpl w:val="CEB22E32"/>
    <w:lvl w:ilvl="0" w:tplc="7E26D6B0">
      <w:start w:val="1"/>
      <w:numFmt w:val="bullet"/>
      <w:lvlText w:val=""/>
      <w:lvlJc w:val="left"/>
      <w:pPr>
        <w:tabs>
          <w:tab w:val="num" w:pos="284"/>
        </w:tabs>
        <w:ind w:left="284" w:hanging="284"/>
      </w:pPr>
      <w:rPr>
        <w:rFonts w:ascii="Symbol" w:hAnsi="Symbol" w:hint="default"/>
        <w:b w:val="0"/>
        <w:i w:val="0"/>
        <w:color w:val="000000"/>
        <w:sz w:val="10"/>
      </w:rPr>
    </w:lvl>
    <w:lvl w:ilvl="1" w:tplc="9A0C51DA">
      <w:start w:val="1"/>
      <w:numFmt w:val="bullet"/>
      <w:lvlText w:val="o"/>
      <w:lvlJc w:val="left"/>
      <w:pPr>
        <w:tabs>
          <w:tab w:val="num" w:pos="1134"/>
        </w:tabs>
        <w:ind w:left="1134" w:hanging="567"/>
      </w:pPr>
      <w:rPr>
        <w:rFonts w:ascii="Symbol" w:hAnsi="Symbol" w:hint="default"/>
        <w:b w:val="0"/>
        <w:i w:val="0"/>
        <w:color w:val="000000"/>
      </w:rPr>
    </w:lvl>
    <w:lvl w:ilvl="2" w:tplc="90E64F7A">
      <w:start w:val="1"/>
      <w:numFmt w:val="decimal"/>
      <w:lvlText w:val="%3"/>
      <w:lvlJc w:val="left"/>
      <w:pPr>
        <w:tabs>
          <w:tab w:val="num" w:pos="1701"/>
        </w:tabs>
        <w:ind w:left="1701" w:hanging="567"/>
      </w:pPr>
      <w:rPr>
        <w:b w:val="0"/>
        <w:i w:val="0"/>
        <w:color w:val="000000"/>
      </w:rPr>
    </w:lvl>
    <w:lvl w:ilvl="3" w:tplc="6DCE0696">
      <w:start w:val="1"/>
      <w:numFmt w:val="decimal"/>
      <w:lvlText w:val="%4"/>
      <w:lvlJc w:val="left"/>
      <w:pPr>
        <w:tabs>
          <w:tab w:val="num" w:pos="2268"/>
        </w:tabs>
        <w:ind w:left="2268" w:hanging="567"/>
      </w:pPr>
      <w:rPr>
        <w:b w:val="0"/>
        <w:i w:val="0"/>
        <w:color w:val="000000"/>
      </w:rPr>
    </w:lvl>
    <w:lvl w:ilvl="4" w:tplc="F3C0A420">
      <w:start w:val="1"/>
      <w:numFmt w:val="decimal"/>
      <w:lvlText w:val="%5"/>
      <w:lvlJc w:val="left"/>
      <w:pPr>
        <w:tabs>
          <w:tab w:val="num" w:pos="2835"/>
        </w:tabs>
        <w:ind w:left="2835" w:hanging="567"/>
      </w:pPr>
      <w:rPr>
        <w:b w:val="0"/>
        <w:i w:val="0"/>
        <w:color w:val="000000"/>
      </w:rPr>
    </w:lvl>
    <w:lvl w:ilvl="5" w:tplc="E69A3924">
      <w:start w:val="1"/>
      <w:numFmt w:val="decimal"/>
      <w:lvlText w:val="%6"/>
      <w:lvlJc w:val="left"/>
      <w:pPr>
        <w:tabs>
          <w:tab w:val="num" w:pos="3402"/>
        </w:tabs>
        <w:ind w:left="3402" w:hanging="567"/>
      </w:pPr>
      <w:rPr>
        <w:b w:val="0"/>
        <w:i w:val="0"/>
        <w:color w:val="000000"/>
      </w:rPr>
    </w:lvl>
    <w:lvl w:ilvl="6" w:tplc="97260D7C">
      <w:start w:val="1"/>
      <w:numFmt w:val="decimal"/>
      <w:lvlText w:val="%7"/>
      <w:lvlJc w:val="left"/>
      <w:pPr>
        <w:tabs>
          <w:tab w:val="num" w:pos="3969"/>
        </w:tabs>
        <w:ind w:left="3969" w:hanging="567"/>
      </w:pPr>
      <w:rPr>
        <w:b w:val="0"/>
        <w:i w:val="0"/>
        <w:color w:val="000000"/>
      </w:rPr>
    </w:lvl>
    <w:lvl w:ilvl="7" w:tplc="AA04074A">
      <w:start w:val="1"/>
      <w:numFmt w:val="decimal"/>
      <w:lvlText w:val="%8"/>
      <w:lvlJc w:val="left"/>
      <w:pPr>
        <w:tabs>
          <w:tab w:val="num" w:pos="4536"/>
        </w:tabs>
        <w:ind w:left="4536" w:hanging="567"/>
      </w:pPr>
      <w:rPr>
        <w:b w:val="0"/>
        <w:i w:val="0"/>
        <w:color w:val="000000"/>
      </w:rPr>
    </w:lvl>
    <w:lvl w:ilvl="8" w:tplc="F0267390">
      <w:start w:val="1"/>
      <w:numFmt w:val="decimal"/>
      <w:lvlText w:val="%9"/>
      <w:lvlJc w:val="left"/>
      <w:pPr>
        <w:tabs>
          <w:tab w:val="num" w:pos="5103"/>
        </w:tabs>
        <w:ind w:left="5103" w:hanging="567"/>
      </w:pPr>
      <w:rPr>
        <w:b w:val="0"/>
        <w:i w:val="0"/>
        <w:color w:val="000000"/>
      </w:rPr>
    </w:lvl>
  </w:abstractNum>
  <w:abstractNum w:abstractNumId="98" w15:restartNumberingAfterBreak="0">
    <w:nsid w:val="6710298C"/>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15:restartNumberingAfterBreak="0">
    <w:nsid w:val="673A7248"/>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68EA3959"/>
    <w:multiLevelType w:val="multilevel"/>
    <w:tmpl w:val="5C2C9654"/>
    <w:name w:val="Chart and Table Footnote Alpha Small"/>
    <w:lvl w:ilvl="0">
      <w:start w:val="1"/>
      <w:numFmt w:val="lowerLetter"/>
      <w:lvlRestart w:val="0"/>
      <w:lvlText w:val="(%1)"/>
      <w:lvlJc w:val="left"/>
      <w:pPr>
        <w:tabs>
          <w:tab w:val="num" w:pos="284"/>
        </w:tabs>
        <w:ind w:left="284" w:hanging="284"/>
      </w:pPr>
      <w:rPr>
        <w:rFonts w:ascii="Arial" w:hAnsi="Arial" w:cs="Arial"/>
        <w:b w:val="0"/>
        <w:i w:val="0"/>
        <w:color w:val="000000"/>
        <w:sz w:val="1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01" w15:restartNumberingAfterBreak="0">
    <w:nsid w:val="68EE3D60"/>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 w15:restartNumberingAfterBreak="0">
    <w:nsid w:val="69995959"/>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15:restartNumberingAfterBreak="0">
    <w:nsid w:val="6B6957C0"/>
    <w:multiLevelType w:val="hybridMultilevel"/>
    <w:tmpl w:val="201E965C"/>
    <w:lvl w:ilvl="0" w:tplc="5BBC9562">
      <w:start w:val="1"/>
      <w:numFmt w:val="bullet"/>
      <w:lvlText w:val=""/>
      <w:lvlJc w:val="left"/>
      <w:pPr>
        <w:ind w:left="502" w:hanging="360"/>
      </w:pPr>
      <w:rPr>
        <w:rFonts w:ascii="Symbol" w:hAnsi="Symbol" w:hint="default"/>
        <w:color w:val="auto"/>
        <w:sz w:val="16"/>
        <w:szCs w:val="16"/>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04" w15:restartNumberingAfterBreak="0">
    <w:nsid w:val="71EB14E4"/>
    <w:multiLevelType w:val="multilevel"/>
    <w:tmpl w:val="61A8E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727C4F56"/>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15:restartNumberingAfterBreak="0">
    <w:nsid w:val="73EB58C3"/>
    <w:multiLevelType w:val="hybridMultilevel"/>
    <w:tmpl w:val="DC7E5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74CD2EB1"/>
    <w:multiLevelType w:val="multilevel"/>
    <w:tmpl w:val="34589BAE"/>
    <w:name w:val="ExampleTextBullet"/>
    <w:lvl w:ilvl="0">
      <w:start w:val="1"/>
      <w:numFmt w:val="decimal"/>
      <w:lvlRestart w:val="0"/>
      <w:pStyle w:val="Exampletextbullet"/>
      <w:lvlText w:val="•"/>
      <w:lvlJc w:val="left"/>
      <w:pPr>
        <w:tabs>
          <w:tab w:val="num" w:pos="284"/>
        </w:tabs>
        <w:ind w:left="284" w:hanging="284"/>
      </w:pPr>
      <w:rPr>
        <w:rFonts w:ascii="9999999" w:hAnsi="9999999"/>
        <w:b w:val="0"/>
        <w:i w:val="0"/>
        <w:color w:val="FF0000"/>
      </w:rPr>
    </w:lvl>
    <w:lvl w:ilvl="1">
      <w:start w:val="1"/>
      <w:numFmt w:val="decimal"/>
      <w:pStyle w:val="Exampletextdash"/>
      <w:lvlText w:val="–"/>
      <w:lvlJc w:val="left"/>
      <w:pPr>
        <w:tabs>
          <w:tab w:val="num" w:pos="567"/>
        </w:tabs>
        <w:ind w:left="567" w:hanging="283"/>
      </w:pPr>
      <w:rPr>
        <w:rFonts w:ascii="9999999" w:hAnsi="9999999"/>
        <w:b w:val="0"/>
        <w:i w:val="0"/>
        <w:color w:val="FF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08" w15:restartNumberingAfterBreak="0">
    <w:nsid w:val="7859480A"/>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 w15:restartNumberingAfterBreak="0">
    <w:nsid w:val="785E6FFD"/>
    <w:multiLevelType w:val="hybridMultilevel"/>
    <w:tmpl w:val="F4806D3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798B1CC5"/>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 w15:restartNumberingAfterBreak="0">
    <w:nsid w:val="7BD45A52"/>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 w15:restartNumberingAfterBreak="0">
    <w:nsid w:val="7C872230"/>
    <w:multiLevelType w:val="hybridMultilevel"/>
    <w:tmpl w:val="7AB27D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15:restartNumberingAfterBreak="0">
    <w:nsid w:val="7CB804B2"/>
    <w:multiLevelType w:val="hybridMultilevel"/>
    <w:tmpl w:val="5682323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4" w15:restartNumberingAfterBreak="0">
    <w:nsid w:val="7DE33423"/>
    <w:multiLevelType w:val="hybridMultilevel"/>
    <w:tmpl w:val="BCC680F6"/>
    <w:lvl w:ilvl="0" w:tplc="0C090001">
      <w:start w:val="1"/>
      <w:numFmt w:val="bullet"/>
      <w:lvlText w:val=""/>
      <w:lvlJc w:val="left"/>
      <w:pPr>
        <w:ind w:left="1514" w:hanging="360"/>
      </w:pPr>
      <w:rPr>
        <w:rFonts w:ascii="Symbol" w:hAnsi="Symbol"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115" w15:restartNumberingAfterBreak="0">
    <w:nsid w:val="7E7D46FA"/>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21135100">
    <w:abstractNumId w:val="67"/>
  </w:num>
  <w:num w:numId="2" w16cid:durableId="501941600">
    <w:abstractNumId w:val="14"/>
  </w:num>
  <w:num w:numId="3" w16cid:durableId="696123860">
    <w:abstractNumId w:val="107"/>
  </w:num>
  <w:num w:numId="4" w16cid:durableId="1487671259">
    <w:abstractNumId w:val="46"/>
  </w:num>
  <w:num w:numId="5" w16cid:durableId="2125268740">
    <w:abstractNumId w:val="80"/>
  </w:num>
  <w:num w:numId="6" w16cid:durableId="548541650">
    <w:abstractNumId w:val="30"/>
    <w:lvlOverride w:ilvl="0">
      <w:startOverride w:val="1"/>
    </w:lvlOverride>
  </w:num>
  <w:num w:numId="7" w16cid:durableId="472261932">
    <w:abstractNumId w:val="41"/>
  </w:num>
  <w:num w:numId="8" w16cid:durableId="811142526">
    <w:abstractNumId w:val="30"/>
    <w:lvlOverride w:ilvl="0">
      <w:startOverride w:val="1"/>
    </w:lvlOverride>
  </w:num>
  <w:num w:numId="9" w16cid:durableId="1585072013">
    <w:abstractNumId w:val="17"/>
  </w:num>
  <w:num w:numId="10" w16cid:durableId="2607270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65506986">
    <w:abstractNumId w:val="40"/>
  </w:num>
  <w:num w:numId="12" w16cid:durableId="58402480">
    <w:abstractNumId w:val="94"/>
  </w:num>
  <w:num w:numId="13" w16cid:durableId="341207277">
    <w:abstractNumId w:val="52"/>
  </w:num>
  <w:num w:numId="14" w16cid:durableId="125852685">
    <w:abstractNumId w:val="38"/>
  </w:num>
  <w:num w:numId="15" w16cid:durableId="1300500469">
    <w:abstractNumId w:val="56"/>
  </w:num>
  <w:num w:numId="16" w16cid:durableId="135419109">
    <w:abstractNumId w:val="79"/>
  </w:num>
  <w:num w:numId="17" w16cid:durableId="1474522148">
    <w:abstractNumId w:val="112"/>
  </w:num>
  <w:num w:numId="18" w16cid:durableId="1443843693">
    <w:abstractNumId w:val="114"/>
  </w:num>
  <w:num w:numId="19" w16cid:durableId="364907897">
    <w:abstractNumId w:val="19"/>
  </w:num>
  <w:num w:numId="20" w16cid:durableId="1076592510">
    <w:abstractNumId w:val="45"/>
  </w:num>
  <w:num w:numId="21" w16cid:durableId="1257668502">
    <w:abstractNumId w:val="113"/>
  </w:num>
  <w:num w:numId="22" w16cid:durableId="1019698851">
    <w:abstractNumId w:val="39"/>
  </w:num>
  <w:num w:numId="23" w16cid:durableId="1081099701">
    <w:abstractNumId w:val="103"/>
  </w:num>
  <w:num w:numId="24" w16cid:durableId="936987774">
    <w:abstractNumId w:val="85"/>
  </w:num>
  <w:num w:numId="25" w16cid:durableId="993026232">
    <w:abstractNumId w:val="64"/>
  </w:num>
  <w:num w:numId="26" w16cid:durableId="1079137195">
    <w:abstractNumId w:val="24"/>
  </w:num>
  <w:num w:numId="27" w16cid:durableId="797794287">
    <w:abstractNumId w:val="59"/>
  </w:num>
  <w:num w:numId="28" w16cid:durableId="1525052624">
    <w:abstractNumId w:val="97"/>
  </w:num>
  <w:num w:numId="29" w16cid:durableId="704332731">
    <w:abstractNumId w:val="25"/>
  </w:num>
  <w:num w:numId="30" w16cid:durableId="551582365">
    <w:abstractNumId w:val="33"/>
  </w:num>
  <w:num w:numId="31" w16cid:durableId="1776749841">
    <w:abstractNumId w:val="106"/>
  </w:num>
  <w:num w:numId="32" w16cid:durableId="1140995810">
    <w:abstractNumId w:val="72"/>
  </w:num>
  <w:num w:numId="33" w16cid:durableId="109319016">
    <w:abstractNumId w:val="51"/>
  </w:num>
  <w:num w:numId="34" w16cid:durableId="74481453">
    <w:abstractNumId w:val="63"/>
  </w:num>
  <w:num w:numId="35" w16cid:durableId="1139958966">
    <w:abstractNumId w:val="90"/>
  </w:num>
  <w:num w:numId="36" w16cid:durableId="981009707">
    <w:abstractNumId w:val="95"/>
  </w:num>
  <w:num w:numId="37" w16cid:durableId="1750610556">
    <w:abstractNumId w:val="83"/>
  </w:num>
  <w:num w:numId="38" w16cid:durableId="355011802">
    <w:abstractNumId w:val="50"/>
  </w:num>
  <w:num w:numId="39" w16cid:durableId="335808613">
    <w:abstractNumId w:val="68"/>
  </w:num>
  <w:num w:numId="40" w16cid:durableId="1763641440">
    <w:abstractNumId w:val="104"/>
  </w:num>
  <w:num w:numId="41" w16cid:durableId="2034728504">
    <w:abstractNumId w:val="18"/>
  </w:num>
  <w:num w:numId="42" w16cid:durableId="121504382">
    <w:abstractNumId w:val="70"/>
  </w:num>
  <w:num w:numId="43" w16cid:durableId="196222300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200284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8849165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1391477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94819995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3940125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380062409">
    <w:abstractNumId w:val="65"/>
  </w:num>
  <w:num w:numId="50" w16cid:durableId="1666283626">
    <w:abstractNumId w:val="48"/>
  </w:num>
  <w:num w:numId="51" w16cid:durableId="501049517">
    <w:abstractNumId w:val="7"/>
  </w:num>
  <w:num w:numId="52" w16cid:durableId="1268152191">
    <w:abstractNumId w:val="37"/>
  </w:num>
  <w:num w:numId="53" w16cid:durableId="259535981">
    <w:abstractNumId w:val="6"/>
  </w:num>
  <w:num w:numId="54" w16cid:durableId="1614167689">
    <w:abstractNumId w:val="69"/>
  </w:num>
  <w:num w:numId="55" w16cid:durableId="936402490">
    <w:abstractNumId w:val="93"/>
  </w:num>
  <w:num w:numId="56" w16cid:durableId="1941714463">
    <w:abstractNumId w:val="35"/>
  </w:num>
  <w:num w:numId="57" w16cid:durableId="1259487634">
    <w:abstractNumId w:val="75"/>
  </w:num>
  <w:num w:numId="58" w16cid:durableId="1875799992">
    <w:abstractNumId w:val="28"/>
  </w:num>
  <w:num w:numId="59" w16cid:durableId="1651717142">
    <w:abstractNumId w:val="109"/>
  </w:num>
  <w:num w:numId="60" w16cid:durableId="1651010369">
    <w:abstractNumId w:val="4"/>
  </w:num>
  <w:num w:numId="61" w16cid:durableId="655380001">
    <w:abstractNumId w:val="11"/>
  </w:num>
  <w:num w:numId="62" w16cid:durableId="970205411">
    <w:abstractNumId w:val="101"/>
  </w:num>
  <w:num w:numId="63" w16cid:durableId="1976910861">
    <w:abstractNumId w:val="32"/>
  </w:num>
  <w:num w:numId="64" w16cid:durableId="875966039">
    <w:abstractNumId w:val="111"/>
  </w:num>
  <w:num w:numId="65" w16cid:durableId="440106215">
    <w:abstractNumId w:val="98"/>
  </w:num>
  <w:num w:numId="66" w16cid:durableId="794524311">
    <w:abstractNumId w:val="60"/>
  </w:num>
  <w:num w:numId="67" w16cid:durableId="1414274948">
    <w:abstractNumId w:val="96"/>
  </w:num>
  <w:num w:numId="68" w16cid:durableId="1845973216">
    <w:abstractNumId w:val="49"/>
  </w:num>
  <w:num w:numId="69" w16cid:durableId="73550793">
    <w:abstractNumId w:val="9"/>
  </w:num>
  <w:num w:numId="70" w16cid:durableId="396363102">
    <w:abstractNumId w:val="92"/>
  </w:num>
  <w:num w:numId="71" w16cid:durableId="1107190205">
    <w:abstractNumId w:val="73"/>
  </w:num>
  <w:num w:numId="72" w16cid:durableId="1449013036">
    <w:abstractNumId w:val="43"/>
  </w:num>
  <w:num w:numId="73" w16cid:durableId="789401172">
    <w:abstractNumId w:val="62"/>
  </w:num>
  <w:num w:numId="74" w16cid:durableId="1017460084">
    <w:abstractNumId w:val="76"/>
  </w:num>
  <w:num w:numId="75" w16cid:durableId="1766152870">
    <w:abstractNumId w:val="87"/>
  </w:num>
  <w:num w:numId="76" w16cid:durableId="1533885039">
    <w:abstractNumId w:val="54"/>
  </w:num>
  <w:num w:numId="77" w16cid:durableId="591595527">
    <w:abstractNumId w:val="82"/>
  </w:num>
  <w:num w:numId="78" w16cid:durableId="413283175">
    <w:abstractNumId w:val="89"/>
  </w:num>
  <w:num w:numId="79" w16cid:durableId="1473982086">
    <w:abstractNumId w:val="0"/>
  </w:num>
  <w:num w:numId="80" w16cid:durableId="18826153">
    <w:abstractNumId w:val="34"/>
  </w:num>
  <w:num w:numId="81" w16cid:durableId="700276890">
    <w:abstractNumId w:val="15"/>
  </w:num>
  <w:num w:numId="82" w16cid:durableId="1794591793">
    <w:abstractNumId w:val="12"/>
  </w:num>
  <w:num w:numId="83" w16cid:durableId="1945531240">
    <w:abstractNumId w:val="2"/>
  </w:num>
  <w:num w:numId="84" w16cid:durableId="1887371914">
    <w:abstractNumId w:val="55"/>
  </w:num>
  <w:num w:numId="85" w16cid:durableId="1127816914">
    <w:abstractNumId w:val="91"/>
  </w:num>
  <w:num w:numId="86" w16cid:durableId="1792237085">
    <w:abstractNumId w:val="57"/>
  </w:num>
  <w:num w:numId="87" w16cid:durableId="1049453150">
    <w:abstractNumId w:val="13"/>
  </w:num>
  <w:num w:numId="88" w16cid:durableId="675813762">
    <w:abstractNumId w:val="47"/>
  </w:num>
  <w:num w:numId="89" w16cid:durableId="1702977087">
    <w:abstractNumId w:val="102"/>
  </w:num>
  <w:num w:numId="90" w16cid:durableId="2059015697">
    <w:abstractNumId w:val="78"/>
  </w:num>
  <w:num w:numId="91" w16cid:durableId="592857744">
    <w:abstractNumId w:val="74"/>
  </w:num>
  <w:num w:numId="92" w16cid:durableId="1817645054">
    <w:abstractNumId w:val="8"/>
  </w:num>
  <w:num w:numId="93" w16cid:durableId="1565527913">
    <w:abstractNumId w:val="1"/>
  </w:num>
  <w:num w:numId="94" w16cid:durableId="1435663294">
    <w:abstractNumId w:val="16"/>
  </w:num>
  <w:num w:numId="95" w16cid:durableId="1703818925">
    <w:abstractNumId w:val="31"/>
  </w:num>
  <w:num w:numId="96" w16cid:durableId="758213660">
    <w:abstractNumId w:val="115"/>
  </w:num>
  <w:num w:numId="97" w16cid:durableId="1047680213">
    <w:abstractNumId w:val="5"/>
  </w:num>
  <w:num w:numId="98" w16cid:durableId="1410301572">
    <w:abstractNumId w:val="88"/>
  </w:num>
  <w:num w:numId="99" w16cid:durableId="1847402196">
    <w:abstractNumId w:val="58"/>
  </w:num>
  <w:num w:numId="100" w16cid:durableId="504053431">
    <w:abstractNumId w:val="42"/>
  </w:num>
  <w:num w:numId="101" w16cid:durableId="381172526">
    <w:abstractNumId w:val="22"/>
  </w:num>
  <w:num w:numId="102" w16cid:durableId="1790929481">
    <w:abstractNumId w:val="27"/>
  </w:num>
  <w:num w:numId="103" w16cid:durableId="591621669">
    <w:abstractNumId w:val="66"/>
  </w:num>
  <w:num w:numId="104" w16cid:durableId="2091733376">
    <w:abstractNumId w:val="3"/>
  </w:num>
  <w:num w:numId="105" w16cid:durableId="442850497">
    <w:abstractNumId w:val="77"/>
  </w:num>
  <w:num w:numId="106" w16cid:durableId="2075351477">
    <w:abstractNumId w:val="21"/>
  </w:num>
  <w:num w:numId="107" w16cid:durableId="2054695700">
    <w:abstractNumId w:val="71"/>
  </w:num>
  <w:num w:numId="108" w16cid:durableId="1963539466">
    <w:abstractNumId w:val="84"/>
  </w:num>
  <w:num w:numId="109" w16cid:durableId="188180269">
    <w:abstractNumId w:val="23"/>
  </w:num>
  <w:num w:numId="110" w16cid:durableId="157693483">
    <w:abstractNumId w:val="86"/>
  </w:num>
  <w:num w:numId="111" w16cid:durableId="998772460">
    <w:abstractNumId w:val="81"/>
  </w:num>
  <w:num w:numId="112" w16cid:durableId="2061051175">
    <w:abstractNumId w:val="36"/>
  </w:num>
  <w:num w:numId="113" w16cid:durableId="291864538">
    <w:abstractNumId w:val="44"/>
  </w:num>
  <w:num w:numId="114" w16cid:durableId="1951400493">
    <w:abstractNumId w:val="110"/>
  </w:num>
  <w:num w:numId="115" w16cid:durableId="629944621">
    <w:abstractNumId w:val="10"/>
  </w:num>
  <w:num w:numId="116" w16cid:durableId="1962222764">
    <w:abstractNumId w:val="99"/>
  </w:num>
  <w:num w:numId="117" w16cid:durableId="1841700032">
    <w:abstractNumId w:val="108"/>
  </w:num>
  <w:num w:numId="118" w16cid:durableId="439229641">
    <w:abstractNumId w:val="53"/>
  </w:num>
  <w:num w:numId="119" w16cid:durableId="1302151525">
    <w:abstractNumId w:val="105"/>
  </w:num>
  <w:num w:numId="120" w16cid:durableId="2007247532">
    <w:abstractNumId w:val="29"/>
  </w:num>
  <w:num w:numId="121" w16cid:durableId="300623835">
    <w:abstractNumId w:val="20"/>
  </w:num>
  <w:num w:numId="122" w16cid:durableId="1838425127">
    <w:abstractNumId w:val="26"/>
  </w:num>
  <w:num w:numId="123" w16cid:durableId="953681966">
    <w:abstractNumId w:val="61"/>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embedSystemFonts/>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567"/>
  <w:evenAndOddHeaders/>
  <w:drawingGridHorizontalSpacing w:val="10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True"/>
  </w:docVars>
  <w:rsids>
    <w:rsidRoot w:val="00565A95"/>
    <w:rsid w:val="000000C3"/>
    <w:rsid w:val="00000636"/>
    <w:rsid w:val="000006F5"/>
    <w:rsid w:val="00000728"/>
    <w:rsid w:val="00000AD5"/>
    <w:rsid w:val="00000C60"/>
    <w:rsid w:val="00000D25"/>
    <w:rsid w:val="000013CB"/>
    <w:rsid w:val="000014A5"/>
    <w:rsid w:val="00001B44"/>
    <w:rsid w:val="00001EDA"/>
    <w:rsid w:val="00001F92"/>
    <w:rsid w:val="000020CA"/>
    <w:rsid w:val="00002244"/>
    <w:rsid w:val="00002426"/>
    <w:rsid w:val="0000261F"/>
    <w:rsid w:val="00002A83"/>
    <w:rsid w:val="00002C18"/>
    <w:rsid w:val="00003123"/>
    <w:rsid w:val="000033E5"/>
    <w:rsid w:val="00003427"/>
    <w:rsid w:val="0000358C"/>
    <w:rsid w:val="00003AC4"/>
    <w:rsid w:val="00003B44"/>
    <w:rsid w:val="00003CA0"/>
    <w:rsid w:val="00003FB7"/>
    <w:rsid w:val="00003FFA"/>
    <w:rsid w:val="000040C7"/>
    <w:rsid w:val="00004144"/>
    <w:rsid w:val="00004263"/>
    <w:rsid w:val="000045E5"/>
    <w:rsid w:val="00004679"/>
    <w:rsid w:val="000046C5"/>
    <w:rsid w:val="00004BFD"/>
    <w:rsid w:val="00004D28"/>
    <w:rsid w:val="00004E23"/>
    <w:rsid w:val="000053CF"/>
    <w:rsid w:val="00005A38"/>
    <w:rsid w:val="00005D9B"/>
    <w:rsid w:val="00005DD5"/>
    <w:rsid w:val="00005DF9"/>
    <w:rsid w:val="00005EDB"/>
    <w:rsid w:val="00005FA1"/>
    <w:rsid w:val="0000605D"/>
    <w:rsid w:val="0000659D"/>
    <w:rsid w:val="000066D9"/>
    <w:rsid w:val="00006820"/>
    <w:rsid w:val="00006955"/>
    <w:rsid w:val="0000695C"/>
    <w:rsid w:val="00006AE4"/>
    <w:rsid w:val="00006B50"/>
    <w:rsid w:val="00006B76"/>
    <w:rsid w:val="00006B87"/>
    <w:rsid w:val="0000711B"/>
    <w:rsid w:val="000072CF"/>
    <w:rsid w:val="000074BA"/>
    <w:rsid w:val="000075B9"/>
    <w:rsid w:val="00007CE3"/>
    <w:rsid w:val="00007DD3"/>
    <w:rsid w:val="00007F40"/>
    <w:rsid w:val="0001002A"/>
    <w:rsid w:val="000103BC"/>
    <w:rsid w:val="00010472"/>
    <w:rsid w:val="000104BC"/>
    <w:rsid w:val="000106EB"/>
    <w:rsid w:val="00010E0A"/>
    <w:rsid w:val="000110C5"/>
    <w:rsid w:val="00011166"/>
    <w:rsid w:val="000113E9"/>
    <w:rsid w:val="00011B8A"/>
    <w:rsid w:val="00011C50"/>
    <w:rsid w:val="00012161"/>
    <w:rsid w:val="0001220F"/>
    <w:rsid w:val="000122EF"/>
    <w:rsid w:val="00012772"/>
    <w:rsid w:val="000128CB"/>
    <w:rsid w:val="000128F6"/>
    <w:rsid w:val="00012912"/>
    <w:rsid w:val="0001294C"/>
    <w:rsid w:val="00012A60"/>
    <w:rsid w:val="00012BB0"/>
    <w:rsid w:val="00012BFA"/>
    <w:rsid w:val="00012C4B"/>
    <w:rsid w:val="00012F87"/>
    <w:rsid w:val="00013181"/>
    <w:rsid w:val="000132EA"/>
    <w:rsid w:val="000139B8"/>
    <w:rsid w:val="00013AF6"/>
    <w:rsid w:val="00013D25"/>
    <w:rsid w:val="00013D54"/>
    <w:rsid w:val="00013D83"/>
    <w:rsid w:val="0001438C"/>
    <w:rsid w:val="00014619"/>
    <w:rsid w:val="0001466A"/>
    <w:rsid w:val="000147A4"/>
    <w:rsid w:val="00014A95"/>
    <w:rsid w:val="00014FB1"/>
    <w:rsid w:val="00014FE9"/>
    <w:rsid w:val="000159E7"/>
    <w:rsid w:val="00015A2C"/>
    <w:rsid w:val="00015B16"/>
    <w:rsid w:val="00015BC4"/>
    <w:rsid w:val="00015BDE"/>
    <w:rsid w:val="0001608C"/>
    <w:rsid w:val="0001615A"/>
    <w:rsid w:val="000161B7"/>
    <w:rsid w:val="00016673"/>
    <w:rsid w:val="00016820"/>
    <w:rsid w:val="00016A99"/>
    <w:rsid w:val="00016ACD"/>
    <w:rsid w:val="00016B10"/>
    <w:rsid w:val="00016C84"/>
    <w:rsid w:val="00016D95"/>
    <w:rsid w:val="00016DCD"/>
    <w:rsid w:val="00016F0B"/>
    <w:rsid w:val="00016F6A"/>
    <w:rsid w:val="000170EC"/>
    <w:rsid w:val="00017619"/>
    <w:rsid w:val="00017840"/>
    <w:rsid w:val="00017A26"/>
    <w:rsid w:val="00017B7A"/>
    <w:rsid w:val="00017C14"/>
    <w:rsid w:val="00020073"/>
    <w:rsid w:val="000200F1"/>
    <w:rsid w:val="0002037B"/>
    <w:rsid w:val="0002037C"/>
    <w:rsid w:val="00020516"/>
    <w:rsid w:val="00020573"/>
    <w:rsid w:val="00020BCF"/>
    <w:rsid w:val="00021081"/>
    <w:rsid w:val="0002137F"/>
    <w:rsid w:val="000216BF"/>
    <w:rsid w:val="00021997"/>
    <w:rsid w:val="00021DA6"/>
    <w:rsid w:val="00021EDB"/>
    <w:rsid w:val="000220B0"/>
    <w:rsid w:val="00022134"/>
    <w:rsid w:val="00022188"/>
    <w:rsid w:val="00022272"/>
    <w:rsid w:val="00022303"/>
    <w:rsid w:val="00022838"/>
    <w:rsid w:val="00022B64"/>
    <w:rsid w:val="00023057"/>
    <w:rsid w:val="0002331E"/>
    <w:rsid w:val="00023A58"/>
    <w:rsid w:val="00023CED"/>
    <w:rsid w:val="00023DB4"/>
    <w:rsid w:val="00023E32"/>
    <w:rsid w:val="00023EB7"/>
    <w:rsid w:val="00023F28"/>
    <w:rsid w:val="00024726"/>
    <w:rsid w:val="00024807"/>
    <w:rsid w:val="0002485F"/>
    <w:rsid w:val="000249C5"/>
    <w:rsid w:val="00024A9F"/>
    <w:rsid w:val="00024C20"/>
    <w:rsid w:val="00024D8E"/>
    <w:rsid w:val="00024E27"/>
    <w:rsid w:val="00024FEC"/>
    <w:rsid w:val="00025482"/>
    <w:rsid w:val="00025779"/>
    <w:rsid w:val="0002595B"/>
    <w:rsid w:val="00025A46"/>
    <w:rsid w:val="00025C16"/>
    <w:rsid w:val="00025CB2"/>
    <w:rsid w:val="00025D0E"/>
    <w:rsid w:val="00025E99"/>
    <w:rsid w:val="0002616D"/>
    <w:rsid w:val="000264E1"/>
    <w:rsid w:val="000264E5"/>
    <w:rsid w:val="0002652A"/>
    <w:rsid w:val="00026643"/>
    <w:rsid w:val="00026A01"/>
    <w:rsid w:val="00026B26"/>
    <w:rsid w:val="00026DE3"/>
    <w:rsid w:val="00026E92"/>
    <w:rsid w:val="00027079"/>
    <w:rsid w:val="000271C4"/>
    <w:rsid w:val="000272C0"/>
    <w:rsid w:val="0002752E"/>
    <w:rsid w:val="000276CC"/>
    <w:rsid w:val="00027B87"/>
    <w:rsid w:val="00027BBE"/>
    <w:rsid w:val="00027D5D"/>
    <w:rsid w:val="00027E4D"/>
    <w:rsid w:val="000300D7"/>
    <w:rsid w:val="00030234"/>
    <w:rsid w:val="000302D4"/>
    <w:rsid w:val="000302EF"/>
    <w:rsid w:val="0003037B"/>
    <w:rsid w:val="000303B5"/>
    <w:rsid w:val="000303B8"/>
    <w:rsid w:val="00030488"/>
    <w:rsid w:val="000304FC"/>
    <w:rsid w:val="0003093A"/>
    <w:rsid w:val="00030AE0"/>
    <w:rsid w:val="00030C2C"/>
    <w:rsid w:val="00030CF3"/>
    <w:rsid w:val="00030D6E"/>
    <w:rsid w:val="00030F27"/>
    <w:rsid w:val="00030FDA"/>
    <w:rsid w:val="00031060"/>
    <w:rsid w:val="00031676"/>
    <w:rsid w:val="00031762"/>
    <w:rsid w:val="00031AD9"/>
    <w:rsid w:val="00031EDF"/>
    <w:rsid w:val="000320F2"/>
    <w:rsid w:val="000323CC"/>
    <w:rsid w:val="000325B6"/>
    <w:rsid w:val="00032613"/>
    <w:rsid w:val="00032A9C"/>
    <w:rsid w:val="00032AE8"/>
    <w:rsid w:val="00032C80"/>
    <w:rsid w:val="00032FA3"/>
    <w:rsid w:val="00032FBC"/>
    <w:rsid w:val="0003304D"/>
    <w:rsid w:val="000337AA"/>
    <w:rsid w:val="0003384E"/>
    <w:rsid w:val="00033F08"/>
    <w:rsid w:val="000341A7"/>
    <w:rsid w:val="000341E9"/>
    <w:rsid w:val="000346CD"/>
    <w:rsid w:val="00034A19"/>
    <w:rsid w:val="00034C41"/>
    <w:rsid w:val="00034FA6"/>
    <w:rsid w:val="0003503B"/>
    <w:rsid w:val="0003521C"/>
    <w:rsid w:val="0003555E"/>
    <w:rsid w:val="00035688"/>
    <w:rsid w:val="00035948"/>
    <w:rsid w:val="0003594F"/>
    <w:rsid w:val="00035C50"/>
    <w:rsid w:val="00036095"/>
    <w:rsid w:val="000361A7"/>
    <w:rsid w:val="0003623F"/>
    <w:rsid w:val="00036285"/>
    <w:rsid w:val="0003634B"/>
    <w:rsid w:val="000364F3"/>
    <w:rsid w:val="000365B6"/>
    <w:rsid w:val="0003665E"/>
    <w:rsid w:val="000366AE"/>
    <w:rsid w:val="000366F2"/>
    <w:rsid w:val="00036729"/>
    <w:rsid w:val="000369AC"/>
    <w:rsid w:val="00036AB6"/>
    <w:rsid w:val="00036D26"/>
    <w:rsid w:val="00037027"/>
    <w:rsid w:val="0003724F"/>
    <w:rsid w:val="000374C4"/>
    <w:rsid w:val="000377C1"/>
    <w:rsid w:val="000378A6"/>
    <w:rsid w:val="00037995"/>
    <w:rsid w:val="00037BA1"/>
    <w:rsid w:val="00037DB7"/>
    <w:rsid w:val="00037F3A"/>
    <w:rsid w:val="0004016E"/>
    <w:rsid w:val="00040518"/>
    <w:rsid w:val="000405EE"/>
    <w:rsid w:val="00040776"/>
    <w:rsid w:val="000409F9"/>
    <w:rsid w:val="00040BBA"/>
    <w:rsid w:val="00040C3D"/>
    <w:rsid w:val="00040F77"/>
    <w:rsid w:val="000411E4"/>
    <w:rsid w:val="000411F5"/>
    <w:rsid w:val="000413A8"/>
    <w:rsid w:val="000413D4"/>
    <w:rsid w:val="000413F2"/>
    <w:rsid w:val="00041502"/>
    <w:rsid w:val="00041580"/>
    <w:rsid w:val="00041741"/>
    <w:rsid w:val="000417FD"/>
    <w:rsid w:val="0004194E"/>
    <w:rsid w:val="00041A73"/>
    <w:rsid w:val="00041CAE"/>
    <w:rsid w:val="00041D45"/>
    <w:rsid w:val="00041EA6"/>
    <w:rsid w:val="00041ED5"/>
    <w:rsid w:val="00042127"/>
    <w:rsid w:val="0004244D"/>
    <w:rsid w:val="0004257C"/>
    <w:rsid w:val="000425FB"/>
    <w:rsid w:val="000428C4"/>
    <w:rsid w:val="00042B06"/>
    <w:rsid w:val="00042CB7"/>
    <w:rsid w:val="00042D0B"/>
    <w:rsid w:val="00042FDD"/>
    <w:rsid w:val="0004354C"/>
    <w:rsid w:val="000436BD"/>
    <w:rsid w:val="00043785"/>
    <w:rsid w:val="000439D1"/>
    <w:rsid w:val="00043B8C"/>
    <w:rsid w:val="00043C45"/>
    <w:rsid w:val="00043C81"/>
    <w:rsid w:val="00043CAC"/>
    <w:rsid w:val="0004407E"/>
    <w:rsid w:val="000443F5"/>
    <w:rsid w:val="0004446D"/>
    <w:rsid w:val="0004464B"/>
    <w:rsid w:val="0004480F"/>
    <w:rsid w:val="0004484D"/>
    <w:rsid w:val="00044868"/>
    <w:rsid w:val="00044BCE"/>
    <w:rsid w:val="00044CF1"/>
    <w:rsid w:val="00044F06"/>
    <w:rsid w:val="0004509D"/>
    <w:rsid w:val="0004527B"/>
    <w:rsid w:val="00045418"/>
    <w:rsid w:val="0004541E"/>
    <w:rsid w:val="00045667"/>
    <w:rsid w:val="0004596C"/>
    <w:rsid w:val="00045D88"/>
    <w:rsid w:val="00045DCC"/>
    <w:rsid w:val="00046168"/>
    <w:rsid w:val="0004634C"/>
    <w:rsid w:val="000463D8"/>
    <w:rsid w:val="0004641C"/>
    <w:rsid w:val="000465CC"/>
    <w:rsid w:val="00046B6E"/>
    <w:rsid w:val="00046C82"/>
    <w:rsid w:val="00046D5C"/>
    <w:rsid w:val="000476D8"/>
    <w:rsid w:val="00047811"/>
    <w:rsid w:val="00047AB1"/>
    <w:rsid w:val="00050118"/>
    <w:rsid w:val="00050190"/>
    <w:rsid w:val="000501E6"/>
    <w:rsid w:val="0005026F"/>
    <w:rsid w:val="0005030D"/>
    <w:rsid w:val="00050561"/>
    <w:rsid w:val="00050A1A"/>
    <w:rsid w:val="00050A32"/>
    <w:rsid w:val="00050A97"/>
    <w:rsid w:val="00050C52"/>
    <w:rsid w:val="00050DC5"/>
    <w:rsid w:val="00050F33"/>
    <w:rsid w:val="0005111D"/>
    <w:rsid w:val="00051179"/>
    <w:rsid w:val="00051347"/>
    <w:rsid w:val="0005138B"/>
    <w:rsid w:val="0005147D"/>
    <w:rsid w:val="000516DD"/>
    <w:rsid w:val="00051C9E"/>
    <w:rsid w:val="00051DBD"/>
    <w:rsid w:val="0005211D"/>
    <w:rsid w:val="0005215D"/>
    <w:rsid w:val="00052185"/>
    <w:rsid w:val="0005221F"/>
    <w:rsid w:val="00052232"/>
    <w:rsid w:val="0005249A"/>
    <w:rsid w:val="0005251E"/>
    <w:rsid w:val="000526E2"/>
    <w:rsid w:val="00052900"/>
    <w:rsid w:val="00052AE2"/>
    <w:rsid w:val="00052B0E"/>
    <w:rsid w:val="00052D83"/>
    <w:rsid w:val="00052EB5"/>
    <w:rsid w:val="00053348"/>
    <w:rsid w:val="00053536"/>
    <w:rsid w:val="00053844"/>
    <w:rsid w:val="00053888"/>
    <w:rsid w:val="000539B8"/>
    <w:rsid w:val="00053CF3"/>
    <w:rsid w:val="00053F8E"/>
    <w:rsid w:val="00053FDF"/>
    <w:rsid w:val="00054218"/>
    <w:rsid w:val="0005423F"/>
    <w:rsid w:val="0005436C"/>
    <w:rsid w:val="000543E0"/>
    <w:rsid w:val="000544CC"/>
    <w:rsid w:val="0005459E"/>
    <w:rsid w:val="00054A04"/>
    <w:rsid w:val="00054A7B"/>
    <w:rsid w:val="00054CC3"/>
    <w:rsid w:val="0005535A"/>
    <w:rsid w:val="00055372"/>
    <w:rsid w:val="00055385"/>
    <w:rsid w:val="000553D6"/>
    <w:rsid w:val="000553D7"/>
    <w:rsid w:val="0005543A"/>
    <w:rsid w:val="0005556A"/>
    <w:rsid w:val="000555D9"/>
    <w:rsid w:val="00055657"/>
    <w:rsid w:val="00055751"/>
    <w:rsid w:val="00055920"/>
    <w:rsid w:val="00055D15"/>
    <w:rsid w:val="0005600E"/>
    <w:rsid w:val="00056260"/>
    <w:rsid w:val="000565D6"/>
    <w:rsid w:val="0005676C"/>
    <w:rsid w:val="00056B34"/>
    <w:rsid w:val="00056EBC"/>
    <w:rsid w:val="00056EDE"/>
    <w:rsid w:val="00056EFE"/>
    <w:rsid w:val="00056FAB"/>
    <w:rsid w:val="0005722F"/>
    <w:rsid w:val="00057390"/>
    <w:rsid w:val="00057448"/>
    <w:rsid w:val="000577F3"/>
    <w:rsid w:val="00057902"/>
    <w:rsid w:val="00057B2B"/>
    <w:rsid w:val="00057D4B"/>
    <w:rsid w:val="00057D96"/>
    <w:rsid w:val="00057DAA"/>
    <w:rsid w:val="00057DC2"/>
    <w:rsid w:val="00057ED2"/>
    <w:rsid w:val="0006011A"/>
    <w:rsid w:val="0006030B"/>
    <w:rsid w:val="00060532"/>
    <w:rsid w:val="000606CB"/>
    <w:rsid w:val="0006075E"/>
    <w:rsid w:val="000607AD"/>
    <w:rsid w:val="000607C7"/>
    <w:rsid w:val="00060890"/>
    <w:rsid w:val="000609F3"/>
    <w:rsid w:val="00060ABC"/>
    <w:rsid w:val="00060D8E"/>
    <w:rsid w:val="00060ECA"/>
    <w:rsid w:val="000610FA"/>
    <w:rsid w:val="00061171"/>
    <w:rsid w:val="000612A7"/>
    <w:rsid w:val="0006132B"/>
    <w:rsid w:val="00061415"/>
    <w:rsid w:val="000615A4"/>
    <w:rsid w:val="0006173D"/>
    <w:rsid w:val="000618D9"/>
    <w:rsid w:val="0006199A"/>
    <w:rsid w:val="00061C65"/>
    <w:rsid w:val="00061C8A"/>
    <w:rsid w:val="00061D54"/>
    <w:rsid w:val="00061FD8"/>
    <w:rsid w:val="0006243C"/>
    <w:rsid w:val="00062514"/>
    <w:rsid w:val="000625B2"/>
    <w:rsid w:val="00062650"/>
    <w:rsid w:val="00062BE4"/>
    <w:rsid w:val="00062D56"/>
    <w:rsid w:val="00062FDB"/>
    <w:rsid w:val="00063049"/>
    <w:rsid w:val="00063937"/>
    <w:rsid w:val="0006393D"/>
    <w:rsid w:val="00063A41"/>
    <w:rsid w:val="00063A72"/>
    <w:rsid w:val="00063B13"/>
    <w:rsid w:val="00063C44"/>
    <w:rsid w:val="00063CE1"/>
    <w:rsid w:val="000641DA"/>
    <w:rsid w:val="000646A2"/>
    <w:rsid w:val="000646C6"/>
    <w:rsid w:val="000648DD"/>
    <w:rsid w:val="00064B1B"/>
    <w:rsid w:val="00064B69"/>
    <w:rsid w:val="00064E74"/>
    <w:rsid w:val="00064EB0"/>
    <w:rsid w:val="00065053"/>
    <w:rsid w:val="0006525F"/>
    <w:rsid w:val="0006537D"/>
    <w:rsid w:val="000655E4"/>
    <w:rsid w:val="000656AD"/>
    <w:rsid w:val="00065757"/>
    <w:rsid w:val="00065C71"/>
    <w:rsid w:val="00065ECD"/>
    <w:rsid w:val="00066746"/>
    <w:rsid w:val="00066A23"/>
    <w:rsid w:val="00066BBA"/>
    <w:rsid w:val="00066F8A"/>
    <w:rsid w:val="000671B7"/>
    <w:rsid w:val="00067218"/>
    <w:rsid w:val="0006750E"/>
    <w:rsid w:val="0006781C"/>
    <w:rsid w:val="0006796E"/>
    <w:rsid w:val="00067A37"/>
    <w:rsid w:val="00067B6F"/>
    <w:rsid w:val="00067BBA"/>
    <w:rsid w:val="00067C45"/>
    <w:rsid w:val="00067E1D"/>
    <w:rsid w:val="00067E70"/>
    <w:rsid w:val="000701A6"/>
    <w:rsid w:val="0007064C"/>
    <w:rsid w:val="0007066D"/>
    <w:rsid w:val="00070727"/>
    <w:rsid w:val="000707A8"/>
    <w:rsid w:val="00070AD3"/>
    <w:rsid w:val="00070CD7"/>
    <w:rsid w:val="00071132"/>
    <w:rsid w:val="000712EE"/>
    <w:rsid w:val="0007142D"/>
    <w:rsid w:val="0007143E"/>
    <w:rsid w:val="00071504"/>
    <w:rsid w:val="00071630"/>
    <w:rsid w:val="000716B3"/>
    <w:rsid w:val="00071794"/>
    <w:rsid w:val="00071799"/>
    <w:rsid w:val="00071A6B"/>
    <w:rsid w:val="00071B4E"/>
    <w:rsid w:val="00071BD1"/>
    <w:rsid w:val="00071BEF"/>
    <w:rsid w:val="00071C07"/>
    <w:rsid w:val="00071C14"/>
    <w:rsid w:val="000725C0"/>
    <w:rsid w:val="00072628"/>
    <w:rsid w:val="00072B81"/>
    <w:rsid w:val="00073309"/>
    <w:rsid w:val="0007391F"/>
    <w:rsid w:val="00073BC8"/>
    <w:rsid w:val="00073E15"/>
    <w:rsid w:val="00073E18"/>
    <w:rsid w:val="000742A2"/>
    <w:rsid w:val="000743F5"/>
    <w:rsid w:val="0007458C"/>
    <w:rsid w:val="0007491F"/>
    <w:rsid w:val="00074CE6"/>
    <w:rsid w:val="00075061"/>
    <w:rsid w:val="000750EA"/>
    <w:rsid w:val="00075377"/>
    <w:rsid w:val="000753F6"/>
    <w:rsid w:val="00075530"/>
    <w:rsid w:val="00075AF8"/>
    <w:rsid w:val="00075B18"/>
    <w:rsid w:val="00075BE5"/>
    <w:rsid w:val="00075EDA"/>
    <w:rsid w:val="000761BE"/>
    <w:rsid w:val="000761D0"/>
    <w:rsid w:val="0007634E"/>
    <w:rsid w:val="00076583"/>
    <w:rsid w:val="000766F6"/>
    <w:rsid w:val="0007683B"/>
    <w:rsid w:val="000768A5"/>
    <w:rsid w:val="00076A0A"/>
    <w:rsid w:val="00076A3A"/>
    <w:rsid w:val="00076EB7"/>
    <w:rsid w:val="00077277"/>
    <w:rsid w:val="0007743A"/>
    <w:rsid w:val="000776DF"/>
    <w:rsid w:val="00077CEB"/>
    <w:rsid w:val="00077DDB"/>
    <w:rsid w:val="00077F30"/>
    <w:rsid w:val="00080069"/>
    <w:rsid w:val="00080125"/>
    <w:rsid w:val="000802CE"/>
    <w:rsid w:val="000804C2"/>
    <w:rsid w:val="0008056F"/>
    <w:rsid w:val="000808B1"/>
    <w:rsid w:val="00080ADF"/>
    <w:rsid w:val="00080EAA"/>
    <w:rsid w:val="00080F4F"/>
    <w:rsid w:val="000816A4"/>
    <w:rsid w:val="00081732"/>
    <w:rsid w:val="0008180F"/>
    <w:rsid w:val="00081963"/>
    <w:rsid w:val="00081AB4"/>
    <w:rsid w:val="00081BD2"/>
    <w:rsid w:val="00081CBC"/>
    <w:rsid w:val="00082159"/>
    <w:rsid w:val="00082922"/>
    <w:rsid w:val="00082965"/>
    <w:rsid w:val="00082C41"/>
    <w:rsid w:val="00082CA9"/>
    <w:rsid w:val="00082CE9"/>
    <w:rsid w:val="00082D3F"/>
    <w:rsid w:val="00082E78"/>
    <w:rsid w:val="000830C8"/>
    <w:rsid w:val="000832BE"/>
    <w:rsid w:val="0008337B"/>
    <w:rsid w:val="00083812"/>
    <w:rsid w:val="00083879"/>
    <w:rsid w:val="00083BF5"/>
    <w:rsid w:val="00084126"/>
    <w:rsid w:val="0008449F"/>
    <w:rsid w:val="000846D9"/>
    <w:rsid w:val="000846ED"/>
    <w:rsid w:val="00084987"/>
    <w:rsid w:val="0008499D"/>
    <w:rsid w:val="00084C6B"/>
    <w:rsid w:val="00085223"/>
    <w:rsid w:val="000853CF"/>
    <w:rsid w:val="00085419"/>
    <w:rsid w:val="0008544C"/>
    <w:rsid w:val="00085A36"/>
    <w:rsid w:val="00085E43"/>
    <w:rsid w:val="0008616B"/>
    <w:rsid w:val="0008656F"/>
    <w:rsid w:val="000865F9"/>
    <w:rsid w:val="00086CA8"/>
    <w:rsid w:val="00086D41"/>
    <w:rsid w:val="000870BF"/>
    <w:rsid w:val="0008719B"/>
    <w:rsid w:val="000871EF"/>
    <w:rsid w:val="0008720C"/>
    <w:rsid w:val="000873E8"/>
    <w:rsid w:val="00087416"/>
    <w:rsid w:val="00087622"/>
    <w:rsid w:val="00087F99"/>
    <w:rsid w:val="0009013D"/>
    <w:rsid w:val="0009016C"/>
    <w:rsid w:val="00090516"/>
    <w:rsid w:val="00090681"/>
    <w:rsid w:val="0009068F"/>
    <w:rsid w:val="0009090D"/>
    <w:rsid w:val="00090A20"/>
    <w:rsid w:val="00090ABF"/>
    <w:rsid w:val="00090CAA"/>
    <w:rsid w:val="00091022"/>
    <w:rsid w:val="0009124E"/>
    <w:rsid w:val="00091440"/>
    <w:rsid w:val="0009166F"/>
    <w:rsid w:val="000916B9"/>
    <w:rsid w:val="0009180C"/>
    <w:rsid w:val="000919F2"/>
    <w:rsid w:val="00091B0E"/>
    <w:rsid w:val="00091B43"/>
    <w:rsid w:val="00091BF1"/>
    <w:rsid w:val="00092028"/>
    <w:rsid w:val="00092277"/>
    <w:rsid w:val="000924A7"/>
    <w:rsid w:val="0009251A"/>
    <w:rsid w:val="00092859"/>
    <w:rsid w:val="00092DC1"/>
    <w:rsid w:val="00092E3D"/>
    <w:rsid w:val="00093090"/>
    <w:rsid w:val="00093381"/>
    <w:rsid w:val="00093452"/>
    <w:rsid w:val="00093D79"/>
    <w:rsid w:val="00093DF1"/>
    <w:rsid w:val="000941E7"/>
    <w:rsid w:val="00094275"/>
    <w:rsid w:val="00094746"/>
    <w:rsid w:val="00094AA2"/>
    <w:rsid w:val="00094B28"/>
    <w:rsid w:val="00094B2B"/>
    <w:rsid w:val="00094B8A"/>
    <w:rsid w:val="00094B9A"/>
    <w:rsid w:val="00094FB9"/>
    <w:rsid w:val="000950F4"/>
    <w:rsid w:val="0009514D"/>
    <w:rsid w:val="0009555C"/>
    <w:rsid w:val="00095AFE"/>
    <w:rsid w:val="00095BAD"/>
    <w:rsid w:val="00095C42"/>
    <w:rsid w:val="00096087"/>
    <w:rsid w:val="00096138"/>
    <w:rsid w:val="000962F3"/>
    <w:rsid w:val="00096568"/>
    <w:rsid w:val="000966DA"/>
    <w:rsid w:val="0009670C"/>
    <w:rsid w:val="0009679B"/>
    <w:rsid w:val="00096D78"/>
    <w:rsid w:val="00096DEE"/>
    <w:rsid w:val="00096F29"/>
    <w:rsid w:val="00097063"/>
    <w:rsid w:val="00097336"/>
    <w:rsid w:val="000975DA"/>
    <w:rsid w:val="000975E9"/>
    <w:rsid w:val="000978F9"/>
    <w:rsid w:val="000A01B8"/>
    <w:rsid w:val="000A0287"/>
    <w:rsid w:val="000A0544"/>
    <w:rsid w:val="000A0625"/>
    <w:rsid w:val="000A0782"/>
    <w:rsid w:val="000A0976"/>
    <w:rsid w:val="000A0EBD"/>
    <w:rsid w:val="000A1099"/>
    <w:rsid w:val="000A1557"/>
    <w:rsid w:val="000A167B"/>
    <w:rsid w:val="000A1920"/>
    <w:rsid w:val="000A1A89"/>
    <w:rsid w:val="000A1C91"/>
    <w:rsid w:val="000A1D59"/>
    <w:rsid w:val="000A1D64"/>
    <w:rsid w:val="000A2042"/>
    <w:rsid w:val="000A2134"/>
    <w:rsid w:val="000A2135"/>
    <w:rsid w:val="000A2162"/>
    <w:rsid w:val="000A21B7"/>
    <w:rsid w:val="000A24C4"/>
    <w:rsid w:val="000A256F"/>
    <w:rsid w:val="000A272C"/>
    <w:rsid w:val="000A298B"/>
    <w:rsid w:val="000A2A55"/>
    <w:rsid w:val="000A2D5C"/>
    <w:rsid w:val="000A345B"/>
    <w:rsid w:val="000A366B"/>
    <w:rsid w:val="000A372A"/>
    <w:rsid w:val="000A395D"/>
    <w:rsid w:val="000A39A0"/>
    <w:rsid w:val="000A3E1E"/>
    <w:rsid w:val="000A3E81"/>
    <w:rsid w:val="000A3FE4"/>
    <w:rsid w:val="000A45CB"/>
    <w:rsid w:val="000A469B"/>
    <w:rsid w:val="000A47F1"/>
    <w:rsid w:val="000A4B3B"/>
    <w:rsid w:val="000A4D42"/>
    <w:rsid w:val="000A524C"/>
    <w:rsid w:val="000A532C"/>
    <w:rsid w:val="000A5487"/>
    <w:rsid w:val="000A554D"/>
    <w:rsid w:val="000A56A5"/>
    <w:rsid w:val="000A56D3"/>
    <w:rsid w:val="000A5809"/>
    <w:rsid w:val="000A5C86"/>
    <w:rsid w:val="000A5FB4"/>
    <w:rsid w:val="000A6181"/>
    <w:rsid w:val="000A6897"/>
    <w:rsid w:val="000A6976"/>
    <w:rsid w:val="000A6BCA"/>
    <w:rsid w:val="000A6DBE"/>
    <w:rsid w:val="000A6DE2"/>
    <w:rsid w:val="000A6E29"/>
    <w:rsid w:val="000A7023"/>
    <w:rsid w:val="000A7060"/>
    <w:rsid w:val="000A7174"/>
    <w:rsid w:val="000A7442"/>
    <w:rsid w:val="000A7B26"/>
    <w:rsid w:val="000A7C6F"/>
    <w:rsid w:val="000A7E1F"/>
    <w:rsid w:val="000A7E25"/>
    <w:rsid w:val="000B0464"/>
    <w:rsid w:val="000B0E76"/>
    <w:rsid w:val="000B152E"/>
    <w:rsid w:val="000B1713"/>
    <w:rsid w:val="000B19C8"/>
    <w:rsid w:val="000B1A5C"/>
    <w:rsid w:val="000B1CDE"/>
    <w:rsid w:val="000B1FC4"/>
    <w:rsid w:val="000B2016"/>
    <w:rsid w:val="000B21D6"/>
    <w:rsid w:val="000B2404"/>
    <w:rsid w:val="000B25D3"/>
    <w:rsid w:val="000B275D"/>
    <w:rsid w:val="000B27C1"/>
    <w:rsid w:val="000B2899"/>
    <w:rsid w:val="000B28B5"/>
    <w:rsid w:val="000B2C3C"/>
    <w:rsid w:val="000B2D01"/>
    <w:rsid w:val="000B2DAD"/>
    <w:rsid w:val="000B2E70"/>
    <w:rsid w:val="000B2F5E"/>
    <w:rsid w:val="000B3149"/>
    <w:rsid w:val="000B31C1"/>
    <w:rsid w:val="000B322C"/>
    <w:rsid w:val="000B332D"/>
    <w:rsid w:val="000B36D8"/>
    <w:rsid w:val="000B3B7D"/>
    <w:rsid w:val="000B3E5C"/>
    <w:rsid w:val="000B3E6E"/>
    <w:rsid w:val="000B400B"/>
    <w:rsid w:val="000B406F"/>
    <w:rsid w:val="000B4614"/>
    <w:rsid w:val="000B46CB"/>
    <w:rsid w:val="000B4B10"/>
    <w:rsid w:val="000B51FC"/>
    <w:rsid w:val="000B551E"/>
    <w:rsid w:val="000B563A"/>
    <w:rsid w:val="000B5782"/>
    <w:rsid w:val="000B5B31"/>
    <w:rsid w:val="000B620D"/>
    <w:rsid w:val="000B6333"/>
    <w:rsid w:val="000B64CA"/>
    <w:rsid w:val="000B6780"/>
    <w:rsid w:val="000B696A"/>
    <w:rsid w:val="000B6A2F"/>
    <w:rsid w:val="000B6E38"/>
    <w:rsid w:val="000B6F27"/>
    <w:rsid w:val="000B6F6E"/>
    <w:rsid w:val="000B70A3"/>
    <w:rsid w:val="000B730D"/>
    <w:rsid w:val="000B7429"/>
    <w:rsid w:val="000B7638"/>
    <w:rsid w:val="000B78E2"/>
    <w:rsid w:val="000B7B80"/>
    <w:rsid w:val="000B7FDE"/>
    <w:rsid w:val="000C0059"/>
    <w:rsid w:val="000C00A1"/>
    <w:rsid w:val="000C00DD"/>
    <w:rsid w:val="000C02A4"/>
    <w:rsid w:val="000C0508"/>
    <w:rsid w:val="000C056F"/>
    <w:rsid w:val="000C09BF"/>
    <w:rsid w:val="000C09EB"/>
    <w:rsid w:val="000C0AEE"/>
    <w:rsid w:val="000C0FAA"/>
    <w:rsid w:val="000C105A"/>
    <w:rsid w:val="000C1159"/>
    <w:rsid w:val="000C1310"/>
    <w:rsid w:val="000C13F9"/>
    <w:rsid w:val="000C1442"/>
    <w:rsid w:val="000C14D5"/>
    <w:rsid w:val="000C1746"/>
    <w:rsid w:val="000C1928"/>
    <w:rsid w:val="000C192C"/>
    <w:rsid w:val="000C19B3"/>
    <w:rsid w:val="000C19EF"/>
    <w:rsid w:val="000C1E44"/>
    <w:rsid w:val="000C1E99"/>
    <w:rsid w:val="000C1ED5"/>
    <w:rsid w:val="000C223A"/>
    <w:rsid w:val="000C2A1C"/>
    <w:rsid w:val="000C2D08"/>
    <w:rsid w:val="000C2D7D"/>
    <w:rsid w:val="000C2EA0"/>
    <w:rsid w:val="000C2F9A"/>
    <w:rsid w:val="000C3117"/>
    <w:rsid w:val="000C320B"/>
    <w:rsid w:val="000C3312"/>
    <w:rsid w:val="000C33AA"/>
    <w:rsid w:val="000C3601"/>
    <w:rsid w:val="000C3622"/>
    <w:rsid w:val="000C3B86"/>
    <w:rsid w:val="000C3C75"/>
    <w:rsid w:val="000C3E40"/>
    <w:rsid w:val="000C3F2E"/>
    <w:rsid w:val="000C3F4D"/>
    <w:rsid w:val="000C4143"/>
    <w:rsid w:val="000C4216"/>
    <w:rsid w:val="000C4291"/>
    <w:rsid w:val="000C42B6"/>
    <w:rsid w:val="000C4490"/>
    <w:rsid w:val="000C4865"/>
    <w:rsid w:val="000C4A46"/>
    <w:rsid w:val="000C4B11"/>
    <w:rsid w:val="000C4CDB"/>
    <w:rsid w:val="000C4E80"/>
    <w:rsid w:val="000C4E96"/>
    <w:rsid w:val="000C4F54"/>
    <w:rsid w:val="000C55A6"/>
    <w:rsid w:val="000C5625"/>
    <w:rsid w:val="000C5829"/>
    <w:rsid w:val="000C5A97"/>
    <w:rsid w:val="000C5BFB"/>
    <w:rsid w:val="000C5E9A"/>
    <w:rsid w:val="000C6311"/>
    <w:rsid w:val="000C6703"/>
    <w:rsid w:val="000C690A"/>
    <w:rsid w:val="000C6A39"/>
    <w:rsid w:val="000C6FB8"/>
    <w:rsid w:val="000C7343"/>
    <w:rsid w:val="000C7777"/>
    <w:rsid w:val="000C77A3"/>
    <w:rsid w:val="000C7950"/>
    <w:rsid w:val="000C7CC4"/>
    <w:rsid w:val="000C7D9B"/>
    <w:rsid w:val="000C7E24"/>
    <w:rsid w:val="000C7E35"/>
    <w:rsid w:val="000D00BC"/>
    <w:rsid w:val="000D01D0"/>
    <w:rsid w:val="000D0547"/>
    <w:rsid w:val="000D0791"/>
    <w:rsid w:val="000D079F"/>
    <w:rsid w:val="000D0973"/>
    <w:rsid w:val="000D0EF1"/>
    <w:rsid w:val="000D1274"/>
    <w:rsid w:val="000D13E5"/>
    <w:rsid w:val="000D1590"/>
    <w:rsid w:val="000D1B41"/>
    <w:rsid w:val="000D1C27"/>
    <w:rsid w:val="000D1C6D"/>
    <w:rsid w:val="000D1C90"/>
    <w:rsid w:val="000D1D2A"/>
    <w:rsid w:val="000D1F2B"/>
    <w:rsid w:val="000D1FA5"/>
    <w:rsid w:val="000D2181"/>
    <w:rsid w:val="000D28C3"/>
    <w:rsid w:val="000D28EB"/>
    <w:rsid w:val="000D291E"/>
    <w:rsid w:val="000D2C63"/>
    <w:rsid w:val="000D2D56"/>
    <w:rsid w:val="000D2FC7"/>
    <w:rsid w:val="000D307D"/>
    <w:rsid w:val="000D308C"/>
    <w:rsid w:val="000D30BE"/>
    <w:rsid w:val="000D326E"/>
    <w:rsid w:val="000D334A"/>
    <w:rsid w:val="000D346E"/>
    <w:rsid w:val="000D36C5"/>
    <w:rsid w:val="000D3815"/>
    <w:rsid w:val="000D3CF0"/>
    <w:rsid w:val="000D3D78"/>
    <w:rsid w:val="000D3EAE"/>
    <w:rsid w:val="000D3F14"/>
    <w:rsid w:val="000D3FAC"/>
    <w:rsid w:val="000D4262"/>
    <w:rsid w:val="000D4338"/>
    <w:rsid w:val="000D43DE"/>
    <w:rsid w:val="000D48E4"/>
    <w:rsid w:val="000D49EA"/>
    <w:rsid w:val="000D520C"/>
    <w:rsid w:val="000D532A"/>
    <w:rsid w:val="000D55B5"/>
    <w:rsid w:val="000D58A1"/>
    <w:rsid w:val="000D58D2"/>
    <w:rsid w:val="000D5B1E"/>
    <w:rsid w:val="000D5DB5"/>
    <w:rsid w:val="000D60F0"/>
    <w:rsid w:val="000D62C4"/>
    <w:rsid w:val="000D6666"/>
    <w:rsid w:val="000D66A4"/>
    <w:rsid w:val="000D6C59"/>
    <w:rsid w:val="000D6EFD"/>
    <w:rsid w:val="000D709D"/>
    <w:rsid w:val="000D7268"/>
    <w:rsid w:val="000D775D"/>
    <w:rsid w:val="000D77D9"/>
    <w:rsid w:val="000D7C5D"/>
    <w:rsid w:val="000D7CDF"/>
    <w:rsid w:val="000D7D10"/>
    <w:rsid w:val="000D7E54"/>
    <w:rsid w:val="000E04C6"/>
    <w:rsid w:val="000E05B4"/>
    <w:rsid w:val="000E06F8"/>
    <w:rsid w:val="000E072C"/>
    <w:rsid w:val="000E088F"/>
    <w:rsid w:val="000E0A5A"/>
    <w:rsid w:val="000E0A85"/>
    <w:rsid w:val="000E0FB4"/>
    <w:rsid w:val="000E10D0"/>
    <w:rsid w:val="000E12FB"/>
    <w:rsid w:val="000E1460"/>
    <w:rsid w:val="000E14D0"/>
    <w:rsid w:val="000E157D"/>
    <w:rsid w:val="000E162A"/>
    <w:rsid w:val="000E194C"/>
    <w:rsid w:val="000E1979"/>
    <w:rsid w:val="000E1B34"/>
    <w:rsid w:val="000E1C36"/>
    <w:rsid w:val="000E1F0F"/>
    <w:rsid w:val="000E2198"/>
    <w:rsid w:val="000E221B"/>
    <w:rsid w:val="000E2416"/>
    <w:rsid w:val="000E24E3"/>
    <w:rsid w:val="000E2621"/>
    <w:rsid w:val="000E2E9C"/>
    <w:rsid w:val="000E2F29"/>
    <w:rsid w:val="000E2F5F"/>
    <w:rsid w:val="000E2FF8"/>
    <w:rsid w:val="000E3525"/>
    <w:rsid w:val="000E368E"/>
    <w:rsid w:val="000E37D6"/>
    <w:rsid w:val="000E381D"/>
    <w:rsid w:val="000E3893"/>
    <w:rsid w:val="000E39CC"/>
    <w:rsid w:val="000E3A8F"/>
    <w:rsid w:val="000E3C9C"/>
    <w:rsid w:val="000E3EA0"/>
    <w:rsid w:val="000E3EE4"/>
    <w:rsid w:val="000E454F"/>
    <w:rsid w:val="000E4A07"/>
    <w:rsid w:val="000E4E7B"/>
    <w:rsid w:val="000E4EEA"/>
    <w:rsid w:val="000E4EFE"/>
    <w:rsid w:val="000E58D5"/>
    <w:rsid w:val="000E5BC8"/>
    <w:rsid w:val="000E5E43"/>
    <w:rsid w:val="000E5E88"/>
    <w:rsid w:val="000E5EDA"/>
    <w:rsid w:val="000E62C3"/>
    <w:rsid w:val="000E668A"/>
    <w:rsid w:val="000E68E3"/>
    <w:rsid w:val="000E68E8"/>
    <w:rsid w:val="000E69BB"/>
    <w:rsid w:val="000E6BF7"/>
    <w:rsid w:val="000E6DDB"/>
    <w:rsid w:val="000E6E76"/>
    <w:rsid w:val="000E6F36"/>
    <w:rsid w:val="000E705E"/>
    <w:rsid w:val="000E70D0"/>
    <w:rsid w:val="000E70F2"/>
    <w:rsid w:val="000E72AB"/>
    <w:rsid w:val="000E72B2"/>
    <w:rsid w:val="000E749C"/>
    <w:rsid w:val="000E74A6"/>
    <w:rsid w:val="000E74E9"/>
    <w:rsid w:val="000E794A"/>
    <w:rsid w:val="000E7AF2"/>
    <w:rsid w:val="000E7E0D"/>
    <w:rsid w:val="000E7FF8"/>
    <w:rsid w:val="000F0269"/>
    <w:rsid w:val="000F03B1"/>
    <w:rsid w:val="000F0640"/>
    <w:rsid w:val="000F08AE"/>
    <w:rsid w:val="000F0C1F"/>
    <w:rsid w:val="000F0DA6"/>
    <w:rsid w:val="000F0EA2"/>
    <w:rsid w:val="000F1060"/>
    <w:rsid w:val="000F11E2"/>
    <w:rsid w:val="000F13D7"/>
    <w:rsid w:val="000F16A8"/>
    <w:rsid w:val="000F17EA"/>
    <w:rsid w:val="000F190D"/>
    <w:rsid w:val="000F1AAB"/>
    <w:rsid w:val="000F1D84"/>
    <w:rsid w:val="000F2258"/>
    <w:rsid w:val="000F2312"/>
    <w:rsid w:val="000F2384"/>
    <w:rsid w:val="000F2687"/>
    <w:rsid w:val="000F2A2D"/>
    <w:rsid w:val="000F2A93"/>
    <w:rsid w:val="000F2C42"/>
    <w:rsid w:val="000F2CD0"/>
    <w:rsid w:val="000F2D33"/>
    <w:rsid w:val="000F316F"/>
    <w:rsid w:val="000F3637"/>
    <w:rsid w:val="000F3698"/>
    <w:rsid w:val="000F36D5"/>
    <w:rsid w:val="000F3799"/>
    <w:rsid w:val="000F3B69"/>
    <w:rsid w:val="000F3B9E"/>
    <w:rsid w:val="000F3D9E"/>
    <w:rsid w:val="000F4026"/>
    <w:rsid w:val="000F405A"/>
    <w:rsid w:val="000F408F"/>
    <w:rsid w:val="000F4107"/>
    <w:rsid w:val="000F43F4"/>
    <w:rsid w:val="000F440E"/>
    <w:rsid w:val="000F45D0"/>
    <w:rsid w:val="000F46C2"/>
    <w:rsid w:val="000F4986"/>
    <w:rsid w:val="000F4A17"/>
    <w:rsid w:val="000F4A30"/>
    <w:rsid w:val="000F4B00"/>
    <w:rsid w:val="000F4FFC"/>
    <w:rsid w:val="000F50C7"/>
    <w:rsid w:val="000F5177"/>
    <w:rsid w:val="000F538C"/>
    <w:rsid w:val="000F5392"/>
    <w:rsid w:val="000F5451"/>
    <w:rsid w:val="000F54D7"/>
    <w:rsid w:val="000F54E9"/>
    <w:rsid w:val="000F54F4"/>
    <w:rsid w:val="000F56A3"/>
    <w:rsid w:val="000F571D"/>
    <w:rsid w:val="000F5C98"/>
    <w:rsid w:val="000F5DAB"/>
    <w:rsid w:val="000F5FE3"/>
    <w:rsid w:val="000F60F5"/>
    <w:rsid w:val="000F6146"/>
    <w:rsid w:val="000F6213"/>
    <w:rsid w:val="000F625E"/>
    <w:rsid w:val="000F62C9"/>
    <w:rsid w:val="000F6647"/>
    <w:rsid w:val="000F6A72"/>
    <w:rsid w:val="000F6E4A"/>
    <w:rsid w:val="000F6E4C"/>
    <w:rsid w:val="000F6EC0"/>
    <w:rsid w:val="000F7086"/>
    <w:rsid w:val="000F7363"/>
    <w:rsid w:val="000F73B7"/>
    <w:rsid w:val="000F74E0"/>
    <w:rsid w:val="000F75E7"/>
    <w:rsid w:val="000F76B6"/>
    <w:rsid w:val="000F76D9"/>
    <w:rsid w:val="000F7702"/>
    <w:rsid w:val="000F794F"/>
    <w:rsid w:val="000F7E69"/>
    <w:rsid w:val="000F7E7B"/>
    <w:rsid w:val="0010029B"/>
    <w:rsid w:val="001002F8"/>
    <w:rsid w:val="0010072A"/>
    <w:rsid w:val="00100756"/>
    <w:rsid w:val="001007E6"/>
    <w:rsid w:val="001009E6"/>
    <w:rsid w:val="00100A36"/>
    <w:rsid w:val="00100A3B"/>
    <w:rsid w:val="00100A48"/>
    <w:rsid w:val="00100A8A"/>
    <w:rsid w:val="00100B0F"/>
    <w:rsid w:val="00100D97"/>
    <w:rsid w:val="00100DC2"/>
    <w:rsid w:val="00100F22"/>
    <w:rsid w:val="00100F2B"/>
    <w:rsid w:val="00100F78"/>
    <w:rsid w:val="00100FF2"/>
    <w:rsid w:val="0010110F"/>
    <w:rsid w:val="001011F6"/>
    <w:rsid w:val="00101298"/>
    <w:rsid w:val="00101335"/>
    <w:rsid w:val="001014BB"/>
    <w:rsid w:val="00101A74"/>
    <w:rsid w:val="00101C7E"/>
    <w:rsid w:val="0010207E"/>
    <w:rsid w:val="001021BF"/>
    <w:rsid w:val="0010249E"/>
    <w:rsid w:val="001024E1"/>
    <w:rsid w:val="00102654"/>
    <w:rsid w:val="00102799"/>
    <w:rsid w:val="001028CC"/>
    <w:rsid w:val="00102A82"/>
    <w:rsid w:val="00102B2C"/>
    <w:rsid w:val="00102D1D"/>
    <w:rsid w:val="00102F91"/>
    <w:rsid w:val="00103042"/>
    <w:rsid w:val="001038F4"/>
    <w:rsid w:val="00103B57"/>
    <w:rsid w:val="001041D9"/>
    <w:rsid w:val="001042C0"/>
    <w:rsid w:val="0010454E"/>
    <w:rsid w:val="001045F9"/>
    <w:rsid w:val="0010472B"/>
    <w:rsid w:val="001049D2"/>
    <w:rsid w:val="00104A96"/>
    <w:rsid w:val="00104DB3"/>
    <w:rsid w:val="00104E49"/>
    <w:rsid w:val="00104EE7"/>
    <w:rsid w:val="00104F8E"/>
    <w:rsid w:val="00104F95"/>
    <w:rsid w:val="00105372"/>
    <w:rsid w:val="00105477"/>
    <w:rsid w:val="0010551B"/>
    <w:rsid w:val="001055D5"/>
    <w:rsid w:val="00105BE0"/>
    <w:rsid w:val="00105D44"/>
    <w:rsid w:val="00105E2D"/>
    <w:rsid w:val="00106025"/>
    <w:rsid w:val="001060F5"/>
    <w:rsid w:val="00106119"/>
    <w:rsid w:val="001062D0"/>
    <w:rsid w:val="001063BF"/>
    <w:rsid w:val="0010657F"/>
    <w:rsid w:val="001067EF"/>
    <w:rsid w:val="00106DEC"/>
    <w:rsid w:val="001070EA"/>
    <w:rsid w:val="001072F8"/>
    <w:rsid w:val="00107657"/>
    <w:rsid w:val="0010779E"/>
    <w:rsid w:val="001078DF"/>
    <w:rsid w:val="001078E6"/>
    <w:rsid w:val="001079A0"/>
    <w:rsid w:val="00107B0A"/>
    <w:rsid w:val="00107F31"/>
    <w:rsid w:val="00107F8B"/>
    <w:rsid w:val="001100B7"/>
    <w:rsid w:val="001101C2"/>
    <w:rsid w:val="00110D95"/>
    <w:rsid w:val="00110DBA"/>
    <w:rsid w:val="00110F26"/>
    <w:rsid w:val="00111014"/>
    <w:rsid w:val="00111159"/>
    <w:rsid w:val="001113C5"/>
    <w:rsid w:val="001114A7"/>
    <w:rsid w:val="001115A6"/>
    <w:rsid w:val="00111CF1"/>
    <w:rsid w:val="00111D10"/>
    <w:rsid w:val="00111D91"/>
    <w:rsid w:val="00111FE2"/>
    <w:rsid w:val="0011202A"/>
    <w:rsid w:val="00112212"/>
    <w:rsid w:val="0011221E"/>
    <w:rsid w:val="001124B3"/>
    <w:rsid w:val="001129E0"/>
    <w:rsid w:val="00112C4C"/>
    <w:rsid w:val="00112D0F"/>
    <w:rsid w:val="00112D61"/>
    <w:rsid w:val="00112E62"/>
    <w:rsid w:val="00112F7E"/>
    <w:rsid w:val="001132F5"/>
    <w:rsid w:val="0011330B"/>
    <w:rsid w:val="001133E0"/>
    <w:rsid w:val="0011356D"/>
    <w:rsid w:val="0011360D"/>
    <w:rsid w:val="0011362E"/>
    <w:rsid w:val="00113A2A"/>
    <w:rsid w:val="00113AD7"/>
    <w:rsid w:val="00113F96"/>
    <w:rsid w:val="00114019"/>
    <w:rsid w:val="001144E2"/>
    <w:rsid w:val="0011451E"/>
    <w:rsid w:val="00114541"/>
    <w:rsid w:val="001146AD"/>
    <w:rsid w:val="0011473E"/>
    <w:rsid w:val="001147F7"/>
    <w:rsid w:val="00114A78"/>
    <w:rsid w:val="00114BD9"/>
    <w:rsid w:val="00114E23"/>
    <w:rsid w:val="00115DE5"/>
    <w:rsid w:val="00115E98"/>
    <w:rsid w:val="001161D3"/>
    <w:rsid w:val="00116204"/>
    <w:rsid w:val="001163D6"/>
    <w:rsid w:val="00116769"/>
    <w:rsid w:val="00116985"/>
    <w:rsid w:val="00116C76"/>
    <w:rsid w:val="00116E3F"/>
    <w:rsid w:val="00116EFC"/>
    <w:rsid w:val="00117092"/>
    <w:rsid w:val="001171FF"/>
    <w:rsid w:val="0011726A"/>
    <w:rsid w:val="0011733F"/>
    <w:rsid w:val="0011741C"/>
    <w:rsid w:val="00117556"/>
    <w:rsid w:val="001176CA"/>
    <w:rsid w:val="0011779A"/>
    <w:rsid w:val="00117C9C"/>
    <w:rsid w:val="00117ECA"/>
    <w:rsid w:val="00117F6F"/>
    <w:rsid w:val="001201C0"/>
    <w:rsid w:val="0012022D"/>
    <w:rsid w:val="0012044D"/>
    <w:rsid w:val="0012060B"/>
    <w:rsid w:val="0012068C"/>
    <w:rsid w:val="00120A24"/>
    <w:rsid w:val="00120A30"/>
    <w:rsid w:val="00120B1F"/>
    <w:rsid w:val="00120B21"/>
    <w:rsid w:val="00120B5E"/>
    <w:rsid w:val="00120CAE"/>
    <w:rsid w:val="00120CBF"/>
    <w:rsid w:val="0012103C"/>
    <w:rsid w:val="0012108F"/>
    <w:rsid w:val="0012135F"/>
    <w:rsid w:val="00121361"/>
    <w:rsid w:val="001219E3"/>
    <w:rsid w:val="00121AB6"/>
    <w:rsid w:val="00121EB0"/>
    <w:rsid w:val="00122032"/>
    <w:rsid w:val="00122071"/>
    <w:rsid w:val="0012228D"/>
    <w:rsid w:val="001223F0"/>
    <w:rsid w:val="001225E0"/>
    <w:rsid w:val="001227B5"/>
    <w:rsid w:val="001229EC"/>
    <w:rsid w:val="00122AE6"/>
    <w:rsid w:val="00122BFF"/>
    <w:rsid w:val="001231E9"/>
    <w:rsid w:val="00123218"/>
    <w:rsid w:val="001234A3"/>
    <w:rsid w:val="001235FB"/>
    <w:rsid w:val="001236A7"/>
    <w:rsid w:val="0012377F"/>
    <w:rsid w:val="001237BA"/>
    <w:rsid w:val="001238C0"/>
    <w:rsid w:val="00123925"/>
    <w:rsid w:val="00123943"/>
    <w:rsid w:val="00123D2F"/>
    <w:rsid w:val="00123D5B"/>
    <w:rsid w:val="00123F4B"/>
    <w:rsid w:val="001240E4"/>
    <w:rsid w:val="0012413F"/>
    <w:rsid w:val="001244AB"/>
    <w:rsid w:val="0012455F"/>
    <w:rsid w:val="001251CB"/>
    <w:rsid w:val="00125216"/>
    <w:rsid w:val="001256BD"/>
    <w:rsid w:val="0012584E"/>
    <w:rsid w:val="001258C5"/>
    <w:rsid w:val="00125988"/>
    <w:rsid w:val="00125AEC"/>
    <w:rsid w:val="00125B18"/>
    <w:rsid w:val="00125B5E"/>
    <w:rsid w:val="00126055"/>
    <w:rsid w:val="0012605A"/>
    <w:rsid w:val="00126222"/>
    <w:rsid w:val="00126641"/>
    <w:rsid w:val="001266DD"/>
    <w:rsid w:val="001266E0"/>
    <w:rsid w:val="00126954"/>
    <w:rsid w:val="00126AF5"/>
    <w:rsid w:val="00126C91"/>
    <w:rsid w:val="00126F4A"/>
    <w:rsid w:val="00127438"/>
    <w:rsid w:val="00127790"/>
    <w:rsid w:val="001279B3"/>
    <w:rsid w:val="00127B8E"/>
    <w:rsid w:val="00127CB3"/>
    <w:rsid w:val="00127EAA"/>
    <w:rsid w:val="001302CE"/>
    <w:rsid w:val="00130515"/>
    <w:rsid w:val="00130574"/>
    <w:rsid w:val="0013067D"/>
    <w:rsid w:val="0013068B"/>
    <w:rsid w:val="00130691"/>
    <w:rsid w:val="001309CD"/>
    <w:rsid w:val="00130A95"/>
    <w:rsid w:val="00130D24"/>
    <w:rsid w:val="00131160"/>
    <w:rsid w:val="0013120D"/>
    <w:rsid w:val="00131851"/>
    <w:rsid w:val="00131D6D"/>
    <w:rsid w:val="00131F94"/>
    <w:rsid w:val="00132130"/>
    <w:rsid w:val="0013225D"/>
    <w:rsid w:val="001323D5"/>
    <w:rsid w:val="00132827"/>
    <w:rsid w:val="00132B5D"/>
    <w:rsid w:val="00132D8A"/>
    <w:rsid w:val="00132F9E"/>
    <w:rsid w:val="00133014"/>
    <w:rsid w:val="0013313E"/>
    <w:rsid w:val="00133397"/>
    <w:rsid w:val="00133728"/>
    <w:rsid w:val="00133A05"/>
    <w:rsid w:val="00133AF6"/>
    <w:rsid w:val="00133D3A"/>
    <w:rsid w:val="00133FBF"/>
    <w:rsid w:val="001341FC"/>
    <w:rsid w:val="00134541"/>
    <w:rsid w:val="00134933"/>
    <w:rsid w:val="00134B80"/>
    <w:rsid w:val="001352EE"/>
    <w:rsid w:val="00135505"/>
    <w:rsid w:val="00135592"/>
    <w:rsid w:val="00135B28"/>
    <w:rsid w:val="00135E85"/>
    <w:rsid w:val="00135FED"/>
    <w:rsid w:val="00136465"/>
    <w:rsid w:val="001364A7"/>
    <w:rsid w:val="00136827"/>
    <w:rsid w:val="00136889"/>
    <w:rsid w:val="00136CDC"/>
    <w:rsid w:val="00136EFD"/>
    <w:rsid w:val="00136F88"/>
    <w:rsid w:val="001370EA"/>
    <w:rsid w:val="001375D4"/>
    <w:rsid w:val="001379AC"/>
    <w:rsid w:val="001379CA"/>
    <w:rsid w:val="00137B37"/>
    <w:rsid w:val="00137C0F"/>
    <w:rsid w:val="00140054"/>
    <w:rsid w:val="00140185"/>
    <w:rsid w:val="0014020E"/>
    <w:rsid w:val="001403F7"/>
    <w:rsid w:val="0014048C"/>
    <w:rsid w:val="0014097C"/>
    <w:rsid w:val="001409C4"/>
    <w:rsid w:val="00140AA4"/>
    <w:rsid w:val="00140CCA"/>
    <w:rsid w:val="00140DB6"/>
    <w:rsid w:val="001410C9"/>
    <w:rsid w:val="00141335"/>
    <w:rsid w:val="00141826"/>
    <w:rsid w:val="00141E46"/>
    <w:rsid w:val="00141ECD"/>
    <w:rsid w:val="00141ED4"/>
    <w:rsid w:val="00141F6D"/>
    <w:rsid w:val="00142334"/>
    <w:rsid w:val="001424FA"/>
    <w:rsid w:val="001428D4"/>
    <w:rsid w:val="00142904"/>
    <w:rsid w:val="00142A0A"/>
    <w:rsid w:val="00142BE8"/>
    <w:rsid w:val="00142D9C"/>
    <w:rsid w:val="001430E4"/>
    <w:rsid w:val="0014322A"/>
    <w:rsid w:val="00143591"/>
    <w:rsid w:val="001436A2"/>
    <w:rsid w:val="00143750"/>
    <w:rsid w:val="00143E88"/>
    <w:rsid w:val="00143EA9"/>
    <w:rsid w:val="00144246"/>
    <w:rsid w:val="0014443A"/>
    <w:rsid w:val="001448F6"/>
    <w:rsid w:val="00144AE5"/>
    <w:rsid w:val="00144C84"/>
    <w:rsid w:val="00144DE3"/>
    <w:rsid w:val="00144E1D"/>
    <w:rsid w:val="00144FD7"/>
    <w:rsid w:val="001451B6"/>
    <w:rsid w:val="00145436"/>
    <w:rsid w:val="00145537"/>
    <w:rsid w:val="001455D8"/>
    <w:rsid w:val="0014563E"/>
    <w:rsid w:val="001456D9"/>
    <w:rsid w:val="001456FC"/>
    <w:rsid w:val="001459FD"/>
    <w:rsid w:val="00145DEB"/>
    <w:rsid w:val="00145F4C"/>
    <w:rsid w:val="001461CF"/>
    <w:rsid w:val="001461E4"/>
    <w:rsid w:val="0014621E"/>
    <w:rsid w:val="001463A6"/>
    <w:rsid w:val="001467E1"/>
    <w:rsid w:val="001468AA"/>
    <w:rsid w:val="00146B5E"/>
    <w:rsid w:val="00146E3C"/>
    <w:rsid w:val="00146ECA"/>
    <w:rsid w:val="00147271"/>
    <w:rsid w:val="00147307"/>
    <w:rsid w:val="0014777E"/>
    <w:rsid w:val="0014790A"/>
    <w:rsid w:val="00147F01"/>
    <w:rsid w:val="001501B7"/>
    <w:rsid w:val="0015038B"/>
    <w:rsid w:val="0015050D"/>
    <w:rsid w:val="00150E70"/>
    <w:rsid w:val="00150FC5"/>
    <w:rsid w:val="001511BD"/>
    <w:rsid w:val="001513B7"/>
    <w:rsid w:val="00151609"/>
    <w:rsid w:val="001518C5"/>
    <w:rsid w:val="00151975"/>
    <w:rsid w:val="00151ABB"/>
    <w:rsid w:val="00151C53"/>
    <w:rsid w:val="00151DF2"/>
    <w:rsid w:val="00151E3F"/>
    <w:rsid w:val="00151FE5"/>
    <w:rsid w:val="00152004"/>
    <w:rsid w:val="001521F6"/>
    <w:rsid w:val="00152399"/>
    <w:rsid w:val="001523FE"/>
    <w:rsid w:val="0015278E"/>
    <w:rsid w:val="00152B2B"/>
    <w:rsid w:val="00152CBA"/>
    <w:rsid w:val="00152ED9"/>
    <w:rsid w:val="001532F6"/>
    <w:rsid w:val="00153744"/>
    <w:rsid w:val="00153813"/>
    <w:rsid w:val="00153E93"/>
    <w:rsid w:val="00153ED3"/>
    <w:rsid w:val="00154018"/>
    <w:rsid w:val="0015413C"/>
    <w:rsid w:val="00154447"/>
    <w:rsid w:val="00154570"/>
    <w:rsid w:val="0015497C"/>
    <w:rsid w:val="001549BE"/>
    <w:rsid w:val="00154AE2"/>
    <w:rsid w:val="00154CDE"/>
    <w:rsid w:val="00154F5B"/>
    <w:rsid w:val="0015505E"/>
    <w:rsid w:val="00155341"/>
    <w:rsid w:val="00155420"/>
    <w:rsid w:val="0015542E"/>
    <w:rsid w:val="001555BA"/>
    <w:rsid w:val="00155806"/>
    <w:rsid w:val="00155811"/>
    <w:rsid w:val="00155B0D"/>
    <w:rsid w:val="00155B7A"/>
    <w:rsid w:val="001563F5"/>
    <w:rsid w:val="0015660C"/>
    <w:rsid w:val="001568C8"/>
    <w:rsid w:val="00156A4F"/>
    <w:rsid w:val="00156D17"/>
    <w:rsid w:val="00156D59"/>
    <w:rsid w:val="0015734C"/>
    <w:rsid w:val="0015740D"/>
    <w:rsid w:val="0015752F"/>
    <w:rsid w:val="00157C07"/>
    <w:rsid w:val="00157E73"/>
    <w:rsid w:val="0016011A"/>
    <w:rsid w:val="00160468"/>
    <w:rsid w:val="0016058D"/>
    <w:rsid w:val="001607E3"/>
    <w:rsid w:val="001608B2"/>
    <w:rsid w:val="00160981"/>
    <w:rsid w:val="00160C23"/>
    <w:rsid w:val="001612CF"/>
    <w:rsid w:val="001617DD"/>
    <w:rsid w:val="001618F7"/>
    <w:rsid w:val="00161919"/>
    <w:rsid w:val="00161A01"/>
    <w:rsid w:val="00161D65"/>
    <w:rsid w:val="00161DAC"/>
    <w:rsid w:val="00161EFF"/>
    <w:rsid w:val="00161F3E"/>
    <w:rsid w:val="0016231C"/>
    <w:rsid w:val="00162479"/>
    <w:rsid w:val="00162583"/>
    <w:rsid w:val="00162897"/>
    <w:rsid w:val="00162AE2"/>
    <w:rsid w:val="00162B55"/>
    <w:rsid w:val="00162D22"/>
    <w:rsid w:val="00162D8B"/>
    <w:rsid w:val="00163101"/>
    <w:rsid w:val="0016323B"/>
    <w:rsid w:val="001638E9"/>
    <w:rsid w:val="00163935"/>
    <w:rsid w:val="00163B1E"/>
    <w:rsid w:val="00163D8E"/>
    <w:rsid w:val="00163DDC"/>
    <w:rsid w:val="00163F64"/>
    <w:rsid w:val="001645D0"/>
    <w:rsid w:val="00164911"/>
    <w:rsid w:val="001649F6"/>
    <w:rsid w:val="00164DA5"/>
    <w:rsid w:val="00165050"/>
    <w:rsid w:val="001652CE"/>
    <w:rsid w:val="00165769"/>
    <w:rsid w:val="00165824"/>
    <w:rsid w:val="0016586A"/>
    <w:rsid w:val="00165CB5"/>
    <w:rsid w:val="00165E78"/>
    <w:rsid w:val="00166038"/>
    <w:rsid w:val="0016605E"/>
    <w:rsid w:val="00166352"/>
    <w:rsid w:val="00166622"/>
    <w:rsid w:val="00166668"/>
    <w:rsid w:val="0016668D"/>
    <w:rsid w:val="001666EA"/>
    <w:rsid w:val="0016674D"/>
    <w:rsid w:val="00166C2A"/>
    <w:rsid w:val="001671CC"/>
    <w:rsid w:val="001672D9"/>
    <w:rsid w:val="00167404"/>
    <w:rsid w:val="00167406"/>
    <w:rsid w:val="0016773E"/>
    <w:rsid w:val="00167811"/>
    <w:rsid w:val="00167927"/>
    <w:rsid w:val="001679BC"/>
    <w:rsid w:val="00167DA7"/>
    <w:rsid w:val="00167DD5"/>
    <w:rsid w:val="00167EBD"/>
    <w:rsid w:val="00170510"/>
    <w:rsid w:val="00170516"/>
    <w:rsid w:val="0017058B"/>
    <w:rsid w:val="001705CC"/>
    <w:rsid w:val="00170946"/>
    <w:rsid w:val="00170C7C"/>
    <w:rsid w:val="00170D56"/>
    <w:rsid w:val="0017111A"/>
    <w:rsid w:val="001711D9"/>
    <w:rsid w:val="00171260"/>
    <w:rsid w:val="0017134C"/>
    <w:rsid w:val="00171581"/>
    <w:rsid w:val="001717ED"/>
    <w:rsid w:val="00171998"/>
    <w:rsid w:val="00171A85"/>
    <w:rsid w:val="00171B00"/>
    <w:rsid w:val="00171B41"/>
    <w:rsid w:val="00171B67"/>
    <w:rsid w:val="00171C5A"/>
    <w:rsid w:val="00171D35"/>
    <w:rsid w:val="00171DE0"/>
    <w:rsid w:val="00172061"/>
    <w:rsid w:val="001721A4"/>
    <w:rsid w:val="0017243B"/>
    <w:rsid w:val="00172560"/>
    <w:rsid w:val="00172633"/>
    <w:rsid w:val="00172C8F"/>
    <w:rsid w:val="00173028"/>
    <w:rsid w:val="0017305C"/>
    <w:rsid w:val="00173238"/>
    <w:rsid w:val="001732DF"/>
    <w:rsid w:val="00173515"/>
    <w:rsid w:val="00173686"/>
    <w:rsid w:val="00173F5A"/>
    <w:rsid w:val="00173F5C"/>
    <w:rsid w:val="00174131"/>
    <w:rsid w:val="00174186"/>
    <w:rsid w:val="00174316"/>
    <w:rsid w:val="0017447C"/>
    <w:rsid w:val="00174565"/>
    <w:rsid w:val="001749C9"/>
    <w:rsid w:val="00174EC9"/>
    <w:rsid w:val="0017547A"/>
    <w:rsid w:val="00175640"/>
    <w:rsid w:val="00175706"/>
    <w:rsid w:val="00175B6F"/>
    <w:rsid w:val="00175BB3"/>
    <w:rsid w:val="0017649C"/>
    <w:rsid w:val="001766BE"/>
    <w:rsid w:val="00176739"/>
    <w:rsid w:val="00176B5F"/>
    <w:rsid w:val="00176D8E"/>
    <w:rsid w:val="00176F6D"/>
    <w:rsid w:val="001770B4"/>
    <w:rsid w:val="0017737D"/>
    <w:rsid w:val="001773AB"/>
    <w:rsid w:val="00177688"/>
    <w:rsid w:val="00177926"/>
    <w:rsid w:val="00177A9A"/>
    <w:rsid w:val="00177C49"/>
    <w:rsid w:val="00177E69"/>
    <w:rsid w:val="00177EA7"/>
    <w:rsid w:val="00180003"/>
    <w:rsid w:val="00180187"/>
    <w:rsid w:val="00180286"/>
    <w:rsid w:val="001807AA"/>
    <w:rsid w:val="001808A4"/>
    <w:rsid w:val="0018091B"/>
    <w:rsid w:val="00180A2B"/>
    <w:rsid w:val="00180A31"/>
    <w:rsid w:val="00180A32"/>
    <w:rsid w:val="00180AB9"/>
    <w:rsid w:val="00180E38"/>
    <w:rsid w:val="00180E98"/>
    <w:rsid w:val="00180F03"/>
    <w:rsid w:val="00180FF3"/>
    <w:rsid w:val="00181433"/>
    <w:rsid w:val="001815A5"/>
    <w:rsid w:val="001819C3"/>
    <w:rsid w:val="001819DF"/>
    <w:rsid w:val="00181D47"/>
    <w:rsid w:val="00181E56"/>
    <w:rsid w:val="00181F30"/>
    <w:rsid w:val="001820D6"/>
    <w:rsid w:val="00182185"/>
    <w:rsid w:val="001822E1"/>
    <w:rsid w:val="00182308"/>
    <w:rsid w:val="00182740"/>
    <w:rsid w:val="001828CC"/>
    <w:rsid w:val="00182B0A"/>
    <w:rsid w:val="00182DA3"/>
    <w:rsid w:val="00182E48"/>
    <w:rsid w:val="00182E92"/>
    <w:rsid w:val="00182F13"/>
    <w:rsid w:val="0018300D"/>
    <w:rsid w:val="001830EB"/>
    <w:rsid w:val="001833D0"/>
    <w:rsid w:val="001835B2"/>
    <w:rsid w:val="00183651"/>
    <w:rsid w:val="00183730"/>
    <w:rsid w:val="00183901"/>
    <w:rsid w:val="00183AF6"/>
    <w:rsid w:val="00183C5B"/>
    <w:rsid w:val="00183DB3"/>
    <w:rsid w:val="00184071"/>
    <w:rsid w:val="00184268"/>
    <w:rsid w:val="00184646"/>
    <w:rsid w:val="00184648"/>
    <w:rsid w:val="00184C2C"/>
    <w:rsid w:val="00184F9E"/>
    <w:rsid w:val="00185174"/>
    <w:rsid w:val="00185221"/>
    <w:rsid w:val="001852C5"/>
    <w:rsid w:val="0018548A"/>
    <w:rsid w:val="001857F4"/>
    <w:rsid w:val="0018596C"/>
    <w:rsid w:val="00185A3B"/>
    <w:rsid w:val="00185B25"/>
    <w:rsid w:val="00185CAF"/>
    <w:rsid w:val="00185F5F"/>
    <w:rsid w:val="00186007"/>
    <w:rsid w:val="00186834"/>
    <w:rsid w:val="00186850"/>
    <w:rsid w:val="00187735"/>
    <w:rsid w:val="00187D21"/>
    <w:rsid w:val="001900FF"/>
    <w:rsid w:val="001902CF"/>
    <w:rsid w:val="001904A5"/>
    <w:rsid w:val="0019053E"/>
    <w:rsid w:val="001905EA"/>
    <w:rsid w:val="00190814"/>
    <w:rsid w:val="0019098A"/>
    <w:rsid w:val="00190BAE"/>
    <w:rsid w:val="00190C07"/>
    <w:rsid w:val="00190DDE"/>
    <w:rsid w:val="00191288"/>
    <w:rsid w:val="001912E6"/>
    <w:rsid w:val="001912EF"/>
    <w:rsid w:val="001913CF"/>
    <w:rsid w:val="00191666"/>
    <w:rsid w:val="0019174D"/>
    <w:rsid w:val="001919C9"/>
    <w:rsid w:val="00191E41"/>
    <w:rsid w:val="00191ED5"/>
    <w:rsid w:val="00191FC8"/>
    <w:rsid w:val="00191FCE"/>
    <w:rsid w:val="0019225A"/>
    <w:rsid w:val="001923C8"/>
    <w:rsid w:val="00192632"/>
    <w:rsid w:val="00192677"/>
    <w:rsid w:val="00192F31"/>
    <w:rsid w:val="00192F9B"/>
    <w:rsid w:val="00192FE6"/>
    <w:rsid w:val="0019325B"/>
    <w:rsid w:val="00193269"/>
    <w:rsid w:val="0019327F"/>
    <w:rsid w:val="001933D1"/>
    <w:rsid w:val="0019364C"/>
    <w:rsid w:val="0019369C"/>
    <w:rsid w:val="001939FF"/>
    <w:rsid w:val="00193A95"/>
    <w:rsid w:val="00194579"/>
    <w:rsid w:val="00194A82"/>
    <w:rsid w:val="00194C6B"/>
    <w:rsid w:val="00194DE8"/>
    <w:rsid w:val="00194FA4"/>
    <w:rsid w:val="0019528C"/>
    <w:rsid w:val="001954B3"/>
    <w:rsid w:val="00195881"/>
    <w:rsid w:val="00195899"/>
    <w:rsid w:val="00195C2A"/>
    <w:rsid w:val="00195D70"/>
    <w:rsid w:val="00195E8A"/>
    <w:rsid w:val="00195F49"/>
    <w:rsid w:val="0019602E"/>
    <w:rsid w:val="00196681"/>
    <w:rsid w:val="00196753"/>
    <w:rsid w:val="00196920"/>
    <w:rsid w:val="00196B59"/>
    <w:rsid w:val="00196DCA"/>
    <w:rsid w:val="00196E88"/>
    <w:rsid w:val="00197196"/>
    <w:rsid w:val="00197491"/>
    <w:rsid w:val="001976F4"/>
    <w:rsid w:val="0019785E"/>
    <w:rsid w:val="00197990"/>
    <w:rsid w:val="00197DDC"/>
    <w:rsid w:val="00197F9B"/>
    <w:rsid w:val="00197F9F"/>
    <w:rsid w:val="001A0106"/>
    <w:rsid w:val="001A014F"/>
    <w:rsid w:val="001A02CB"/>
    <w:rsid w:val="001A02FD"/>
    <w:rsid w:val="001A0B59"/>
    <w:rsid w:val="001A0BEA"/>
    <w:rsid w:val="001A0D2F"/>
    <w:rsid w:val="001A0E19"/>
    <w:rsid w:val="001A0EC6"/>
    <w:rsid w:val="001A1040"/>
    <w:rsid w:val="001A1075"/>
    <w:rsid w:val="001A10F3"/>
    <w:rsid w:val="001A11DB"/>
    <w:rsid w:val="001A1233"/>
    <w:rsid w:val="001A1A54"/>
    <w:rsid w:val="001A1ABE"/>
    <w:rsid w:val="001A1C78"/>
    <w:rsid w:val="001A1DE2"/>
    <w:rsid w:val="001A1E15"/>
    <w:rsid w:val="001A1E5C"/>
    <w:rsid w:val="001A232A"/>
    <w:rsid w:val="001A2410"/>
    <w:rsid w:val="001A24CB"/>
    <w:rsid w:val="001A24DE"/>
    <w:rsid w:val="001A24F6"/>
    <w:rsid w:val="001A2528"/>
    <w:rsid w:val="001A268A"/>
    <w:rsid w:val="001A2B96"/>
    <w:rsid w:val="001A2CC7"/>
    <w:rsid w:val="001A2DCF"/>
    <w:rsid w:val="001A31C2"/>
    <w:rsid w:val="001A32AC"/>
    <w:rsid w:val="001A33F4"/>
    <w:rsid w:val="001A3699"/>
    <w:rsid w:val="001A37DF"/>
    <w:rsid w:val="001A3937"/>
    <w:rsid w:val="001A3FDA"/>
    <w:rsid w:val="001A47C6"/>
    <w:rsid w:val="001A4D5B"/>
    <w:rsid w:val="001A4F39"/>
    <w:rsid w:val="001A503F"/>
    <w:rsid w:val="001A50DE"/>
    <w:rsid w:val="001A50E8"/>
    <w:rsid w:val="001A52CC"/>
    <w:rsid w:val="001A53AE"/>
    <w:rsid w:val="001A597D"/>
    <w:rsid w:val="001A5A9F"/>
    <w:rsid w:val="001A5AEB"/>
    <w:rsid w:val="001A5FA7"/>
    <w:rsid w:val="001A60F8"/>
    <w:rsid w:val="001A6256"/>
    <w:rsid w:val="001A62BF"/>
    <w:rsid w:val="001A634C"/>
    <w:rsid w:val="001A64AE"/>
    <w:rsid w:val="001A6675"/>
    <w:rsid w:val="001A68F5"/>
    <w:rsid w:val="001A6BB6"/>
    <w:rsid w:val="001A6C92"/>
    <w:rsid w:val="001A6F29"/>
    <w:rsid w:val="001A74A4"/>
    <w:rsid w:val="001A751C"/>
    <w:rsid w:val="001A7557"/>
    <w:rsid w:val="001A777C"/>
    <w:rsid w:val="001A7830"/>
    <w:rsid w:val="001A789B"/>
    <w:rsid w:val="001A795A"/>
    <w:rsid w:val="001A79ED"/>
    <w:rsid w:val="001A7A3B"/>
    <w:rsid w:val="001A7BD8"/>
    <w:rsid w:val="001A7CD8"/>
    <w:rsid w:val="001B00D0"/>
    <w:rsid w:val="001B01E0"/>
    <w:rsid w:val="001B032D"/>
    <w:rsid w:val="001B03CC"/>
    <w:rsid w:val="001B051E"/>
    <w:rsid w:val="001B05F2"/>
    <w:rsid w:val="001B0A46"/>
    <w:rsid w:val="001B0AFF"/>
    <w:rsid w:val="001B0C3D"/>
    <w:rsid w:val="001B0C75"/>
    <w:rsid w:val="001B0E9D"/>
    <w:rsid w:val="001B12A3"/>
    <w:rsid w:val="001B1378"/>
    <w:rsid w:val="001B1506"/>
    <w:rsid w:val="001B1580"/>
    <w:rsid w:val="001B169E"/>
    <w:rsid w:val="001B1848"/>
    <w:rsid w:val="001B197D"/>
    <w:rsid w:val="001B1BBD"/>
    <w:rsid w:val="001B1CED"/>
    <w:rsid w:val="001B1D28"/>
    <w:rsid w:val="001B1D9E"/>
    <w:rsid w:val="001B1F40"/>
    <w:rsid w:val="001B2010"/>
    <w:rsid w:val="001B25D8"/>
    <w:rsid w:val="001B2693"/>
    <w:rsid w:val="001B26B8"/>
    <w:rsid w:val="001B26E5"/>
    <w:rsid w:val="001B2729"/>
    <w:rsid w:val="001B284E"/>
    <w:rsid w:val="001B2A29"/>
    <w:rsid w:val="001B2AEC"/>
    <w:rsid w:val="001B2B60"/>
    <w:rsid w:val="001B2B93"/>
    <w:rsid w:val="001B2DEE"/>
    <w:rsid w:val="001B304B"/>
    <w:rsid w:val="001B3103"/>
    <w:rsid w:val="001B33E6"/>
    <w:rsid w:val="001B352F"/>
    <w:rsid w:val="001B368E"/>
    <w:rsid w:val="001B3726"/>
    <w:rsid w:val="001B37B6"/>
    <w:rsid w:val="001B3C22"/>
    <w:rsid w:val="001B4025"/>
    <w:rsid w:val="001B414B"/>
    <w:rsid w:val="001B417F"/>
    <w:rsid w:val="001B41E4"/>
    <w:rsid w:val="001B4257"/>
    <w:rsid w:val="001B44C2"/>
    <w:rsid w:val="001B4A7A"/>
    <w:rsid w:val="001B4D77"/>
    <w:rsid w:val="001B4EC1"/>
    <w:rsid w:val="001B51A8"/>
    <w:rsid w:val="001B52A4"/>
    <w:rsid w:val="001B532C"/>
    <w:rsid w:val="001B54DD"/>
    <w:rsid w:val="001B58AE"/>
    <w:rsid w:val="001B5944"/>
    <w:rsid w:val="001B5959"/>
    <w:rsid w:val="001B59F1"/>
    <w:rsid w:val="001B5CF2"/>
    <w:rsid w:val="001B5DFF"/>
    <w:rsid w:val="001B6114"/>
    <w:rsid w:val="001B659F"/>
    <w:rsid w:val="001B6785"/>
    <w:rsid w:val="001B6B46"/>
    <w:rsid w:val="001B6FCE"/>
    <w:rsid w:val="001B703A"/>
    <w:rsid w:val="001B7399"/>
    <w:rsid w:val="001B7655"/>
    <w:rsid w:val="001B772E"/>
    <w:rsid w:val="001B7A1C"/>
    <w:rsid w:val="001B7BAD"/>
    <w:rsid w:val="001B7C41"/>
    <w:rsid w:val="001B7D52"/>
    <w:rsid w:val="001B7F09"/>
    <w:rsid w:val="001C0097"/>
    <w:rsid w:val="001C01E8"/>
    <w:rsid w:val="001C037F"/>
    <w:rsid w:val="001C06FE"/>
    <w:rsid w:val="001C0785"/>
    <w:rsid w:val="001C091F"/>
    <w:rsid w:val="001C0B6B"/>
    <w:rsid w:val="001C0B85"/>
    <w:rsid w:val="001C0CFF"/>
    <w:rsid w:val="001C0DE4"/>
    <w:rsid w:val="001C1166"/>
    <w:rsid w:val="001C1202"/>
    <w:rsid w:val="001C1280"/>
    <w:rsid w:val="001C17F0"/>
    <w:rsid w:val="001C1A3F"/>
    <w:rsid w:val="001C1D9B"/>
    <w:rsid w:val="001C2447"/>
    <w:rsid w:val="001C2525"/>
    <w:rsid w:val="001C261E"/>
    <w:rsid w:val="001C269E"/>
    <w:rsid w:val="001C26B3"/>
    <w:rsid w:val="001C27F7"/>
    <w:rsid w:val="001C2904"/>
    <w:rsid w:val="001C2ADF"/>
    <w:rsid w:val="001C329B"/>
    <w:rsid w:val="001C357C"/>
    <w:rsid w:val="001C3A84"/>
    <w:rsid w:val="001C3AC7"/>
    <w:rsid w:val="001C3AE6"/>
    <w:rsid w:val="001C3B47"/>
    <w:rsid w:val="001C3F64"/>
    <w:rsid w:val="001C3FCA"/>
    <w:rsid w:val="001C4191"/>
    <w:rsid w:val="001C42D0"/>
    <w:rsid w:val="001C44E4"/>
    <w:rsid w:val="001C4651"/>
    <w:rsid w:val="001C49D7"/>
    <w:rsid w:val="001C4F50"/>
    <w:rsid w:val="001C52BA"/>
    <w:rsid w:val="001C533C"/>
    <w:rsid w:val="001C5426"/>
    <w:rsid w:val="001C5B1C"/>
    <w:rsid w:val="001C5CA9"/>
    <w:rsid w:val="001C5E27"/>
    <w:rsid w:val="001C5E4A"/>
    <w:rsid w:val="001C6223"/>
    <w:rsid w:val="001C6402"/>
    <w:rsid w:val="001C6466"/>
    <w:rsid w:val="001C6743"/>
    <w:rsid w:val="001C67D3"/>
    <w:rsid w:val="001C6951"/>
    <w:rsid w:val="001C698A"/>
    <w:rsid w:val="001C6B05"/>
    <w:rsid w:val="001C6B44"/>
    <w:rsid w:val="001C6BF7"/>
    <w:rsid w:val="001C6C07"/>
    <w:rsid w:val="001C6CBB"/>
    <w:rsid w:val="001C6F46"/>
    <w:rsid w:val="001C7172"/>
    <w:rsid w:val="001C724D"/>
    <w:rsid w:val="001C7305"/>
    <w:rsid w:val="001C7751"/>
    <w:rsid w:val="001C77C2"/>
    <w:rsid w:val="001C785D"/>
    <w:rsid w:val="001C7877"/>
    <w:rsid w:val="001C7B78"/>
    <w:rsid w:val="001C7FB4"/>
    <w:rsid w:val="001D015A"/>
    <w:rsid w:val="001D017C"/>
    <w:rsid w:val="001D03F8"/>
    <w:rsid w:val="001D08AF"/>
    <w:rsid w:val="001D08CB"/>
    <w:rsid w:val="001D08F2"/>
    <w:rsid w:val="001D09D6"/>
    <w:rsid w:val="001D0A14"/>
    <w:rsid w:val="001D0A25"/>
    <w:rsid w:val="001D0BA6"/>
    <w:rsid w:val="001D0F81"/>
    <w:rsid w:val="001D103D"/>
    <w:rsid w:val="001D12A8"/>
    <w:rsid w:val="001D12DB"/>
    <w:rsid w:val="001D1354"/>
    <w:rsid w:val="001D1903"/>
    <w:rsid w:val="001D1942"/>
    <w:rsid w:val="001D19E2"/>
    <w:rsid w:val="001D1ABC"/>
    <w:rsid w:val="001D1B7B"/>
    <w:rsid w:val="001D1CA1"/>
    <w:rsid w:val="001D1D2A"/>
    <w:rsid w:val="001D1D6D"/>
    <w:rsid w:val="001D1DDB"/>
    <w:rsid w:val="001D1F74"/>
    <w:rsid w:val="001D2177"/>
    <w:rsid w:val="001D2643"/>
    <w:rsid w:val="001D2C8C"/>
    <w:rsid w:val="001D30E8"/>
    <w:rsid w:val="001D367C"/>
    <w:rsid w:val="001D36EE"/>
    <w:rsid w:val="001D3D94"/>
    <w:rsid w:val="001D3DFB"/>
    <w:rsid w:val="001D3F2F"/>
    <w:rsid w:val="001D40D7"/>
    <w:rsid w:val="001D41BC"/>
    <w:rsid w:val="001D463D"/>
    <w:rsid w:val="001D4F22"/>
    <w:rsid w:val="001D4F48"/>
    <w:rsid w:val="001D5242"/>
    <w:rsid w:val="001D53EA"/>
    <w:rsid w:val="001D5BD9"/>
    <w:rsid w:val="001D5D7D"/>
    <w:rsid w:val="001D600B"/>
    <w:rsid w:val="001D6152"/>
    <w:rsid w:val="001D618F"/>
    <w:rsid w:val="001D66EF"/>
    <w:rsid w:val="001D67B5"/>
    <w:rsid w:val="001D6963"/>
    <w:rsid w:val="001D6CF3"/>
    <w:rsid w:val="001D6CF8"/>
    <w:rsid w:val="001D6D84"/>
    <w:rsid w:val="001D6F7C"/>
    <w:rsid w:val="001D7068"/>
    <w:rsid w:val="001D70AE"/>
    <w:rsid w:val="001D736A"/>
    <w:rsid w:val="001D73BA"/>
    <w:rsid w:val="001D73E4"/>
    <w:rsid w:val="001D73F4"/>
    <w:rsid w:val="001D7837"/>
    <w:rsid w:val="001D7AD0"/>
    <w:rsid w:val="001E0156"/>
    <w:rsid w:val="001E037F"/>
    <w:rsid w:val="001E059F"/>
    <w:rsid w:val="001E069D"/>
    <w:rsid w:val="001E0E54"/>
    <w:rsid w:val="001E0F6A"/>
    <w:rsid w:val="001E10D7"/>
    <w:rsid w:val="001E1219"/>
    <w:rsid w:val="001E12A5"/>
    <w:rsid w:val="001E18E4"/>
    <w:rsid w:val="001E1BF9"/>
    <w:rsid w:val="001E1EDB"/>
    <w:rsid w:val="001E21B3"/>
    <w:rsid w:val="001E2240"/>
    <w:rsid w:val="001E259D"/>
    <w:rsid w:val="001E2B82"/>
    <w:rsid w:val="001E2C63"/>
    <w:rsid w:val="001E2CEF"/>
    <w:rsid w:val="001E2DFE"/>
    <w:rsid w:val="001E2E38"/>
    <w:rsid w:val="001E3623"/>
    <w:rsid w:val="001E3A18"/>
    <w:rsid w:val="001E3B06"/>
    <w:rsid w:val="001E3E26"/>
    <w:rsid w:val="001E3EA8"/>
    <w:rsid w:val="001E4062"/>
    <w:rsid w:val="001E406F"/>
    <w:rsid w:val="001E44E3"/>
    <w:rsid w:val="001E4893"/>
    <w:rsid w:val="001E48EB"/>
    <w:rsid w:val="001E49F9"/>
    <w:rsid w:val="001E4BA4"/>
    <w:rsid w:val="001E4BE7"/>
    <w:rsid w:val="001E4CEE"/>
    <w:rsid w:val="001E50D1"/>
    <w:rsid w:val="001E537E"/>
    <w:rsid w:val="001E56CC"/>
    <w:rsid w:val="001E59ED"/>
    <w:rsid w:val="001E5A45"/>
    <w:rsid w:val="001E5AF4"/>
    <w:rsid w:val="001E5D05"/>
    <w:rsid w:val="001E5DB6"/>
    <w:rsid w:val="001E5ECC"/>
    <w:rsid w:val="001E6383"/>
    <w:rsid w:val="001E65E0"/>
    <w:rsid w:val="001E671B"/>
    <w:rsid w:val="001E6C3A"/>
    <w:rsid w:val="001E6C3E"/>
    <w:rsid w:val="001E6E40"/>
    <w:rsid w:val="001E6EB1"/>
    <w:rsid w:val="001E7093"/>
    <w:rsid w:val="001E717D"/>
    <w:rsid w:val="001E71F5"/>
    <w:rsid w:val="001E72B2"/>
    <w:rsid w:val="001E7B10"/>
    <w:rsid w:val="001E7C83"/>
    <w:rsid w:val="001E7D86"/>
    <w:rsid w:val="001F049D"/>
    <w:rsid w:val="001F0904"/>
    <w:rsid w:val="001F090F"/>
    <w:rsid w:val="001F09D2"/>
    <w:rsid w:val="001F1722"/>
    <w:rsid w:val="001F17B3"/>
    <w:rsid w:val="001F17E1"/>
    <w:rsid w:val="001F1BC8"/>
    <w:rsid w:val="001F214E"/>
    <w:rsid w:val="001F2207"/>
    <w:rsid w:val="001F229E"/>
    <w:rsid w:val="001F23BF"/>
    <w:rsid w:val="001F267A"/>
    <w:rsid w:val="001F26ED"/>
    <w:rsid w:val="001F288A"/>
    <w:rsid w:val="001F297B"/>
    <w:rsid w:val="001F29C9"/>
    <w:rsid w:val="001F2AEF"/>
    <w:rsid w:val="001F2B4F"/>
    <w:rsid w:val="001F2BFD"/>
    <w:rsid w:val="001F2CBE"/>
    <w:rsid w:val="001F3624"/>
    <w:rsid w:val="001F377B"/>
    <w:rsid w:val="001F387D"/>
    <w:rsid w:val="001F38DB"/>
    <w:rsid w:val="001F3A99"/>
    <w:rsid w:val="001F3BB7"/>
    <w:rsid w:val="001F3CF9"/>
    <w:rsid w:val="001F3E16"/>
    <w:rsid w:val="001F3F8E"/>
    <w:rsid w:val="001F400D"/>
    <w:rsid w:val="001F40F6"/>
    <w:rsid w:val="001F42F5"/>
    <w:rsid w:val="001F431D"/>
    <w:rsid w:val="001F43D1"/>
    <w:rsid w:val="001F4477"/>
    <w:rsid w:val="001F4661"/>
    <w:rsid w:val="001F4811"/>
    <w:rsid w:val="001F4A2B"/>
    <w:rsid w:val="001F5098"/>
    <w:rsid w:val="001F522F"/>
    <w:rsid w:val="001F5356"/>
    <w:rsid w:val="001F542B"/>
    <w:rsid w:val="001F54CB"/>
    <w:rsid w:val="001F55E5"/>
    <w:rsid w:val="001F575C"/>
    <w:rsid w:val="001F59FF"/>
    <w:rsid w:val="001F5CB9"/>
    <w:rsid w:val="001F5CDA"/>
    <w:rsid w:val="001F5FF6"/>
    <w:rsid w:val="001F61B6"/>
    <w:rsid w:val="001F6242"/>
    <w:rsid w:val="001F6397"/>
    <w:rsid w:val="001F6445"/>
    <w:rsid w:val="001F64A4"/>
    <w:rsid w:val="001F6889"/>
    <w:rsid w:val="001F6E44"/>
    <w:rsid w:val="001F6E69"/>
    <w:rsid w:val="001F6E6F"/>
    <w:rsid w:val="001F73C8"/>
    <w:rsid w:val="001F74F1"/>
    <w:rsid w:val="001F75FD"/>
    <w:rsid w:val="001F79FC"/>
    <w:rsid w:val="001F7CF5"/>
    <w:rsid w:val="001F7D4B"/>
    <w:rsid w:val="001F7E31"/>
    <w:rsid w:val="00200263"/>
    <w:rsid w:val="002003A1"/>
    <w:rsid w:val="0020049E"/>
    <w:rsid w:val="0020084E"/>
    <w:rsid w:val="00200918"/>
    <w:rsid w:val="00200944"/>
    <w:rsid w:val="00200A9D"/>
    <w:rsid w:val="00200B2C"/>
    <w:rsid w:val="00200DC3"/>
    <w:rsid w:val="00201048"/>
    <w:rsid w:val="002010E3"/>
    <w:rsid w:val="002011E2"/>
    <w:rsid w:val="002011F1"/>
    <w:rsid w:val="00201214"/>
    <w:rsid w:val="0020170E"/>
    <w:rsid w:val="00201916"/>
    <w:rsid w:val="00201959"/>
    <w:rsid w:val="00201BB9"/>
    <w:rsid w:val="00201CBB"/>
    <w:rsid w:val="00201FF5"/>
    <w:rsid w:val="002021A5"/>
    <w:rsid w:val="002023D6"/>
    <w:rsid w:val="00202543"/>
    <w:rsid w:val="0020261C"/>
    <w:rsid w:val="0020263B"/>
    <w:rsid w:val="00202804"/>
    <w:rsid w:val="00202925"/>
    <w:rsid w:val="00202A32"/>
    <w:rsid w:val="00202C70"/>
    <w:rsid w:val="00202FFC"/>
    <w:rsid w:val="0020323F"/>
    <w:rsid w:val="002032CC"/>
    <w:rsid w:val="00203539"/>
    <w:rsid w:val="002036FE"/>
    <w:rsid w:val="0020384E"/>
    <w:rsid w:val="00203F68"/>
    <w:rsid w:val="00204319"/>
    <w:rsid w:val="00204492"/>
    <w:rsid w:val="0020465A"/>
    <w:rsid w:val="0020497A"/>
    <w:rsid w:val="00204D5F"/>
    <w:rsid w:val="00204DBC"/>
    <w:rsid w:val="00204DBE"/>
    <w:rsid w:val="00204DE5"/>
    <w:rsid w:val="00204F87"/>
    <w:rsid w:val="00204FE2"/>
    <w:rsid w:val="002050B0"/>
    <w:rsid w:val="0020522A"/>
    <w:rsid w:val="002052AC"/>
    <w:rsid w:val="00205472"/>
    <w:rsid w:val="0020573C"/>
    <w:rsid w:val="00205AFB"/>
    <w:rsid w:val="00205BB8"/>
    <w:rsid w:val="00205D80"/>
    <w:rsid w:val="00206266"/>
    <w:rsid w:val="00206401"/>
    <w:rsid w:val="0020653C"/>
    <w:rsid w:val="002066C8"/>
    <w:rsid w:val="00206C63"/>
    <w:rsid w:val="00206CE4"/>
    <w:rsid w:val="00206E3D"/>
    <w:rsid w:val="00206E9E"/>
    <w:rsid w:val="0020709D"/>
    <w:rsid w:val="00207321"/>
    <w:rsid w:val="00207492"/>
    <w:rsid w:val="00207E69"/>
    <w:rsid w:val="0021004B"/>
    <w:rsid w:val="002103F0"/>
    <w:rsid w:val="00210610"/>
    <w:rsid w:val="002106CD"/>
    <w:rsid w:val="002107E7"/>
    <w:rsid w:val="00210874"/>
    <w:rsid w:val="0021093F"/>
    <w:rsid w:val="00210CA6"/>
    <w:rsid w:val="00210CDF"/>
    <w:rsid w:val="00210E39"/>
    <w:rsid w:val="00210F31"/>
    <w:rsid w:val="00211613"/>
    <w:rsid w:val="0021185C"/>
    <w:rsid w:val="00211916"/>
    <w:rsid w:val="0021196D"/>
    <w:rsid w:val="002119A3"/>
    <w:rsid w:val="00211D8E"/>
    <w:rsid w:val="00211DB5"/>
    <w:rsid w:val="00211FE5"/>
    <w:rsid w:val="0021247E"/>
    <w:rsid w:val="00212CF6"/>
    <w:rsid w:val="00212D54"/>
    <w:rsid w:val="00213143"/>
    <w:rsid w:val="002133CA"/>
    <w:rsid w:val="002134CA"/>
    <w:rsid w:val="00213592"/>
    <w:rsid w:val="00213EF8"/>
    <w:rsid w:val="0021414F"/>
    <w:rsid w:val="00214395"/>
    <w:rsid w:val="002146AB"/>
    <w:rsid w:val="002146B5"/>
    <w:rsid w:val="002148B8"/>
    <w:rsid w:val="00214956"/>
    <w:rsid w:val="00214EDE"/>
    <w:rsid w:val="00214FA2"/>
    <w:rsid w:val="002151CC"/>
    <w:rsid w:val="0021521F"/>
    <w:rsid w:val="0021527C"/>
    <w:rsid w:val="00215783"/>
    <w:rsid w:val="00215791"/>
    <w:rsid w:val="002159F9"/>
    <w:rsid w:val="00215E9B"/>
    <w:rsid w:val="0021644B"/>
    <w:rsid w:val="00216489"/>
    <w:rsid w:val="002167C9"/>
    <w:rsid w:val="002167DB"/>
    <w:rsid w:val="00216AC0"/>
    <w:rsid w:val="00216DC9"/>
    <w:rsid w:val="0021707C"/>
    <w:rsid w:val="0021711C"/>
    <w:rsid w:val="002174FA"/>
    <w:rsid w:val="00217A24"/>
    <w:rsid w:val="00217A8C"/>
    <w:rsid w:val="00217B7F"/>
    <w:rsid w:val="00217C08"/>
    <w:rsid w:val="00217CA0"/>
    <w:rsid w:val="00217CB5"/>
    <w:rsid w:val="00217E06"/>
    <w:rsid w:val="002202EB"/>
    <w:rsid w:val="002207E8"/>
    <w:rsid w:val="00220C59"/>
    <w:rsid w:val="00220D59"/>
    <w:rsid w:val="00220F3C"/>
    <w:rsid w:val="00220FCF"/>
    <w:rsid w:val="0022103D"/>
    <w:rsid w:val="002213FA"/>
    <w:rsid w:val="00221705"/>
    <w:rsid w:val="00221972"/>
    <w:rsid w:val="00221B83"/>
    <w:rsid w:val="00221D88"/>
    <w:rsid w:val="00221E86"/>
    <w:rsid w:val="00221EAA"/>
    <w:rsid w:val="00221FA6"/>
    <w:rsid w:val="00222011"/>
    <w:rsid w:val="002220C9"/>
    <w:rsid w:val="002222ED"/>
    <w:rsid w:val="0022230C"/>
    <w:rsid w:val="00222A13"/>
    <w:rsid w:val="00222A73"/>
    <w:rsid w:val="00222B31"/>
    <w:rsid w:val="00222D08"/>
    <w:rsid w:val="00222F47"/>
    <w:rsid w:val="0022312A"/>
    <w:rsid w:val="00223183"/>
    <w:rsid w:val="002231A8"/>
    <w:rsid w:val="002231C8"/>
    <w:rsid w:val="0022331C"/>
    <w:rsid w:val="00223404"/>
    <w:rsid w:val="00223613"/>
    <w:rsid w:val="00223622"/>
    <w:rsid w:val="002237FA"/>
    <w:rsid w:val="00223D09"/>
    <w:rsid w:val="00224154"/>
    <w:rsid w:val="002241BB"/>
    <w:rsid w:val="00224375"/>
    <w:rsid w:val="0022446D"/>
    <w:rsid w:val="00224499"/>
    <w:rsid w:val="00224537"/>
    <w:rsid w:val="002249AB"/>
    <w:rsid w:val="00224ACD"/>
    <w:rsid w:val="002251E2"/>
    <w:rsid w:val="0022532B"/>
    <w:rsid w:val="002253A5"/>
    <w:rsid w:val="002253E8"/>
    <w:rsid w:val="00225473"/>
    <w:rsid w:val="00225608"/>
    <w:rsid w:val="002256DB"/>
    <w:rsid w:val="002256F0"/>
    <w:rsid w:val="0022598E"/>
    <w:rsid w:val="00225A66"/>
    <w:rsid w:val="00225A72"/>
    <w:rsid w:val="00225C11"/>
    <w:rsid w:val="00225DE5"/>
    <w:rsid w:val="00225F2D"/>
    <w:rsid w:val="002264F0"/>
    <w:rsid w:val="002265FC"/>
    <w:rsid w:val="002267E8"/>
    <w:rsid w:val="002269D9"/>
    <w:rsid w:val="00226D61"/>
    <w:rsid w:val="00226EA1"/>
    <w:rsid w:val="002270C1"/>
    <w:rsid w:val="002273DF"/>
    <w:rsid w:val="002274EB"/>
    <w:rsid w:val="00227503"/>
    <w:rsid w:val="00227C2E"/>
    <w:rsid w:val="002300BD"/>
    <w:rsid w:val="00230194"/>
    <w:rsid w:val="0023025C"/>
    <w:rsid w:val="00230287"/>
    <w:rsid w:val="00230373"/>
    <w:rsid w:val="0023040B"/>
    <w:rsid w:val="0023065B"/>
    <w:rsid w:val="00230887"/>
    <w:rsid w:val="00230946"/>
    <w:rsid w:val="002309B8"/>
    <w:rsid w:val="00230E44"/>
    <w:rsid w:val="00231217"/>
    <w:rsid w:val="00231282"/>
    <w:rsid w:val="002312FC"/>
    <w:rsid w:val="002314FA"/>
    <w:rsid w:val="00231557"/>
    <w:rsid w:val="00231727"/>
    <w:rsid w:val="00231854"/>
    <w:rsid w:val="00231923"/>
    <w:rsid w:val="00231940"/>
    <w:rsid w:val="00231B31"/>
    <w:rsid w:val="00232003"/>
    <w:rsid w:val="002328CF"/>
    <w:rsid w:val="002329C3"/>
    <w:rsid w:val="00232BE1"/>
    <w:rsid w:val="00232EA3"/>
    <w:rsid w:val="0023324F"/>
    <w:rsid w:val="002332AE"/>
    <w:rsid w:val="00233316"/>
    <w:rsid w:val="002333C2"/>
    <w:rsid w:val="002339F7"/>
    <w:rsid w:val="00233D70"/>
    <w:rsid w:val="00233DEC"/>
    <w:rsid w:val="00233F2D"/>
    <w:rsid w:val="00234040"/>
    <w:rsid w:val="002341F4"/>
    <w:rsid w:val="0023437D"/>
    <w:rsid w:val="0023458B"/>
    <w:rsid w:val="0023468C"/>
    <w:rsid w:val="002347F7"/>
    <w:rsid w:val="002348E1"/>
    <w:rsid w:val="00234CB8"/>
    <w:rsid w:val="00234E1F"/>
    <w:rsid w:val="00234F0F"/>
    <w:rsid w:val="0023514A"/>
    <w:rsid w:val="002351F5"/>
    <w:rsid w:val="00235252"/>
    <w:rsid w:val="0023529B"/>
    <w:rsid w:val="002354E9"/>
    <w:rsid w:val="002354EC"/>
    <w:rsid w:val="002355B1"/>
    <w:rsid w:val="0023561F"/>
    <w:rsid w:val="0023591D"/>
    <w:rsid w:val="00235969"/>
    <w:rsid w:val="00235CD7"/>
    <w:rsid w:val="00235D67"/>
    <w:rsid w:val="00235D94"/>
    <w:rsid w:val="00235E6C"/>
    <w:rsid w:val="00236167"/>
    <w:rsid w:val="0023626B"/>
    <w:rsid w:val="002364EF"/>
    <w:rsid w:val="00236B02"/>
    <w:rsid w:val="00236B59"/>
    <w:rsid w:val="00236CD2"/>
    <w:rsid w:val="00236E16"/>
    <w:rsid w:val="002372B8"/>
    <w:rsid w:val="002376AD"/>
    <w:rsid w:val="00237C70"/>
    <w:rsid w:val="00237D8B"/>
    <w:rsid w:val="00237F92"/>
    <w:rsid w:val="00240082"/>
    <w:rsid w:val="002401F1"/>
    <w:rsid w:val="00240A2F"/>
    <w:rsid w:val="00240DD9"/>
    <w:rsid w:val="00240ECE"/>
    <w:rsid w:val="00240FF3"/>
    <w:rsid w:val="0024114B"/>
    <w:rsid w:val="00241321"/>
    <w:rsid w:val="00241387"/>
    <w:rsid w:val="00241483"/>
    <w:rsid w:val="0024232F"/>
    <w:rsid w:val="002426E6"/>
    <w:rsid w:val="0024281B"/>
    <w:rsid w:val="00242841"/>
    <w:rsid w:val="00242935"/>
    <w:rsid w:val="00242C6D"/>
    <w:rsid w:val="00242D31"/>
    <w:rsid w:val="00242F07"/>
    <w:rsid w:val="00243020"/>
    <w:rsid w:val="00243259"/>
    <w:rsid w:val="00243330"/>
    <w:rsid w:val="00243687"/>
    <w:rsid w:val="00243745"/>
    <w:rsid w:val="0024378C"/>
    <w:rsid w:val="002437CB"/>
    <w:rsid w:val="00243888"/>
    <w:rsid w:val="00243ACA"/>
    <w:rsid w:val="00243CDE"/>
    <w:rsid w:val="0024413E"/>
    <w:rsid w:val="0024420B"/>
    <w:rsid w:val="0024437A"/>
    <w:rsid w:val="0024439F"/>
    <w:rsid w:val="0024443C"/>
    <w:rsid w:val="00244C95"/>
    <w:rsid w:val="00244D22"/>
    <w:rsid w:val="00244DCE"/>
    <w:rsid w:val="00244EB3"/>
    <w:rsid w:val="0024550F"/>
    <w:rsid w:val="00245877"/>
    <w:rsid w:val="00245A4F"/>
    <w:rsid w:val="0024662D"/>
    <w:rsid w:val="00246692"/>
    <w:rsid w:val="0024695D"/>
    <w:rsid w:val="00246AA5"/>
    <w:rsid w:val="00246C09"/>
    <w:rsid w:val="00246C7B"/>
    <w:rsid w:val="00246C9E"/>
    <w:rsid w:val="00246E1A"/>
    <w:rsid w:val="00246F04"/>
    <w:rsid w:val="002470E4"/>
    <w:rsid w:val="00247262"/>
    <w:rsid w:val="00247A74"/>
    <w:rsid w:val="00250122"/>
    <w:rsid w:val="00250359"/>
    <w:rsid w:val="0025072A"/>
    <w:rsid w:val="00250DF9"/>
    <w:rsid w:val="00250E10"/>
    <w:rsid w:val="00250EEC"/>
    <w:rsid w:val="00251242"/>
    <w:rsid w:val="0025144C"/>
    <w:rsid w:val="002515E7"/>
    <w:rsid w:val="00251621"/>
    <w:rsid w:val="0025172F"/>
    <w:rsid w:val="00251738"/>
    <w:rsid w:val="00251ADC"/>
    <w:rsid w:val="00251C28"/>
    <w:rsid w:val="00251D05"/>
    <w:rsid w:val="00251D9C"/>
    <w:rsid w:val="00251FDA"/>
    <w:rsid w:val="00252013"/>
    <w:rsid w:val="002520A8"/>
    <w:rsid w:val="0025263B"/>
    <w:rsid w:val="0025268A"/>
    <w:rsid w:val="00253647"/>
    <w:rsid w:val="0025365D"/>
    <w:rsid w:val="0025373C"/>
    <w:rsid w:val="002539B9"/>
    <w:rsid w:val="00253B06"/>
    <w:rsid w:val="00253DE7"/>
    <w:rsid w:val="00253F8E"/>
    <w:rsid w:val="00253F93"/>
    <w:rsid w:val="00254248"/>
    <w:rsid w:val="002542F5"/>
    <w:rsid w:val="00254372"/>
    <w:rsid w:val="00254486"/>
    <w:rsid w:val="0025468D"/>
    <w:rsid w:val="002548D7"/>
    <w:rsid w:val="00254AE6"/>
    <w:rsid w:val="00254B7A"/>
    <w:rsid w:val="00254DCD"/>
    <w:rsid w:val="00254F9C"/>
    <w:rsid w:val="00255057"/>
    <w:rsid w:val="002552F5"/>
    <w:rsid w:val="002554E3"/>
    <w:rsid w:val="002558C8"/>
    <w:rsid w:val="00255950"/>
    <w:rsid w:val="00255A57"/>
    <w:rsid w:val="00255A70"/>
    <w:rsid w:val="00255E01"/>
    <w:rsid w:val="0025616B"/>
    <w:rsid w:val="002561B6"/>
    <w:rsid w:val="002566D6"/>
    <w:rsid w:val="00256A85"/>
    <w:rsid w:val="00256B71"/>
    <w:rsid w:val="00256E4A"/>
    <w:rsid w:val="00256E5B"/>
    <w:rsid w:val="00256F03"/>
    <w:rsid w:val="00257136"/>
    <w:rsid w:val="002571A5"/>
    <w:rsid w:val="002571F5"/>
    <w:rsid w:val="00257230"/>
    <w:rsid w:val="00257285"/>
    <w:rsid w:val="002576C5"/>
    <w:rsid w:val="002578C5"/>
    <w:rsid w:val="002578DB"/>
    <w:rsid w:val="00257912"/>
    <w:rsid w:val="00257A3C"/>
    <w:rsid w:val="00257A5B"/>
    <w:rsid w:val="00257AC1"/>
    <w:rsid w:val="00257D26"/>
    <w:rsid w:val="00257E86"/>
    <w:rsid w:val="00257FF4"/>
    <w:rsid w:val="0026036B"/>
    <w:rsid w:val="002604C9"/>
    <w:rsid w:val="002608CE"/>
    <w:rsid w:val="00260AD3"/>
    <w:rsid w:val="00260EE7"/>
    <w:rsid w:val="00260FE3"/>
    <w:rsid w:val="002611E0"/>
    <w:rsid w:val="002612B8"/>
    <w:rsid w:val="002613B4"/>
    <w:rsid w:val="00261660"/>
    <w:rsid w:val="002617D4"/>
    <w:rsid w:val="00261B87"/>
    <w:rsid w:val="00261B8A"/>
    <w:rsid w:val="00261EC6"/>
    <w:rsid w:val="002620F0"/>
    <w:rsid w:val="0026231A"/>
    <w:rsid w:val="002623B5"/>
    <w:rsid w:val="00262458"/>
    <w:rsid w:val="0026250E"/>
    <w:rsid w:val="00262552"/>
    <w:rsid w:val="002625AF"/>
    <w:rsid w:val="00262657"/>
    <w:rsid w:val="0026279C"/>
    <w:rsid w:val="00262865"/>
    <w:rsid w:val="00262B0F"/>
    <w:rsid w:val="00262CD3"/>
    <w:rsid w:val="00262E50"/>
    <w:rsid w:val="00263117"/>
    <w:rsid w:val="002634D6"/>
    <w:rsid w:val="00263607"/>
    <w:rsid w:val="00263765"/>
    <w:rsid w:val="002638AF"/>
    <w:rsid w:val="002638D2"/>
    <w:rsid w:val="00263BB1"/>
    <w:rsid w:val="00263D53"/>
    <w:rsid w:val="00263DD8"/>
    <w:rsid w:val="00263EAF"/>
    <w:rsid w:val="00264181"/>
    <w:rsid w:val="0026428D"/>
    <w:rsid w:val="00264375"/>
    <w:rsid w:val="00264448"/>
    <w:rsid w:val="002646A3"/>
    <w:rsid w:val="0026497F"/>
    <w:rsid w:val="00264A74"/>
    <w:rsid w:val="00264ADA"/>
    <w:rsid w:val="00264BB2"/>
    <w:rsid w:val="00264C4C"/>
    <w:rsid w:val="00264C57"/>
    <w:rsid w:val="00264F81"/>
    <w:rsid w:val="00264FEE"/>
    <w:rsid w:val="0026506A"/>
    <w:rsid w:val="0026507C"/>
    <w:rsid w:val="002650C3"/>
    <w:rsid w:val="00265289"/>
    <w:rsid w:val="0026579A"/>
    <w:rsid w:val="002659F9"/>
    <w:rsid w:val="00265A04"/>
    <w:rsid w:val="00265A35"/>
    <w:rsid w:val="00265C9C"/>
    <w:rsid w:val="00265EC5"/>
    <w:rsid w:val="00266292"/>
    <w:rsid w:val="00266384"/>
    <w:rsid w:val="00266613"/>
    <w:rsid w:val="00266A24"/>
    <w:rsid w:val="00266AC8"/>
    <w:rsid w:val="00266F9B"/>
    <w:rsid w:val="00266FE9"/>
    <w:rsid w:val="002675BC"/>
    <w:rsid w:val="00267709"/>
    <w:rsid w:val="002701AC"/>
    <w:rsid w:val="0027089D"/>
    <w:rsid w:val="00270913"/>
    <w:rsid w:val="00270A38"/>
    <w:rsid w:val="00270BED"/>
    <w:rsid w:val="00270DC8"/>
    <w:rsid w:val="00271130"/>
    <w:rsid w:val="002715E5"/>
    <w:rsid w:val="002717BA"/>
    <w:rsid w:val="002717F7"/>
    <w:rsid w:val="002719E1"/>
    <w:rsid w:val="00271A3C"/>
    <w:rsid w:val="00271ACA"/>
    <w:rsid w:val="00271D7C"/>
    <w:rsid w:val="0027221D"/>
    <w:rsid w:val="00272331"/>
    <w:rsid w:val="00272396"/>
    <w:rsid w:val="002726AB"/>
    <w:rsid w:val="00272723"/>
    <w:rsid w:val="00272774"/>
    <w:rsid w:val="002728EA"/>
    <w:rsid w:val="00272ADF"/>
    <w:rsid w:val="00272AFA"/>
    <w:rsid w:val="002730BE"/>
    <w:rsid w:val="002731B9"/>
    <w:rsid w:val="0027336B"/>
    <w:rsid w:val="00273397"/>
    <w:rsid w:val="002733A0"/>
    <w:rsid w:val="002738AC"/>
    <w:rsid w:val="00273B4E"/>
    <w:rsid w:val="00273D98"/>
    <w:rsid w:val="00274569"/>
    <w:rsid w:val="00274578"/>
    <w:rsid w:val="002745BE"/>
    <w:rsid w:val="0027466D"/>
    <w:rsid w:val="002747AE"/>
    <w:rsid w:val="002748A6"/>
    <w:rsid w:val="00274954"/>
    <w:rsid w:val="00274AC2"/>
    <w:rsid w:val="00274BD8"/>
    <w:rsid w:val="00274CBB"/>
    <w:rsid w:val="002753E9"/>
    <w:rsid w:val="0027550F"/>
    <w:rsid w:val="002755C8"/>
    <w:rsid w:val="00275602"/>
    <w:rsid w:val="002756BA"/>
    <w:rsid w:val="0027585A"/>
    <w:rsid w:val="00275A4E"/>
    <w:rsid w:val="00275C43"/>
    <w:rsid w:val="00275CAA"/>
    <w:rsid w:val="00275F7F"/>
    <w:rsid w:val="002760FA"/>
    <w:rsid w:val="0027614D"/>
    <w:rsid w:val="0027651A"/>
    <w:rsid w:val="002765D0"/>
    <w:rsid w:val="00276B58"/>
    <w:rsid w:val="00276B7B"/>
    <w:rsid w:val="00277074"/>
    <w:rsid w:val="002770A1"/>
    <w:rsid w:val="00277212"/>
    <w:rsid w:val="002772DE"/>
    <w:rsid w:val="0027734C"/>
    <w:rsid w:val="00277429"/>
    <w:rsid w:val="002779C8"/>
    <w:rsid w:val="00277E82"/>
    <w:rsid w:val="00277EC5"/>
    <w:rsid w:val="00277F5A"/>
    <w:rsid w:val="00277FD6"/>
    <w:rsid w:val="00280009"/>
    <w:rsid w:val="0028001E"/>
    <w:rsid w:val="002803CF"/>
    <w:rsid w:val="002803E9"/>
    <w:rsid w:val="00280406"/>
    <w:rsid w:val="002808BE"/>
    <w:rsid w:val="00280C0B"/>
    <w:rsid w:val="00280CCD"/>
    <w:rsid w:val="00280D53"/>
    <w:rsid w:val="00280DB2"/>
    <w:rsid w:val="00281067"/>
    <w:rsid w:val="002811FD"/>
    <w:rsid w:val="00281222"/>
    <w:rsid w:val="0028127C"/>
    <w:rsid w:val="00281300"/>
    <w:rsid w:val="002813CB"/>
    <w:rsid w:val="0028142C"/>
    <w:rsid w:val="00281948"/>
    <w:rsid w:val="00281CF6"/>
    <w:rsid w:val="00281E5F"/>
    <w:rsid w:val="002822D7"/>
    <w:rsid w:val="0028237F"/>
    <w:rsid w:val="002824C6"/>
    <w:rsid w:val="0028264A"/>
    <w:rsid w:val="002829AA"/>
    <w:rsid w:val="00282A5A"/>
    <w:rsid w:val="00282A93"/>
    <w:rsid w:val="00282F67"/>
    <w:rsid w:val="002831ED"/>
    <w:rsid w:val="0028359B"/>
    <w:rsid w:val="00283649"/>
    <w:rsid w:val="00283984"/>
    <w:rsid w:val="002839D5"/>
    <w:rsid w:val="00283DA9"/>
    <w:rsid w:val="00283F21"/>
    <w:rsid w:val="00284114"/>
    <w:rsid w:val="00284202"/>
    <w:rsid w:val="00284305"/>
    <w:rsid w:val="00284441"/>
    <w:rsid w:val="0028459B"/>
    <w:rsid w:val="00284946"/>
    <w:rsid w:val="00284B0C"/>
    <w:rsid w:val="002851AD"/>
    <w:rsid w:val="0028539A"/>
    <w:rsid w:val="002857BD"/>
    <w:rsid w:val="002857FE"/>
    <w:rsid w:val="0028585E"/>
    <w:rsid w:val="00285A16"/>
    <w:rsid w:val="00285C62"/>
    <w:rsid w:val="00285D9D"/>
    <w:rsid w:val="002860DB"/>
    <w:rsid w:val="00286349"/>
    <w:rsid w:val="00286359"/>
    <w:rsid w:val="0028636C"/>
    <w:rsid w:val="002863C3"/>
    <w:rsid w:val="00286483"/>
    <w:rsid w:val="002864F5"/>
    <w:rsid w:val="00286A35"/>
    <w:rsid w:val="00286A95"/>
    <w:rsid w:val="00286AA2"/>
    <w:rsid w:val="00286B0F"/>
    <w:rsid w:val="00286F35"/>
    <w:rsid w:val="002870AB"/>
    <w:rsid w:val="00287388"/>
    <w:rsid w:val="0028785C"/>
    <w:rsid w:val="0028786F"/>
    <w:rsid w:val="002879B3"/>
    <w:rsid w:val="00287AA4"/>
    <w:rsid w:val="00287CC0"/>
    <w:rsid w:val="00287F6F"/>
    <w:rsid w:val="002902AA"/>
    <w:rsid w:val="00290933"/>
    <w:rsid w:val="00290AF2"/>
    <w:rsid w:val="00290B09"/>
    <w:rsid w:val="00290D65"/>
    <w:rsid w:val="00290DC5"/>
    <w:rsid w:val="00290DC8"/>
    <w:rsid w:val="0029106B"/>
    <w:rsid w:val="00291139"/>
    <w:rsid w:val="002912D1"/>
    <w:rsid w:val="002916AC"/>
    <w:rsid w:val="00291831"/>
    <w:rsid w:val="00291AB7"/>
    <w:rsid w:val="00291E57"/>
    <w:rsid w:val="0029207D"/>
    <w:rsid w:val="002920AE"/>
    <w:rsid w:val="0029251F"/>
    <w:rsid w:val="002927AC"/>
    <w:rsid w:val="00292906"/>
    <w:rsid w:val="0029295D"/>
    <w:rsid w:val="00292D18"/>
    <w:rsid w:val="00292D6A"/>
    <w:rsid w:val="00293081"/>
    <w:rsid w:val="0029312A"/>
    <w:rsid w:val="0029325C"/>
    <w:rsid w:val="00293403"/>
    <w:rsid w:val="00293B2D"/>
    <w:rsid w:val="00293B46"/>
    <w:rsid w:val="00293E5B"/>
    <w:rsid w:val="002941D6"/>
    <w:rsid w:val="0029452C"/>
    <w:rsid w:val="002947D0"/>
    <w:rsid w:val="002949BC"/>
    <w:rsid w:val="00294CF2"/>
    <w:rsid w:val="00294E10"/>
    <w:rsid w:val="00294E5F"/>
    <w:rsid w:val="00295136"/>
    <w:rsid w:val="00295165"/>
    <w:rsid w:val="00295294"/>
    <w:rsid w:val="0029539A"/>
    <w:rsid w:val="0029556B"/>
    <w:rsid w:val="00295607"/>
    <w:rsid w:val="0029578B"/>
    <w:rsid w:val="00295814"/>
    <w:rsid w:val="00295A46"/>
    <w:rsid w:val="00295E02"/>
    <w:rsid w:val="00296064"/>
    <w:rsid w:val="002960B7"/>
    <w:rsid w:val="00296240"/>
    <w:rsid w:val="002969E8"/>
    <w:rsid w:val="00296AA2"/>
    <w:rsid w:val="00296B66"/>
    <w:rsid w:val="00296CE9"/>
    <w:rsid w:val="00296D0A"/>
    <w:rsid w:val="00297002"/>
    <w:rsid w:val="002973BA"/>
    <w:rsid w:val="00297643"/>
    <w:rsid w:val="0029767A"/>
    <w:rsid w:val="002977E3"/>
    <w:rsid w:val="00297824"/>
    <w:rsid w:val="002978A5"/>
    <w:rsid w:val="00297942"/>
    <w:rsid w:val="00297B06"/>
    <w:rsid w:val="00297EEA"/>
    <w:rsid w:val="002A00DA"/>
    <w:rsid w:val="002A0173"/>
    <w:rsid w:val="002A0183"/>
    <w:rsid w:val="002A0201"/>
    <w:rsid w:val="002A0606"/>
    <w:rsid w:val="002A0839"/>
    <w:rsid w:val="002A0963"/>
    <w:rsid w:val="002A0A99"/>
    <w:rsid w:val="002A0D84"/>
    <w:rsid w:val="002A0E7B"/>
    <w:rsid w:val="002A0F2E"/>
    <w:rsid w:val="002A0F9C"/>
    <w:rsid w:val="002A0FBF"/>
    <w:rsid w:val="002A1118"/>
    <w:rsid w:val="002A141E"/>
    <w:rsid w:val="002A14B1"/>
    <w:rsid w:val="002A153F"/>
    <w:rsid w:val="002A15AE"/>
    <w:rsid w:val="002A1CC2"/>
    <w:rsid w:val="002A1D9A"/>
    <w:rsid w:val="002A1E92"/>
    <w:rsid w:val="002A1E9B"/>
    <w:rsid w:val="002A250E"/>
    <w:rsid w:val="002A2621"/>
    <w:rsid w:val="002A2746"/>
    <w:rsid w:val="002A2A44"/>
    <w:rsid w:val="002A2EED"/>
    <w:rsid w:val="002A2F19"/>
    <w:rsid w:val="002A32FD"/>
    <w:rsid w:val="002A38C0"/>
    <w:rsid w:val="002A3B95"/>
    <w:rsid w:val="002A3C5C"/>
    <w:rsid w:val="002A402A"/>
    <w:rsid w:val="002A40DC"/>
    <w:rsid w:val="002A44EF"/>
    <w:rsid w:val="002A450F"/>
    <w:rsid w:val="002A4534"/>
    <w:rsid w:val="002A46D2"/>
    <w:rsid w:val="002A4886"/>
    <w:rsid w:val="002A491C"/>
    <w:rsid w:val="002A4981"/>
    <w:rsid w:val="002A4AF2"/>
    <w:rsid w:val="002A4B22"/>
    <w:rsid w:val="002A4B6F"/>
    <w:rsid w:val="002A5227"/>
    <w:rsid w:val="002A5329"/>
    <w:rsid w:val="002A538A"/>
    <w:rsid w:val="002A53B3"/>
    <w:rsid w:val="002A5503"/>
    <w:rsid w:val="002A5532"/>
    <w:rsid w:val="002A572E"/>
    <w:rsid w:val="002A59F6"/>
    <w:rsid w:val="002A5A4D"/>
    <w:rsid w:val="002A5A53"/>
    <w:rsid w:val="002A5C2D"/>
    <w:rsid w:val="002A5CB3"/>
    <w:rsid w:val="002A5E9B"/>
    <w:rsid w:val="002A61E5"/>
    <w:rsid w:val="002A61E8"/>
    <w:rsid w:val="002A62F9"/>
    <w:rsid w:val="002A646F"/>
    <w:rsid w:val="002A6659"/>
    <w:rsid w:val="002A675E"/>
    <w:rsid w:val="002A683A"/>
    <w:rsid w:val="002A6DFD"/>
    <w:rsid w:val="002A731A"/>
    <w:rsid w:val="002A747D"/>
    <w:rsid w:val="002A74DD"/>
    <w:rsid w:val="002A76A6"/>
    <w:rsid w:val="002A7713"/>
    <w:rsid w:val="002A7DB9"/>
    <w:rsid w:val="002A7ED6"/>
    <w:rsid w:val="002A7F1F"/>
    <w:rsid w:val="002A7FC8"/>
    <w:rsid w:val="002B04AD"/>
    <w:rsid w:val="002B0654"/>
    <w:rsid w:val="002B08FF"/>
    <w:rsid w:val="002B095F"/>
    <w:rsid w:val="002B0A81"/>
    <w:rsid w:val="002B0C85"/>
    <w:rsid w:val="002B0C8D"/>
    <w:rsid w:val="002B0D50"/>
    <w:rsid w:val="002B0EFE"/>
    <w:rsid w:val="002B108A"/>
    <w:rsid w:val="002B11D6"/>
    <w:rsid w:val="002B12D3"/>
    <w:rsid w:val="002B14DD"/>
    <w:rsid w:val="002B1734"/>
    <w:rsid w:val="002B18AE"/>
    <w:rsid w:val="002B1CE7"/>
    <w:rsid w:val="002B1F4D"/>
    <w:rsid w:val="002B218E"/>
    <w:rsid w:val="002B25F4"/>
    <w:rsid w:val="002B269B"/>
    <w:rsid w:val="002B2709"/>
    <w:rsid w:val="002B27C0"/>
    <w:rsid w:val="002B2A48"/>
    <w:rsid w:val="002B2F0F"/>
    <w:rsid w:val="002B3545"/>
    <w:rsid w:val="002B35E6"/>
    <w:rsid w:val="002B387C"/>
    <w:rsid w:val="002B398F"/>
    <w:rsid w:val="002B39DC"/>
    <w:rsid w:val="002B3A39"/>
    <w:rsid w:val="002B3F08"/>
    <w:rsid w:val="002B415C"/>
    <w:rsid w:val="002B418A"/>
    <w:rsid w:val="002B44CD"/>
    <w:rsid w:val="002B45C1"/>
    <w:rsid w:val="002B4966"/>
    <w:rsid w:val="002B4985"/>
    <w:rsid w:val="002B4A2D"/>
    <w:rsid w:val="002B4B01"/>
    <w:rsid w:val="002B4BA1"/>
    <w:rsid w:val="002B4C15"/>
    <w:rsid w:val="002B4ED6"/>
    <w:rsid w:val="002B507E"/>
    <w:rsid w:val="002B5679"/>
    <w:rsid w:val="002B569D"/>
    <w:rsid w:val="002B5732"/>
    <w:rsid w:val="002B5937"/>
    <w:rsid w:val="002B595D"/>
    <w:rsid w:val="002B59F9"/>
    <w:rsid w:val="002B5EF6"/>
    <w:rsid w:val="002B5F6A"/>
    <w:rsid w:val="002B63A8"/>
    <w:rsid w:val="002B6415"/>
    <w:rsid w:val="002B642D"/>
    <w:rsid w:val="002B660B"/>
    <w:rsid w:val="002B670C"/>
    <w:rsid w:val="002B6934"/>
    <w:rsid w:val="002B69A1"/>
    <w:rsid w:val="002B736E"/>
    <w:rsid w:val="002B779E"/>
    <w:rsid w:val="002B7C13"/>
    <w:rsid w:val="002B7D6F"/>
    <w:rsid w:val="002B7D78"/>
    <w:rsid w:val="002B7E56"/>
    <w:rsid w:val="002B7E5D"/>
    <w:rsid w:val="002C0552"/>
    <w:rsid w:val="002C064E"/>
    <w:rsid w:val="002C0961"/>
    <w:rsid w:val="002C0F91"/>
    <w:rsid w:val="002C11BA"/>
    <w:rsid w:val="002C1486"/>
    <w:rsid w:val="002C164A"/>
    <w:rsid w:val="002C1675"/>
    <w:rsid w:val="002C1A12"/>
    <w:rsid w:val="002C1C73"/>
    <w:rsid w:val="002C1CF7"/>
    <w:rsid w:val="002C1D11"/>
    <w:rsid w:val="002C1E74"/>
    <w:rsid w:val="002C2078"/>
    <w:rsid w:val="002C20A4"/>
    <w:rsid w:val="002C24AE"/>
    <w:rsid w:val="002C25AE"/>
    <w:rsid w:val="002C25D0"/>
    <w:rsid w:val="002C280B"/>
    <w:rsid w:val="002C2844"/>
    <w:rsid w:val="002C298A"/>
    <w:rsid w:val="002C2B91"/>
    <w:rsid w:val="002C2C3D"/>
    <w:rsid w:val="002C2DB0"/>
    <w:rsid w:val="002C328F"/>
    <w:rsid w:val="002C32A5"/>
    <w:rsid w:val="002C37C2"/>
    <w:rsid w:val="002C3CB6"/>
    <w:rsid w:val="002C4010"/>
    <w:rsid w:val="002C41FC"/>
    <w:rsid w:val="002C450F"/>
    <w:rsid w:val="002C45E1"/>
    <w:rsid w:val="002C4628"/>
    <w:rsid w:val="002C4833"/>
    <w:rsid w:val="002C488E"/>
    <w:rsid w:val="002C48B1"/>
    <w:rsid w:val="002C4B7B"/>
    <w:rsid w:val="002C4D41"/>
    <w:rsid w:val="002C4DB9"/>
    <w:rsid w:val="002C504D"/>
    <w:rsid w:val="002C5189"/>
    <w:rsid w:val="002C51C9"/>
    <w:rsid w:val="002C5584"/>
    <w:rsid w:val="002C586E"/>
    <w:rsid w:val="002C5AB8"/>
    <w:rsid w:val="002C606D"/>
    <w:rsid w:val="002C63FA"/>
    <w:rsid w:val="002C65F7"/>
    <w:rsid w:val="002C69FC"/>
    <w:rsid w:val="002C6D99"/>
    <w:rsid w:val="002C6E20"/>
    <w:rsid w:val="002C6EC6"/>
    <w:rsid w:val="002C7324"/>
    <w:rsid w:val="002C75B0"/>
    <w:rsid w:val="002C7703"/>
    <w:rsid w:val="002C7909"/>
    <w:rsid w:val="002C7A63"/>
    <w:rsid w:val="002C7E40"/>
    <w:rsid w:val="002D0153"/>
    <w:rsid w:val="002D04E2"/>
    <w:rsid w:val="002D06B8"/>
    <w:rsid w:val="002D06F2"/>
    <w:rsid w:val="002D0841"/>
    <w:rsid w:val="002D08C6"/>
    <w:rsid w:val="002D090C"/>
    <w:rsid w:val="002D0985"/>
    <w:rsid w:val="002D0B2F"/>
    <w:rsid w:val="002D0C2C"/>
    <w:rsid w:val="002D0C4C"/>
    <w:rsid w:val="002D0C5C"/>
    <w:rsid w:val="002D0C8E"/>
    <w:rsid w:val="002D1087"/>
    <w:rsid w:val="002D10E9"/>
    <w:rsid w:val="002D15F8"/>
    <w:rsid w:val="002D1939"/>
    <w:rsid w:val="002D198B"/>
    <w:rsid w:val="002D1A46"/>
    <w:rsid w:val="002D1B22"/>
    <w:rsid w:val="002D1B53"/>
    <w:rsid w:val="002D1BC9"/>
    <w:rsid w:val="002D1CA9"/>
    <w:rsid w:val="002D2671"/>
    <w:rsid w:val="002D3353"/>
    <w:rsid w:val="002D384A"/>
    <w:rsid w:val="002D3E3F"/>
    <w:rsid w:val="002D3E61"/>
    <w:rsid w:val="002D3F80"/>
    <w:rsid w:val="002D403A"/>
    <w:rsid w:val="002D4143"/>
    <w:rsid w:val="002D4262"/>
    <w:rsid w:val="002D4619"/>
    <w:rsid w:val="002D4637"/>
    <w:rsid w:val="002D4681"/>
    <w:rsid w:val="002D46B7"/>
    <w:rsid w:val="002D4957"/>
    <w:rsid w:val="002D49D3"/>
    <w:rsid w:val="002D5110"/>
    <w:rsid w:val="002D5114"/>
    <w:rsid w:val="002D5336"/>
    <w:rsid w:val="002D54F3"/>
    <w:rsid w:val="002D5767"/>
    <w:rsid w:val="002D57D1"/>
    <w:rsid w:val="002D5836"/>
    <w:rsid w:val="002D5C90"/>
    <w:rsid w:val="002D5D23"/>
    <w:rsid w:val="002D5D53"/>
    <w:rsid w:val="002D5F02"/>
    <w:rsid w:val="002D5F42"/>
    <w:rsid w:val="002D6163"/>
    <w:rsid w:val="002D63A9"/>
    <w:rsid w:val="002D641C"/>
    <w:rsid w:val="002D64B0"/>
    <w:rsid w:val="002D6A92"/>
    <w:rsid w:val="002D7256"/>
    <w:rsid w:val="002D7307"/>
    <w:rsid w:val="002D755B"/>
    <w:rsid w:val="002D7568"/>
    <w:rsid w:val="002D7668"/>
    <w:rsid w:val="002D7BEE"/>
    <w:rsid w:val="002D7C6B"/>
    <w:rsid w:val="002D7F2E"/>
    <w:rsid w:val="002D7F6A"/>
    <w:rsid w:val="002D7FB6"/>
    <w:rsid w:val="002E00D9"/>
    <w:rsid w:val="002E02E2"/>
    <w:rsid w:val="002E08FB"/>
    <w:rsid w:val="002E0A35"/>
    <w:rsid w:val="002E0B12"/>
    <w:rsid w:val="002E0D13"/>
    <w:rsid w:val="002E0D4C"/>
    <w:rsid w:val="002E0FCF"/>
    <w:rsid w:val="002E1064"/>
    <w:rsid w:val="002E1229"/>
    <w:rsid w:val="002E12C0"/>
    <w:rsid w:val="002E1336"/>
    <w:rsid w:val="002E1454"/>
    <w:rsid w:val="002E1456"/>
    <w:rsid w:val="002E174A"/>
    <w:rsid w:val="002E191A"/>
    <w:rsid w:val="002E196B"/>
    <w:rsid w:val="002E1AF4"/>
    <w:rsid w:val="002E1D15"/>
    <w:rsid w:val="002E1E3F"/>
    <w:rsid w:val="002E1F42"/>
    <w:rsid w:val="002E1F43"/>
    <w:rsid w:val="002E1F60"/>
    <w:rsid w:val="002E2551"/>
    <w:rsid w:val="002E25F7"/>
    <w:rsid w:val="002E2836"/>
    <w:rsid w:val="002E29D6"/>
    <w:rsid w:val="002E2D29"/>
    <w:rsid w:val="002E2E8F"/>
    <w:rsid w:val="002E31CC"/>
    <w:rsid w:val="002E323F"/>
    <w:rsid w:val="002E33D5"/>
    <w:rsid w:val="002E3540"/>
    <w:rsid w:val="002E367E"/>
    <w:rsid w:val="002E3782"/>
    <w:rsid w:val="002E398B"/>
    <w:rsid w:val="002E3A7E"/>
    <w:rsid w:val="002E3C91"/>
    <w:rsid w:val="002E3DCC"/>
    <w:rsid w:val="002E3DF7"/>
    <w:rsid w:val="002E3E9C"/>
    <w:rsid w:val="002E3F39"/>
    <w:rsid w:val="002E41D2"/>
    <w:rsid w:val="002E4567"/>
    <w:rsid w:val="002E4570"/>
    <w:rsid w:val="002E4AAE"/>
    <w:rsid w:val="002E4AB4"/>
    <w:rsid w:val="002E4AD2"/>
    <w:rsid w:val="002E4E07"/>
    <w:rsid w:val="002E4F86"/>
    <w:rsid w:val="002E510D"/>
    <w:rsid w:val="002E51CE"/>
    <w:rsid w:val="002E5253"/>
    <w:rsid w:val="002E52E3"/>
    <w:rsid w:val="002E531B"/>
    <w:rsid w:val="002E53A9"/>
    <w:rsid w:val="002E5554"/>
    <w:rsid w:val="002E5853"/>
    <w:rsid w:val="002E5855"/>
    <w:rsid w:val="002E596D"/>
    <w:rsid w:val="002E59C4"/>
    <w:rsid w:val="002E5B86"/>
    <w:rsid w:val="002E5D24"/>
    <w:rsid w:val="002E6441"/>
    <w:rsid w:val="002E6570"/>
    <w:rsid w:val="002E6734"/>
    <w:rsid w:val="002E67B4"/>
    <w:rsid w:val="002E6858"/>
    <w:rsid w:val="002E6869"/>
    <w:rsid w:val="002E6CC0"/>
    <w:rsid w:val="002E6CC2"/>
    <w:rsid w:val="002E6D71"/>
    <w:rsid w:val="002E6DB1"/>
    <w:rsid w:val="002E6DD9"/>
    <w:rsid w:val="002E7457"/>
    <w:rsid w:val="002E74A0"/>
    <w:rsid w:val="002E761E"/>
    <w:rsid w:val="002E7771"/>
    <w:rsid w:val="002E7C56"/>
    <w:rsid w:val="002E7C7E"/>
    <w:rsid w:val="002E7E6F"/>
    <w:rsid w:val="002E7F4A"/>
    <w:rsid w:val="002F01A5"/>
    <w:rsid w:val="002F049D"/>
    <w:rsid w:val="002F05AA"/>
    <w:rsid w:val="002F05C6"/>
    <w:rsid w:val="002F0812"/>
    <w:rsid w:val="002F0888"/>
    <w:rsid w:val="002F0B81"/>
    <w:rsid w:val="002F0CAF"/>
    <w:rsid w:val="002F12CE"/>
    <w:rsid w:val="002F154E"/>
    <w:rsid w:val="002F156B"/>
    <w:rsid w:val="002F15AA"/>
    <w:rsid w:val="002F1A48"/>
    <w:rsid w:val="002F1B12"/>
    <w:rsid w:val="002F1F33"/>
    <w:rsid w:val="002F2256"/>
    <w:rsid w:val="002F2651"/>
    <w:rsid w:val="002F28BF"/>
    <w:rsid w:val="002F2B81"/>
    <w:rsid w:val="002F2C55"/>
    <w:rsid w:val="002F2E0D"/>
    <w:rsid w:val="002F2FA1"/>
    <w:rsid w:val="002F30BD"/>
    <w:rsid w:val="002F390C"/>
    <w:rsid w:val="002F3A57"/>
    <w:rsid w:val="002F3B41"/>
    <w:rsid w:val="002F3CCE"/>
    <w:rsid w:val="002F3ED7"/>
    <w:rsid w:val="002F4144"/>
    <w:rsid w:val="002F417A"/>
    <w:rsid w:val="002F41EF"/>
    <w:rsid w:val="002F426C"/>
    <w:rsid w:val="002F439C"/>
    <w:rsid w:val="002F4592"/>
    <w:rsid w:val="002F4729"/>
    <w:rsid w:val="002F4768"/>
    <w:rsid w:val="002F4B33"/>
    <w:rsid w:val="002F4E7F"/>
    <w:rsid w:val="002F4F00"/>
    <w:rsid w:val="002F50CD"/>
    <w:rsid w:val="002F530C"/>
    <w:rsid w:val="002F5358"/>
    <w:rsid w:val="002F5680"/>
    <w:rsid w:val="002F584A"/>
    <w:rsid w:val="002F591B"/>
    <w:rsid w:val="002F5A48"/>
    <w:rsid w:val="002F5A51"/>
    <w:rsid w:val="002F5A5D"/>
    <w:rsid w:val="002F5C70"/>
    <w:rsid w:val="002F5F39"/>
    <w:rsid w:val="002F5F97"/>
    <w:rsid w:val="002F6330"/>
    <w:rsid w:val="002F6341"/>
    <w:rsid w:val="002F63D7"/>
    <w:rsid w:val="002F6418"/>
    <w:rsid w:val="002F69FA"/>
    <w:rsid w:val="002F6E78"/>
    <w:rsid w:val="002F6F8A"/>
    <w:rsid w:val="002F7244"/>
    <w:rsid w:val="002F733C"/>
    <w:rsid w:val="002F7623"/>
    <w:rsid w:val="002F7669"/>
    <w:rsid w:val="002F77D4"/>
    <w:rsid w:val="002F7936"/>
    <w:rsid w:val="002F7B47"/>
    <w:rsid w:val="00300013"/>
    <w:rsid w:val="00300312"/>
    <w:rsid w:val="0030032D"/>
    <w:rsid w:val="00300472"/>
    <w:rsid w:val="003005ED"/>
    <w:rsid w:val="003006F8"/>
    <w:rsid w:val="003007B4"/>
    <w:rsid w:val="00300AA0"/>
    <w:rsid w:val="00300BF2"/>
    <w:rsid w:val="00300C53"/>
    <w:rsid w:val="003014D5"/>
    <w:rsid w:val="00301820"/>
    <w:rsid w:val="00301A09"/>
    <w:rsid w:val="00301A23"/>
    <w:rsid w:val="00301E7E"/>
    <w:rsid w:val="00302024"/>
    <w:rsid w:val="0030237F"/>
    <w:rsid w:val="0030253B"/>
    <w:rsid w:val="003027C1"/>
    <w:rsid w:val="00302A25"/>
    <w:rsid w:val="00302CD6"/>
    <w:rsid w:val="00302FD3"/>
    <w:rsid w:val="00303037"/>
    <w:rsid w:val="00303053"/>
    <w:rsid w:val="003032BD"/>
    <w:rsid w:val="0030390C"/>
    <w:rsid w:val="00303973"/>
    <w:rsid w:val="00303A22"/>
    <w:rsid w:val="00303ABD"/>
    <w:rsid w:val="00303CFD"/>
    <w:rsid w:val="00303D29"/>
    <w:rsid w:val="003040E6"/>
    <w:rsid w:val="003041B8"/>
    <w:rsid w:val="00304742"/>
    <w:rsid w:val="00304900"/>
    <w:rsid w:val="003049F9"/>
    <w:rsid w:val="00304BD8"/>
    <w:rsid w:val="00304C13"/>
    <w:rsid w:val="00305007"/>
    <w:rsid w:val="003050B3"/>
    <w:rsid w:val="003051CE"/>
    <w:rsid w:val="00305697"/>
    <w:rsid w:val="00305718"/>
    <w:rsid w:val="003058A1"/>
    <w:rsid w:val="00305A71"/>
    <w:rsid w:val="00305B44"/>
    <w:rsid w:val="00305C8F"/>
    <w:rsid w:val="00305EC5"/>
    <w:rsid w:val="00305FF5"/>
    <w:rsid w:val="00306107"/>
    <w:rsid w:val="00306519"/>
    <w:rsid w:val="0030661C"/>
    <w:rsid w:val="0030664C"/>
    <w:rsid w:val="00306A91"/>
    <w:rsid w:val="0030705D"/>
    <w:rsid w:val="0030724F"/>
    <w:rsid w:val="0030742D"/>
    <w:rsid w:val="003077B8"/>
    <w:rsid w:val="00307C0A"/>
    <w:rsid w:val="00307F9D"/>
    <w:rsid w:val="0031022E"/>
    <w:rsid w:val="00310325"/>
    <w:rsid w:val="003103A3"/>
    <w:rsid w:val="003103F1"/>
    <w:rsid w:val="00310519"/>
    <w:rsid w:val="00310593"/>
    <w:rsid w:val="0031059C"/>
    <w:rsid w:val="00310657"/>
    <w:rsid w:val="00310BE4"/>
    <w:rsid w:val="00310CAA"/>
    <w:rsid w:val="00310D41"/>
    <w:rsid w:val="00310E28"/>
    <w:rsid w:val="00310E8F"/>
    <w:rsid w:val="00311173"/>
    <w:rsid w:val="003111F8"/>
    <w:rsid w:val="003113EE"/>
    <w:rsid w:val="003114BA"/>
    <w:rsid w:val="003116E6"/>
    <w:rsid w:val="00311834"/>
    <w:rsid w:val="0031198D"/>
    <w:rsid w:val="00311D20"/>
    <w:rsid w:val="00311DE2"/>
    <w:rsid w:val="00311FC3"/>
    <w:rsid w:val="0031204A"/>
    <w:rsid w:val="003120FE"/>
    <w:rsid w:val="003121AF"/>
    <w:rsid w:val="00312487"/>
    <w:rsid w:val="0031271E"/>
    <w:rsid w:val="0031272B"/>
    <w:rsid w:val="00312A1F"/>
    <w:rsid w:val="00312DE9"/>
    <w:rsid w:val="00312E12"/>
    <w:rsid w:val="00312E88"/>
    <w:rsid w:val="00312F95"/>
    <w:rsid w:val="00313095"/>
    <w:rsid w:val="00313280"/>
    <w:rsid w:val="003135E5"/>
    <w:rsid w:val="00313787"/>
    <w:rsid w:val="00313A14"/>
    <w:rsid w:val="00313B2D"/>
    <w:rsid w:val="00313B4E"/>
    <w:rsid w:val="00313C45"/>
    <w:rsid w:val="003140E5"/>
    <w:rsid w:val="0031415B"/>
    <w:rsid w:val="003142BA"/>
    <w:rsid w:val="00314879"/>
    <w:rsid w:val="00314A49"/>
    <w:rsid w:val="00314B4C"/>
    <w:rsid w:val="00314C42"/>
    <w:rsid w:val="00314FE0"/>
    <w:rsid w:val="00315034"/>
    <w:rsid w:val="00315163"/>
    <w:rsid w:val="00315435"/>
    <w:rsid w:val="00315839"/>
    <w:rsid w:val="0031598B"/>
    <w:rsid w:val="00315993"/>
    <w:rsid w:val="003159A4"/>
    <w:rsid w:val="00315ADA"/>
    <w:rsid w:val="00315BCB"/>
    <w:rsid w:val="00315E85"/>
    <w:rsid w:val="003161F0"/>
    <w:rsid w:val="00316759"/>
    <w:rsid w:val="00316798"/>
    <w:rsid w:val="00316A85"/>
    <w:rsid w:val="00316BEE"/>
    <w:rsid w:val="00316CC8"/>
    <w:rsid w:val="00316CFB"/>
    <w:rsid w:val="00316D25"/>
    <w:rsid w:val="00316D7F"/>
    <w:rsid w:val="00316E85"/>
    <w:rsid w:val="00316ECF"/>
    <w:rsid w:val="00316FEA"/>
    <w:rsid w:val="00317380"/>
    <w:rsid w:val="003173E7"/>
    <w:rsid w:val="00317BF9"/>
    <w:rsid w:val="00320323"/>
    <w:rsid w:val="0032038C"/>
    <w:rsid w:val="0032068C"/>
    <w:rsid w:val="003208B8"/>
    <w:rsid w:val="003209F5"/>
    <w:rsid w:val="00320B8A"/>
    <w:rsid w:val="00320FC0"/>
    <w:rsid w:val="00321889"/>
    <w:rsid w:val="003218B6"/>
    <w:rsid w:val="003219B7"/>
    <w:rsid w:val="003219F1"/>
    <w:rsid w:val="00321A55"/>
    <w:rsid w:val="00321B07"/>
    <w:rsid w:val="00321CCA"/>
    <w:rsid w:val="00321DDD"/>
    <w:rsid w:val="00321DEB"/>
    <w:rsid w:val="003220C9"/>
    <w:rsid w:val="0032210B"/>
    <w:rsid w:val="00322456"/>
    <w:rsid w:val="0032260F"/>
    <w:rsid w:val="00322642"/>
    <w:rsid w:val="00322AC3"/>
    <w:rsid w:val="00322AC4"/>
    <w:rsid w:val="00323294"/>
    <w:rsid w:val="00323505"/>
    <w:rsid w:val="003235F9"/>
    <w:rsid w:val="00323646"/>
    <w:rsid w:val="003237C3"/>
    <w:rsid w:val="00323874"/>
    <w:rsid w:val="0032389C"/>
    <w:rsid w:val="00323AA7"/>
    <w:rsid w:val="00323EC0"/>
    <w:rsid w:val="003240E1"/>
    <w:rsid w:val="003240E5"/>
    <w:rsid w:val="0032429D"/>
    <w:rsid w:val="00324300"/>
    <w:rsid w:val="003244E1"/>
    <w:rsid w:val="00324502"/>
    <w:rsid w:val="00324646"/>
    <w:rsid w:val="00324752"/>
    <w:rsid w:val="00324948"/>
    <w:rsid w:val="00324EF6"/>
    <w:rsid w:val="003253ED"/>
    <w:rsid w:val="0032540E"/>
    <w:rsid w:val="00325517"/>
    <w:rsid w:val="00325A41"/>
    <w:rsid w:val="00325C5E"/>
    <w:rsid w:val="00325EA6"/>
    <w:rsid w:val="003262C9"/>
    <w:rsid w:val="003263E7"/>
    <w:rsid w:val="00326407"/>
    <w:rsid w:val="0032654E"/>
    <w:rsid w:val="0032672C"/>
    <w:rsid w:val="0032680D"/>
    <w:rsid w:val="00326A00"/>
    <w:rsid w:val="00326A7A"/>
    <w:rsid w:val="00326D01"/>
    <w:rsid w:val="00326E1A"/>
    <w:rsid w:val="00327116"/>
    <w:rsid w:val="00327225"/>
    <w:rsid w:val="0032736B"/>
    <w:rsid w:val="0032738E"/>
    <w:rsid w:val="003274D5"/>
    <w:rsid w:val="0032751B"/>
    <w:rsid w:val="00327653"/>
    <w:rsid w:val="003279B9"/>
    <w:rsid w:val="00327CBE"/>
    <w:rsid w:val="00327DE3"/>
    <w:rsid w:val="00327FE5"/>
    <w:rsid w:val="003300FA"/>
    <w:rsid w:val="0033035E"/>
    <w:rsid w:val="0033087D"/>
    <w:rsid w:val="00330A32"/>
    <w:rsid w:val="00330D6C"/>
    <w:rsid w:val="00330E46"/>
    <w:rsid w:val="00330E80"/>
    <w:rsid w:val="00330EDE"/>
    <w:rsid w:val="00330F9C"/>
    <w:rsid w:val="003314A6"/>
    <w:rsid w:val="003314AC"/>
    <w:rsid w:val="00331A52"/>
    <w:rsid w:val="00331B40"/>
    <w:rsid w:val="00331BD6"/>
    <w:rsid w:val="00331C5F"/>
    <w:rsid w:val="00331CB5"/>
    <w:rsid w:val="00332120"/>
    <w:rsid w:val="003322B9"/>
    <w:rsid w:val="003325B9"/>
    <w:rsid w:val="003328C1"/>
    <w:rsid w:val="00332A27"/>
    <w:rsid w:val="00332B8F"/>
    <w:rsid w:val="00332CFA"/>
    <w:rsid w:val="00332DB0"/>
    <w:rsid w:val="00332E95"/>
    <w:rsid w:val="00333074"/>
    <w:rsid w:val="00333223"/>
    <w:rsid w:val="00333486"/>
    <w:rsid w:val="003336BF"/>
    <w:rsid w:val="003338BA"/>
    <w:rsid w:val="003339BC"/>
    <w:rsid w:val="00333A43"/>
    <w:rsid w:val="00333A62"/>
    <w:rsid w:val="00333A92"/>
    <w:rsid w:val="00333CB5"/>
    <w:rsid w:val="00333D36"/>
    <w:rsid w:val="00333E22"/>
    <w:rsid w:val="00333F86"/>
    <w:rsid w:val="00334165"/>
    <w:rsid w:val="003345E3"/>
    <w:rsid w:val="00334AC2"/>
    <w:rsid w:val="00334B84"/>
    <w:rsid w:val="00334D82"/>
    <w:rsid w:val="00334E38"/>
    <w:rsid w:val="00334E92"/>
    <w:rsid w:val="00334F7E"/>
    <w:rsid w:val="00335464"/>
    <w:rsid w:val="00335741"/>
    <w:rsid w:val="00335771"/>
    <w:rsid w:val="003359F4"/>
    <w:rsid w:val="00335BFB"/>
    <w:rsid w:val="00335C49"/>
    <w:rsid w:val="00335CCA"/>
    <w:rsid w:val="00335E9B"/>
    <w:rsid w:val="00335EB0"/>
    <w:rsid w:val="00335F8F"/>
    <w:rsid w:val="00335FF7"/>
    <w:rsid w:val="003360E1"/>
    <w:rsid w:val="003360FE"/>
    <w:rsid w:val="003361DF"/>
    <w:rsid w:val="003362BA"/>
    <w:rsid w:val="00336451"/>
    <w:rsid w:val="003364B3"/>
    <w:rsid w:val="003364C1"/>
    <w:rsid w:val="0033651D"/>
    <w:rsid w:val="0033661E"/>
    <w:rsid w:val="003367CA"/>
    <w:rsid w:val="00336D9B"/>
    <w:rsid w:val="00336E6A"/>
    <w:rsid w:val="00336F32"/>
    <w:rsid w:val="003370F5"/>
    <w:rsid w:val="003373B1"/>
    <w:rsid w:val="0033789D"/>
    <w:rsid w:val="00337A05"/>
    <w:rsid w:val="00337BD2"/>
    <w:rsid w:val="00337DA1"/>
    <w:rsid w:val="00337F31"/>
    <w:rsid w:val="00337F82"/>
    <w:rsid w:val="00340251"/>
    <w:rsid w:val="003404C5"/>
    <w:rsid w:val="00340640"/>
    <w:rsid w:val="003406B8"/>
    <w:rsid w:val="00340794"/>
    <w:rsid w:val="00340807"/>
    <w:rsid w:val="00340810"/>
    <w:rsid w:val="00340832"/>
    <w:rsid w:val="00340B21"/>
    <w:rsid w:val="00340E7D"/>
    <w:rsid w:val="0034124C"/>
    <w:rsid w:val="003412B6"/>
    <w:rsid w:val="0034174F"/>
    <w:rsid w:val="00341A8F"/>
    <w:rsid w:val="00341B7A"/>
    <w:rsid w:val="00341D38"/>
    <w:rsid w:val="0034208A"/>
    <w:rsid w:val="00342268"/>
    <w:rsid w:val="00342CBA"/>
    <w:rsid w:val="00342D96"/>
    <w:rsid w:val="00342DCB"/>
    <w:rsid w:val="0034314C"/>
    <w:rsid w:val="003431BE"/>
    <w:rsid w:val="00343213"/>
    <w:rsid w:val="0034331A"/>
    <w:rsid w:val="003435D6"/>
    <w:rsid w:val="003436A9"/>
    <w:rsid w:val="003436B7"/>
    <w:rsid w:val="00343E9E"/>
    <w:rsid w:val="00343F23"/>
    <w:rsid w:val="003445CF"/>
    <w:rsid w:val="0034477B"/>
    <w:rsid w:val="003447B2"/>
    <w:rsid w:val="003449B8"/>
    <w:rsid w:val="00344B20"/>
    <w:rsid w:val="00344E53"/>
    <w:rsid w:val="00345037"/>
    <w:rsid w:val="00345055"/>
    <w:rsid w:val="00345178"/>
    <w:rsid w:val="003451D7"/>
    <w:rsid w:val="0034537A"/>
    <w:rsid w:val="00345424"/>
    <w:rsid w:val="003454BE"/>
    <w:rsid w:val="00345807"/>
    <w:rsid w:val="003458E0"/>
    <w:rsid w:val="00345929"/>
    <w:rsid w:val="00345992"/>
    <w:rsid w:val="00345CCD"/>
    <w:rsid w:val="00345DFC"/>
    <w:rsid w:val="00345E9F"/>
    <w:rsid w:val="00345EBA"/>
    <w:rsid w:val="003461B4"/>
    <w:rsid w:val="00346306"/>
    <w:rsid w:val="00346368"/>
    <w:rsid w:val="003464AE"/>
    <w:rsid w:val="003465C0"/>
    <w:rsid w:val="00346669"/>
    <w:rsid w:val="003469CE"/>
    <w:rsid w:val="00346B29"/>
    <w:rsid w:val="00346B99"/>
    <w:rsid w:val="00346DAA"/>
    <w:rsid w:val="00346DBC"/>
    <w:rsid w:val="00347111"/>
    <w:rsid w:val="003478C2"/>
    <w:rsid w:val="00347D10"/>
    <w:rsid w:val="00347EA7"/>
    <w:rsid w:val="00350D69"/>
    <w:rsid w:val="003511CE"/>
    <w:rsid w:val="00351270"/>
    <w:rsid w:val="003515D1"/>
    <w:rsid w:val="0035168E"/>
    <w:rsid w:val="00351909"/>
    <w:rsid w:val="0035198A"/>
    <w:rsid w:val="00351CCE"/>
    <w:rsid w:val="00351E6B"/>
    <w:rsid w:val="00351FBD"/>
    <w:rsid w:val="0035208E"/>
    <w:rsid w:val="0035217C"/>
    <w:rsid w:val="003522CD"/>
    <w:rsid w:val="00352451"/>
    <w:rsid w:val="0035261D"/>
    <w:rsid w:val="00352BE0"/>
    <w:rsid w:val="00352C37"/>
    <w:rsid w:val="00352F71"/>
    <w:rsid w:val="0035333E"/>
    <w:rsid w:val="003538F0"/>
    <w:rsid w:val="00353A3F"/>
    <w:rsid w:val="00353A84"/>
    <w:rsid w:val="00353CB7"/>
    <w:rsid w:val="00353F41"/>
    <w:rsid w:val="0035407C"/>
    <w:rsid w:val="00354390"/>
    <w:rsid w:val="003543B0"/>
    <w:rsid w:val="003545B3"/>
    <w:rsid w:val="00354630"/>
    <w:rsid w:val="00354924"/>
    <w:rsid w:val="00354AC9"/>
    <w:rsid w:val="00354F37"/>
    <w:rsid w:val="003550D2"/>
    <w:rsid w:val="003550F2"/>
    <w:rsid w:val="003553C3"/>
    <w:rsid w:val="00355AB6"/>
    <w:rsid w:val="00355C5F"/>
    <w:rsid w:val="00356238"/>
    <w:rsid w:val="003566A4"/>
    <w:rsid w:val="003569E0"/>
    <w:rsid w:val="00356E04"/>
    <w:rsid w:val="00356F08"/>
    <w:rsid w:val="00356F7B"/>
    <w:rsid w:val="003576CE"/>
    <w:rsid w:val="003577B2"/>
    <w:rsid w:val="003577D4"/>
    <w:rsid w:val="00357840"/>
    <w:rsid w:val="0035791F"/>
    <w:rsid w:val="00357D5E"/>
    <w:rsid w:val="00357DAE"/>
    <w:rsid w:val="0036003B"/>
    <w:rsid w:val="003602A5"/>
    <w:rsid w:val="00360307"/>
    <w:rsid w:val="003604C2"/>
    <w:rsid w:val="003611A1"/>
    <w:rsid w:val="00361259"/>
    <w:rsid w:val="003612A1"/>
    <w:rsid w:val="00361429"/>
    <w:rsid w:val="003614ED"/>
    <w:rsid w:val="00361530"/>
    <w:rsid w:val="003617F1"/>
    <w:rsid w:val="00361998"/>
    <w:rsid w:val="00361A2F"/>
    <w:rsid w:val="00361A74"/>
    <w:rsid w:val="00361CDA"/>
    <w:rsid w:val="003622AB"/>
    <w:rsid w:val="00362A43"/>
    <w:rsid w:val="00362AA7"/>
    <w:rsid w:val="00362D2A"/>
    <w:rsid w:val="00362DDD"/>
    <w:rsid w:val="00362F46"/>
    <w:rsid w:val="00363216"/>
    <w:rsid w:val="0036329E"/>
    <w:rsid w:val="0036361E"/>
    <w:rsid w:val="003636C2"/>
    <w:rsid w:val="003636D7"/>
    <w:rsid w:val="00363914"/>
    <w:rsid w:val="00363B11"/>
    <w:rsid w:val="00363FCB"/>
    <w:rsid w:val="00364441"/>
    <w:rsid w:val="0036449B"/>
    <w:rsid w:val="00364707"/>
    <w:rsid w:val="00364886"/>
    <w:rsid w:val="003648AE"/>
    <w:rsid w:val="003649D7"/>
    <w:rsid w:val="00364A6D"/>
    <w:rsid w:val="00364BB9"/>
    <w:rsid w:val="00364CA4"/>
    <w:rsid w:val="00365040"/>
    <w:rsid w:val="003651A2"/>
    <w:rsid w:val="003651D8"/>
    <w:rsid w:val="00365201"/>
    <w:rsid w:val="00365250"/>
    <w:rsid w:val="00365466"/>
    <w:rsid w:val="0036547C"/>
    <w:rsid w:val="00365635"/>
    <w:rsid w:val="00365732"/>
    <w:rsid w:val="00365948"/>
    <w:rsid w:val="003659F3"/>
    <w:rsid w:val="00365D20"/>
    <w:rsid w:val="00365DE3"/>
    <w:rsid w:val="00365F16"/>
    <w:rsid w:val="0036629C"/>
    <w:rsid w:val="00366324"/>
    <w:rsid w:val="00366385"/>
    <w:rsid w:val="003664C0"/>
    <w:rsid w:val="0036659D"/>
    <w:rsid w:val="003665EF"/>
    <w:rsid w:val="0036666E"/>
    <w:rsid w:val="00366CE0"/>
    <w:rsid w:val="00366E7A"/>
    <w:rsid w:val="00366EE7"/>
    <w:rsid w:val="00366EE9"/>
    <w:rsid w:val="0036702E"/>
    <w:rsid w:val="0036710B"/>
    <w:rsid w:val="003672D6"/>
    <w:rsid w:val="0036741F"/>
    <w:rsid w:val="00367561"/>
    <w:rsid w:val="003675F7"/>
    <w:rsid w:val="00367767"/>
    <w:rsid w:val="00367D28"/>
    <w:rsid w:val="0037057C"/>
    <w:rsid w:val="003705BF"/>
    <w:rsid w:val="0037071C"/>
    <w:rsid w:val="0037078D"/>
    <w:rsid w:val="00370790"/>
    <w:rsid w:val="00370935"/>
    <w:rsid w:val="00370E1D"/>
    <w:rsid w:val="00370FE1"/>
    <w:rsid w:val="003712EA"/>
    <w:rsid w:val="003715FA"/>
    <w:rsid w:val="00371601"/>
    <w:rsid w:val="00371656"/>
    <w:rsid w:val="00371C1A"/>
    <w:rsid w:val="00371C89"/>
    <w:rsid w:val="00371CD6"/>
    <w:rsid w:val="00371E11"/>
    <w:rsid w:val="00372098"/>
    <w:rsid w:val="003722BE"/>
    <w:rsid w:val="00372309"/>
    <w:rsid w:val="00372356"/>
    <w:rsid w:val="003723FB"/>
    <w:rsid w:val="00372463"/>
    <w:rsid w:val="0037251B"/>
    <w:rsid w:val="003726C4"/>
    <w:rsid w:val="00372975"/>
    <w:rsid w:val="00372A90"/>
    <w:rsid w:val="003731F3"/>
    <w:rsid w:val="0037358E"/>
    <w:rsid w:val="003735C0"/>
    <w:rsid w:val="0037362A"/>
    <w:rsid w:val="0037368F"/>
    <w:rsid w:val="003737D4"/>
    <w:rsid w:val="00373834"/>
    <w:rsid w:val="00373ADE"/>
    <w:rsid w:val="00373BB2"/>
    <w:rsid w:val="00373EF9"/>
    <w:rsid w:val="003744B7"/>
    <w:rsid w:val="003744FE"/>
    <w:rsid w:val="00374839"/>
    <w:rsid w:val="003749A5"/>
    <w:rsid w:val="00374BC1"/>
    <w:rsid w:val="00374C49"/>
    <w:rsid w:val="00374F6B"/>
    <w:rsid w:val="003750C8"/>
    <w:rsid w:val="003755B5"/>
    <w:rsid w:val="0037584D"/>
    <w:rsid w:val="003758B5"/>
    <w:rsid w:val="0037598B"/>
    <w:rsid w:val="00375AC7"/>
    <w:rsid w:val="00375D4B"/>
    <w:rsid w:val="00375E52"/>
    <w:rsid w:val="00375FE9"/>
    <w:rsid w:val="0037610B"/>
    <w:rsid w:val="0037610F"/>
    <w:rsid w:val="003762CD"/>
    <w:rsid w:val="003762D6"/>
    <w:rsid w:val="003767A4"/>
    <w:rsid w:val="0037688C"/>
    <w:rsid w:val="00376AA0"/>
    <w:rsid w:val="00376E39"/>
    <w:rsid w:val="00376E45"/>
    <w:rsid w:val="00376FE4"/>
    <w:rsid w:val="00377428"/>
    <w:rsid w:val="00377BB9"/>
    <w:rsid w:val="00377C28"/>
    <w:rsid w:val="00377D1F"/>
    <w:rsid w:val="0038003C"/>
    <w:rsid w:val="0038004C"/>
    <w:rsid w:val="003800E7"/>
    <w:rsid w:val="0038015D"/>
    <w:rsid w:val="00380318"/>
    <w:rsid w:val="00380327"/>
    <w:rsid w:val="00380888"/>
    <w:rsid w:val="00380AE1"/>
    <w:rsid w:val="00380BA9"/>
    <w:rsid w:val="00380CA4"/>
    <w:rsid w:val="00380CC4"/>
    <w:rsid w:val="00380D9F"/>
    <w:rsid w:val="00380F1E"/>
    <w:rsid w:val="0038124A"/>
    <w:rsid w:val="003813E8"/>
    <w:rsid w:val="003818CB"/>
    <w:rsid w:val="00381994"/>
    <w:rsid w:val="003819E1"/>
    <w:rsid w:val="00381C75"/>
    <w:rsid w:val="00381E2D"/>
    <w:rsid w:val="00382234"/>
    <w:rsid w:val="003822E8"/>
    <w:rsid w:val="0038236E"/>
    <w:rsid w:val="0038242B"/>
    <w:rsid w:val="003826C0"/>
    <w:rsid w:val="00382852"/>
    <w:rsid w:val="003828B6"/>
    <w:rsid w:val="003829F6"/>
    <w:rsid w:val="00382DA7"/>
    <w:rsid w:val="003835BD"/>
    <w:rsid w:val="0038361F"/>
    <w:rsid w:val="003836A5"/>
    <w:rsid w:val="003836AB"/>
    <w:rsid w:val="0038375B"/>
    <w:rsid w:val="00383CCB"/>
    <w:rsid w:val="00384013"/>
    <w:rsid w:val="00384122"/>
    <w:rsid w:val="00384273"/>
    <w:rsid w:val="003842E5"/>
    <w:rsid w:val="003843FD"/>
    <w:rsid w:val="003845D0"/>
    <w:rsid w:val="003846BE"/>
    <w:rsid w:val="003848C7"/>
    <w:rsid w:val="003849C8"/>
    <w:rsid w:val="00384A68"/>
    <w:rsid w:val="00384B35"/>
    <w:rsid w:val="00384EDF"/>
    <w:rsid w:val="00385030"/>
    <w:rsid w:val="003850E9"/>
    <w:rsid w:val="003850FF"/>
    <w:rsid w:val="00385131"/>
    <w:rsid w:val="003852C0"/>
    <w:rsid w:val="003852E9"/>
    <w:rsid w:val="0038558A"/>
    <w:rsid w:val="0038562B"/>
    <w:rsid w:val="00385A6A"/>
    <w:rsid w:val="00385CCD"/>
    <w:rsid w:val="00385F3D"/>
    <w:rsid w:val="0038610A"/>
    <w:rsid w:val="00386144"/>
    <w:rsid w:val="003861DA"/>
    <w:rsid w:val="003863D1"/>
    <w:rsid w:val="00386667"/>
    <w:rsid w:val="00386678"/>
    <w:rsid w:val="0038672F"/>
    <w:rsid w:val="00386795"/>
    <w:rsid w:val="00386BC9"/>
    <w:rsid w:val="00386BED"/>
    <w:rsid w:val="00386E54"/>
    <w:rsid w:val="00386F24"/>
    <w:rsid w:val="0038735E"/>
    <w:rsid w:val="00387421"/>
    <w:rsid w:val="003876AB"/>
    <w:rsid w:val="00387839"/>
    <w:rsid w:val="00387957"/>
    <w:rsid w:val="00387E0E"/>
    <w:rsid w:val="00387E8E"/>
    <w:rsid w:val="00390173"/>
    <w:rsid w:val="0039017A"/>
    <w:rsid w:val="00390209"/>
    <w:rsid w:val="00390447"/>
    <w:rsid w:val="0039053D"/>
    <w:rsid w:val="00390C8F"/>
    <w:rsid w:val="00390DC9"/>
    <w:rsid w:val="00390E80"/>
    <w:rsid w:val="0039134D"/>
    <w:rsid w:val="003914D6"/>
    <w:rsid w:val="00391BE8"/>
    <w:rsid w:val="00391D9B"/>
    <w:rsid w:val="00391EDF"/>
    <w:rsid w:val="00391FCB"/>
    <w:rsid w:val="0039210F"/>
    <w:rsid w:val="003921A0"/>
    <w:rsid w:val="0039249E"/>
    <w:rsid w:val="0039253C"/>
    <w:rsid w:val="003927BA"/>
    <w:rsid w:val="003927DB"/>
    <w:rsid w:val="00392A69"/>
    <w:rsid w:val="00392B8A"/>
    <w:rsid w:val="00392DD1"/>
    <w:rsid w:val="00392EC8"/>
    <w:rsid w:val="00392F17"/>
    <w:rsid w:val="003930FD"/>
    <w:rsid w:val="0039315B"/>
    <w:rsid w:val="003933AE"/>
    <w:rsid w:val="00393419"/>
    <w:rsid w:val="00393787"/>
    <w:rsid w:val="00393981"/>
    <w:rsid w:val="00393997"/>
    <w:rsid w:val="0039399C"/>
    <w:rsid w:val="00393F6A"/>
    <w:rsid w:val="00393F86"/>
    <w:rsid w:val="003940A1"/>
    <w:rsid w:val="003942F1"/>
    <w:rsid w:val="0039449C"/>
    <w:rsid w:val="00394727"/>
    <w:rsid w:val="00394998"/>
    <w:rsid w:val="00394C26"/>
    <w:rsid w:val="003952F0"/>
    <w:rsid w:val="003955D7"/>
    <w:rsid w:val="003955F7"/>
    <w:rsid w:val="003959EA"/>
    <w:rsid w:val="00395BA4"/>
    <w:rsid w:val="00395BE7"/>
    <w:rsid w:val="00395C20"/>
    <w:rsid w:val="00395D29"/>
    <w:rsid w:val="00395D91"/>
    <w:rsid w:val="00395DB0"/>
    <w:rsid w:val="00395E02"/>
    <w:rsid w:val="00395E1C"/>
    <w:rsid w:val="00395F08"/>
    <w:rsid w:val="00395F8B"/>
    <w:rsid w:val="003964F5"/>
    <w:rsid w:val="00396510"/>
    <w:rsid w:val="0039652B"/>
    <w:rsid w:val="0039684C"/>
    <w:rsid w:val="00396964"/>
    <w:rsid w:val="00396B08"/>
    <w:rsid w:val="003971CF"/>
    <w:rsid w:val="00397394"/>
    <w:rsid w:val="003978AE"/>
    <w:rsid w:val="00397B04"/>
    <w:rsid w:val="00397BFF"/>
    <w:rsid w:val="00397E96"/>
    <w:rsid w:val="00397F41"/>
    <w:rsid w:val="00397F48"/>
    <w:rsid w:val="003A0021"/>
    <w:rsid w:val="003A0290"/>
    <w:rsid w:val="003A0933"/>
    <w:rsid w:val="003A0A62"/>
    <w:rsid w:val="003A0CB9"/>
    <w:rsid w:val="003A14BA"/>
    <w:rsid w:val="003A1543"/>
    <w:rsid w:val="003A1DBF"/>
    <w:rsid w:val="003A1FCD"/>
    <w:rsid w:val="003A2159"/>
    <w:rsid w:val="003A2190"/>
    <w:rsid w:val="003A2201"/>
    <w:rsid w:val="003A220D"/>
    <w:rsid w:val="003A221D"/>
    <w:rsid w:val="003A2530"/>
    <w:rsid w:val="003A25BB"/>
    <w:rsid w:val="003A28C1"/>
    <w:rsid w:val="003A2B58"/>
    <w:rsid w:val="003A2D2F"/>
    <w:rsid w:val="003A2EA3"/>
    <w:rsid w:val="003A2EBF"/>
    <w:rsid w:val="003A2F50"/>
    <w:rsid w:val="003A2F75"/>
    <w:rsid w:val="003A300D"/>
    <w:rsid w:val="003A325B"/>
    <w:rsid w:val="003A33FA"/>
    <w:rsid w:val="003A348D"/>
    <w:rsid w:val="003A3A24"/>
    <w:rsid w:val="003A3CD0"/>
    <w:rsid w:val="003A3E7B"/>
    <w:rsid w:val="003A3F27"/>
    <w:rsid w:val="003A422E"/>
    <w:rsid w:val="003A4259"/>
    <w:rsid w:val="003A4326"/>
    <w:rsid w:val="003A4566"/>
    <w:rsid w:val="003A48E4"/>
    <w:rsid w:val="003A4EF5"/>
    <w:rsid w:val="003A54A2"/>
    <w:rsid w:val="003A589F"/>
    <w:rsid w:val="003A5C1B"/>
    <w:rsid w:val="003A5F84"/>
    <w:rsid w:val="003A617D"/>
    <w:rsid w:val="003A6235"/>
    <w:rsid w:val="003A6638"/>
    <w:rsid w:val="003A6EB0"/>
    <w:rsid w:val="003A6F87"/>
    <w:rsid w:val="003A7067"/>
    <w:rsid w:val="003A77CA"/>
    <w:rsid w:val="003B03EB"/>
    <w:rsid w:val="003B0580"/>
    <w:rsid w:val="003B06E5"/>
    <w:rsid w:val="003B09F6"/>
    <w:rsid w:val="003B0A1A"/>
    <w:rsid w:val="003B0BCA"/>
    <w:rsid w:val="003B0BD7"/>
    <w:rsid w:val="003B0CF0"/>
    <w:rsid w:val="003B0D03"/>
    <w:rsid w:val="003B1051"/>
    <w:rsid w:val="003B11E5"/>
    <w:rsid w:val="003B1212"/>
    <w:rsid w:val="003B1530"/>
    <w:rsid w:val="003B161A"/>
    <w:rsid w:val="003B1BC2"/>
    <w:rsid w:val="003B1BFC"/>
    <w:rsid w:val="003B1D1A"/>
    <w:rsid w:val="003B1D97"/>
    <w:rsid w:val="003B1F0A"/>
    <w:rsid w:val="003B2813"/>
    <w:rsid w:val="003B29F5"/>
    <w:rsid w:val="003B2BD1"/>
    <w:rsid w:val="003B2C19"/>
    <w:rsid w:val="003B2C1F"/>
    <w:rsid w:val="003B2C4E"/>
    <w:rsid w:val="003B3063"/>
    <w:rsid w:val="003B329D"/>
    <w:rsid w:val="003B3411"/>
    <w:rsid w:val="003B3684"/>
    <w:rsid w:val="003B3ABC"/>
    <w:rsid w:val="003B3CB0"/>
    <w:rsid w:val="003B3DBA"/>
    <w:rsid w:val="003B3ECB"/>
    <w:rsid w:val="003B3F1B"/>
    <w:rsid w:val="003B41D8"/>
    <w:rsid w:val="003B4209"/>
    <w:rsid w:val="003B4311"/>
    <w:rsid w:val="003B4F54"/>
    <w:rsid w:val="003B5533"/>
    <w:rsid w:val="003B55B9"/>
    <w:rsid w:val="003B5A56"/>
    <w:rsid w:val="003B5A6C"/>
    <w:rsid w:val="003B5A85"/>
    <w:rsid w:val="003B5B42"/>
    <w:rsid w:val="003B5C8C"/>
    <w:rsid w:val="003B5DF4"/>
    <w:rsid w:val="003B5FD5"/>
    <w:rsid w:val="003B63B4"/>
    <w:rsid w:val="003B6C75"/>
    <w:rsid w:val="003B6CA4"/>
    <w:rsid w:val="003B6CC9"/>
    <w:rsid w:val="003B6D47"/>
    <w:rsid w:val="003B6DC0"/>
    <w:rsid w:val="003B6FD0"/>
    <w:rsid w:val="003B71CE"/>
    <w:rsid w:val="003B71EE"/>
    <w:rsid w:val="003B7417"/>
    <w:rsid w:val="003B7621"/>
    <w:rsid w:val="003B7887"/>
    <w:rsid w:val="003B78C0"/>
    <w:rsid w:val="003B78FA"/>
    <w:rsid w:val="003B79BA"/>
    <w:rsid w:val="003B7BDB"/>
    <w:rsid w:val="003B7C64"/>
    <w:rsid w:val="003B7D0B"/>
    <w:rsid w:val="003B7F5F"/>
    <w:rsid w:val="003B7F90"/>
    <w:rsid w:val="003C0227"/>
    <w:rsid w:val="003C0347"/>
    <w:rsid w:val="003C0593"/>
    <w:rsid w:val="003C062D"/>
    <w:rsid w:val="003C0776"/>
    <w:rsid w:val="003C07AA"/>
    <w:rsid w:val="003C0833"/>
    <w:rsid w:val="003C0ED5"/>
    <w:rsid w:val="003C0EFB"/>
    <w:rsid w:val="003C0F93"/>
    <w:rsid w:val="003C1267"/>
    <w:rsid w:val="003C12DB"/>
    <w:rsid w:val="003C13A6"/>
    <w:rsid w:val="003C141C"/>
    <w:rsid w:val="003C1435"/>
    <w:rsid w:val="003C15B0"/>
    <w:rsid w:val="003C1615"/>
    <w:rsid w:val="003C16F5"/>
    <w:rsid w:val="003C18E7"/>
    <w:rsid w:val="003C1D58"/>
    <w:rsid w:val="003C1EB4"/>
    <w:rsid w:val="003C2164"/>
    <w:rsid w:val="003C2418"/>
    <w:rsid w:val="003C2623"/>
    <w:rsid w:val="003C27C2"/>
    <w:rsid w:val="003C2889"/>
    <w:rsid w:val="003C28B9"/>
    <w:rsid w:val="003C2A44"/>
    <w:rsid w:val="003C2C8A"/>
    <w:rsid w:val="003C2E5C"/>
    <w:rsid w:val="003C2F1F"/>
    <w:rsid w:val="003C30EF"/>
    <w:rsid w:val="003C31A1"/>
    <w:rsid w:val="003C344F"/>
    <w:rsid w:val="003C3559"/>
    <w:rsid w:val="003C36AD"/>
    <w:rsid w:val="003C3886"/>
    <w:rsid w:val="003C3A3A"/>
    <w:rsid w:val="003C3E44"/>
    <w:rsid w:val="003C4120"/>
    <w:rsid w:val="003C4211"/>
    <w:rsid w:val="003C48A4"/>
    <w:rsid w:val="003C4A65"/>
    <w:rsid w:val="003C4E30"/>
    <w:rsid w:val="003C4E3A"/>
    <w:rsid w:val="003C50CD"/>
    <w:rsid w:val="003C50EA"/>
    <w:rsid w:val="003C5185"/>
    <w:rsid w:val="003C5591"/>
    <w:rsid w:val="003C559A"/>
    <w:rsid w:val="003C5B8C"/>
    <w:rsid w:val="003C5E3F"/>
    <w:rsid w:val="003C613E"/>
    <w:rsid w:val="003C61B8"/>
    <w:rsid w:val="003C6370"/>
    <w:rsid w:val="003C69F2"/>
    <w:rsid w:val="003C7522"/>
    <w:rsid w:val="003C7712"/>
    <w:rsid w:val="003C7865"/>
    <w:rsid w:val="003C7A15"/>
    <w:rsid w:val="003C7FF3"/>
    <w:rsid w:val="003D0581"/>
    <w:rsid w:val="003D07BB"/>
    <w:rsid w:val="003D0AE9"/>
    <w:rsid w:val="003D0C15"/>
    <w:rsid w:val="003D0E1C"/>
    <w:rsid w:val="003D0EE6"/>
    <w:rsid w:val="003D0EF6"/>
    <w:rsid w:val="003D1098"/>
    <w:rsid w:val="003D11E0"/>
    <w:rsid w:val="003D12F7"/>
    <w:rsid w:val="003D138F"/>
    <w:rsid w:val="003D1D3F"/>
    <w:rsid w:val="003D1D5D"/>
    <w:rsid w:val="003D1E47"/>
    <w:rsid w:val="003D211D"/>
    <w:rsid w:val="003D21B0"/>
    <w:rsid w:val="003D276E"/>
    <w:rsid w:val="003D2A69"/>
    <w:rsid w:val="003D2F04"/>
    <w:rsid w:val="003D3205"/>
    <w:rsid w:val="003D3603"/>
    <w:rsid w:val="003D3622"/>
    <w:rsid w:val="003D3662"/>
    <w:rsid w:val="003D3707"/>
    <w:rsid w:val="003D3A58"/>
    <w:rsid w:val="003D3AEE"/>
    <w:rsid w:val="003D3C14"/>
    <w:rsid w:val="003D3D49"/>
    <w:rsid w:val="003D3D6E"/>
    <w:rsid w:val="003D4188"/>
    <w:rsid w:val="003D42BB"/>
    <w:rsid w:val="003D4557"/>
    <w:rsid w:val="003D45B0"/>
    <w:rsid w:val="003D490E"/>
    <w:rsid w:val="003D4912"/>
    <w:rsid w:val="003D492B"/>
    <w:rsid w:val="003D495A"/>
    <w:rsid w:val="003D4A62"/>
    <w:rsid w:val="003D4BC7"/>
    <w:rsid w:val="003D4D41"/>
    <w:rsid w:val="003D4D68"/>
    <w:rsid w:val="003D4FCE"/>
    <w:rsid w:val="003D4FD3"/>
    <w:rsid w:val="003D5019"/>
    <w:rsid w:val="003D541C"/>
    <w:rsid w:val="003D543D"/>
    <w:rsid w:val="003D5738"/>
    <w:rsid w:val="003D59FD"/>
    <w:rsid w:val="003D5DDA"/>
    <w:rsid w:val="003D5EAC"/>
    <w:rsid w:val="003D5F6B"/>
    <w:rsid w:val="003D6521"/>
    <w:rsid w:val="003D6984"/>
    <w:rsid w:val="003D6ECD"/>
    <w:rsid w:val="003D6F7F"/>
    <w:rsid w:val="003D6FAA"/>
    <w:rsid w:val="003D70AC"/>
    <w:rsid w:val="003D7337"/>
    <w:rsid w:val="003D758A"/>
    <w:rsid w:val="003D78B7"/>
    <w:rsid w:val="003D7CAC"/>
    <w:rsid w:val="003D7EDC"/>
    <w:rsid w:val="003E00DE"/>
    <w:rsid w:val="003E0636"/>
    <w:rsid w:val="003E0C2B"/>
    <w:rsid w:val="003E0FD4"/>
    <w:rsid w:val="003E10B8"/>
    <w:rsid w:val="003E10C9"/>
    <w:rsid w:val="003E1107"/>
    <w:rsid w:val="003E11ED"/>
    <w:rsid w:val="003E122D"/>
    <w:rsid w:val="003E12B3"/>
    <w:rsid w:val="003E12CE"/>
    <w:rsid w:val="003E13F5"/>
    <w:rsid w:val="003E15C1"/>
    <w:rsid w:val="003E1759"/>
    <w:rsid w:val="003E1978"/>
    <w:rsid w:val="003E1B01"/>
    <w:rsid w:val="003E1D8B"/>
    <w:rsid w:val="003E1E79"/>
    <w:rsid w:val="003E1E87"/>
    <w:rsid w:val="003E2518"/>
    <w:rsid w:val="003E26F9"/>
    <w:rsid w:val="003E271F"/>
    <w:rsid w:val="003E28A1"/>
    <w:rsid w:val="003E2B5E"/>
    <w:rsid w:val="003E2C27"/>
    <w:rsid w:val="003E2D11"/>
    <w:rsid w:val="003E2DFD"/>
    <w:rsid w:val="003E3012"/>
    <w:rsid w:val="003E3F45"/>
    <w:rsid w:val="003E3FF4"/>
    <w:rsid w:val="003E437E"/>
    <w:rsid w:val="003E4790"/>
    <w:rsid w:val="003E4874"/>
    <w:rsid w:val="003E4AF4"/>
    <w:rsid w:val="003E4B49"/>
    <w:rsid w:val="003E4E15"/>
    <w:rsid w:val="003E4E76"/>
    <w:rsid w:val="003E5354"/>
    <w:rsid w:val="003E53E8"/>
    <w:rsid w:val="003E5517"/>
    <w:rsid w:val="003E5912"/>
    <w:rsid w:val="003E59CE"/>
    <w:rsid w:val="003E59FA"/>
    <w:rsid w:val="003E5AB2"/>
    <w:rsid w:val="003E5AE8"/>
    <w:rsid w:val="003E5B4B"/>
    <w:rsid w:val="003E6256"/>
    <w:rsid w:val="003E6284"/>
    <w:rsid w:val="003E68C4"/>
    <w:rsid w:val="003E697D"/>
    <w:rsid w:val="003E6B25"/>
    <w:rsid w:val="003E6C05"/>
    <w:rsid w:val="003E6C0D"/>
    <w:rsid w:val="003E6C48"/>
    <w:rsid w:val="003E719B"/>
    <w:rsid w:val="003E71FD"/>
    <w:rsid w:val="003E74D3"/>
    <w:rsid w:val="003E773C"/>
    <w:rsid w:val="003E7AD5"/>
    <w:rsid w:val="003E7BF9"/>
    <w:rsid w:val="003E7FFB"/>
    <w:rsid w:val="003F019B"/>
    <w:rsid w:val="003F07EE"/>
    <w:rsid w:val="003F08FB"/>
    <w:rsid w:val="003F0925"/>
    <w:rsid w:val="003F0A2E"/>
    <w:rsid w:val="003F0C8B"/>
    <w:rsid w:val="003F0D09"/>
    <w:rsid w:val="003F1104"/>
    <w:rsid w:val="003F1179"/>
    <w:rsid w:val="003F1607"/>
    <w:rsid w:val="003F1A00"/>
    <w:rsid w:val="003F1A11"/>
    <w:rsid w:val="003F1B94"/>
    <w:rsid w:val="003F1CAD"/>
    <w:rsid w:val="003F1EC1"/>
    <w:rsid w:val="003F2012"/>
    <w:rsid w:val="003F225D"/>
    <w:rsid w:val="003F24E2"/>
    <w:rsid w:val="003F29F2"/>
    <w:rsid w:val="003F3036"/>
    <w:rsid w:val="003F31E5"/>
    <w:rsid w:val="003F34AF"/>
    <w:rsid w:val="003F34E3"/>
    <w:rsid w:val="003F3545"/>
    <w:rsid w:val="003F3730"/>
    <w:rsid w:val="003F3C77"/>
    <w:rsid w:val="003F3D82"/>
    <w:rsid w:val="003F3F6A"/>
    <w:rsid w:val="003F41D3"/>
    <w:rsid w:val="003F458D"/>
    <w:rsid w:val="003F4645"/>
    <w:rsid w:val="003F472F"/>
    <w:rsid w:val="003F47DF"/>
    <w:rsid w:val="003F4924"/>
    <w:rsid w:val="003F4A2B"/>
    <w:rsid w:val="003F4A91"/>
    <w:rsid w:val="003F4C73"/>
    <w:rsid w:val="003F4CF4"/>
    <w:rsid w:val="003F4DA7"/>
    <w:rsid w:val="003F4DF1"/>
    <w:rsid w:val="003F4E68"/>
    <w:rsid w:val="003F4EC0"/>
    <w:rsid w:val="003F4ED1"/>
    <w:rsid w:val="003F4F40"/>
    <w:rsid w:val="003F4FA3"/>
    <w:rsid w:val="003F5009"/>
    <w:rsid w:val="003F599E"/>
    <w:rsid w:val="003F6058"/>
    <w:rsid w:val="003F6209"/>
    <w:rsid w:val="003F640C"/>
    <w:rsid w:val="003F6572"/>
    <w:rsid w:val="003F66F3"/>
    <w:rsid w:val="003F68FA"/>
    <w:rsid w:val="003F6DB8"/>
    <w:rsid w:val="003F6FD2"/>
    <w:rsid w:val="003F713E"/>
    <w:rsid w:val="003F74E7"/>
    <w:rsid w:val="003F756F"/>
    <w:rsid w:val="003F7C66"/>
    <w:rsid w:val="003F7E5C"/>
    <w:rsid w:val="00400036"/>
    <w:rsid w:val="004000C0"/>
    <w:rsid w:val="0040014D"/>
    <w:rsid w:val="004001A9"/>
    <w:rsid w:val="00400278"/>
    <w:rsid w:val="0040033D"/>
    <w:rsid w:val="004003CE"/>
    <w:rsid w:val="004008A6"/>
    <w:rsid w:val="00400A8B"/>
    <w:rsid w:val="00400F11"/>
    <w:rsid w:val="00400FA8"/>
    <w:rsid w:val="004010D4"/>
    <w:rsid w:val="0040114C"/>
    <w:rsid w:val="004016D1"/>
    <w:rsid w:val="00401831"/>
    <w:rsid w:val="00401922"/>
    <w:rsid w:val="00401AC3"/>
    <w:rsid w:val="00401CB7"/>
    <w:rsid w:val="00401CF4"/>
    <w:rsid w:val="00401E99"/>
    <w:rsid w:val="00401F02"/>
    <w:rsid w:val="00401F76"/>
    <w:rsid w:val="00402232"/>
    <w:rsid w:val="0040237F"/>
    <w:rsid w:val="004026FC"/>
    <w:rsid w:val="00402D27"/>
    <w:rsid w:val="00402EF5"/>
    <w:rsid w:val="0040314A"/>
    <w:rsid w:val="004032CC"/>
    <w:rsid w:val="00403430"/>
    <w:rsid w:val="004036D1"/>
    <w:rsid w:val="00403741"/>
    <w:rsid w:val="00403CDE"/>
    <w:rsid w:val="00403E18"/>
    <w:rsid w:val="00404190"/>
    <w:rsid w:val="004045C5"/>
    <w:rsid w:val="004045CC"/>
    <w:rsid w:val="00404AFC"/>
    <w:rsid w:val="00405391"/>
    <w:rsid w:val="0040546D"/>
    <w:rsid w:val="004057C1"/>
    <w:rsid w:val="004057F1"/>
    <w:rsid w:val="004057FE"/>
    <w:rsid w:val="0040589B"/>
    <w:rsid w:val="00405B8D"/>
    <w:rsid w:val="00405C7C"/>
    <w:rsid w:val="00405DAB"/>
    <w:rsid w:val="00405E90"/>
    <w:rsid w:val="0040629D"/>
    <w:rsid w:val="00406482"/>
    <w:rsid w:val="0040654C"/>
    <w:rsid w:val="004065CE"/>
    <w:rsid w:val="00406802"/>
    <w:rsid w:val="0040682D"/>
    <w:rsid w:val="00406C0A"/>
    <w:rsid w:val="00406D35"/>
    <w:rsid w:val="004070C1"/>
    <w:rsid w:val="0040724F"/>
    <w:rsid w:val="0040729E"/>
    <w:rsid w:val="004072A7"/>
    <w:rsid w:val="004073F4"/>
    <w:rsid w:val="0040760F"/>
    <w:rsid w:val="00407695"/>
    <w:rsid w:val="0040783C"/>
    <w:rsid w:val="00407A4C"/>
    <w:rsid w:val="00407A61"/>
    <w:rsid w:val="00407D19"/>
    <w:rsid w:val="00407D66"/>
    <w:rsid w:val="00407E71"/>
    <w:rsid w:val="004103CC"/>
    <w:rsid w:val="004105DD"/>
    <w:rsid w:val="004106FB"/>
    <w:rsid w:val="00410934"/>
    <w:rsid w:val="0041093E"/>
    <w:rsid w:val="00410DCE"/>
    <w:rsid w:val="00410F36"/>
    <w:rsid w:val="00410FB4"/>
    <w:rsid w:val="00410FD9"/>
    <w:rsid w:val="00410FE6"/>
    <w:rsid w:val="0041108E"/>
    <w:rsid w:val="00411135"/>
    <w:rsid w:val="00411F74"/>
    <w:rsid w:val="00412108"/>
    <w:rsid w:val="0041256E"/>
    <w:rsid w:val="00412A47"/>
    <w:rsid w:val="00412AAD"/>
    <w:rsid w:val="00412C0B"/>
    <w:rsid w:val="00412C43"/>
    <w:rsid w:val="00412C8B"/>
    <w:rsid w:val="00412CD2"/>
    <w:rsid w:val="00412D68"/>
    <w:rsid w:val="00412FEF"/>
    <w:rsid w:val="00413244"/>
    <w:rsid w:val="00413501"/>
    <w:rsid w:val="00413822"/>
    <w:rsid w:val="00413AB3"/>
    <w:rsid w:val="00413B11"/>
    <w:rsid w:val="00413E6D"/>
    <w:rsid w:val="00413EE8"/>
    <w:rsid w:val="00413F72"/>
    <w:rsid w:val="0041404E"/>
    <w:rsid w:val="00414157"/>
    <w:rsid w:val="0041429D"/>
    <w:rsid w:val="004142A5"/>
    <w:rsid w:val="004142A7"/>
    <w:rsid w:val="004143E8"/>
    <w:rsid w:val="004144EC"/>
    <w:rsid w:val="0041464D"/>
    <w:rsid w:val="00414654"/>
    <w:rsid w:val="00414790"/>
    <w:rsid w:val="004147D0"/>
    <w:rsid w:val="00414BB3"/>
    <w:rsid w:val="00414D14"/>
    <w:rsid w:val="00414E1F"/>
    <w:rsid w:val="00414F84"/>
    <w:rsid w:val="00414FAA"/>
    <w:rsid w:val="00414FF9"/>
    <w:rsid w:val="0041541D"/>
    <w:rsid w:val="0041543E"/>
    <w:rsid w:val="00415528"/>
    <w:rsid w:val="004155FD"/>
    <w:rsid w:val="00415738"/>
    <w:rsid w:val="004157C3"/>
    <w:rsid w:val="0041581E"/>
    <w:rsid w:val="004159E3"/>
    <w:rsid w:val="00415B62"/>
    <w:rsid w:val="00415F8D"/>
    <w:rsid w:val="00415F8F"/>
    <w:rsid w:val="004160B8"/>
    <w:rsid w:val="004160D0"/>
    <w:rsid w:val="00416127"/>
    <w:rsid w:val="004161E5"/>
    <w:rsid w:val="00416239"/>
    <w:rsid w:val="004162B5"/>
    <w:rsid w:val="00416439"/>
    <w:rsid w:val="0041664D"/>
    <w:rsid w:val="004169B9"/>
    <w:rsid w:val="004169D6"/>
    <w:rsid w:val="00416CAB"/>
    <w:rsid w:val="00416E05"/>
    <w:rsid w:val="00416F56"/>
    <w:rsid w:val="00417082"/>
    <w:rsid w:val="004170C5"/>
    <w:rsid w:val="004172AA"/>
    <w:rsid w:val="0041753C"/>
    <w:rsid w:val="0041765C"/>
    <w:rsid w:val="00417941"/>
    <w:rsid w:val="00417D07"/>
    <w:rsid w:val="00417D6E"/>
    <w:rsid w:val="004201FA"/>
    <w:rsid w:val="00420236"/>
    <w:rsid w:val="004206AB"/>
    <w:rsid w:val="00420761"/>
    <w:rsid w:val="0042082E"/>
    <w:rsid w:val="00420837"/>
    <w:rsid w:val="0042091B"/>
    <w:rsid w:val="00420D57"/>
    <w:rsid w:val="00420E7F"/>
    <w:rsid w:val="00420EE0"/>
    <w:rsid w:val="00420FD9"/>
    <w:rsid w:val="00421093"/>
    <w:rsid w:val="0042135E"/>
    <w:rsid w:val="00421895"/>
    <w:rsid w:val="00421B23"/>
    <w:rsid w:val="00421BB3"/>
    <w:rsid w:val="00421EEC"/>
    <w:rsid w:val="00422067"/>
    <w:rsid w:val="00422933"/>
    <w:rsid w:val="004229ED"/>
    <w:rsid w:val="00422C59"/>
    <w:rsid w:val="00422C64"/>
    <w:rsid w:val="00422CB4"/>
    <w:rsid w:val="00422D03"/>
    <w:rsid w:val="00422F4B"/>
    <w:rsid w:val="00423003"/>
    <w:rsid w:val="00423097"/>
    <w:rsid w:val="004231AC"/>
    <w:rsid w:val="004232D6"/>
    <w:rsid w:val="00423358"/>
    <w:rsid w:val="00423794"/>
    <w:rsid w:val="004238DF"/>
    <w:rsid w:val="00423A24"/>
    <w:rsid w:val="00423A90"/>
    <w:rsid w:val="00423C80"/>
    <w:rsid w:val="00423D9A"/>
    <w:rsid w:val="00423E94"/>
    <w:rsid w:val="00424272"/>
    <w:rsid w:val="0042454A"/>
    <w:rsid w:val="0042480C"/>
    <w:rsid w:val="004248B4"/>
    <w:rsid w:val="00424C66"/>
    <w:rsid w:val="00424E2C"/>
    <w:rsid w:val="0042522F"/>
    <w:rsid w:val="0042526D"/>
    <w:rsid w:val="004254A2"/>
    <w:rsid w:val="00425524"/>
    <w:rsid w:val="00425542"/>
    <w:rsid w:val="00425724"/>
    <w:rsid w:val="00425981"/>
    <w:rsid w:val="00426228"/>
    <w:rsid w:val="0042622B"/>
    <w:rsid w:val="004264A1"/>
    <w:rsid w:val="004264E2"/>
    <w:rsid w:val="00426734"/>
    <w:rsid w:val="00426AD7"/>
    <w:rsid w:val="00426B0E"/>
    <w:rsid w:val="00426C6E"/>
    <w:rsid w:val="00426CAB"/>
    <w:rsid w:val="00426D71"/>
    <w:rsid w:val="00426EFB"/>
    <w:rsid w:val="00426F01"/>
    <w:rsid w:val="004273F9"/>
    <w:rsid w:val="00427599"/>
    <w:rsid w:val="0042764B"/>
    <w:rsid w:val="0042766A"/>
    <w:rsid w:val="00427965"/>
    <w:rsid w:val="00427A00"/>
    <w:rsid w:val="00427F81"/>
    <w:rsid w:val="004300D3"/>
    <w:rsid w:val="00430256"/>
    <w:rsid w:val="004305EF"/>
    <w:rsid w:val="00430701"/>
    <w:rsid w:val="00430A15"/>
    <w:rsid w:val="00430BD8"/>
    <w:rsid w:val="00430C66"/>
    <w:rsid w:val="00430CE6"/>
    <w:rsid w:val="00430E03"/>
    <w:rsid w:val="00430E3D"/>
    <w:rsid w:val="00431153"/>
    <w:rsid w:val="00431482"/>
    <w:rsid w:val="00431754"/>
    <w:rsid w:val="004318AF"/>
    <w:rsid w:val="0043194D"/>
    <w:rsid w:val="00431BF1"/>
    <w:rsid w:val="0043267F"/>
    <w:rsid w:val="00432801"/>
    <w:rsid w:val="004328D2"/>
    <w:rsid w:val="00432BD7"/>
    <w:rsid w:val="00433191"/>
    <w:rsid w:val="0043354F"/>
    <w:rsid w:val="004339ED"/>
    <w:rsid w:val="00433A39"/>
    <w:rsid w:val="00433AA2"/>
    <w:rsid w:val="00433D22"/>
    <w:rsid w:val="00434130"/>
    <w:rsid w:val="004342F8"/>
    <w:rsid w:val="00434308"/>
    <w:rsid w:val="004343F3"/>
    <w:rsid w:val="0043447A"/>
    <w:rsid w:val="00434762"/>
    <w:rsid w:val="00434A2F"/>
    <w:rsid w:val="00434B63"/>
    <w:rsid w:val="00434D67"/>
    <w:rsid w:val="00434E93"/>
    <w:rsid w:val="00434FFF"/>
    <w:rsid w:val="004350B8"/>
    <w:rsid w:val="00435360"/>
    <w:rsid w:val="004358AA"/>
    <w:rsid w:val="00435A84"/>
    <w:rsid w:val="00435ACF"/>
    <w:rsid w:val="00435C91"/>
    <w:rsid w:val="00436026"/>
    <w:rsid w:val="00436484"/>
    <w:rsid w:val="00436567"/>
    <w:rsid w:val="0043670B"/>
    <w:rsid w:val="00436BC8"/>
    <w:rsid w:val="00436F31"/>
    <w:rsid w:val="00437670"/>
    <w:rsid w:val="00437941"/>
    <w:rsid w:val="0043795A"/>
    <w:rsid w:val="00437A8C"/>
    <w:rsid w:val="00437DB3"/>
    <w:rsid w:val="00437F57"/>
    <w:rsid w:val="004400D3"/>
    <w:rsid w:val="00440194"/>
    <w:rsid w:val="00440627"/>
    <w:rsid w:val="0044083A"/>
    <w:rsid w:val="004408FA"/>
    <w:rsid w:val="00440B0B"/>
    <w:rsid w:val="00440C0D"/>
    <w:rsid w:val="00440CE8"/>
    <w:rsid w:val="00440DDE"/>
    <w:rsid w:val="00440F8E"/>
    <w:rsid w:val="00441119"/>
    <w:rsid w:val="00441560"/>
    <w:rsid w:val="00441619"/>
    <w:rsid w:val="004417C2"/>
    <w:rsid w:val="00441D4E"/>
    <w:rsid w:val="0044202C"/>
    <w:rsid w:val="0044218F"/>
    <w:rsid w:val="00442225"/>
    <w:rsid w:val="004422B2"/>
    <w:rsid w:val="004422BC"/>
    <w:rsid w:val="004422D4"/>
    <w:rsid w:val="00442365"/>
    <w:rsid w:val="0044242B"/>
    <w:rsid w:val="00442716"/>
    <w:rsid w:val="004428BA"/>
    <w:rsid w:val="00442B74"/>
    <w:rsid w:val="00442BA5"/>
    <w:rsid w:val="00442BAA"/>
    <w:rsid w:val="00442D5C"/>
    <w:rsid w:val="00442DAE"/>
    <w:rsid w:val="004431B0"/>
    <w:rsid w:val="004436BD"/>
    <w:rsid w:val="00443C48"/>
    <w:rsid w:val="0044407B"/>
    <w:rsid w:val="00444245"/>
    <w:rsid w:val="00444349"/>
    <w:rsid w:val="004448BC"/>
    <w:rsid w:val="00444AEC"/>
    <w:rsid w:val="00444AEF"/>
    <w:rsid w:val="00444B12"/>
    <w:rsid w:val="00444CE6"/>
    <w:rsid w:val="00444EA3"/>
    <w:rsid w:val="0044509B"/>
    <w:rsid w:val="0044516B"/>
    <w:rsid w:val="00445181"/>
    <w:rsid w:val="0044552A"/>
    <w:rsid w:val="00445663"/>
    <w:rsid w:val="004457EC"/>
    <w:rsid w:val="004458DA"/>
    <w:rsid w:val="004459B1"/>
    <w:rsid w:val="00445A66"/>
    <w:rsid w:val="00445A87"/>
    <w:rsid w:val="00445F21"/>
    <w:rsid w:val="004461A4"/>
    <w:rsid w:val="00446449"/>
    <w:rsid w:val="00446612"/>
    <w:rsid w:val="00446640"/>
    <w:rsid w:val="00446C6A"/>
    <w:rsid w:val="00446DDC"/>
    <w:rsid w:val="00446EE2"/>
    <w:rsid w:val="00446F36"/>
    <w:rsid w:val="00447038"/>
    <w:rsid w:val="00447211"/>
    <w:rsid w:val="00447644"/>
    <w:rsid w:val="0044771F"/>
    <w:rsid w:val="0044786E"/>
    <w:rsid w:val="004478E3"/>
    <w:rsid w:val="00447C11"/>
    <w:rsid w:val="00447CB4"/>
    <w:rsid w:val="00447D85"/>
    <w:rsid w:val="00447E93"/>
    <w:rsid w:val="00447EB8"/>
    <w:rsid w:val="00450168"/>
    <w:rsid w:val="004509E5"/>
    <w:rsid w:val="00450A8C"/>
    <w:rsid w:val="00450D5E"/>
    <w:rsid w:val="00450D61"/>
    <w:rsid w:val="00450E44"/>
    <w:rsid w:val="004510F3"/>
    <w:rsid w:val="00451453"/>
    <w:rsid w:val="00451501"/>
    <w:rsid w:val="00451747"/>
    <w:rsid w:val="00451A94"/>
    <w:rsid w:val="00451B01"/>
    <w:rsid w:val="00451DA4"/>
    <w:rsid w:val="00451F6F"/>
    <w:rsid w:val="004521E9"/>
    <w:rsid w:val="00452264"/>
    <w:rsid w:val="00452501"/>
    <w:rsid w:val="00452549"/>
    <w:rsid w:val="004525C3"/>
    <w:rsid w:val="004525EF"/>
    <w:rsid w:val="004526D7"/>
    <w:rsid w:val="004528D0"/>
    <w:rsid w:val="004528EB"/>
    <w:rsid w:val="00452B06"/>
    <w:rsid w:val="00452BB7"/>
    <w:rsid w:val="00452BC9"/>
    <w:rsid w:val="00452CE3"/>
    <w:rsid w:val="00452D77"/>
    <w:rsid w:val="004530B8"/>
    <w:rsid w:val="004533E8"/>
    <w:rsid w:val="00453BCD"/>
    <w:rsid w:val="00453C86"/>
    <w:rsid w:val="00454068"/>
    <w:rsid w:val="004542D2"/>
    <w:rsid w:val="00454431"/>
    <w:rsid w:val="004544A0"/>
    <w:rsid w:val="004544C6"/>
    <w:rsid w:val="00454564"/>
    <w:rsid w:val="00454C30"/>
    <w:rsid w:val="00455120"/>
    <w:rsid w:val="004551FB"/>
    <w:rsid w:val="0045521B"/>
    <w:rsid w:val="00455554"/>
    <w:rsid w:val="00455C95"/>
    <w:rsid w:val="00455CEC"/>
    <w:rsid w:val="00455E9B"/>
    <w:rsid w:val="004562E5"/>
    <w:rsid w:val="00456424"/>
    <w:rsid w:val="00456778"/>
    <w:rsid w:val="00456852"/>
    <w:rsid w:val="00456869"/>
    <w:rsid w:val="00456949"/>
    <w:rsid w:val="004569DC"/>
    <w:rsid w:val="00456A88"/>
    <w:rsid w:val="00456F65"/>
    <w:rsid w:val="00457186"/>
    <w:rsid w:val="0045777C"/>
    <w:rsid w:val="00457B22"/>
    <w:rsid w:val="00457BA4"/>
    <w:rsid w:val="00457BC3"/>
    <w:rsid w:val="00457C49"/>
    <w:rsid w:val="00457D7B"/>
    <w:rsid w:val="00457E0F"/>
    <w:rsid w:val="00457E3F"/>
    <w:rsid w:val="00457E7F"/>
    <w:rsid w:val="0046000E"/>
    <w:rsid w:val="0046024C"/>
    <w:rsid w:val="0046034D"/>
    <w:rsid w:val="004603EA"/>
    <w:rsid w:val="0046059B"/>
    <w:rsid w:val="0046081C"/>
    <w:rsid w:val="004609A5"/>
    <w:rsid w:val="00460D2A"/>
    <w:rsid w:val="004611E8"/>
    <w:rsid w:val="00461794"/>
    <w:rsid w:val="00461801"/>
    <w:rsid w:val="00461951"/>
    <w:rsid w:val="00461CAF"/>
    <w:rsid w:val="00461E82"/>
    <w:rsid w:val="00462006"/>
    <w:rsid w:val="00462272"/>
    <w:rsid w:val="00462774"/>
    <w:rsid w:val="0046287D"/>
    <w:rsid w:val="00462CBA"/>
    <w:rsid w:val="00462D69"/>
    <w:rsid w:val="004638E0"/>
    <w:rsid w:val="0046390C"/>
    <w:rsid w:val="00463973"/>
    <w:rsid w:val="00463BEB"/>
    <w:rsid w:val="00463D74"/>
    <w:rsid w:val="00463F48"/>
    <w:rsid w:val="004642ED"/>
    <w:rsid w:val="004643B6"/>
    <w:rsid w:val="00464569"/>
    <w:rsid w:val="00464A85"/>
    <w:rsid w:val="00464B4A"/>
    <w:rsid w:val="00464E6E"/>
    <w:rsid w:val="004650FD"/>
    <w:rsid w:val="0046516B"/>
    <w:rsid w:val="0046529B"/>
    <w:rsid w:val="0046553D"/>
    <w:rsid w:val="00465773"/>
    <w:rsid w:val="0046595D"/>
    <w:rsid w:val="00465AEC"/>
    <w:rsid w:val="00465B84"/>
    <w:rsid w:val="00465D4E"/>
    <w:rsid w:val="00465F98"/>
    <w:rsid w:val="0046623D"/>
    <w:rsid w:val="0046635F"/>
    <w:rsid w:val="00466381"/>
    <w:rsid w:val="004663D2"/>
    <w:rsid w:val="00466617"/>
    <w:rsid w:val="00466EDC"/>
    <w:rsid w:val="0046718C"/>
    <w:rsid w:val="00467393"/>
    <w:rsid w:val="00467715"/>
    <w:rsid w:val="004679B4"/>
    <w:rsid w:val="00467A16"/>
    <w:rsid w:val="00467B67"/>
    <w:rsid w:val="00467B6F"/>
    <w:rsid w:val="00467BDD"/>
    <w:rsid w:val="00467D12"/>
    <w:rsid w:val="00467E98"/>
    <w:rsid w:val="00470562"/>
    <w:rsid w:val="004705AA"/>
    <w:rsid w:val="00470807"/>
    <w:rsid w:val="004708D2"/>
    <w:rsid w:val="00471070"/>
    <w:rsid w:val="00471121"/>
    <w:rsid w:val="00471142"/>
    <w:rsid w:val="00471397"/>
    <w:rsid w:val="004717F6"/>
    <w:rsid w:val="00471A72"/>
    <w:rsid w:val="00471AC0"/>
    <w:rsid w:val="00471B25"/>
    <w:rsid w:val="00471DF8"/>
    <w:rsid w:val="00471F5F"/>
    <w:rsid w:val="00472007"/>
    <w:rsid w:val="0047211E"/>
    <w:rsid w:val="00472339"/>
    <w:rsid w:val="0047234D"/>
    <w:rsid w:val="00472498"/>
    <w:rsid w:val="00472565"/>
    <w:rsid w:val="0047259E"/>
    <w:rsid w:val="004727F2"/>
    <w:rsid w:val="00472D01"/>
    <w:rsid w:val="0047319C"/>
    <w:rsid w:val="0047352F"/>
    <w:rsid w:val="00473550"/>
    <w:rsid w:val="0047356E"/>
    <w:rsid w:val="0047364D"/>
    <w:rsid w:val="00473733"/>
    <w:rsid w:val="004737AB"/>
    <w:rsid w:val="00473984"/>
    <w:rsid w:val="004739C9"/>
    <w:rsid w:val="00473DDF"/>
    <w:rsid w:val="00473ED1"/>
    <w:rsid w:val="004741ED"/>
    <w:rsid w:val="0047442D"/>
    <w:rsid w:val="004745E7"/>
    <w:rsid w:val="0047481E"/>
    <w:rsid w:val="0047481F"/>
    <w:rsid w:val="00474912"/>
    <w:rsid w:val="00474918"/>
    <w:rsid w:val="0047517E"/>
    <w:rsid w:val="004753BC"/>
    <w:rsid w:val="004755D2"/>
    <w:rsid w:val="004759AB"/>
    <w:rsid w:val="00475B13"/>
    <w:rsid w:val="00475B52"/>
    <w:rsid w:val="00475D08"/>
    <w:rsid w:val="00475EAF"/>
    <w:rsid w:val="00476122"/>
    <w:rsid w:val="00476149"/>
    <w:rsid w:val="0047681C"/>
    <w:rsid w:val="00476B09"/>
    <w:rsid w:val="0047719D"/>
    <w:rsid w:val="004772BA"/>
    <w:rsid w:val="00477329"/>
    <w:rsid w:val="0047797F"/>
    <w:rsid w:val="00477FB9"/>
    <w:rsid w:val="00480163"/>
    <w:rsid w:val="0048021C"/>
    <w:rsid w:val="004802AB"/>
    <w:rsid w:val="004803B6"/>
    <w:rsid w:val="00480667"/>
    <w:rsid w:val="004808A7"/>
    <w:rsid w:val="004809C9"/>
    <w:rsid w:val="00480BE8"/>
    <w:rsid w:val="00480FAF"/>
    <w:rsid w:val="004814C2"/>
    <w:rsid w:val="004815F8"/>
    <w:rsid w:val="00481752"/>
    <w:rsid w:val="00481965"/>
    <w:rsid w:val="004819BD"/>
    <w:rsid w:val="00481A9D"/>
    <w:rsid w:val="00481E32"/>
    <w:rsid w:val="00481FE8"/>
    <w:rsid w:val="004821F4"/>
    <w:rsid w:val="00482222"/>
    <w:rsid w:val="00482265"/>
    <w:rsid w:val="00482391"/>
    <w:rsid w:val="00482A5E"/>
    <w:rsid w:val="00482D72"/>
    <w:rsid w:val="004830D6"/>
    <w:rsid w:val="004830D8"/>
    <w:rsid w:val="00483136"/>
    <w:rsid w:val="004831ED"/>
    <w:rsid w:val="004831FC"/>
    <w:rsid w:val="004832EF"/>
    <w:rsid w:val="00483364"/>
    <w:rsid w:val="0048355C"/>
    <w:rsid w:val="004835E0"/>
    <w:rsid w:val="004836A7"/>
    <w:rsid w:val="00483B69"/>
    <w:rsid w:val="00483B72"/>
    <w:rsid w:val="00483C9E"/>
    <w:rsid w:val="00483DA8"/>
    <w:rsid w:val="00483FE9"/>
    <w:rsid w:val="0048477A"/>
    <w:rsid w:val="004847B4"/>
    <w:rsid w:val="00484840"/>
    <w:rsid w:val="00484921"/>
    <w:rsid w:val="00484A28"/>
    <w:rsid w:val="00484B52"/>
    <w:rsid w:val="00484FD4"/>
    <w:rsid w:val="0048529E"/>
    <w:rsid w:val="00485CBD"/>
    <w:rsid w:val="00485FF8"/>
    <w:rsid w:val="00486091"/>
    <w:rsid w:val="00486097"/>
    <w:rsid w:val="00486187"/>
    <w:rsid w:val="004861DF"/>
    <w:rsid w:val="004863C7"/>
    <w:rsid w:val="00486614"/>
    <w:rsid w:val="0048671B"/>
    <w:rsid w:val="0048675C"/>
    <w:rsid w:val="00486855"/>
    <w:rsid w:val="00486897"/>
    <w:rsid w:val="00486A7B"/>
    <w:rsid w:val="00486CFE"/>
    <w:rsid w:val="00486E2C"/>
    <w:rsid w:val="004870E9"/>
    <w:rsid w:val="00487288"/>
    <w:rsid w:val="00487753"/>
    <w:rsid w:val="004877A1"/>
    <w:rsid w:val="00487955"/>
    <w:rsid w:val="00487C06"/>
    <w:rsid w:val="00487D0A"/>
    <w:rsid w:val="00487D1B"/>
    <w:rsid w:val="00487DE2"/>
    <w:rsid w:val="00487E11"/>
    <w:rsid w:val="00487FB8"/>
    <w:rsid w:val="004900FE"/>
    <w:rsid w:val="00490226"/>
    <w:rsid w:val="00490240"/>
    <w:rsid w:val="0049040A"/>
    <w:rsid w:val="004908F7"/>
    <w:rsid w:val="00490BE5"/>
    <w:rsid w:val="00490E1D"/>
    <w:rsid w:val="00491258"/>
    <w:rsid w:val="0049126C"/>
    <w:rsid w:val="004912E9"/>
    <w:rsid w:val="004912F1"/>
    <w:rsid w:val="00491334"/>
    <w:rsid w:val="0049140C"/>
    <w:rsid w:val="004917F0"/>
    <w:rsid w:val="004918F7"/>
    <w:rsid w:val="004919D4"/>
    <w:rsid w:val="00491AA4"/>
    <w:rsid w:val="00491C07"/>
    <w:rsid w:val="00491DBD"/>
    <w:rsid w:val="00491E3C"/>
    <w:rsid w:val="00491FB2"/>
    <w:rsid w:val="0049200C"/>
    <w:rsid w:val="00492114"/>
    <w:rsid w:val="0049212C"/>
    <w:rsid w:val="004921ED"/>
    <w:rsid w:val="00492388"/>
    <w:rsid w:val="00492450"/>
    <w:rsid w:val="00492F36"/>
    <w:rsid w:val="0049316D"/>
    <w:rsid w:val="004932A0"/>
    <w:rsid w:val="00493405"/>
    <w:rsid w:val="004934E6"/>
    <w:rsid w:val="0049351E"/>
    <w:rsid w:val="004939DD"/>
    <w:rsid w:val="00493E21"/>
    <w:rsid w:val="00493FFA"/>
    <w:rsid w:val="00494077"/>
    <w:rsid w:val="00494203"/>
    <w:rsid w:val="0049441C"/>
    <w:rsid w:val="004944D0"/>
    <w:rsid w:val="00494680"/>
    <w:rsid w:val="00494735"/>
    <w:rsid w:val="004947E7"/>
    <w:rsid w:val="0049495A"/>
    <w:rsid w:val="00494C89"/>
    <w:rsid w:val="00495022"/>
    <w:rsid w:val="00495063"/>
    <w:rsid w:val="004951A8"/>
    <w:rsid w:val="00495287"/>
    <w:rsid w:val="004952C9"/>
    <w:rsid w:val="00495453"/>
    <w:rsid w:val="00495741"/>
    <w:rsid w:val="00495959"/>
    <w:rsid w:val="00495A1D"/>
    <w:rsid w:val="00495B07"/>
    <w:rsid w:val="00495BE6"/>
    <w:rsid w:val="00495C20"/>
    <w:rsid w:val="00495C39"/>
    <w:rsid w:val="00495C4B"/>
    <w:rsid w:val="00495C6B"/>
    <w:rsid w:val="00495C8D"/>
    <w:rsid w:val="00495CDF"/>
    <w:rsid w:val="00495E11"/>
    <w:rsid w:val="00495F97"/>
    <w:rsid w:val="004960F1"/>
    <w:rsid w:val="00496401"/>
    <w:rsid w:val="00496970"/>
    <w:rsid w:val="00496EA5"/>
    <w:rsid w:val="00497064"/>
    <w:rsid w:val="00497156"/>
    <w:rsid w:val="0049743E"/>
    <w:rsid w:val="004975DB"/>
    <w:rsid w:val="004975EC"/>
    <w:rsid w:val="00497601"/>
    <w:rsid w:val="00497791"/>
    <w:rsid w:val="00497BFC"/>
    <w:rsid w:val="00497CCA"/>
    <w:rsid w:val="00497FBB"/>
    <w:rsid w:val="004A002A"/>
    <w:rsid w:val="004A0411"/>
    <w:rsid w:val="004A0413"/>
    <w:rsid w:val="004A059E"/>
    <w:rsid w:val="004A05BF"/>
    <w:rsid w:val="004A08B2"/>
    <w:rsid w:val="004A0BD7"/>
    <w:rsid w:val="004A0D82"/>
    <w:rsid w:val="004A103B"/>
    <w:rsid w:val="004A1224"/>
    <w:rsid w:val="004A12B5"/>
    <w:rsid w:val="004A14AE"/>
    <w:rsid w:val="004A1622"/>
    <w:rsid w:val="004A1ABD"/>
    <w:rsid w:val="004A1BBB"/>
    <w:rsid w:val="004A1D8C"/>
    <w:rsid w:val="004A1E74"/>
    <w:rsid w:val="004A1F25"/>
    <w:rsid w:val="004A211F"/>
    <w:rsid w:val="004A247B"/>
    <w:rsid w:val="004A2631"/>
    <w:rsid w:val="004A26C9"/>
    <w:rsid w:val="004A279E"/>
    <w:rsid w:val="004A2862"/>
    <w:rsid w:val="004A2892"/>
    <w:rsid w:val="004A28C5"/>
    <w:rsid w:val="004A2AD1"/>
    <w:rsid w:val="004A2BE3"/>
    <w:rsid w:val="004A2CFF"/>
    <w:rsid w:val="004A2F56"/>
    <w:rsid w:val="004A2F59"/>
    <w:rsid w:val="004A3498"/>
    <w:rsid w:val="004A380E"/>
    <w:rsid w:val="004A380F"/>
    <w:rsid w:val="004A3840"/>
    <w:rsid w:val="004A3865"/>
    <w:rsid w:val="004A38D8"/>
    <w:rsid w:val="004A3933"/>
    <w:rsid w:val="004A398A"/>
    <w:rsid w:val="004A39D3"/>
    <w:rsid w:val="004A3A74"/>
    <w:rsid w:val="004A3C6B"/>
    <w:rsid w:val="004A3E30"/>
    <w:rsid w:val="004A4186"/>
    <w:rsid w:val="004A435E"/>
    <w:rsid w:val="004A4480"/>
    <w:rsid w:val="004A45AD"/>
    <w:rsid w:val="004A4901"/>
    <w:rsid w:val="004A4E1A"/>
    <w:rsid w:val="004A52E0"/>
    <w:rsid w:val="004A58FE"/>
    <w:rsid w:val="004A5D18"/>
    <w:rsid w:val="004A5E53"/>
    <w:rsid w:val="004A6171"/>
    <w:rsid w:val="004A64B4"/>
    <w:rsid w:val="004A660C"/>
    <w:rsid w:val="004A6990"/>
    <w:rsid w:val="004A6A75"/>
    <w:rsid w:val="004A6A7D"/>
    <w:rsid w:val="004A6B44"/>
    <w:rsid w:val="004A6E0E"/>
    <w:rsid w:val="004A6EA3"/>
    <w:rsid w:val="004A70B8"/>
    <w:rsid w:val="004A73D3"/>
    <w:rsid w:val="004A78BD"/>
    <w:rsid w:val="004A7985"/>
    <w:rsid w:val="004A7CB5"/>
    <w:rsid w:val="004A7D43"/>
    <w:rsid w:val="004B0072"/>
    <w:rsid w:val="004B00D0"/>
    <w:rsid w:val="004B0114"/>
    <w:rsid w:val="004B0527"/>
    <w:rsid w:val="004B060F"/>
    <w:rsid w:val="004B0713"/>
    <w:rsid w:val="004B09F5"/>
    <w:rsid w:val="004B0A26"/>
    <w:rsid w:val="004B0B19"/>
    <w:rsid w:val="004B0C6F"/>
    <w:rsid w:val="004B0E5D"/>
    <w:rsid w:val="004B10DD"/>
    <w:rsid w:val="004B1403"/>
    <w:rsid w:val="004B14B4"/>
    <w:rsid w:val="004B1BDB"/>
    <w:rsid w:val="004B1E81"/>
    <w:rsid w:val="004B1EC5"/>
    <w:rsid w:val="004B224A"/>
    <w:rsid w:val="004B27B3"/>
    <w:rsid w:val="004B281F"/>
    <w:rsid w:val="004B28FA"/>
    <w:rsid w:val="004B2B99"/>
    <w:rsid w:val="004B2C40"/>
    <w:rsid w:val="004B31E7"/>
    <w:rsid w:val="004B3583"/>
    <w:rsid w:val="004B35F0"/>
    <w:rsid w:val="004B366E"/>
    <w:rsid w:val="004B37A7"/>
    <w:rsid w:val="004B396E"/>
    <w:rsid w:val="004B3AA0"/>
    <w:rsid w:val="004B3B49"/>
    <w:rsid w:val="004B3D0A"/>
    <w:rsid w:val="004B3E87"/>
    <w:rsid w:val="004B4426"/>
    <w:rsid w:val="004B44E1"/>
    <w:rsid w:val="004B4871"/>
    <w:rsid w:val="004B491C"/>
    <w:rsid w:val="004B4966"/>
    <w:rsid w:val="004B4E61"/>
    <w:rsid w:val="004B518A"/>
    <w:rsid w:val="004B51A7"/>
    <w:rsid w:val="004B5718"/>
    <w:rsid w:val="004B5741"/>
    <w:rsid w:val="004B57AF"/>
    <w:rsid w:val="004B5B31"/>
    <w:rsid w:val="004B5E22"/>
    <w:rsid w:val="004B5F2A"/>
    <w:rsid w:val="004B64B4"/>
    <w:rsid w:val="004B68D1"/>
    <w:rsid w:val="004B69CC"/>
    <w:rsid w:val="004B6C0F"/>
    <w:rsid w:val="004B6C11"/>
    <w:rsid w:val="004B6DA0"/>
    <w:rsid w:val="004B6F2B"/>
    <w:rsid w:val="004B74B2"/>
    <w:rsid w:val="004B74B8"/>
    <w:rsid w:val="004B7578"/>
    <w:rsid w:val="004B7648"/>
    <w:rsid w:val="004B7FD7"/>
    <w:rsid w:val="004C0247"/>
    <w:rsid w:val="004C039D"/>
    <w:rsid w:val="004C07FF"/>
    <w:rsid w:val="004C0AD2"/>
    <w:rsid w:val="004C0C3D"/>
    <w:rsid w:val="004C0EE5"/>
    <w:rsid w:val="004C103D"/>
    <w:rsid w:val="004C1158"/>
    <w:rsid w:val="004C12C8"/>
    <w:rsid w:val="004C1303"/>
    <w:rsid w:val="004C1399"/>
    <w:rsid w:val="004C1460"/>
    <w:rsid w:val="004C1491"/>
    <w:rsid w:val="004C158F"/>
    <w:rsid w:val="004C1672"/>
    <w:rsid w:val="004C1788"/>
    <w:rsid w:val="004C17D6"/>
    <w:rsid w:val="004C1C09"/>
    <w:rsid w:val="004C1C71"/>
    <w:rsid w:val="004C200F"/>
    <w:rsid w:val="004C235B"/>
    <w:rsid w:val="004C24B3"/>
    <w:rsid w:val="004C24E5"/>
    <w:rsid w:val="004C2883"/>
    <w:rsid w:val="004C2A17"/>
    <w:rsid w:val="004C2B0E"/>
    <w:rsid w:val="004C2BAD"/>
    <w:rsid w:val="004C3085"/>
    <w:rsid w:val="004C35AD"/>
    <w:rsid w:val="004C3BA8"/>
    <w:rsid w:val="004C3BEA"/>
    <w:rsid w:val="004C3C46"/>
    <w:rsid w:val="004C4465"/>
    <w:rsid w:val="004C4484"/>
    <w:rsid w:val="004C45F5"/>
    <w:rsid w:val="004C47B8"/>
    <w:rsid w:val="004C4800"/>
    <w:rsid w:val="004C4954"/>
    <w:rsid w:val="004C49B3"/>
    <w:rsid w:val="004C4DB2"/>
    <w:rsid w:val="004C4FE2"/>
    <w:rsid w:val="004C5001"/>
    <w:rsid w:val="004C502D"/>
    <w:rsid w:val="004C510E"/>
    <w:rsid w:val="004C5167"/>
    <w:rsid w:val="004C53D4"/>
    <w:rsid w:val="004C5507"/>
    <w:rsid w:val="004C55F6"/>
    <w:rsid w:val="004C563E"/>
    <w:rsid w:val="004C5720"/>
    <w:rsid w:val="004C5CE3"/>
    <w:rsid w:val="004C5E9A"/>
    <w:rsid w:val="004C5FEB"/>
    <w:rsid w:val="004C6047"/>
    <w:rsid w:val="004C6289"/>
    <w:rsid w:val="004C63D5"/>
    <w:rsid w:val="004C64F6"/>
    <w:rsid w:val="004C66C3"/>
    <w:rsid w:val="004C6D2A"/>
    <w:rsid w:val="004C6F00"/>
    <w:rsid w:val="004C71B0"/>
    <w:rsid w:val="004C7587"/>
    <w:rsid w:val="004C77D0"/>
    <w:rsid w:val="004C79BC"/>
    <w:rsid w:val="004C7D7A"/>
    <w:rsid w:val="004C7E30"/>
    <w:rsid w:val="004C7EDF"/>
    <w:rsid w:val="004D00EB"/>
    <w:rsid w:val="004D047D"/>
    <w:rsid w:val="004D0797"/>
    <w:rsid w:val="004D0BC0"/>
    <w:rsid w:val="004D0D6B"/>
    <w:rsid w:val="004D1089"/>
    <w:rsid w:val="004D149F"/>
    <w:rsid w:val="004D1757"/>
    <w:rsid w:val="004D1BA8"/>
    <w:rsid w:val="004D1BA9"/>
    <w:rsid w:val="004D1BC8"/>
    <w:rsid w:val="004D1E1A"/>
    <w:rsid w:val="004D1EFF"/>
    <w:rsid w:val="004D1F99"/>
    <w:rsid w:val="004D23A9"/>
    <w:rsid w:val="004D252E"/>
    <w:rsid w:val="004D2670"/>
    <w:rsid w:val="004D2683"/>
    <w:rsid w:val="004D2934"/>
    <w:rsid w:val="004D29F5"/>
    <w:rsid w:val="004D2F90"/>
    <w:rsid w:val="004D316E"/>
    <w:rsid w:val="004D3187"/>
    <w:rsid w:val="004D318D"/>
    <w:rsid w:val="004D3533"/>
    <w:rsid w:val="004D3A1A"/>
    <w:rsid w:val="004D3B6F"/>
    <w:rsid w:val="004D3E9A"/>
    <w:rsid w:val="004D3F21"/>
    <w:rsid w:val="004D3F65"/>
    <w:rsid w:val="004D3F73"/>
    <w:rsid w:val="004D407D"/>
    <w:rsid w:val="004D40D1"/>
    <w:rsid w:val="004D415C"/>
    <w:rsid w:val="004D41AF"/>
    <w:rsid w:val="004D41D8"/>
    <w:rsid w:val="004D444B"/>
    <w:rsid w:val="004D456E"/>
    <w:rsid w:val="004D4AE8"/>
    <w:rsid w:val="004D4AF2"/>
    <w:rsid w:val="004D4E91"/>
    <w:rsid w:val="004D52C4"/>
    <w:rsid w:val="004D538B"/>
    <w:rsid w:val="004D53F6"/>
    <w:rsid w:val="004D559F"/>
    <w:rsid w:val="004D564A"/>
    <w:rsid w:val="004D57C2"/>
    <w:rsid w:val="004D58B5"/>
    <w:rsid w:val="004D59B3"/>
    <w:rsid w:val="004D5A5A"/>
    <w:rsid w:val="004D5ACD"/>
    <w:rsid w:val="004D5F4D"/>
    <w:rsid w:val="004D615B"/>
    <w:rsid w:val="004D62C8"/>
    <w:rsid w:val="004D6360"/>
    <w:rsid w:val="004D660D"/>
    <w:rsid w:val="004D666B"/>
    <w:rsid w:val="004D6D08"/>
    <w:rsid w:val="004D7060"/>
    <w:rsid w:val="004D70CC"/>
    <w:rsid w:val="004D75A2"/>
    <w:rsid w:val="004D76EE"/>
    <w:rsid w:val="004D7804"/>
    <w:rsid w:val="004D7C53"/>
    <w:rsid w:val="004D7C73"/>
    <w:rsid w:val="004D7F89"/>
    <w:rsid w:val="004E01CB"/>
    <w:rsid w:val="004E023C"/>
    <w:rsid w:val="004E028C"/>
    <w:rsid w:val="004E0308"/>
    <w:rsid w:val="004E0A2C"/>
    <w:rsid w:val="004E0A87"/>
    <w:rsid w:val="004E0C48"/>
    <w:rsid w:val="004E0C72"/>
    <w:rsid w:val="004E0CA0"/>
    <w:rsid w:val="004E0EE8"/>
    <w:rsid w:val="004E134B"/>
    <w:rsid w:val="004E1916"/>
    <w:rsid w:val="004E1B6F"/>
    <w:rsid w:val="004E1C25"/>
    <w:rsid w:val="004E1DD5"/>
    <w:rsid w:val="004E1E07"/>
    <w:rsid w:val="004E2233"/>
    <w:rsid w:val="004E2310"/>
    <w:rsid w:val="004E26DA"/>
    <w:rsid w:val="004E2825"/>
    <w:rsid w:val="004E2940"/>
    <w:rsid w:val="004E2A7A"/>
    <w:rsid w:val="004E2B3F"/>
    <w:rsid w:val="004E2C04"/>
    <w:rsid w:val="004E2DC2"/>
    <w:rsid w:val="004E2E68"/>
    <w:rsid w:val="004E304F"/>
    <w:rsid w:val="004E3079"/>
    <w:rsid w:val="004E3276"/>
    <w:rsid w:val="004E34E9"/>
    <w:rsid w:val="004E35DB"/>
    <w:rsid w:val="004E379A"/>
    <w:rsid w:val="004E3836"/>
    <w:rsid w:val="004E3B33"/>
    <w:rsid w:val="004E3B3F"/>
    <w:rsid w:val="004E3C0F"/>
    <w:rsid w:val="004E4085"/>
    <w:rsid w:val="004E420A"/>
    <w:rsid w:val="004E4244"/>
    <w:rsid w:val="004E42CA"/>
    <w:rsid w:val="004E4571"/>
    <w:rsid w:val="004E4609"/>
    <w:rsid w:val="004E4FD4"/>
    <w:rsid w:val="004E5096"/>
    <w:rsid w:val="004E5103"/>
    <w:rsid w:val="004E54A8"/>
    <w:rsid w:val="004E55FA"/>
    <w:rsid w:val="004E589D"/>
    <w:rsid w:val="004E5D7E"/>
    <w:rsid w:val="004E6231"/>
    <w:rsid w:val="004E62E4"/>
    <w:rsid w:val="004E6682"/>
    <w:rsid w:val="004E67B6"/>
    <w:rsid w:val="004E685B"/>
    <w:rsid w:val="004E6861"/>
    <w:rsid w:val="004E6BB6"/>
    <w:rsid w:val="004E6E23"/>
    <w:rsid w:val="004E71CC"/>
    <w:rsid w:val="004E759D"/>
    <w:rsid w:val="004E7833"/>
    <w:rsid w:val="004E7907"/>
    <w:rsid w:val="004E7BE0"/>
    <w:rsid w:val="004E7C41"/>
    <w:rsid w:val="004E7D1F"/>
    <w:rsid w:val="004F0130"/>
    <w:rsid w:val="004F0166"/>
    <w:rsid w:val="004F01B9"/>
    <w:rsid w:val="004F0740"/>
    <w:rsid w:val="004F07F0"/>
    <w:rsid w:val="004F0BF2"/>
    <w:rsid w:val="004F0C2B"/>
    <w:rsid w:val="004F0C2C"/>
    <w:rsid w:val="004F0CB6"/>
    <w:rsid w:val="004F0E90"/>
    <w:rsid w:val="004F0F5B"/>
    <w:rsid w:val="004F1212"/>
    <w:rsid w:val="004F12CE"/>
    <w:rsid w:val="004F14A6"/>
    <w:rsid w:val="004F15CE"/>
    <w:rsid w:val="004F1623"/>
    <w:rsid w:val="004F188A"/>
    <w:rsid w:val="004F1E8F"/>
    <w:rsid w:val="004F1EE4"/>
    <w:rsid w:val="004F22B8"/>
    <w:rsid w:val="004F231A"/>
    <w:rsid w:val="004F2437"/>
    <w:rsid w:val="004F2625"/>
    <w:rsid w:val="004F2A84"/>
    <w:rsid w:val="004F2E00"/>
    <w:rsid w:val="004F2E66"/>
    <w:rsid w:val="004F31A3"/>
    <w:rsid w:val="004F31DE"/>
    <w:rsid w:val="004F33A7"/>
    <w:rsid w:val="004F37B0"/>
    <w:rsid w:val="004F38E1"/>
    <w:rsid w:val="004F398B"/>
    <w:rsid w:val="004F3ABE"/>
    <w:rsid w:val="004F3B4D"/>
    <w:rsid w:val="004F3B8E"/>
    <w:rsid w:val="004F3CA7"/>
    <w:rsid w:val="004F4028"/>
    <w:rsid w:val="004F4240"/>
    <w:rsid w:val="004F424F"/>
    <w:rsid w:val="004F4279"/>
    <w:rsid w:val="004F42EE"/>
    <w:rsid w:val="004F4356"/>
    <w:rsid w:val="004F4624"/>
    <w:rsid w:val="004F491A"/>
    <w:rsid w:val="004F4AF7"/>
    <w:rsid w:val="004F4B06"/>
    <w:rsid w:val="004F4C7B"/>
    <w:rsid w:val="004F4DF8"/>
    <w:rsid w:val="004F508B"/>
    <w:rsid w:val="004F5131"/>
    <w:rsid w:val="004F5249"/>
    <w:rsid w:val="004F52BB"/>
    <w:rsid w:val="004F549B"/>
    <w:rsid w:val="004F555A"/>
    <w:rsid w:val="004F5573"/>
    <w:rsid w:val="004F56F3"/>
    <w:rsid w:val="004F5A16"/>
    <w:rsid w:val="004F5D3E"/>
    <w:rsid w:val="004F5D8B"/>
    <w:rsid w:val="004F5E0F"/>
    <w:rsid w:val="004F6248"/>
    <w:rsid w:val="004F62F4"/>
    <w:rsid w:val="004F634F"/>
    <w:rsid w:val="004F67F2"/>
    <w:rsid w:val="004F68A7"/>
    <w:rsid w:val="004F68B0"/>
    <w:rsid w:val="004F6B13"/>
    <w:rsid w:val="004F738B"/>
    <w:rsid w:val="004F7556"/>
    <w:rsid w:val="004F766E"/>
    <w:rsid w:val="004F78BF"/>
    <w:rsid w:val="004F7BDB"/>
    <w:rsid w:val="005005B6"/>
    <w:rsid w:val="005005C5"/>
    <w:rsid w:val="005006F3"/>
    <w:rsid w:val="00500700"/>
    <w:rsid w:val="00500745"/>
    <w:rsid w:val="005007FE"/>
    <w:rsid w:val="00500D39"/>
    <w:rsid w:val="00500E25"/>
    <w:rsid w:val="00500ED4"/>
    <w:rsid w:val="00501308"/>
    <w:rsid w:val="0050133C"/>
    <w:rsid w:val="0050141B"/>
    <w:rsid w:val="005016C5"/>
    <w:rsid w:val="00501933"/>
    <w:rsid w:val="00501992"/>
    <w:rsid w:val="00501C9E"/>
    <w:rsid w:val="00501D6F"/>
    <w:rsid w:val="00501F0A"/>
    <w:rsid w:val="00501F47"/>
    <w:rsid w:val="00501F79"/>
    <w:rsid w:val="005024E8"/>
    <w:rsid w:val="00502638"/>
    <w:rsid w:val="00502647"/>
    <w:rsid w:val="005028FE"/>
    <w:rsid w:val="00502938"/>
    <w:rsid w:val="005029BC"/>
    <w:rsid w:val="00502B2D"/>
    <w:rsid w:val="00502B87"/>
    <w:rsid w:val="0050346A"/>
    <w:rsid w:val="005035F3"/>
    <w:rsid w:val="005038C0"/>
    <w:rsid w:val="00503FD8"/>
    <w:rsid w:val="005041F1"/>
    <w:rsid w:val="00504386"/>
    <w:rsid w:val="00504472"/>
    <w:rsid w:val="00504570"/>
    <w:rsid w:val="005046AC"/>
    <w:rsid w:val="0050473E"/>
    <w:rsid w:val="005048E3"/>
    <w:rsid w:val="00504A49"/>
    <w:rsid w:val="00504BB8"/>
    <w:rsid w:val="0050503F"/>
    <w:rsid w:val="005051F3"/>
    <w:rsid w:val="00505811"/>
    <w:rsid w:val="00505A77"/>
    <w:rsid w:val="00505B5E"/>
    <w:rsid w:val="00505CB3"/>
    <w:rsid w:val="00505D07"/>
    <w:rsid w:val="00505E16"/>
    <w:rsid w:val="0050609D"/>
    <w:rsid w:val="005064E7"/>
    <w:rsid w:val="005066CC"/>
    <w:rsid w:val="005067C7"/>
    <w:rsid w:val="00506899"/>
    <w:rsid w:val="0050696B"/>
    <w:rsid w:val="00506EB0"/>
    <w:rsid w:val="0050722B"/>
    <w:rsid w:val="005072FA"/>
    <w:rsid w:val="0050745D"/>
    <w:rsid w:val="0050798C"/>
    <w:rsid w:val="00507CED"/>
    <w:rsid w:val="00507D24"/>
    <w:rsid w:val="00507EFE"/>
    <w:rsid w:val="00507FB2"/>
    <w:rsid w:val="005101DB"/>
    <w:rsid w:val="0051032F"/>
    <w:rsid w:val="0051033F"/>
    <w:rsid w:val="00510410"/>
    <w:rsid w:val="005104E3"/>
    <w:rsid w:val="005108B4"/>
    <w:rsid w:val="00510D5B"/>
    <w:rsid w:val="00510D5D"/>
    <w:rsid w:val="005110B5"/>
    <w:rsid w:val="0051112F"/>
    <w:rsid w:val="00511576"/>
    <w:rsid w:val="0051163A"/>
    <w:rsid w:val="00511645"/>
    <w:rsid w:val="00511A9A"/>
    <w:rsid w:val="00511BB1"/>
    <w:rsid w:val="00511E37"/>
    <w:rsid w:val="00512015"/>
    <w:rsid w:val="00512046"/>
    <w:rsid w:val="0051207A"/>
    <w:rsid w:val="0051207B"/>
    <w:rsid w:val="00512320"/>
    <w:rsid w:val="00512358"/>
    <w:rsid w:val="005123C9"/>
    <w:rsid w:val="00512861"/>
    <w:rsid w:val="005128B3"/>
    <w:rsid w:val="0051328F"/>
    <w:rsid w:val="0051344E"/>
    <w:rsid w:val="005134E4"/>
    <w:rsid w:val="00513542"/>
    <w:rsid w:val="0051358C"/>
    <w:rsid w:val="00513676"/>
    <w:rsid w:val="005136CD"/>
    <w:rsid w:val="00513CCB"/>
    <w:rsid w:val="00513E58"/>
    <w:rsid w:val="00513EDA"/>
    <w:rsid w:val="00514215"/>
    <w:rsid w:val="005144F8"/>
    <w:rsid w:val="00514512"/>
    <w:rsid w:val="005147FB"/>
    <w:rsid w:val="0051498D"/>
    <w:rsid w:val="00514A6E"/>
    <w:rsid w:val="00514B1A"/>
    <w:rsid w:val="00514E2B"/>
    <w:rsid w:val="0051500E"/>
    <w:rsid w:val="005150C5"/>
    <w:rsid w:val="00515132"/>
    <w:rsid w:val="00515261"/>
    <w:rsid w:val="0051538E"/>
    <w:rsid w:val="00515555"/>
    <w:rsid w:val="0051559B"/>
    <w:rsid w:val="005158A8"/>
    <w:rsid w:val="00515A34"/>
    <w:rsid w:val="00515C20"/>
    <w:rsid w:val="00515D77"/>
    <w:rsid w:val="00515EF2"/>
    <w:rsid w:val="00516415"/>
    <w:rsid w:val="005164EC"/>
    <w:rsid w:val="005165A4"/>
    <w:rsid w:val="00516914"/>
    <w:rsid w:val="00516A2A"/>
    <w:rsid w:val="00516D2C"/>
    <w:rsid w:val="00517351"/>
    <w:rsid w:val="00517560"/>
    <w:rsid w:val="005177D6"/>
    <w:rsid w:val="00517CAF"/>
    <w:rsid w:val="00517E0B"/>
    <w:rsid w:val="00517E62"/>
    <w:rsid w:val="00517F8F"/>
    <w:rsid w:val="005200DD"/>
    <w:rsid w:val="005201FC"/>
    <w:rsid w:val="005205F7"/>
    <w:rsid w:val="00520663"/>
    <w:rsid w:val="00520755"/>
    <w:rsid w:val="005207DE"/>
    <w:rsid w:val="00520975"/>
    <w:rsid w:val="00520A29"/>
    <w:rsid w:val="00520E0F"/>
    <w:rsid w:val="00521140"/>
    <w:rsid w:val="0052140B"/>
    <w:rsid w:val="00521477"/>
    <w:rsid w:val="005214C1"/>
    <w:rsid w:val="005216A6"/>
    <w:rsid w:val="00521860"/>
    <w:rsid w:val="005219F1"/>
    <w:rsid w:val="00521A8C"/>
    <w:rsid w:val="00521BDA"/>
    <w:rsid w:val="00521C48"/>
    <w:rsid w:val="00521D74"/>
    <w:rsid w:val="00521D92"/>
    <w:rsid w:val="005222CC"/>
    <w:rsid w:val="00522622"/>
    <w:rsid w:val="005226A3"/>
    <w:rsid w:val="005227BB"/>
    <w:rsid w:val="00522B9D"/>
    <w:rsid w:val="00522C46"/>
    <w:rsid w:val="00523059"/>
    <w:rsid w:val="005230B7"/>
    <w:rsid w:val="005231A8"/>
    <w:rsid w:val="00523304"/>
    <w:rsid w:val="005234BC"/>
    <w:rsid w:val="00523502"/>
    <w:rsid w:val="0052357E"/>
    <w:rsid w:val="005235F7"/>
    <w:rsid w:val="00523802"/>
    <w:rsid w:val="00523B5E"/>
    <w:rsid w:val="0052413C"/>
    <w:rsid w:val="00524275"/>
    <w:rsid w:val="00524C8E"/>
    <w:rsid w:val="00524D73"/>
    <w:rsid w:val="00524E39"/>
    <w:rsid w:val="00524F04"/>
    <w:rsid w:val="005250EE"/>
    <w:rsid w:val="00525238"/>
    <w:rsid w:val="0052538A"/>
    <w:rsid w:val="005253CC"/>
    <w:rsid w:val="0052561D"/>
    <w:rsid w:val="005258C0"/>
    <w:rsid w:val="00525AB1"/>
    <w:rsid w:val="00525B39"/>
    <w:rsid w:val="00525BA2"/>
    <w:rsid w:val="00525E46"/>
    <w:rsid w:val="005260DD"/>
    <w:rsid w:val="005260F2"/>
    <w:rsid w:val="00526169"/>
    <w:rsid w:val="00526189"/>
    <w:rsid w:val="0052619D"/>
    <w:rsid w:val="0052626F"/>
    <w:rsid w:val="00526326"/>
    <w:rsid w:val="00526333"/>
    <w:rsid w:val="00526397"/>
    <w:rsid w:val="005263A4"/>
    <w:rsid w:val="005268A5"/>
    <w:rsid w:val="00526A46"/>
    <w:rsid w:val="00526B01"/>
    <w:rsid w:val="00526C61"/>
    <w:rsid w:val="00526E52"/>
    <w:rsid w:val="00526ED1"/>
    <w:rsid w:val="00526F7C"/>
    <w:rsid w:val="005271C9"/>
    <w:rsid w:val="005272D1"/>
    <w:rsid w:val="005273BC"/>
    <w:rsid w:val="00527492"/>
    <w:rsid w:val="005274E4"/>
    <w:rsid w:val="005275C1"/>
    <w:rsid w:val="005275EA"/>
    <w:rsid w:val="005277F5"/>
    <w:rsid w:val="005278D4"/>
    <w:rsid w:val="005279D7"/>
    <w:rsid w:val="00527AAC"/>
    <w:rsid w:val="00527CA1"/>
    <w:rsid w:val="0053020F"/>
    <w:rsid w:val="0053031A"/>
    <w:rsid w:val="0053047A"/>
    <w:rsid w:val="005305E4"/>
    <w:rsid w:val="005306BB"/>
    <w:rsid w:val="00530920"/>
    <w:rsid w:val="0053093B"/>
    <w:rsid w:val="00530B85"/>
    <w:rsid w:val="00530CD1"/>
    <w:rsid w:val="005310C1"/>
    <w:rsid w:val="005311C3"/>
    <w:rsid w:val="00531591"/>
    <w:rsid w:val="005315CA"/>
    <w:rsid w:val="00531797"/>
    <w:rsid w:val="00531934"/>
    <w:rsid w:val="00531B25"/>
    <w:rsid w:val="00531C63"/>
    <w:rsid w:val="00531D86"/>
    <w:rsid w:val="0053203D"/>
    <w:rsid w:val="00532175"/>
    <w:rsid w:val="00532274"/>
    <w:rsid w:val="005325BE"/>
    <w:rsid w:val="00532649"/>
    <w:rsid w:val="005328A0"/>
    <w:rsid w:val="005328A9"/>
    <w:rsid w:val="00532994"/>
    <w:rsid w:val="005329BE"/>
    <w:rsid w:val="00532C4F"/>
    <w:rsid w:val="00532F42"/>
    <w:rsid w:val="00533121"/>
    <w:rsid w:val="00533453"/>
    <w:rsid w:val="0053345A"/>
    <w:rsid w:val="00533515"/>
    <w:rsid w:val="005335A7"/>
    <w:rsid w:val="005336F1"/>
    <w:rsid w:val="00533759"/>
    <w:rsid w:val="005337B4"/>
    <w:rsid w:val="00533A10"/>
    <w:rsid w:val="00533FE1"/>
    <w:rsid w:val="00534105"/>
    <w:rsid w:val="005342B7"/>
    <w:rsid w:val="005342DE"/>
    <w:rsid w:val="005345E6"/>
    <w:rsid w:val="0053461F"/>
    <w:rsid w:val="0053487B"/>
    <w:rsid w:val="00534AC0"/>
    <w:rsid w:val="00534F4C"/>
    <w:rsid w:val="00534F61"/>
    <w:rsid w:val="00535270"/>
    <w:rsid w:val="005352A2"/>
    <w:rsid w:val="00535430"/>
    <w:rsid w:val="00535557"/>
    <w:rsid w:val="005355CB"/>
    <w:rsid w:val="00535647"/>
    <w:rsid w:val="0053569D"/>
    <w:rsid w:val="0053587C"/>
    <w:rsid w:val="0053589B"/>
    <w:rsid w:val="0053595A"/>
    <w:rsid w:val="00535CC0"/>
    <w:rsid w:val="0053606A"/>
    <w:rsid w:val="005360DC"/>
    <w:rsid w:val="00536261"/>
    <w:rsid w:val="005365DC"/>
    <w:rsid w:val="005369C0"/>
    <w:rsid w:val="00536B92"/>
    <w:rsid w:val="00536C6D"/>
    <w:rsid w:val="00536D97"/>
    <w:rsid w:val="005373C1"/>
    <w:rsid w:val="0053771E"/>
    <w:rsid w:val="00537836"/>
    <w:rsid w:val="005378EE"/>
    <w:rsid w:val="00537A84"/>
    <w:rsid w:val="00537B2E"/>
    <w:rsid w:val="00537CDE"/>
    <w:rsid w:val="00540811"/>
    <w:rsid w:val="00540A80"/>
    <w:rsid w:val="00540B25"/>
    <w:rsid w:val="00540CF6"/>
    <w:rsid w:val="00540D82"/>
    <w:rsid w:val="00540E88"/>
    <w:rsid w:val="00541254"/>
    <w:rsid w:val="005416B2"/>
    <w:rsid w:val="00541727"/>
    <w:rsid w:val="00541C1F"/>
    <w:rsid w:val="00541F89"/>
    <w:rsid w:val="00542003"/>
    <w:rsid w:val="005421A6"/>
    <w:rsid w:val="005421CC"/>
    <w:rsid w:val="0054238B"/>
    <w:rsid w:val="005429FD"/>
    <w:rsid w:val="00542BA5"/>
    <w:rsid w:val="00542C36"/>
    <w:rsid w:val="00542F3C"/>
    <w:rsid w:val="00543119"/>
    <w:rsid w:val="00543462"/>
    <w:rsid w:val="00543514"/>
    <w:rsid w:val="00543565"/>
    <w:rsid w:val="00543745"/>
    <w:rsid w:val="005437DE"/>
    <w:rsid w:val="005437E9"/>
    <w:rsid w:val="005438A4"/>
    <w:rsid w:val="00543A46"/>
    <w:rsid w:val="00543C31"/>
    <w:rsid w:val="00543D80"/>
    <w:rsid w:val="0054437B"/>
    <w:rsid w:val="00544415"/>
    <w:rsid w:val="005446B3"/>
    <w:rsid w:val="00544841"/>
    <w:rsid w:val="00544869"/>
    <w:rsid w:val="00544A7C"/>
    <w:rsid w:val="00544FFF"/>
    <w:rsid w:val="00545071"/>
    <w:rsid w:val="005451D6"/>
    <w:rsid w:val="00545281"/>
    <w:rsid w:val="0054546F"/>
    <w:rsid w:val="00545782"/>
    <w:rsid w:val="00545AC3"/>
    <w:rsid w:val="00545B16"/>
    <w:rsid w:val="00545CD5"/>
    <w:rsid w:val="0054692E"/>
    <w:rsid w:val="00546953"/>
    <w:rsid w:val="00546A33"/>
    <w:rsid w:val="00546CBA"/>
    <w:rsid w:val="00546E07"/>
    <w:rsid w:val="00546FD5"/>
    <w:rsid w:val="00547032"/>
    <w:rsid w:val="00547058"/>
    <w:rsid w:val="005472C0"/>
    <w:rsid w:val="00547B3B"/>
    <w:rsid w:val="00547B9A"/>
    <w:rsid w:val="00547CD4"/>
    <w:rsid w:val="00547E34"/>
    <w:rsid w:val="00547EB8"/>
    <w:rsid w:val="00550037"/>
    <w:rsid w:val="005501CB"/>
    <w:rsid w:val="005504B9"/>
    <w:rsid w:val="0055065D"/>
    <w:rsid w:val="005507C8"/>
    <w:rsid w:val="00550A4A"/>
    <w:rsid w:val="00551179"/>
    <w:rsid w:val="00551186"/>
    <w:rsid w:val="00551372"/>
    <w:rsid w:val="00551491"/>
    <w:rsid w:val="005514E3"/>
    <w:rsid w:val="005515CF"/>
    <w:rsid w:val="005517C0"/>
    <w:rsid w:val="00551996"/>
    <w:rsid w:val="00551D84"/>
    <w:rsid w:val="00551E20"/>
    <w:rsid w:val="00551EDE"/>
    <w:rsid w:val="0055212A"/>
    <w:rsid w:val="005526FD"/>
    <w:rsid w:val="005528D1"/>
    <w:rsid w:val="005529EA"/>
    <w:rsid w:val="00552A06"/>
    <w:rsid w:val="00552D66"/>
    <w:rsid w:val="00552F07"/>
    <w:rsid w:val="00552FC2"/>
    <w:rsid w:val="00553025"/>
    <w:rsid w:val="00553258"/>
    <w:rsid w:val="0055381C"/>
    <w:rsid w:val="00553948"/>
    <w:rsid w:val="00553BB5"/>
    <w:rsid w:val="00553D42"/>
    <w:rsid w:val="00553DA2"/>
    <w:rsid w:val="00553F67"/>
    <w:rsid w:val="00554236"/>
    <w:rsid w:val="0055425B"/>
    <w:rsid w:val="005543FB"/>
    <w:rsid w:val="005544B9"/>
    <w:rsid w:val="00554940"/>
    <w:rsid w:val="00554953"/>
    <w:rsid w:val="00554EFA"/>
    <w:rsid w:val="00554FD8"/>
    <w:rsid w:val="00555038"/>
    <w:rsid w:val="005550CC"/>
    <w:rsid w:val="00555544"/>
    <w:rsid w:val="00555623"/>
    <w:rsid w:val="0055579D"/>
    <w:rsid w:val="00555CEB"/>
    <w:rsid w:val="005562DC"/>
    <w:rsid w:val="0055639E"/>
    <w:rsid w:val="005566AF"/>
    <w:rsid w:val="00556725"/>
    <w:rsid w:val="00556798"/>
    <w:rsid w:val="00556B14"/>
    <w:rsid w:val="00556B6E"/>
    <w:rsid w:val="00556E13"/>
    <w:rsid w:val="005575CC"/>
    <w:rsid w:val="005576B7"/>
    <w:rsid w:val="0055770B"/>
    <w:rsid w:val="00557747"/>
    <w:rsid w:val="00557A85"/>
    <w:rsid w:val="00557FB6"/>
    <w:rsid w:val="00557FDC"/>
    <w:rsid w:val="005600FF"/>
    <w:rsid w:val="005601F3"/>
    <w:rsid w:val="005604A5"/>
    <w:rsid w:val="0056058A"/>
    <w:rsid w:val="00560591"/>
    <w:rsid w:val="005606B5"/>
    <w:rsid w:val="00560786"/>
    <w:rsid w:val="00560E2D"/>
    <w:rsid w:val="00560FE5"/>
    <w:rsid w:val="0056138F"/>
    <w:rsid w:val="00561498"/>
    <w:rsid w:val="00561510"/>
    <w:rsid w:val="0056158C"/>
    <w:rsid w:val="00561599"/>
    <w:rsid w:val="0056165A"/>
    <w:rsid w:val="00561795"/>
    <w:rsid w:val="005617AC"/>
    <w:rsid w:val="0056182F"/>
    <w:rsid w:val="00561D8E"/>
    <w:rsid w:val="00561E32"/>
    <w:rsid w:val="005620CD"/>
    <w:rsid w:val="0056221C"/>
    <w:rsid w:val="00562736"/>
    <w:rsid w:val="005627A4"/>
    <w:rsid w:val="0056299F"/>
    <w:rsid w:val="00562AB8"/>
    <w:rsid w:val="00562BAD"/>
    <w:rsid w:val="00562D1D"/>
    <w:rsid w:val="00563016"/>
    <w:rsid w:val="005632DD"/>
    <w:rsid w:val="005634FC"/>
    <w:rsid w:val="0056365E"/>
    <w:rsid w:val="005639D3"/>
    <w:rsid w:val="00563D8F"/>
    <w:rsid w:val="00563F4A"/>
    <w:rsid w:val="00564197"/>
    <w:rsid w:val="00564891"/>
    <w:rsid w:val="00564B87"/>
    <w:rsid w:val="00564D03"/>
    <w:rsid w:val="00564EBF"/>
    <w:rsid w:val="0056505B"/>
    <w:rsid w:val="00565160"/>
    <w:rsid w:val="00565404"/>
    <w:rsid w:val="0056548A"/>
    <w:rsid w:val="00565554"/>
    <w:rsid w:val="005655C7"/>
    <w:rsid w:val="00565A12"/>
    <w:rsid w:val="00565A95"/>
    <w:rsid w:val="00565C77"/>
    <w:rsid w:val="0056615E"/>
    <w:rsid w:val="00566181"/>
    <w:rsid w:val="00566333"/>
    <w:rsid w:val="00566382"/>
    <w:rsid w:val="005663E8"/>
    <w:rsid w:val="00566486"/>
    <w:rsid w:val="005667C8"/>
    <w:rsid w:val="00566A2C"/>
    <w:rsid w:val="00566B94"/>
    <w:rsid w:val="00566D55"/>
    <w:rsid w:val="00566D6F"/>
    <w:rsid w:val="00566EDE"/>
    <w:rsid w:val="005671AB"/>
    <w:rsid w:val="00567283"/>
    <w:rsid w:val="005673B1"/>
    <w:rsid w:val="005673B4"/>
    <w:rsid w:val="005674D8"/>
    <w:rsid w:val="00567843"/>
    <w:rsid w:val="005679EF"/>
    <w:rsid w:val="00567BEA"/>
    <w:rsid w:val="00567D1F"/>
    <w:rsid w:val="0057003C"/>
    <w:rsid w:val="00570308"/>
    <w:rsid w:val="005703CD"/>
    <w:rsid w:val="005708BD"/>
    <w:rsid w:val="00570934"/>
    <w:rsid w:val="00570B20"/>
    <w:rsid w:val="00570B66"/>
    <w:rsid w:val="00570BE6"/>
    <w:rsid w:val="00570C05"/>
    <w:rsid w:val="00570DA8"/>
    <w:rsid w:val="00570DAD"/>
    <w:rsid w:val="00570F1B"/>
    <w:rsid w:val="00570F31"/>
    <w:rsid w:val="00570F42"/>
    <w:rsid w:val="00570F76"/>
    <w:rsid w:val="005710CE"/>
    <w:rsid w:val="0057139E"/>
    <w:rsid w:val="005713BB"/>
    <w:rsid w:val="005715BB"/>
    <w:rsid w:val="00571CE1"/>
    <w:rsid w:val="005720D9"/>
    <w:rsid w:val="005720EA"/>
    <w:rsid w:val="00572147"/>
    <w:rsid w:val="00572167"/>
    <w:rsid w:val="00572D78"/>
    <w:rsid w:val="005730C1"/>
    <w:rsid w:val="0057317E"/>
    <w:rsid w:val="005731D3"/>
    <w:rsid w:val="005731E5"/>
    <w:rsid w:val="005735CB"/>
    <w:rsid w:val="0057376A"/>
    <w:rsid w:val="00573C7D"/>
    <w:rsid w:val="00573CCF"/>
    <w:rsid w:val="00573DE0"/>
    <w:rsid w:val="00574166"/>
    <w:rsid w:val="005742E6"/>
    <w:rsid w:val="005743EF"/>
    <w:rsid w:val="005748C7"/>
    <w:rsid w:val="00574906"/>
    <w:rsid w:val="005749AF"/>
    <w:rsid w:val="00574E91"/>
    <w:rsid w:val="00574E9E"/>
    <w:rsid w:val="00574FE2"/>
    <w:rsid w:val="005752BC"/>
    <w:rsid w:val="00575356"/>
    <w:rsid w:val="005757B9"/>
    <w:rsid w:val="00575C27"/>
    <w:rsid w:val="00575FC8"/>
    <w:rsid w:val="0057622F"/>
    <w:rsid w:val="005764B6"/>
    <w:rsid w:val="005764BF"/>
    <w:rsid w:val="00576C4D"/>
    <w:rsid w:val="00576F29"/>
    <w:rsid w:val="00577772"/>
    <w:rsid w:val="0057778A"/>
    <w:rsid w:val="00577977"/>
    <w:rsid w:val="005779AB"/>
    <w:rsid w:val="00577BA4"/>
    <w:rsid w:val="00577CB0"/>
    <w:rsid w:val="00577DFB"/>
    <w:rsid w:val="0058010D"/>
    <w:rsid w:val="005801B4"/>
    <w:rsid w:val="005805A5"/>
    <w:rsid w:val="005805F7"/>
    <w:rsid w:val="005806EA"/>
    <w:rsid w:val="005807DF"/>
    <w:rsid w:val="0058093E"/>
    <w:rsid w:val="00580A5F"/>
    <w:rsid w:val="00580D59"/>
    <w:rsid w:val="005812B0"/>
    <w:rsid w:val="0058140E"/>
    <w:rsid w:val="0058156A"/>
    <w:rsid w:val="00581719"/>
    <w:rsid w:val="005818D9"/>
    <w:rsid w:val="00581A85"/>
    <w:rsid w:val="00581A91"/>
    <w:rsid w:val="00581AF5"/>
    <w:rsid w:val="00581CFA"/>
    <w:rsid w:val="00581D30"/>
    <w:rsid w:val="0058238B"/>
    <w:rsid w:val="0058259C"/>
    <w:rsid w:val="00582624"/>
    <w:rsid w:val="00582868"/>
    <w:rsid w:val="005829F2"/>
    <w:rsid w:val="00582A0C"/>
    <w:rsid w:val="00582DC3"/>
    <w:rsid w:val="00583087"/>
    <w:rsid w:val="00583203"/>
    <w:rsid w:val="00583362"/>
    <w:rsid w:val="00583564"/>
    <w:rsid w:val="00583BCB"/>
    <w:rsid w:val="00583DFA"/>
    <w:rsid w:val="00583F41"/>
    <w:rsid w:val="00583F99"/>
    <w:rsid w:val="00584245"/>
    <w:rsid w:val="005842B1"/>
    <w:rsid w:val="005846BC"/>
    <w:rsid w:val="005849F7"/>
    <w:rsid w:val="00584C0D"/>
    <w:rsid w:val="00584C2D"/>
    <w:rsid w:val="00584CEC"/>
    <w:rsid w:val="00584D80"/>
    <w:rsid w:val="00584E42"/>
    <w:rsid w:val="00585414"/>
    <w:rsid w:val="005859C4"/>
    <w:rsid w:val="005859D2"/>
    <w:rsid w:val="00585A28"/>
    <w:rsid w:val="00585AFA"/>
    <w:rsid w:val="00585BCF"/>
    <w:rsid w:val="00585D22"/>
    <w:rsid w:val="00585FB3"/>
    <w:rsid w:val="005860D8"/>
    <w:rsid w:val="00586393"/>
    <w:rsid w:val="0058643D"/>
    <w:rsid w:val="0058644E"/>
    <w:rsid w:val="00586535"/>
    <w:rsid w:val="005868EE"/>
    <w:rsid w:val="00586BB5"/>
    <w:rsid w:val="00586DFB"/>
    <w:rsid w:val="00586F13"/>
    <w:rsid w:val="00587175"/>
    <w:rsid w:val="00587A68"/>
    <w:rsid w:val="00587C83"/>
    <w:rsid w:val="00587D09"/>
    <w:rsid w:val="00587DB6"/>
    <w:rsid w:val="00587E40"/>
    <w:rsid w:val="00587EEE"/>
    <w:rsid w:val="0059043C"/>
    <w:rsid w:val="005905BC"/>
    <w:rsid w:val="00590657"/>
    <w:rsid w:val="005907D0"/>
    <w:rsid w:val="005909CB"/>
    <w:rsid w:val="005909F4"/>
    <w:rsid w:val="00590A85"/>
    <w:rsid w:val="00590B75"/>
    <w:rsid w:val="00590D60"/>
    <w:rsid w:val="00590DAA"/>
    <w:rsid w:val="00591165"/>
    <w:rsid w:val="0059120C"/>
    <w:rsid w:val="00591369"/>
    <w:rsid w:val="0059153C"/>
    <w:rsid w:val="00591540"/>
    <w:rsid w:val="0059205C"/>
    <w:rsid w:val="00592349"/>
    <w:rsid w:val="00592365"/>
    <w:rsid w:val="00592488"/>
    <w:rsid w:val="005924A2"/>
    <w:rsid w:val="00592870"/>
    <w:rsid w:val="00592AB5"/>
    <w:rsid w:val="00592B7B"/>
    <w:rsid w:val="00592CAB"/>
    <w:rsid w:val="00592D02"/>
    <w:rsid w:val="00592D49"/>
    <w:rsid w:val="00592E10"/>
    <w:rsid w:val="005930C8"/>
    <w:rsid w:val="00593577"/>
    <w:rsid w:val="005939BA"/>
    <w:rsid w:val="005939BD"/>
    <w:rsid w:val="00593FFC"/>
    <w:rsid w:val="0059453A"/>
    <w:rsid w:val="005945E7"/>
    <w:rsid w:val="00594E8C"/>
    <w:rsid w:val="00595283"/>
    <w:rsid w:val="005955BA"/>
    <w:rsid w:val="0059565F"/>
    <w:rsid w:val="005956B4"/>
    <w:rsid w:val="005956BF"/>
    <w:rsid w:val="005957BE"/>
    <w:rsid w:val="0059580A"/>
    <w:rsid w:val="00595C19"/>
    <w:rsid w:val="00595D59"/>
    <w:rsid w:val="00595F38"/>
    <w:rsid w:val="0059605C"/>
    <w:rsid w:val="00596239"/>
    <w:rsid w:val="0059625E"/>
    <w:rsid w:val="0059662C"/>
    <w:rsid w:val="005966D9"/>
    <w:rsid w:val="00596883"/>
    <w:rsid w:val="00596BCD"/>
    <w:rsid w:val="00596CFA"/>
    <w:rsid w:val="00596D6F"/>
    <w:rsid w:val="00596F3F"/>
    <w:rsid w:val="00596F9B"/>
    <w:rsid w:val="00597063"/>
    <w:rsid w:val="005972A4"/>
    <w:rsid w:val="005976DE"/>
    <w:rsid w:val="005978AF"/>
    <w:rsid w:val="00597907"/>
    <w:rsid w:val="00597A7B"/>
    <w:rsid w:val="00597B62"/>
    <w:rsid w:val="00597C29"/>
    <w:rsid w:val="00597DA6"/>
    <w:rsid w:val="00597EEF"/>
    <w:rsid w:val="005A0009"/>
    <w:rsid w:val="005A00BC"/>
    <w:rsid w:val="005A02CB"/>
    <w:rsid w:val="005A0A03"/>
    <w:rsid w:val="005A0B4B"/>
    <w:rsid w:val="005A0C61"/>
    <w:rsid w:val="005A0CBE"/>
    <w:rsid w:val="005A0D5D"/>
    <w:rsid w:val="005A1074"/>
    <w:rsid w:val="005A1603"/>
    <w:rsid w:val="005A1A63"/>
    <w:rsid w:val="005A1AA5"/>
    <w:rsid w:val="005A1C4E"/>
    <w:rsid w:val="005A1C7B"/>
    <w:rsid w:val="005A1EC5"/>
    <w:rsid w:val="005A1FB4"/>
    <w:rsid w:val="005A202F"/>
    <w:rsid w:val="005A2475"/>
    <w:rsid w:val="005A29CF"/>
    <w:rsid w:val="005A2A17"/>
    <w:rsid w:val="005A2AC6"/>
    <w:rsid w:val="005A2C46"/>
    <w:rsid w:val="005A2DB5"/>
    <w:rsid w:val="005A2E0C"/>
    <w:rsid w:val="005A348A"/>
    <w:rsid w:val="005A35C7"/>
    <w:rsid w:val="005A3636"/>
    <w:rsid w:val="005A3678"/>
    <w:rsid w:val="005A3727"/>
    <w:rsid w:val="005A38EC"/>
    <w:rsid w:val="005A390F"/>
    <w:rsid w:val="005A39E0"/>
    <w:rsid w:val="005A3A04"/>
    <w:rsid w:val="005A3D43"/>
    <w:rsid w:val="005A3DAF"/>
    <w:rsid w:val="005A3DF3"/>
    <w:rsid w:val="005A3F64"/>
    <w:rsid w:val="005A4244"/>
    <w:rsid w:val="005A4251"/>
    <w:rsid w:val="005A4391"/>
    <w:rsid w:val="005A4592"/>
    <w:rsid w:val="005A4A1A"/>
    <w:rsid w:val="005A4B75"/>
    <w:rsid w:val="005A4C23"/>
    <w:rsid w:val="005A4C7C"/>
    <w:rsid w:val="005A5163"/>
    <w:rsid w:val="005A5C0F"/>
    <w:rsid w:val="005A5E94"/>
    <w:rsid w:val="005A6137"/>
    <w:rsid w:val="005A61D3"/>
    <w:rsid w:val="005A69E6"/>
    <w:rsid w:val="005A6D23"/>
    <w:rsid w:val="005A7006"/>
    <w:rsid w:val="005A7035"/>
    <w:rsid w:val="005A71AB"/>
    <w:rsid w:val="005A7223"/>
    <w:rsid w:val="005A7510"/>
    <w:rsid w:val="005A7B58"/>
    <w:rsid w:val="005A7C0B"/>
    <w:rsid w:val="005A7DB4"/>
    <w:rsid w:val="005A7E70"/>
    <w:rsid w:val="005A7FB3"/>
    <w:rsid w:val="005B0031"/>
    <w:rsid w:val="005B0372"/>
    <w:rsid w:val="005B053C"/>
    <w:rsid w:val="005B054F"/>
    <w:rsid w:val="005B08FC"/>
    <w:rsid w:val="005B093A"/>
    <w:rsid w:val="005B0FB0"/>
    <w:rsid w:val="005B105F"/>
    <w:rsid w:val="005B1240"/>
    <w:rsid w:val="005B1396"/>
    <w:rsid w:val="005B1763"/>
    <w:rsid w:val="005B190E"/>
    <w:rsid w:val="005B1A53"/>
    <w:rsid w:val="005B1BB5"/>
    <w:rsid w:val="005B2045"/>
    <w:rsid w:val="005B2073"/>
    <w:rsid w:val="005B2165"/>
    <w:rsid w:val="005B21C8"/>
    <w:rsid w:val="005B2416"/>
    <w:rsid w:val="005B2434"/>
    <w:rsid w:val="005B2829"/>
    <w:rsid w:val="005B2AF7"/>
    <w:rsid w:val="005B2E29"/>
    <w:rsid w:val="005B2F81"/>
    <w:rsid w:val="005B3089"/>
    <w:rsid w:val="005B30E8"/>
    <w:rsid w:val="005B3B86"/>
    <w:rsid w:val="005B3D81"/>
    <w:rsid w:val="005B3F4B"/>
    <w:rsid w:val="005B4088"/>
    <w:rsid w:val="005B40E8"/>
    <w:rsid w:val="005B435A"/>
    <w:rsid w:val="005B45B3"/>
    <w:rsid w:val="005B4717"/>
    <w:rsid w:val="005B4775"/>
    <w:rsid w:val="005B482E"/>
    <w:rsid w:val="005B49A9"/>
    <w:rsid w:val="005B4A54"/>
    <w:rsid w:val="005B4CB7"/>
    <w:rsid w:val="005B4EED"/>
    <w:rsid w:val="005B4FA8"/>
    <w:rsid w:val="005B4FAA"/>
    <w:rsid w:val="005B504C"/>
    <w:rsid w:val="005B51AD"/>
    <w:rsid w:val="005B5364"/>
    <w:rsid w:val="005B5475"/>
    <w:rsid w:val="005B589D"/>
    <w:rsid w:val="005B5BD1"/>
    <w:rsid w:val="005B5D2A"/>
    <w:rsid w:val="005B6338"/>
    <w:rsid w:val="005B694A"/>
    <w:rsid w:val="005B6A94"/>
    <w:rsid w:val="005B6BC3"/>
    <w:rsid w:val="005B6CEB"/>
    <w:rsid w:val="005B6D0E"/>
    <w:rsid w:val="005B6DAA"/>
    <w:rsid w:val="005B6E89"/>
    <w:rsid w:val="005B728D"/>
    <w:rsid w:val="005B7314"/>
    <w:rsid w:val="005B7540"/>
    <w:rsid w:val="005B7A62"/>
    <w:rsid w:val="005B7B92"/>
    <w:rsid w:val="005B7BC0"/>
    <w:rsid w:val="005B7C27"/>
    <w:rsid w:val="005B7C3D"/>
    <w:rsid w:val="005B7CD6"/>
    <w:rsid w:val="005B7D8B"/>
    <w:rsid w:val="005B7E18"/>
    <w:rsid w:val="005B7E3F"/>
    <w:rsid w:val="005C007E"/>
    <w:rsid w:val="005C01B1"/>
    <w:rsid w:val="005C02E6"/>
    <w:rsid w:val="005C0303"/>
    <w:rsid w:val="005C03F6"/>
    <w:rsid w:val="005C0475"/>
    <w:rsid w:val="005C057D"/>
    <w:rsid w:val="005C0928"/>
    <w:rsid w:val="005C0A04"/>
    <w:rsid w:val="005C0E11"/>
    <w:rsid w:val="005C0EB5"/>
    <w:rsid w:val="005C0FB1"/>
    <w:rsid w:val="005C11C7"/>
    <w:rsid w:val="005C13A9"/>
    <w:rsid w:val="005C1569"/>
    <w:rsid w:val="005C18DD"/>
    <w:rsid w:val="005C1A34"/>
    <w:rsid w:val="005C1C38"/>
    <w:rsid w:val="005C1D57"/>
    <w:rsid w:val="005C1DD1"/>
    <w:rsid w:val="005C2094"/>
    <w:rsid w:val="005C224F"/>
    <w:rsid w:val="005C2336"/>
    <w:rsid w:val="005C281B"/>
    <w:rsid w:val="005C2E4A"/>
    <w:rsid w:val="005C302A"/>
    <w:rsid w:val="005C30CD"/>
    <w:rsid w:val="005C3138"/>
    <w:rsid w:val="005C326A"/>
    <w:rsid w:val="005C348A"/>
    <w:rsid w:val="005C3650"/>
    <w:rsid w:val="005C3838"/>
    <w:rsid w:val="005C3C1A"/>
    <w:rsid w:val="005C4567"/>
    <w:rsid w:val="005C4604"/>
    <w:rsid w:val="005C460E"/>
    <w:rsid w:val="005C46D8"/>
    <w:rsid w:val="005C47E2"/>
    <w:rsid w:val="005C4B65"/>
    <w:rsid w:val="005C4BEE"/>
    <w:rsid w:val="005C4E2B"/>
    <w:rsid w:val="005C4F40"/>
    <w:rsid w:val="005C5028"/>
    <w:rsid w:val="005C50F9"/>
    <w:rsid w:val="005C51D0"/>
    <w:rsid w:val="005C5727"/>
    <w:rsid w:val="005C5A44"/>
    <w:rsid w:val="005C5DCA"/>
    <w:rsid w:val="005C5F44"/>
    <w:rsid w:val="005C6027"/>
    <w:rsid w:val="005C61A5"/>
    <w:rsid w:val="005C63F5"/>
    <w:rsid w:val="005C679A"/>
    <w:rsid w:val="005C67A1"/>
    <w:rsid w:val="005C68F5"/>
    <w:rsid w:val="005C6A31"/>
    <w:rsid w:val="005C6DF2"/>
    <w:rsid w:val="005C6E0B"/>
    <w:rsid w:val="005C6E74"/>
    <w:rsid w:val="005C702D"/>
    <w:rsid w:val="005C7153"/>
    <w:rsid w:val="005C71D4"/>
    <w:rsid w:val="005C732E"/>
    <w:rsid w:val="005C7487"/>
    <w:rsid w:val="005C75E6"/>
    <w:rsid w:val="005C7604"/>
    <w:rsid w:val="005C7615"/>
    <w:rsid w:val="005C7763"/>
    <w:rsid w:val="005C781C"/>
    <w:rsid w:val="005C7B49"/>
    <w:rsid w:val="005C7B83"/>
    <w:rsid w:val="005C7CD2"/>
    <w:rsid w:val="005C7D62"/>
    <w:rsid w:val="005C7FF7"/>
    <w:rsid w:val="005D03E5"/>
    <w:rsid w:val="005D04B7"/>
    <w:rsid w:val="005D0568"/>
    <w:rsid w:val="005D0A92"/>
    <w:rsid w:val="005D0BD1"/>
    <w:rsid w:val="005D0EBD"/>
    <w:rsid w:val="005D12F0"/>
    <w:rsid w:val="005D13ED"/>
    <w:rsid w:val="005D181E"/>
    <w:rsid w:val="005D1B1B"/>
    <w:rsid w:val="005D1C55"/>
    <w:rsid w:val="005D1D82"/>
    <w:rsid w:val="005D1D91"/>
    <w:rsid w:val="005D1E16"/>
    <w:rsid w:val="005D1F8F"/>
    <w:rsid w:val="005D22C0"/>
    <w:rsid w:val="005D22D4"/>
    <w:rsid w:val="005D2551"/>
    <w:rsid w:val="005D26AE"/>
    <w:rsid w:val="005D2DC3"/>
    <w:rsid w:val="005D3055"/>
    <w:rsid w:val="005D308C"/>
    <w:rsid w:val="005D3124"/>
    <w:rsid w:val="005D329E"/>
    <w:rsid w:val="005D330E"/>
    <w:rsid w:val="005D340F"/>
    <w:rsid w:val="005D3495"/>
    <w:rsid w:val="005D383F"/>
    <w:rsid w:val="005D38C3"/>
    <w:rsid w:val="005D3D6A"/>
    <w:rsid w:val="005D3FB0"/>
    <w:rsid w:val="005D4089"/>
    <w:rsid w:val="005D41E3"/>
    <w:rsid w:val="005D4416"/>
    <w:rsid w:val="005D44DB"/>
    <w:rsid w:val="005D46D9"/>
    <w:rsid w:val="005D4770"/>
    <w:rsid w:val="005D485F"/>
    <w:rsid w:val="005D497E"/>
    <w:rsid w:val="005D4B9C"/>
    <w:rsid w:val="005D503B"/>
    <w:rsid w:val="005D5094"/>
    <w:rsid w:val="005D520F"/>
    <w:rsid w:val="005D5954"/>
    <w:rsid w:val="005D5990"/>
    <w:rsid w:val="005D6366"/>
    <w:rsid w:val="005D63E1"/>
    <w:rsid w:val="005D645A"/>
    <w:rsid w:val="005D6987"/>
    <w:rsid w:val="005D6E07"/>
    <w:rsid w:val="005D6E31"/>
    <w:rsid w:val="005D7025"/>
    <w:rsid w:val="005D70C5"/>
    <w:rsid w:val="005D7209"/>
    <w:rsid w:val="005D73D4"/>
    <w:rsid w:val="005D78DA"/>
    <w:rsid w:val="005D7A35"/>
    <w:rsid w:val="005D7A5D"/>
    <w:rsid w:val="005D7E20"/>
    <w:rsid w:val="005D7F0D"/>
    <w:rsid w:val="005D7F68"/>
    <w:rsid w:val="005E0062"/>
    <w:rsid w:val="005E034F"/>
    <w:rsid w:val="005E06B2"/>
    <w:rsid w:val="005E0729"/>
    <w:rsid w:val="005E0803"/>
    <w:rsid w:val="005E0924"/>
    <w:rsid w:val="005E097B"/>
    <w:rsid w:val="005E09A7"/>
    <w:rsid w:val="005E0C84"/>
    <w:rsid w:val="005E0DD8"/>
    <w:rsid w:val="005E0F09"/>
    <w:rsid w:val="005E10A0"/>
    <w:rsid w:val="005E129A"/>
    <w:rsid w:val="005E17AF"/>
    <w:rsid w:val="005E194A"/>
    <w:rsid w:val="005E198B"/>
    <w:rsid w:val="005E19D9"/>
    <w:rsid w:val="005E1D35"/>
    <w:rsid w:val="005E1D96"/>
    <w:rsid w:val="005E1F4E"/>
    <w:rsid w:val="005E1F71"/>
    <w:rsid w:val="005E2030"/>
    <w:rsid w:val="005E204F"/>
    <w:rsid w:val="005E223A"/>
    <w:rsid w:val="005E2475"/>
    <w:rsid w:val="005E250F"/>
    <w:rsid w:val="005E2766"/>
    <w:rsid w:val="005E2846"/>
    <w:rsid w:val="005E292F"/>
    <w:rsid w:val="005E2980"/>
    <w:rsid w:val="005E2A31"/>
    <w:rsid w:val="005E2DB8"/>
    <w:rsid w:val="005E2E30"/>
    <w:rsid w:val="005E320C"/>
    <w:rsid w:val="005E3296"/>
    <w:rsid w:val="005E32C2"/>
    <w:rsid w:val="005E348C"/>
    <w:rsid w:val="005E362A"/>
    <w:rsid w:val="005E37D8"/>
    <w:rsid w:val="005E383C"/>
    <w:rsid w:val="005E38AC"/>
    <w:rsid w:val="005E3B7E"/>
    <w:rsid w:val="005E3D2F"/>
    <w:rsid w:val="005E3DAD"/>
    <w:rsid w:val="005E4162"/>
    <w:rsid w:val="005E442F"/>
    <w:rsid w:val="005E4582"/>
    <w:rsid w:val="005E488E"/>
    <w:rsid w:val="005E48D1"/>
    <w:rsid w:val="005E4AEA"/>
    <w:rsid w:val="005E4AED"/>
    <w:rsid w:val="005E5057"/>
    <w:rsid w:val="005E5472"/>
    <w:rsid w:val="005E54A3"/>
    <w:rsid w:val="005E54B0"/>
    <w:rsid w:val="005E5625"/>
    <w:rsid w:val="005E57BA"/>
    <w:rsid w:val="005E57F7"/>
    <w:rsid w:val="005E5A23"/>
    <w:rsid w:val="005E5CD6"/>
    <w:rsid w:val="005E5E0E"/>
    <w:rsid w:val="005E61D8"/>
    <w:rsid w:val="005E62DC"/>
    <w:rsid w:val="005E6B9B"/>
    <w:rsid w:val="005E6EFE"/>
    <w:rsid w:val="005E6F2B"/>
    <w:rsid w:val="005E7104"/>
    <w:rsid w:val="005E7191"/>
    <w:rsid w:val="005E7288"/>
    <w:rsid w:val="005E742B"/>
    <w:rsid w:val="005E74EB"/>
    <w:rsid w:val="005E7769"/>
    <w:rsid w:val="005E7781"/>
    <w:rsid w:val="005E79C7"/>
    <w:rsid w:val="005E7C65"/>
    <w:rsid w:val="005E7DE9"/>
    <w:rsid w:val="005E7E2C"/>
    <w:rsid w:val="005F00FB"/>
    <w:rsid w:val="005F05E5"/>
    <w:rsid w:val="005F072B"/>
    <w:rsid w:val="005F0EDE"/>
    <w:rsid w:val="005F1450"/>
    <w:rsid w:val="005F15D8"/>
    <w:rsid w:val="005F1915"/>
    <w:rsid w:val="005F1A25"/>
    <w:rsid w:val="005F1ADE"/>
    <w:rsid w:val="005F1D24"/>
    <w:rsid w:val="005F20E4"/>
    <w:rsid w:val="005F29CD"/>
    <w:rsid w:val="005F2A0F"/>
    <w:rsid w:val="005F2CD8"/>
    <w:rsid w:val="005F2E94"/>
    <w:rsid w:val="005F2F6B"/>
    <w:rsid w:val="005F3175"/>
    <w:rsid w:val="005F3436"/>
    <w:rsid w:val="005F34EA"/>
    <w:rsid w:val="005F3506"/>
    <w:rsid w:val="005F3674"/>
    <w:rsid w:val="005F3EE1"/>
    <w:rsid w:val="005F41D8"/>
    <w:rsid w:val="005F4531"/>
    <w:rsid w:val="005F4739"/>
    <w:rsid w:val="005F4781"/>
    <w:rsid w:val="005F4934"/>
    <w:rsid w:val="005F4AEB"/>
    <w:rsid w:val="005F4C68"/>
    <w:rsid w:val="005F4D05"/>
    <w:rsid w:val="005F4D64"/>
    <w:rsid w:val="005F4D68"/>
    <w:rsid w:val="005F5190"/>
    <w:rsid w:val="005F5240"/>
    <w:rsid w:val="005F53E6"/>
    <w:rsid w:val="005F56A8"/>
    <w:rsid w:val="005F57E7"/>
    <w:rsid w:val="005F5917"/>
    <w:rsid w:val="005F5D5D"/>
    <w:rsid w:val="005F6228"/>
    <w:rsid w:val="005F6370"/>
    <w:rsid w:val="005F642B"/>
    <w:rsid w:val="005F6703"/>
    <w:rsid w:val="005F67FC"/>
    <w:rsid w:val="005F6915"/>
    <w:rsid w:val="005F6DF7"/>
    <w:rsid w:val="005F6E70"/>
    <w:rsid w:val="005F7A46"/>
    <w:rsid w:val="005F7AA9"/>
    <w:rsid w:val="005F7C13"/>
    <w:rsid w:val="005F7C72"/>
    <w:rsid w:val="005F7E75"/>
    <w:rsid w:val="005F7E79"/>
    <w:rsid w:val="0060028D"/>
    <w:rsid w:val="006002F8"/>
    <w:rsid w:val="0060053B"/>
    <w:rsid w:val="00600684"/>
    <w:rsid w:val="006006CD"/>
    <w:rsid w:val="00601016"/>
    <w:rsid w:val="0060149C"/>
    <w:rsid w:val="00601555"/>
    <w:rsid w:val="00601630"/>
    <w:rsid w:val="006017E7"/>
    <w:rsid w:val="00601A28"/>
    <w:rsid w:val="00601AE3"/>
    <w:rsid w:val="00601B0D"/>
    <w:rsid w:val="00601ED7"/>
    <w:rsid w:val="00601F3F"/>
    <w:rsid w:val="00602187"/>
    <w:rsid w:val="006022C3"/>
    <w:rsid w:val="006024F7"/>
    <w:rsid w:val="006026E1"/>
    <w:rsid w:val="0060277A"/>
    <w:rsid w:val="00602A63"/>
    <w:rsid w:val="00602E2A"/>
    <w:rsid w:val="006036B4"/>
    <w:rsid w:val="006038D9"/>
    <w:rsid w:val="00603A90"/>
    <w:rsid w:val="00603E99"/>
    <w:rsid w:val="00603EDF"/>
    <w:rsid w:val="00603F21"/>
    <w:rsid w:val="006041A8"/>
    <w:rsid w:val="00604411"/>
    <w:rsid w:val="00604807"/>
    <w:rsid w:val="00604978"/>
    <w:rsid w:val="00604D35"/>
    <w:rsid w:val="00604F56"/>
    <w:rsid w:val="00605163"/>
    <w:rsid w:val="0060525E"/>
    <w:rsid w:val="0060536D"/>
    <w:rsid w:val="006056DD"/>
    <w:rsid w:val="006057E3"/>
    <w:rsid w:val="00605960"/>
    <w:rsid w:val="006059A7"/>
    <w:rsid w:val="00605C80"/>
    <w:rsid w:val="00605E4E"/>
    <w:rsid w:val="006062E0"/>
    <w:rsid w:val="006063F2"/>
    <w:rsid w:val="006065BF"/>
    <w:rsid w:val="0060667B"/>
    <w:rsid w:val="00606825"/>
    <w:rsid w:val="006068F6"/>
    <w:rsid w:val="00606B0A"/>
    <w:rsid w:val="00606CCA"/>
    <w:rsid w:val="00606F5E"/>
    <w:rsid w:val="0060705A"/>
    <w:rsid w:val="006070EA"/>
    <w:rsid w:val="006072C5"/>
    <w:rsid w:val="00607337"/>
    <w:rsid w:val="0060748A"/>
    <w:rsid w:val="006075F8"/>
    <w:rsid w:val="00607792"/>
    <w:rsid w:val="006077A9"/>
    <w:rsid w:val="006077B3"/>
    <w:rsid w:val="006077CC"/>
    <w:rsid w:val="00607876"/>
    <w:rsid w:val="00607ABE"/>
    <w:rsid w:val="00607ADE"/>
    <w:rsid w:val="00607AF4"/>
    <w:rsid w:val="00607C28"/>
    <w:rsid w:val="00607F16"/>
    <w:rsid w:val="00607F53"/>
    <w:rsid w:val="006103D0"/>
    <w:rsid w:val="006104F7"/>
    <w:rsid w:val="00610597"/>
    <w:rsid w:val="0061061E"/>
    <w:rsid w:val="0061101D"/>
    <w:rsid w:val="0061103A"/>
    <w:rsid w:val="006110D8"/>
    <w:rsid w:val="0061110E"/>
    <w:rsid w:val="0061117F"/>
    <w:rsid w:val="00611623"/>
    <w:rsid w:val="00611697"/>
    <w:rsid w:val="006118E8"/>
    <w:rsid w:val="00611AA4"/>
    <w:rsid w:val="00611C68"/>
    <w:rsid w:val="00611D04"/>
    <w:rsid w:val="00611D36"/>
    <w:rsid w:val="00611EAE"/>
    <w:rsid w:val="00612212"/>
    <w:rsid w:val="006123AD"/>
    <w:rsid w:val="006128FB"/>
    <w:rsid w:val="00612956"/>
    <w:rsid w:val="00612C0F"/>
    <w:rsid w:val="0061344A"/>
    <w:rsid w:val="006134AF"/>
    <w:rsid w:val="0061364A"/>
    <w:rsid w:val="006136FA"/>
    <w:rsid w:val="00613740"/>
    <w:rsid w:val="00613967"/>
    <w:rsid w:val="00613BEA"/>
    <w:rsid w:val="00613BF0"/>
    <w:rsid w:val="00613DCD"/>
    <w:rsid w:val="00613E1A"/>
    <w:rsid w:val="0061402C"/>
    <w:rsid w:val="00614155"/>
    <w:rsid w:val="00614430"/>
    <w:rsid w:val="00614536"/>
    <w:rsid w:val="0061482B"/>
    <w:rsid w:val="00614AA3"/>
    <w:rsid w:val="00614D1C"/>
    <w:rsid w:val="00614EDC"/>
    <w:rsid w:val="006150C2"/>
    <w:rsid w:val="00615406"/>
    <w:rsid w:val="00615630"/>
    <w:rsid w:val="006156CB"/>
    <w:rsid w:val="00615845"/>
    <w:rsid w:val="00615955"/>
    <w:rsid w:val="0061595F"/>
    <w:rsid w:val="00615A79"/>
    <w:rsid w:val="00615BCC"/>
    <w:rsid w:val="00615C46"/>
    <w:rsid w:val="00616179"/>
    <w:rsid w:val="006161BF"/>
    <w:rsid w:val="006162F9"/>
    <w:rsid w:val="006166F5"/>
    <w:rsid w:val="0061675B"/>
    <w:rsid w:val="00616A9D"/>
    <w:rsid w:val="00616D86"/>
    <w:rsid w:val="00616F3A"/>
    <w:rsid w:val="006175CD"/>
    <w:rsid w:val="00617694"/>
    <w:rsid w:val="00617A4A"/>
    <w:rsid w:val="00617AC6"/>
    <w:rsid w:val="00617BAF"/>
    <w:rsid w:val="00617E43"/>
    <w:rsid w:val="00617F6D"/>
    <w:rsid w:val="00620055"/>
    <w:rsid w:val="0062005B"/>
    <w:rsid w:val="0062030E"/>
    <w:rsid w:val="0062052B"/>
    <w:rsid w:val="00620797"/>
    <w:rsid w:val="00620D43"/>
    <w:rsid w:val="00620E1A"/>
    <w:rsid w:val="00620F8F"/>
    <w:rsid w:val="00621134"/>
    <w:rsid w:val="0062170F"/>
    <w:rsid w:val="00621848"/>
    <w:rsid w:val="00621985"/>
    <w:rsid w:val="00621A86"/>
    <w:rsid w:val="00621D15"/>
    <w:rsid w:val="00622091"/>
    <w:rsid w:val="0062265F"/>
    <w:rsid w:val="006228FE"/>
    <w:rsid w:val="00622A9A"/>
    <w:rsid w:val="00622C1F"/>
    <w:rsid w:val="00623060"/>
    <w:rsid w:val="0062308F"/>
    <w:rsid w:val="00623401"/>
    <w:rsid w:val="006235BB"/>
    <w:rsid w:val="00623783"/>
    <w:rsid w:val="0062384B"/>
    <w:rsid w:val="00623879"/>
    <w:rsid w:val="00623B2B"/>
    <w:rsid w:val="00623F9D"/>
    <w:rsid w:val="0062418A"/>
    <w:rsid w:val="0062441B"/>
    <w:rsid w:val="0062441F"/>
    <w:rsid w:val="006244BD"/>
    <w:rsid w:val="0062472C"/>
    <w:rsid w:val="00624AD2"/>
    <w:rsid w:val="00625037"/>
    <w:rsid w:val="00625182"/>
    <w:rsid w:val="0062530D"/>
    <w:rsid w:val="00625865"/>
    <w:rsid w:val="006258B8"/>
    <w:rsid w:val="00625C40"/>
    <w:rsid w:val="00625CE6"/>
    <w:rsid w:val="00625DB3"/>
    <w:rsid w:val="00626071"/>
    <w:rsid w:val="0062655D"/>
    <w:rsid w:val="006269A1"/>
    <w:rsid w:val="006269DC"/>
    <w:rsid w:val="00626ABD"/>
    <w:rsid w:val="00626AC4"/>
    <w:rsid w:val="00626E3E"/>
    <w:rsid w:val="0062706E"/>
    <w:rsid w:val="0062745F"/>
    <w:rsid w:val="00627587"/>
    <w:rsid w:val="006275F2"/>
    <w:rsid w:val="006277BE"/>
    <w:rsid w:val="006277FC"/>
    <w:rsid w:val="006279F8"/>
    <w:rsid w:val="00627E7C"/>
    <w:rsid w:val="00627E84"/>
    <w:rsid w:val="00627E8F"/>
    <w:rsid w:val="006301B3"/>
    <w:rsid w:val="006301B6"/>
    <w:rsid w:val="006302E8"/>
    <w:rsid w:val="0063048D"/>
    <w:rsid w:val="006304AB"/>
    <w:rsid w:val="00630768"/>
    <w:rsid w:val="0063088F"/>
    <w:rsid w:val="00630C89"/>
    <w:rsid w:val="00630CFF"/>
    <w:rsid w:val="00630DBC"/>
    <w:rsid w:val="00630E8B"/>
    <w:rsid w:val="00631128"/>
    <w:rsid w:val="00631369"/>
    <w:rsid w:val="00631512"/>
    <w:rsid w:val="00631849"/>
    <w:rsid w:val="00631968"/>
    <w:rsid w:val="00631D93"/>
    <w:rsid w:val="00631F72"/>
    <w:rsid w:val="00632334"/>
    <w:rsid w:val="0063244D"/>
    <w:rsid w:val="00632481"/>
    <w:rsid w:val="0063262D"/>
    <w:rsid w:val="0063268B"/>
    <w:rsid w:val="0063271F"/>
    <w:rsid w:val="00632B4A"/>
    <w:rsid w:val="00632DD5"/>
    <w:rsid w:val="006331B8"/>
    <w:rsid w:val="0063334B"/>
    <w:rsid w:val="00633512"/>
    <w:rsid w:val="00633581"/>
    <w:rsid w:val="006335CD"/>
    <w:rsid w:val="0063390E"/>
    <w:rsid w:val="00633C66"/>
    <w:rsid w:val="00633C93"/>
    <w:rsid w:val="0063407B"/>
    <w:rsid w:val="0063410F"/>
    <w:rsid w:val="00634673"/>
    <w:rsid w:val="00634856"/>
    <w:rsid w:val="00634957"/>
    <w:rsid w:val="00634CDD"/>
    <w:rsid w:val="00634E2E"/>
    <w:rsid w:val="00634F85"/>
    <w:rsid w:val="00635128"/>
    <w:rsid w:val="00635237"/>
    <w:rsid w:val="00635259"/>
    <w:rsid w:val="006354C0"/>
    <w:rsid w:val="0063564C"/>
    <w:rsid w:val="00635686"/>
    <w:rsid w:val="006357FD"/>
    <w:rsid w:val="00635E33"/>
    <w:rsid w:val="00636055"/>
    <w:rsid w:val="006360E1"/>
    <w:rsid w:val="006361CB"/>
    <w:rsid w:val="00636471"/>
    <w:rsid w:val="006369A2"/>
    <w:rsid w:val="00636A7E"/>
    <w:rsid w:val="00636AE8"/>
    <w:rsid w:val="00636E1E"/>
    <w:rsid w:val="00636ED6"/>
    <w:rsid w:val="0063746C"/>
    <w:rsid w:val="006375C2"/>
    <w:rsid w:val="00637662"/>
    <w:rsid w:val="00637814"/>
    <w:rsid w:val="00637BBD"/>
    <w:rsid w:val="00637C44"/>
    <w:rsid w:val="00637DD5"/>
    <w:rsid w:val="00637F55"/>
    <w:rsid w:val="00640009"/>
    <w:rsid w:val="00640404"/>
    <w:rsid w:val="0064049B"/>
    <w:rsid w:val="00640538"/>
    <w:rsid w:val="006408CD"/>
    <w:rsid w:val="00640925"/>
    <w:rsid w:val="00640CDC"/>
    <w:rsid w:val="00640D17"/>
    <w:rsid w:val="00640EC4"/>
    <w:rsid w:val="00640F49"/>
    <w:rsid w:val="00641472"/>
    <w:rsid w:val="00641807"/>
    <w:rsid w:val="00641A55"/>
    <w:rsid w:val="00641A99"/>
    <w:rsid w:val="00641CCA"/>
    <w:rsid w:val="00641F39"/>
    <w:rsid w:val="00641FA5"/>
    <w:rsid w:val="00641FAA"/>
    <w:rsid w:val="00642267"/>
    <w:rsid w:val="00642726"/>
    <w:rsid w:val="00642768"/>
    <w:rsid w:val="006427EA"/>
    <w:rsid w:val="00642832"/>
    <w:rsid w:val="00642A27"/>
    <w:rsid w:val="00642A84"/>
    <w:rsid w:val="00642B7C"/>
    <w:rsid w:val="00642B82"/>
    <w:rsid w:val="00642F0D"/>
    <w:rsid w:val="00643103"/>
    <w:rsid w:val="00643494"/>
    <w:rsid w:val="006434ED"/>
    <w:rsid w:val="0064364C"/>
    <w:rsid w:val="0064371A"/>
    <w:rsid w:val="00643867"/>
    <w:rsid w:val="00643DC5"/>
    <w:rsid w:val="00643EC8"/>
    <w:rsid w:val="0064411F"/>
    <w:rsid w:val="00644243"/>
    <w:rsid w:val="00644304"/>
    <w:rsid w:val="00644627"/>
    <w:rsid w:val="006446C8"/>
    <w:rsid w:val="00644782"/>
    <w:rsid w:val="006447BF"/>
    <w:rsid w:val="00644911"/>
    <w:rsid w:val="00644A38"/>
    <w:rsid w:val="00644DE8"/>
    <w:rsid w:val="00645393"/>
    <w:rsid w:val="00645590"/>
    <w:rsid w:val="00645808"/>
    <w:rsid w:val="0064598A"/>
    <w:rsid w:val="00645C34"/>
    <w:rsid w:val="00645CAE"/>
    <w:rsid w:val="00645E5F"/>
    <w:rsid w:val="00645E69"/>
    <w:rsid w:val="00646130"/>
    <w:rsid w:val="006463E6"/>
    <w:rsid w:val="006464E1"/>
    <w:rsid w:val="00646530"/>
    <w:rsid w:val="0064674F"/>
    <w:rsid w:val="006467A0"/>
    <w:rsid w:val="0064687D"/>
    <w:rsid w:val="00646A1E"/>
    <w:rsid w:val="00646ACE"/>
    <w:rsid w:val="00646ADD"/>
    <w:rsid w:val="00646B00"/>
    <w:rsid w:val="00646DA1"/>
    <w:rsid w:val="006472F0"/>
    <w:rsid w:val="00647431"/>
    <w:rsid w:val="006474C0"/>
    <w:rsid w:val="006475AF"/>
    <w:rsid w:val="00647927"/>
    <w:rsid w:val="00647989"/>
    <w:rsid w:val="00647A3B"/>
    <w:rsid w:val="00647B70"/>
    <w:rsid w:val="00647D38"/>
    <w:rsid w:val="00647E29"/>
    <w:rsid w:val="00650010"/>
    <w:rsid w:val="0065053A"/>
    <w:rsid w:val="006509BD"/>
    <w:rsid w:val="00650B2D"/>
    <w:rsid w:val="00650BB3"/>
    <w:rsid w:val="00650DD7"/>
    <w:rsid w:val="00651005"/>
    <w:rsid w:val="0065101D"/>
    <w:rsid w:val="0065108F"/>
    <w:rsid w:val="00651297"/>
    <w:rsid w:val="00651430"/>
    <w:rsid w:val="00651560"/>
    <w:rsid w:val="0065164B"/>
    <w:rsid w:val="0065187B"/>
    <w:rsid w:val="00651AC1"/>
    <w:rsid w:val="00651AFF"/>
    <w:rsid w:val="00651DDD"/>
    <w:rsid w:val="00651F77"/>
    <w:rsid w:val="00652019"/>
    <w:rsid w:val="006523AD"/>
    <w:rsid w:val="00652994"/>
    <w:rsid w:val="00652B9B"/>
    <w:rsid w:val="00652BE3"/>
    <w:rsid w:val="00652EDE"/>
    <w:rsid w:val="00652F4F"/>
    <w:rsid w:val="00652F78"/>
    <w:rsid w:val="00653029"/>
    <w:rsid w:val="00653080"/>
    <w:rsid w:val="0065320B"/>
    <w:rsid w:val="006534BB"/>
    <w:rsid w:val="006534F2"/>
    <w:rsid w:val="006536DC"/>
    <w:rsid w:val="00653743"/>
    <w:rsid w:val="00653DD9"/>
    <w:rsid w:val="00653DEA"/>
    <w:rsid w:val="00653F40"/>
    <w:rsid w:val="00653FB7"/>
    <w:rsid w:val="00654119"/>
    <w:rsid w:val="0065418A"/>
    <w:rsid w:val="006541C1"/>
    <w:rsid w:val="00654463"/>
    <w:rsid w:val="006547F2"/>
    <w:rsid w:val="006547F8"/>
    <w:rsid w:val="00654943"/>
    <w:rsid w:val="00654B4F"/>
    <w:rsid w:val="00654E63"/>
    <w:rsid w:val="00654E6A"/>
    <w:rsid w:val="00654EC2"/>
    <w:rsid w:val="00655072"/>
    <w:rsid w:val="006550A4"/>
    <w:rsid w:val="006551FC"/>
    <w:rsid w:val="006555DF"/>
    <w:rsid w:val="0065566F"/>
    <w:rsid w:val="0065571A"/>
    <w:rsid w:val="006557C3"/>
    <w:rsid w:val="00655C0F"/>
    <w:rsid w:val="00655DCD"/>
    <w:rsid w:val="00656098"/>
    <w:rsid w:val="00656274"/>
    <w:rsid w:val="006562E0"/>
    <w:rsid w:val="00656403"/>
    <w:rsid w:val="0065655C"/>
    <w:rsid w:val="006565C7"/>
    <w:rsid w:val="00656721"/>
    <w:rsid w:val="0065675A"/>
    <w:rsid w:val="006569CB"/>
    <w:rsid w:val="00656FAA"/>
    <w:rsid w:val="006574D3"/>
    <w:rsid w:val="006574E2"/>
    <w:rsid w:val="0065752E"/>
    <w:rsid w:val="006575F3"/>
    <w:rsid w:val="00657792"/>
    <w:rsid w:val="00657924"/>
    <w:rsid w:val="00657A33"/>
    <w:rsid w:val="00657D07"/>
    <w:rsid w:val="00660183"/>
    <w:rsid w:val="006605F4"/>
    <w:rsid w:val="0066078F"/>
    <w:rsid w:val="00660871"/>
    <w:rsid w:val="00660ABE"/>
    <w:rsid w:val="00660B42"/>
    <w:rsid w:val="00660C77"/>
    <w:rsid w:val="0066128B"/>
    <w:rsid w:val="0066146D"/>
    <w:rsid w:val="0066176D"/>
    <w:rsid w:val="00661CFF"/>
    <w:rsid w:val="00661EB3"/>
    <w:rsid w:val="00662077"/>
    <w:rsid w:val="0066215C"/>
    <w:rsid w:val="00662281"/>
    <w:rsid w:val="006627D6"/>
    <w:rsid w:val="00662809"/>
    <w:rsid w:val="00662820"/>
    <w:rsid w:val="006628EB"/>
    <w:rsid w:val="00662976"/>
    <w:rsid w:val="006632DA"/>
    <w:rsid w:val="0066372C"/>
    <w:rsid w:val="00663823"/>
    <w:rsid w:val="00663E72"/>
    <w:rsid w:val="00663F54"/>
    <w:rsid w:val="00664067"/>
    <w:rsid w:val="006642EB"/>
    <w:rsid w:val="0066430C"/>
    <w:rsid w:val="00664433"/>
    <w:rsid w:val="0066471D"/>
    <w:rsid w:val="00664B34"/>
    <w:rsid w:val="00664C46"/>
    <w:rsid w:val="00664D64"/>
    <w:rsid w:val="00664DF0"/>
    <w:rsid w:val="00664E08"/>
    <w:rsid w:val="006650D0"/>
    <w:rsid w:val="0066549E"/>
    <w:rsid w:val="006656F7"/>
    <w:rsid w:val="00665A8F"/>
    <w:rsid w:val="00665B6D"/>
    <w:rsid w:val="00665BA1"/>
    <w:rsid w:val="00665BDF"/>
    <w:rsid w:val="00665DF6"/>
    <w:rsid w:val="0066617B"/>
    <w:rsid w:val="0066624F"/>
    <w:rsid w:val="006666B5"/>
    <w:rsid w:val="00666B0F"/>
    <w:rsid w:val="00666BD0"/>
    <w:rsid w:val="00666E3B"/>
    <w:rsid w:val="006670F1"/>
    <w:rsid w:val="00667292"/>
    <w:rsid w:val="00667426"/>
    <w:rsid w:val="00667444"/>
    <w:rsid w:val="006675D2"/>
    <w:rsid w:val="0066774D"/>
    <w:rsid w:val="00667786"/>
    <w:rsid w:val="00667870"/>
    <w:rsid w:val="00667891"/>
    <w:rsid w:val="00667B3F"/>
    <w:rsid w:val="00667C31"/>
    <w:rsid w:val="00667D2D"/>
    <w:rsid w:val="00667F30"/>
    <w:rsid w:val="00667F42"/>
    <w:rsid w:val="006703B3"/>
    <w:rsid w:val="006706D7"/>
    <w:rsid w:val="006706E3"/>
    <w:rsid w:val="006707B0"/>
    <w:rsid w:val="00670840"/>
    <w:rsid w:val="0067116B"/>
    <w:rsid w:val="00671233"/>
    <w:rsid w:val="00671284"/>
    <w:rsid w:val="006714C9"/>
    <w:rsid w:val="00671756"/>
    <w:rsid w:val="00671FC4"/>
    <w:rsid w:val="00672146"/>
    <w:rsid w:val="00672149"/>
    <w:rsid w:val="006721C0"/>
    <w:rsid w:val="006722B8"/>
    <w:rsid w:val="00672423"/>
    <w:rsid w:val="006726E7"/>
    <w:rsid w:val="006727FC"/>
    <w:rsid w:val="00672A1E"/>
    <w:rsid w:val="00672C11"/>
    <w:rsid w:val="00673000"/>
    <w:rsid w:val="006732D9"/>
    <w:rsid w:val="00673552"/>
    <w:rsid w:val="00673739"/>
    <w:rsid w:val="00673906"/>
    <w:rsid w:val="0067391F"/>
    <w:rsid w:val="006743D1"/>
    <w:rsid w:val="006744F2"/>
    <w:rsid w:val="00674595"/>
    <w:rsid w:val="00674768"/>
    <w:rsid w:val="006748C9"/>
    <w:rsid w:val="00674909"/>
    <w:rsid w:val="00674A6B"/>
    <w:rsid w:val="00674C56"/>
    <w:rsid w:val="00674E30"/>
    <w:rsid w:val="00674F49"/>
    <w:rsid w:val="0067506F"/>
    <w:rsid w:val="006750DE"/>
    <w:rsid w:val="00675288"/>
    <w:rsid w:val="006756CD"/>
    <w:rsid w:val="00675890"/>
    <w:rsid w:val="006759DE"/>
    <w:rsid w:val="00675A54"/>
    <w:rsid w:val="00675CF9"/>
    <w:rsid w:val="00675D84"/>
    <w:rsid w:val="00675F49"/>
    <w:rsid w:val="0067601A"/>
    <w:rsid w:val="0067639A"/>
    <w:rsid w:val="0067653C"/>
    <w:rsid w:val="0067657E"/>
    <w:rsid w:val="006765A9"/>
    <w:rsid w:val="00676692"/>
    <w:rsid w:val="006766DB"/>
    <w:rsid w:val="00676AE1"/>
    <w:rsid w:val="00676B28"/>
    <w:rsid w:val="00676C00"/>
    <w:rsid w:val="00676D74"/>
    <w:rsid w:val="00676E5B"/>
    <w:rsid w:val="00676FBA"/>
    <w:rsid w:val="00676FD3"/>
    <w:rsid w:val="00677054"/>
    <w:rsid w:val="006771CB"/>
    <w:rsid w:val="006779D7"/>
    <w:rsid w:val="00677ADF"/>
    <w:rsid w:val="00677D47"/>
    <w:rsid w:val="00677D6B"/>
    <w:rsid w:val="00677E9A"/>
    <w:rsid w:val="006800CD"/>
    <w:rsid w:val="00680287"/>
    <w:rsid w:val="00680380"/>
    <w:rsid w:val="0068068D"/>
    <w:rsid w:val="00680795"/>
    <w:rsid w:val="00680885"/>
    <w:rsid w:val="0068099A"/>
    <w:rsid w:val="006809AC"/>
    <w:rsid w:val="00680A9A"/>
    <w:rsid w:val="00680B42"/>
    <w:rsid w:val="00680B80"/>
    <w:rsid w:val="006812CE"/>
    <w:rsid w:val="00681523"/>
    <w:rsid w:val="00681C7E"/>
    <w:rsid w:val="00682179"/>
    <w:rsid w:val="0068220E"/>
    <w:rsid w:val="00682368"/>
    <w:rsid w:val="0068239C"/>
    <w:rsid w:val="006825A4"/>
    <w:rsid w:val="00682713"/>
    <w:rsid w:val="0068281F"/>
    <w:rsid w:val="00682B57"/>
    <w:rsid w:val="00682DB2"/>
    <w:rsid w:val="00682DF9"/>
    <w:rsid w:val="00682F1E"/>
    <w:rsid w:val="006831FB"/>
    <w:rsid w:val="006833C2"/>
    <w:rsid w:val="00683451"/>
    <w:rsid w:val="00683579"/>
    <w:rsid w:val="006838BF"/>
    <w:rsid w:val="00683AFE"/>
    <w:rsid w:val="00683F73"/>
    <w:rsid w:val="0068405E"/>
    <w:rsid w:val="006843F4"/>
    <w:rsid w:val="00684501"/>
    <w:rsid w:val="00684598"/>
    <w:rsid w:val="006845D3"/>
    <w:rsid w:val="00684CC2"/>
    <w:rsid w:val="00684D9A"/>
    <w:rsid w:val="00684FFD"/>
    <w:rsid w:val="006854CE"/>
    <w:rsid w:val="006858C2"/>
    <w:rsid w:val="00685968"/>
    <w:rsid w:val="0068598A"/>
    <w:rsid w:val="006859AF"/>
    <w:rsid w:val="00685CAD"/>
    <w:rsid w:val="00685D6A"/>
    <w:rsid w:val="00685EAF"/>
    <w:rsid w:val="0068611E"/>
    <w:rsid w:val="0068620E"/>
    <w:rsid w:val="00686691"/>
    <w:rsid w:val="0068677D"/>
    <w:rsid w:val="00686B47"/>
    <w:rsid w:val="00686C97"/>
    <w:rsid w:val="006870FC"/>
    <w:rsid w:val="006874B3"/>
    <w:rsid w:val="006875A4"/>
    <w:rsid w:val="006877E5"/>
    <w:rsid w:val="0068790B"/>
    <w:rsid w:val="00687C16"/>
    <w:rsid w:val="00687CA3"/>
    <w:rsid w:val="00687E14"/>
    <w:rsid w:val="00687E89"/>
    <w:rsid w:val="0069024B"/>
    <w:rsid w:val="006906E4"/>
    <w:rsid w:val="00690C6C"/>
    <w:rsid w:val="00690E0C"/>
    <w:rsid w:val="00690E13"/>
    <w:rsid w:val="0069102B"/>
    <w:rsid w:val="00691370"/>
    <w:rsid w:val="006913EB"/>
    <w:rsid w:val="006915B4"/>
    <w:rsid w:val="00691A4B"/>
    <w:rsid w:val="00691B56"/>
    <w:rsid w:val="00691C54"/>
    <w:rsid w:val="00691E49"/>
    <w:rsid w:val="00691F4F"/>
    <w:rsid w:val="00691FE8"/>
    <w:rsid w:val="00692100"/>
    <w:rsid w:val="006922DC"/>
    <w:rsid w:val="006924C2"/>
    <w:rsid w:val="00692508"/>
    <w:rsid w:val="006927C0"/>
    <w:rsid w:val="006928E4"/>
    <w:rsid w:val="00692C23"/>
    <w:rsid w:val="00693142"/>
    <w:rsid w:val="006933C9"/>
    <w:rsid w:val="00693840"/>
    <w:rsid w:val="00693A10"/>
    <w:rsid w:val="00693C75"/>
    <w:rsid w:val="0069407C"/>
    <w:rsid w:val="006941DD"/>
    <w:rsid w:val="006942A3"/>
    <w:rsid w:val="006943D1"/>
    <w:rsid w:val="00694534"/>
    <w:rsid w:val="00694595"/>
    <w:rsid w:val="006945A6"/>
    <w:rsid w:val="006945AF"/>
    <w:rsid w:val="0069464A"/>
    <w:rsid w:val="0069466B"/>
    <w:rsid w:val="00694795"/>
    <w:rsid w:val="00694EF4"/>
    <w:rsid w:val="00694FB2"/>
    <w:rsid w:val="00695014"/>
    <w:rsid w:val="006953D2"/>
    <w:rsid w:val="00695459"/>
    <w:rsid w:val="00695C72"/>
    <w:rsid w:val="00695D1B"/>
    <w:rsid w:val="00695F3D"/>
    <w:rsid w:val="00696322"/>
    <w:rsid w:val="00696358"/>
    <w:rsid w:val="006963CE"/>
    <w:rsid w:val="006965B3"/>
    <w:rsid w:val="00696729"/>
    <w:rsid w:val="00696936"/>
    <w:rsid w:val="006969E8"/>
    <w:rsid w:val="00696AA8"/>
    <w:rsid w:val="00696C1C"/>
    <w:rsid w:val="00696D95"/>
    <w:rsid w:val="00696F72"/>
    <w:rsid w:val="006970B4"/>
    <w:rsid w:val="006972F1"/>
    <w:rsid w:val="0069736B"/>
    <w:rsid w:val="006974E4"/>
    <w:rsid w:val="0069798E"/>
    <w:rsid w:val="006979E8"/>
    <w:rsid w:val="006979F3"/>
    <w:rsid w:val="00697A21"/>
    <w:rsid w:val="006A027D"/>
    <w:rsid w:val="006A0376"/>
    <w:rsid w:val="006A07E3"/>
    <w:rsid w:val="006A081B"/>
    <w:rsid w:val="006A118B"/>
    <w:rsid w:val="006A122B"/>
    <w:rsid w:val="006A1451"/>
    <w:rsid w:val="006A1619"/>
    <w:rsid w:val="006A19A2"/>
    <w:rsid w:val="006A1B16"/>
    <w:rsid w:val="006A1B34"/>
    <w:rsid w:val="006A1E08"/>
    <w:rsid w:val="006A1FC6"/>
    <w:rsid w:val="006A2045"/>
    <w:rsid w:val="006A2082"/>
    <w:rsid w:val="006A20EF"/>
    <w:rsid w:val="006A211C"/>
    <w:rsid w:val="006A24F6"/>
    <w:rsid w:val="006A257C"/>
    <w:rsid w:val="006A2615"/>
    <w:rsid w:val="006A27FB"/>
    <w:rsid w:val="006A287B"/>
    <w:rsid w:val="006A2931"/>
    <w:rsid w:val="006A29AC"/>
    <w:rsid w:val="006A2C57"/>
    <w:rsid w:val="006A2F6A"/>
    <w:rsid w:val="006A3022"/>
    <w:rsid w:val="006A335E"/>
    <w:rsid w:val="006A3599"/>
    <w:rsid w:val="006A37E6"/>
    <w:rsid w:val="006A3986"/>
    <w:rsid w:val="006A39F6"/>
    <w:rsid w:val="006A3B0E"/>
    <w:rsid w:val="006A3F35"/>
    <w:rsid w:val="006A4158"/>
    <w:rsid w:val="006A447C"/>
    <w:rsid w:val="006A4494"/>
    <w:rsid w:val="006A44B1"/>
    <w:rsid w:val="006A4534"/>
    <w:rsid w:val="006A4AA7"/>
    <w:rsid w:val="006A4C59"/>
    <w:rsid w:val="006A4DF1"/>
    <w:rsid w:val="006A4E15"/>
    <w:rsid w:val="006A5124"/>
    <w:rsid w:val="006A5212"/>
    <w:rsid w:val="006A544D"/>
    <w:rsid w:val="006A5866"/>
    <w:rsid w:val="006A5ADD"/>
    <w:rsid w:val="006A5E4F"/>
    <w:rsid w:val="006A603F"/>
    <w:rsid w:val="006A638D"/>
    <w:rsid w:val="006A643C"/>
    <w:rsid w:val="006A665F"/>
    <w:rsid w:val="006A6919"/>
    <w:rsid w:val="006A69E3"/>
    <w:rsid w:val="006A6A7B"/>
    <w:rsid w:val="006A6CD6"/>
    <w:rsid w:val="006A6FB7"/>
    <w:rsid w:val="006A71DD"/>
    <w:rsid w:val="006A74E2"/>
    <w:rsid w:val="006A76A9"/>
    <w:rsid w:val="006A78B0"/>
    <w:rsid w:val="006A7F0E"/>
    <w:rsid w:val="006B0360"/>
    <w:rsid w:val="006B04BC"/>
    <w:rsid w:val="006B07CF"/>
    <w:rsid w:val="006B0831"/>
    <w:rsid w:val="006B0B38"/>
    <w:rsid w:val="006B0CE3"/>
    <w:rsid w:val="006B0D06"/>
    <w:rsid w:val="006B0D8A"/>
    <w:rsid w:val="006B0E49"/>
    <w:rsid w:val="006B0EFD"/>
    <w:rsid w:val="006B0F54"/>
    <w:rsid w:val="006B11B0"/>
    <w:rsid w:val="006B12C6"/>
    <w:rsid w:val="006B14C8"/>
    <w:rsid w:val="006B15E6"/>
    <w:rsid w:val="006B16C2"/>
    <w:rsid w:val="006B1731"/>
    <w:rsid w:val="006B19E9"/>
    <w:rsid w:val="006B19EA"/>
    <w:rsid w:val="006B1D26"/>
    <w:rsid w:val="006B1DDC"/>
    <w:rsid w:val="006B1E38"/>
    <w:rsid w:val="006B1F82"/>
    <w:rsid w:val="006B20E3"/>
    <w:rsid w:val="006B216B"/>
    <w:rsid w:val="006B2422"/>
    <w:rsid w:val="006B2562"/>
    <w:rsid w:val="006B2654"/>
    <w:rsid w:val="006B2704"/>
    <w:rsid w:val="006B2ACD"/>
    <w:rsid w:val="006B2C12"/>
    <w:rsid w:val="006B2D88"/>
    <w:rsid w:val="006B2E00"/>
    <w:rsid w:val="006B2EA2"/>
    <w:rsid w:val="006B3004"/>
    <w:rsid w:val="006B30F8"/>
    <w:rsid w:val="006B341D"/>
    <w:rsid w:val="006B358F"/>
    <w:rsid w:val="006B38E9"/>
    <w:rsid w:val="006B3D92"/>
    <w:rsid w:val="006B3D97"/>
    <w:rsid w:val="006B3EA2"/>
    <w:rsid w:val="006B3EDB"/>
    <w:rsid w:val="006B415B"/>
    <w:rsid w:val="006B4290"/>
    <w:rsid w:val="006B46DA"/>
    <w:rsid w:val="006B48EB"/>
    <w:rsid w:val="006B48F5"/>
    <w:rsid w:val="006B4A3F"/>
    <w:rsid w:val="006B4C95"/>
    <w:rsid w:val="006B4CBA"/>
    <w:rsid w:val="006B554B"/>
    <w:rsid w:val="006B59AD"/>
    <w:rsid w:val="006B59C4"/>
    <w:rsid w:val="006B5C19"/>
    <w:rsid w:val="006B60F8"/>
    <w:rsid w:val="006B6717"/>
    <w:rsid w:val="006B6748"/>
    <w:rsid w:val="006B6D71"/>
    <w:rsid w:val="006B6F86"/>
    <w:rsid w:val="006B6FEB"/>
    <w:rsid w:val="006B7191"/>
    <w:rsid w:val="006B7542"/>
    <w:rsid w:val="006B7576"/>
    <w:rsid w:val="006B7786"/>
    <w:rsid w:val="006B78B1"/>
    <w:rsid w:val="006B78B6"/>
    <w:rsid w:val="006C01F9"/>
    <w:rsid w:val="006C0315"/>
    <w:rsid w:val="006C037F"/>
    <w:rsid w:val="006C04AD"/>
    <w:rsid w:val="006C04DE"/>
    <w:rsid w:val="006C08E5"/>
    <w:rsid w:val="006C0A01"/>
    <w:rsid w:val="006C0A36"/>
    <w:rsid w:val="006C0A59"/>
    <w:rsid w:val="006C0DA6"/>
    <w:rsid w:val="006C0E56"/>
    <w:rsid w:val="006C1627"/>
    <w:rsid w:val="006C16FB"/>
    <w:rsid w:val="006C194E"/>
    <w:rsid w:val="006C199D"/>
    <w:rsid w:val="006C19EE"/>
    <w:rsid w:val="006C1A03"/>
    <w:rsid w:val="006C207A"/>
    <w:rsid w:val="006C21EC"/>
    <w:rsid w:val="006C23E0"/>
    <w:rsid w:val="006C2449"/>
    <w:rsid w:val="006C25B3"/>
    <w:rsid w:val="006C2927"/>
    <w:rsid w:val="006C2B13"/>
    <w:rsid w:val="006C2B35"/>
    <w:rsid w:val="006C2C34"/>
    <w:rsid w:val="006C2D06"/>
    <w:rsid w:val="006C2E22"/>
    <w:rsid w:val="006C2E46"/>
    <w:rsid w:val="006C2FB8"/>
    <w:rsid w:val="006C332A"/>
    <w:rsid w:val="006C34EE"/>
    <w:rsid w:val="006C3838"/>
    <w:rsid w:val="006C383E"/>
    <w:rsid w:val="006C3B05"/>
    <w:rsid w:val="006C3E00"/>
    <w:rsid w:val="006C414A"/>
    <w:rsid w:val="006C4323"/>
    <w:rsid w:val="006C44A3"/>
    <w:rsid w:val="006C44B9"/>
    <w:rsid w:val="006C45EB"/>
    <w:rsid w:val="006C49C8"/>
    <w:rsid w:val="006C4BB6"/>
    <w:rsid w:val="006C4CC9"/>
    <w:rsid w:val="006C4E45"/>
    <w:rsid w:val="006C5068"/>
    <w:rsid w:val="006C5575"/>
    <w:rsid w:val="006C5722"/>
    <w:rsid w:val="006C573D"/>
    <w:rsid w:val="006C5C89"/>
    <w:rsid w:val="006C5EE1"/>
    <w:rsid w:val="006C5F4B"/>
    <w:rsid w:val="006C61B1"/>
    <w:rsid w:val="006C62C6"/>
    <w:rsid w:val="006C689F"/>
    <w:rsid w:val="006C6B38"/>
    <w:rsid w:val="006C6D74"/>
    <w:rsid w:val="006C6DB0"/>
    <w:rsid w:val="006C6DB8"/>
    <w:rsid w:val="006C6E4B"/>
    <w:rsid w:val="006C78D7"/>
    <w:rsid w:val="006C7B56"/>
    <w:rsid w:val="006C7CB3"/>
    <w:rsid w:val="006D0034"/>
    <w:rsid w:val="006D030D"/>
    <w:rsid w:val="006D059A"/>
    <w:rsid w:val="006D0669"/>
    <w:rsid w:val="006D0677"/>
    <w:rsid w:val="006D0A94"/>
    <w:rsid w:val="006D0DD3"/>
    <w:rsid w:val="006D0E8E"/>
    <w:rsid w:val="006D1069"/>
    <w:rsid w:val="006D13A6"/>
    <w:rsid w:val="006D14B6"/>
    <w:rsid w:val="006D15AF"/>
    <w:rsid w:val="006D19DF"/>
    <w:rsid w:val="006D1BE6"/>
    <w:rsid w:val="006D1D4E"/>
    <w:rsid w:val="006D1F5C"/>
    <w:rsid w:val="006D24E0"/>
    <w:rsid w:val="006D26C2"/>
    <w:rsid w:val="006D2993"/>
    <w:rsid w:val="006D2B44"/>
    <w:rsid w:val="006D2C4E"/>
    <w:rsid w:val="006D2EFD"/>
    <w:rsid w:val="006D3016"/>
    <w:rsid w:val="006D30D4"/>
    <w:rsid w:val="006D343C"/>
    <w:rsid w:val="006D343E"/>
    <w:rsid w:val="006D34C4"/>
    <w:rsid w:val="006D3771"/>
    <w:rsid w:val="006D37A3"/>
    <w:rsid w:val="006D39C1"/>
    <w:rsid w:val="006D3B72"/>
    <w:rsid w:val="006D3D22"/>
    <w:rsid w:val="006D3E48"/>
    <w:rsid w:val="006D3F43"/>
    <w:rsid w:val="006D403C"/>
    <w:rsid w:val="006D4100"/>
    <w:rsid w:val="006D4239"/>
    <w:rsid w:val="006D432A"/>
    <w:rsid w:val="006D4338"/>
    <w:rsid w:val="006D4348"/>
    <w:rsid w:val="006D440A"/>
    <w:rsid w:val="006D4881"/>
    <w:rsid w:val="006D497D"/>
    <w:rsid w:val="006D4C9A"/>
    <w:rsid w:val="006D4DE2"/>
    <w:rsid w:val="006D4DFD"/>
    <w:rsid w:val="006D4FFB"/>
    <w:rsid w:val="006D505F"/>
    <w:rsid w:val="006D5112"/>
    <w:rsid w:val="006D52B2"/>
    <w:rsid w:val="006D5430"/>
    <w:rsid w:val="006D5599"/>
    <w:rsid w:val="006D572C"/>
    <w:rsid w:val="006D5828"/>
    <w:rsid w:val="006D592F"/>
    <w:rsid w:val="006D5BAB"/>
    <w:rsid w:val="006D5C7C"/>
    <w:rsid w:val="006D5E84"/>
    <w:rsid w:val="006D5EA4"/>
    <w:rsid w:val="006D62BE"/>
    <w:rsid w:val="006D6434"/>
    <w:rsid w:val="006D6712"/>
    <w:rsid w:val="006D67D5"/>
    <w:rsid w:val="006D6907"/>
    <w:rsid w:val="006D6C6F"/>
    <w:rsid w:val="006D6CA7"/>
    <w:rsid w:val="006D6D29"/>
    <w:rsid w:val="006D6E6E"/>
    <w:rsid w:val="006D6EA9"/>
    <w:rsid w:val="006D7298"/>
    <w:rsid w:val="006D790D"/>
    <w:rsid w:val="006D7A8D"/>
    <w:rsid w:val="006D7B71"/>
    <w:rsid w:val="006D7E40"/>
    <w:rsid w:val="006D7FBA"/>
    <w:rsid w:val="006E0006"/>
    <w:rsid w:val="006E01BB"/>
    <w:rsid w:val="006E030F"/>
    <w:rsid w:val="006E057E"/>
    <w:rsid w:val="006E062F"/>
    <w:rsid w:val="006E0709"/>
    <w:rsid w:val="006E0925"/>
    <w:rsid w:val="006E09B6"/>
    <w:rsid w:val="006E0C54"/>
    <w:rsid w:val="006E0CCB"/>
    <w:rsid w:val="006E0DF6"/>
    <w:rsid w:val="006E0FB2"/>
    <w:rsid w:val="006E13D2"/>
    <w:rsid w:val="006E145B"/>
    <w:rsid w:val="006E1649"/>
    <w:rsid w:val="006E169C"/>
    <w:rsid w:val="006E16CF"/>
    <w:rsid w:val="006E1861"/>
    <w:rsid w:val="006E18EC"/>
    <w:rsid w:val="006E1BDE"/>
    <w:rsid w:val="006E1E5C"/>
    <w:rsid w:val="006E1F8A"/>
    <w:rsid w:val="006E2235"/>
    <w:rsid w:val="006E22D4"/>
    <w:rsid w:val="006E2542"/>
    <w:rsid w:val="006E259A"/>
    <w:rsid w:val="006E25F2"/>
    <w:rsid w:val="006E2D57"/>
    <w:rsid w:val="006E2E9B"/>
    <w:rsid w:val="006E30DE"/>
    <w:rsid w:val="006E313B"/>
    <w:rsid w:val="006E336C"/>
    <w:rsid w:val="006E337B"/>
    <w:rsid w:val="006E35A9"/>
    <w:rsid w:val="006E38F3"/>
    <w:rsid w:val="006E39E2"/>
    <w:rsid w:val="006E3A0A"/>
    <w:rsid w:val="006E3A5B"/>
    <w:rsid w:val="006E3B48"/>
    <w:rsid w:val="006E3B9E"/>
    <w:rsid w:val="006E3EE8"/>
    <w:rsid w:val="006E4130"/>
    <w:rsid w:val="006E4957"/>
    <w:rsid w:val="006E4A27"/>
    <w:rsid w:val="006E4AB0"/>
    <w:rsid w:val="006E4ADB"/>
    <w:rsid w:val="006E4AFB"/>
    <w:rsid w:val="006E4D68"/>
    <w:rsid w:val="006E4D7B"/>
    <w:rsid w:val="006E4DF1"/>
    <w:rsid w:val="006E4FF2"/>
    <w:rsid w:val="006E5271"/>
    <w:rsid w:val="006E542B"/>
    <w:rsid w:val="006E577D"/>
    <w:rsid w:val="006E5828"/>
    <w:rsid w:val="006E587A"/>
    <w:rsid w:val="006E5B2A"/>
    <w:rsid w:val="006E6143"/>
    <w:rsid w:val="006E61DB"/>
    <w:rsid w:val="006E6650"/>
    <w:rsid w:val="006E6BB9"/>
    <w:rsid w:val="006E6C6D"/>
    <w:rsid w:val="006E6CF0"/>
    <w:rsid w:val="006E6E54"/>
    <w:rsid w:val="006E6EF9"/>
    <w:rsid w:val="006E772A"/>
    <w:rsid w:val="006E7736"/>
    <w:rsid w:val="006E781B"/>
    <w:rsid w:val="006E784F"/>
    <w:rsid w:val="006E78CA"/>
    <w:rsid w:val="006E793B"/>
    <w:rsid w:val="006E795D"/>
    <w:rsid w:val="006F0172"/>
    <w:rsid w:val="006F01E5"/>
    <w:rsid w:val="006F026E"/>
    <w:rsid w:val="006F057B"/>
    <w:rsid w:val="006F05CD"/>
    <w:rsid w:val="006F08CE"/>
    <w:rsid w:val="006F0B4F"/>
    <w:rsid w:val="006F0D13"/>
    <w:rsid w:val="006F0D47"/>
    <w:rsid w:val="006F0E3C"/>
    <w:rsid w:val="006F0E97"/>
    <w:rsid w:val="006F105E"/>
    <w:rsid w:val="006F10F3"/>
    <w:rsid w:val="006F144A"/>
    <w:rsid w:val="006F1592"/>
    <w:rsid w:val="006F1746"/>
    <w:rsid w:val="006F17AC"/>
    <w:rsid w:val="006F17C9"/>
    <w:rsid w:val="006F1BDD"/>
    <w:rsid w:val="006F1E46"/>
    <w:rsid w:val="006F2006"/>
    <w:rsid w:val="006F205D"/>
    <w:rsid w:val="006F20D3"/>
    <w:rsid w:val="006F2192"/>
    <w:rsid w:val="006F21E5"/>
    <w:rsid w:val="006F21E7"/>
    <w:rsid w:val="006F245E"/>
    <w:rsid w:val="006F25CA"/>
    <w:rsid w:val="006F2A03"/>
    <w:rsid w:val="006F2DAC"/>
    <w:rsid w:val="006F2DF3"/>
    <w:rsid w:val="006F2DF9"/>
    <w:rsid w:val="006F31E8"/>
    <w:rsid w:val="006F3463"/>
    <w:rsid w:val="006F3C6F"/>
    <w:rsid w:val="006F3E05"/>
    <w:rsid w:val="006F41C6"/>
    <w:rsid w:val="006F446A"/>
    <w:rsid w:val="006F46DA"/>
    <w:rsid w:val="006F4A1E"/>
    <w:rsid w:val="006F4BEE"/>
    <w:rsid w:val="006F4C4B"/>
    <w:rsid w:val="006F4CEE"/>
    <w:rsid w:val="006F4F49"/>
    <w:rsid w:val="006F53E0"/>
    <w:rsid w:val="006F5715"/>
    <w:rsid w:val="006F5DD9"/>
    <w:rsid w:val="006F5DEC"/>
    <w:rsid w:val="006F61D2"/>
    <w:rsid w:val="006F62A2"/>
    <w:rsid w:val="006F6351"/>
    <w:rsid w:val="006F6355"/>
    <w:rsid w:val="006F63A5"/>
    <w:rsid w:val="006F65A8"/>
    <w:rsid w:val="006F6686"/>
    <w:rsid w:val="006F6738"/>
    <w:rsid w:val="006F674D"/>
    <w:rsid w:val="006F6F40"/>
    <w:rsid w:val="006F6FA2"/>
    <w:rsid w:val="006F72E8"/>
    <w:rsid w:val="006F7361"/>
    <w:rsid w:val="006F738F"/>
    <w:rsid w:val="006F7471"/>
    <w:rsid w:val="006F74B9"/>
    <w:rsid w:val="006F77AC"/>
    <w:rsid w:val="006F789B"/>
    <w:rsid w:val="006F7D55"/>
    <w:rsid w:val="006F7E0B"/>
    <w:rsid w:val="006F7FF9"/>
    <w:rsid w:val="007001D0"/>
    <w:rsid w:val="007002ED"/>
    <w:rsid w:val="00700874"/>
    <w:rsid w:val="00700C3F"/>
    <w:rsid w:val="00700CE3"/>
    <w:rsid w:val="00700F38"/>
    <w:rsid w:val="00700F56"/>
    <w:rsid w:val="00701059"/>
    <w:rsid w:val="0070108C"/>
    <w:rsid w:val="0070141F"/>
    <w:rsid w:val="00701498"/>
    <w:rsid w:val="00701E70"/>
    <w:rsid w:val="00701FE6"/>
    <w:rsid w:val="0070241E"/>
    <w:rsid w:val="0070277F"/>
    <w:rsid w:val="00702B14"/>
    <w:rsid w:val="00702B76"/>
    <w:rsid w:val="00702DD9"/>
    <w:rsid w:val="00702E26"/>
    <w:rsid w:val="00702ECA"/>
    <w:rsid w:val="00702FF3"/>
    <w:rsid w:val="0070312D"/>
    <w:rsid w:val="00703183"/>
    <w:rsid w:val="00703249"/>
    <w:rsid w:val="007033D9"/>
    <w:rsid w:val="00703C94"/>
    <w:rsid w:val="00703D3E"/>
    <w:rsid w:val="0070460D"/>
    <w:rsid w:val="007046BD"/>
    <w:rsid w:val="007047CF"/>
    <w:rsid w:val="00704829"/>
    <w:rsid w:val="007048A6"/>
    <w:rsid w:val="007049C2"/>
    <w:rsid w:val="00704BB6"/>
    <w:rsid w:val="00704F47"/>
    <w:rsid w:val="00705001"/>
    <w:rsid w:val="00705073"/>
    <w:rsid w:val="00705099"/>
    <w:rsid w:val="00705177"/>
    <w:rsid w:val="007051AB"/>
    <w:rsid w:val="00705202"/>
    <w:rsid w:val="0070549A"/>
    <w:rsid w:val="0070574B"/>
    <w:rsid w:val="007057DD"/>
    <w:rsid w:val="00705AE0"/>
    <w:rsid w:val="00705BC0"/>
    <w:rsid w:val="00705D6F"/>
    <w:rsid w:val="00705DA6"/>
    <w:rsid w:val="00705F77"/>
    <w:rsid w:val="00706249"/>
    <w:rsid w:val="0070636C"/>
    <w:rsid w:val="0070646C"/>
    <w:rsid w:val="00706C80"/>
    <w:rsid w:val="00706E31"/>
    <w:rsid w:val="00706E7E"/>
    <w:rsid w:val="007072C2"/>
    <w:rsid w:val="0070746B"/>
    <w:rsid w:val="007075CA"/>
    <w:rsid w:val="0070760C"/>
    <w:rsid w:val="007077F1"/>
    <w:rsid w:val="00707C37"/>
    <w:rsid w:val="00707EAE"/>
    <w:rsid w:val="00707F8D"/>
    <w:rsid w:val="00707FA9"/>
    <w:rsid w:val="007101C5"/>
    <w:rsid w:val="0071029B"/>
    <w:rsid w:val="007103A1"/>
    <w:rsid w:val="00710477"/>
    <w:rsid w:val="007105A4"/>
    <w:rsid w:val="0071064A"/>
    <w:rsid w:val="007106DD"/>
    <w:rsid w:val="00710833"/>
    <w:rsid w:val="00710895"/>
    <w:rsid w:val="00710A61"/>
    <w:rsid w:val="00710A97"/>
    <w:rsid w:val="00710C02"/>
    <w:rsid w:val="007114A1"/>
    <w:rsid w:val="0071151E"/>
    <w:rsid w:val="007115A1"/>
    <w:rsid w:val="007117F8"/>
    <w:rsid w:val="007118AC"/>
    <w:rsid w:val="0071192B"/>
    <w:rsid w:val="00711AA9"/>
    <w:rsid w:val="00711BB8"/>
    <w:rsid w:val="00711FC7"/>
    <w:rsid w:val="007123E8"/>
    <w:rsid w:val="007128F4"/>
    <w:rsid w:val="007129E8"/>
    <w:rsid w:val="00713117"/>
    <w:rsid w:val="007135B3"/>
    <w:rsid w:val="007135F0"/>
    <w:rsid w:val="00713EE0"/>
    <w:rsid w:val="0071407E"/>
    <w:rsid w:val="0071413C"/>
    <w:rsid w:val="0071482B"/>
    <w:rsid w:val="00714912"/>
    <w:rsid w:val="00714B0E"/>
    <w:rsid w:val="00714C8F"/>
    <w:rsid w:val="00714F07"/>
    <w:rsid w:val="00714FC4"/>
    <w:rsid w:val="00715065"/>
    <w:rsid w:val="00715219"/>
    <w:rsid w:val="00715511"/>
    <w:rsid w:val="007156AD"/>
    <w:rsid w:val="007156E7"/>
    <w:rsid w:val="00715704"/>
    <w:rsid w:val="007157E3"/>
    <w:rsid w:val="007159C7"/>
    <w:rsid w:val="007159E4"/>
    <w:rsid w:val="00715A32"/>
    <w:rsid w:val="00715AF1"/>
    <w:rsid w:val="00715B8B"/>
    <w:rsid w:val="007164B6"/>
    <w:rsid w:val="007164CC"/>
    <w:rsid w:val="007166C7"/>
    <w:rsid w:val="00716733"/>
    <w:rsid w:val="0071693C"/>
    <w:rsid w:val="00716AE8"/>
    <w:rsid w:val="00716CA0"/>
    <w:rsid w:val="00716CCB"/>
    <w:rsid w:val="00716F57"/>
    <w:rsid w:val="00717212"/>
    <w:rsid w:val="0071772B"/>
    <w:rsid w:val="00717A6B"/>
    <w:rsid w:val="00717A74"/>
    <w:rsid w:val="00717D8A"/>
    <w:rsid w:val="00720493"/>
    <w:rsid w:val="00720A78"/>
    <w:rsid w:val="00720C95"/>
    <w:rsid w:val="00720EA2"/>
    <w:rsid w:val="0072109B"/>
    <w:rsid w:val="00721409"/>
    <w:rsid w:val="00721827"/>
    <w:rsid w:val="00721AEF"/>
    <w:rsid w:val="00721C2C"/>
    <w:rsid w:val="00721CC9"/>
    <w:rsid w:val="00721CE0"/>
    <w:rsid w:val="00721EF6"/>
    <w:rsid w:val="00721F95"/>
    <w:rsid w:val="00721FA0"/>
    <w:rsid w:val="007220EA"/>
    <w:rsid w:val="007221A2"/>
    <w:rsid w:val="007222BE"/>
    <w:rsid w:val="00722366"/>
    <w:rsid w:val="00722376"/>
    <w:rsid w:val="00722697"/>
    <w:rsid w:val="007228E8"/>
    <w:rsid w:val="00722914"/>
    <w:rsid w:val="00722935"/>
    <w:rsid w:val="00722956"/>
    <w:rsid w:val="00722C61"/>
    <w:rsid w:val="0072302F"/>
    <w:rsid w:val="0072349C"/>
    <w:rsid w:val="0072353B"/>
    <w:rsid w:val="0072369C"/>
    <w:rsid w:val="007237AF"/>
    <w:rsid w:val="00723BA8"/>
    <w:rsid w:val="00723C45"/>
    <w:rsid w:val="00723DE2"/>
    <w:rsid w:val="007240C4"/>
    <w:rsid w:val="00724257"/>
    <w:rsid w:val="00724290"/>
    <w:rsid w:val="0072431B"/>
    <w:rsid w:val="00724589"/>
    <w:rsid w:val="00724E1E"/>
    <w:rsid w:val="00724FEB"/>
    <w:rsid w:val="0072568C"/>
    <w:rsid w:val="00725707"/>
    <w:rsid w:val="00725A0A"/>
    <w:rsid w:val="00725ADA"/>
    <w:rsid w:val="00725B54"/>
    <w:rsid w:val="00725E3B"/>
    <w:rsid w:val="00726012"/>
    <w:rsid w:val="00726070"/>
    <w:rsid w:val="0072612A"/>
    <w:rsid w:val="00726379"/>
    <w:rsid w:val="007269E0"/>
    <w:rsid w:val="00726A2B"/>
    <w:rsid w:val="00726D08"/>
    <w:rsid w:val="00726E63"/>
    <w:rsid w:val="00726FDE"/>
    <w:rsid w:val="00727075"/>
    <w:rsid w:val="007270CB"/>
    <w:rsid w:val="00727250"/>
    <w:rsid w:val="007273B7"/>
    <w:rsid w:val="00727632"/>
    <w:rsid w:val="00727815"/>
    <w:rsid w:val="00727BBB"/>
    <w:rsid w:val="00727E79"/>
    <w:rsid w:val="00727F34"/>
    <w:rsid w:val="007301A7"/>
    <w:rsid w:val="007304D4"/>
    <w:rsid w:val="0073053C"/>
    <w:rsid w:val="007307F6"/>
    <w:rsid w:val="00730C61"/>
    <w:rsid w:val="00730E27"/>
    <w:rsid w:val="00730E31"/>
    <w:rsid w:val="007313A4"/>
    <w:rsid w:val="00731752"/>
    <w:rsid w:val="0073204E"/>
    <w:rsid w:val="007322ED"/>
    <w:rsid w:val="00732778"/>
    <w:rsid w:val="00732C3B"/>
    <w:rsid w:val="00732FD4"/>
    <w:rsid w:val="0073301F"/>
    <w:rsid w:val="0073307B"/>
    <w:rsid w:val="0073331B"/>
    <w:rsid w:val="007335EF"/>
    <w:rsid w:val="007336C9"/>
    <w:rsid w:val="0073371D"/>
    <w:rsid w:val="007342C9"/>
    <w:rsid w:val="007346F8"/>
    <w:rsid w:val="007349C7"/>
    <w:rsid w:val="00734D66"/>
    <w:rsid w:val="00734D8E"/>
    <w:rsid w:val="00734E06"/>
    <w:rsid w:val="00734E1B"/>
    <w:rsid w:val="00734ECC"/>
    <w:rsid w:val="00735238"/>
    <w:rsid w:val="00735254"/>
    <w:rsid w:val="0073533B"/>
    <w:rsid w:val="007355C7"/>
    <w:rsid w:val="00735618"/>
    <w:rsid w:val="00735788"/>
    <w:rsid w:val="007358AA"/>
    <w:rsid w:val="007358CA"/>
    <w:rsid w:val="007359BE"/>
    <w:rsid w:val="00735B28"/>
    <w:rsid w:val="00735E6A"/>
    <w:rsid w:val="00735FFF"/>
    <w:rsid w:val="007362F0"/>
    <w:rsid w:val="00736402"/>
    <w:rsid w:val="007366BE"/>
    <w:rsid w:val="00736796"/>
    <w:rsid w:val="00736913"/>
    <w:rsid w:val="007369BD"/>
    <w:rsid w:val="00736A85"/>
    <w:rsid w:val="00736B4A"/>
    <w:rsid w:val="00736BBE"/>
    <w:rsid w:val="00736C7D"/>
    <w:rsid w:val="00736E40"/>
    <w:rsid w:val="00736E9D"/>
    <w:rsid w:val="00737268"/>
    <w:rsid w:val="007373FA"/>
    <w:rsid w:val="00737631"/>
    <w:rsid w:val="007379EF"/>
    <w:rsid w:val="00737A71"/>
    <w:rsid w:val="00737CB3"/>
    <w:rsid w:val="00737E7D"/>
    <w:rsid w:val="00737EEA"/>
    <w:rsid w:val="00737FC0"/>
    <w:rsid w:val="00740237"/>
    <w:rsid w:val="007403EB"/>
    <w:rsid w:val="007405E7"/>
    <w:rsid w:val="0074063F"/>
    <w:rsid w:val="007406CB"/>
    <w:rsid w:val="007406DA"/>
    <w:rsid w:val="00740A50"/>
    <w:rsid w:val="00740BED"/>
    <w:rsid w:val="00740E2C"/>
    <w:rsid w:val="00740EB6"/>
    <w:rsid w:val="00740EF1"/>
    <w:rsid w:val="0074113D"/>
    <w:rsid w:val="00741240"/>
    <w:rsid w:val="007414FB"/>
    <w:rsid w:val="00741A97"/>
    <w:rsid w:val="00741B47"/>
    <w:rsid w:val="00741BF8"/>
    <w:rsid w:val="00741E57"/>
    <w:rsid w:val="00741F5B"/>
    <w:rsid w:val="00741F5D"/>
    <w:rsid w:val="00742096"/>
    <w:rsid w:val="0074246A"/>
    <w:rsid w:val="00742498"/>
    <w:rsid w:val="0074250E"/>
    <w:rsid w:val="00742534"/>
    <w:rsid w:val="007427CA"/>
    <w:rsid w:val="00742904"/>
    <w:rsid w:val="007429BF"/>
    <w:rsid w:val="00742A0A"/>
    <w:rsid w:val="00742CFC"/>
    <w:rsid w:val="00742D08"/>
    <w:rsid w:val="007430C3"/>
    <w:rsid w:val="007432CE"/>
    <w:rsid w:val="00743727"/>
    <w:rsid w:val="007437BA"/>
    <w:rsid w:val="0074385C"/>
    <w:rsid w:val="00743DD0"/>
    <w:rsid w:val="00743FF2"/>
    <w:rsid w:val="00744027"/>
    <w:rsid w:val="007440E7"/>
    <w:rsid w:val="007441A1"/>
    <w:rsid w:val="00744484"/>
    <w:rsid w:val="007444E7"/>
    <w:rsid w:val="007446C0"/>
    <w:rsid w:val="00744B7E"/>
    <w:rsid w:val="00744C4A"/>
    <w:rsid w:val="00744DBD"/>
    <w:rsid w:val="00744DE1"/>
    <w:rsid w:val="00745326"/>
    <w:rsid w:val="00745398"/>
    <w:rsid w:val="0074546E"/>
    <w:rsid w:val="0074547D"/>
    <w:rsid w:val="007454C8"/>
    <w:rsid w:val="00745A05"/>
    <w:rsid w:val="00745AAA"/>
    <w:rsid w:val="00745CE1"/>
    <w:rsid w:val="00745E0A"/>
    <w:rsid w:val="00745F86"/>
    <w:rsid w:val="00746165"/>
    <w:rsid w:val="0074648D"/>
    <w:rsid w:val="007465BA"/>
    <w:rsid w:val="007465CC"/>
    <w:rsid w:val="00746607"/>
    <w:rsid w:val="00746681"/>
    <w:rsid w:val="00746842"/>
    <w:rsid w:val="007468A8"/>
    <w:rsid w:val="007468E9"/>
    <w:rsid w:val="00746AF6"/>
    <w:rsid w:val="00746AFB"/>
    <w:rsid w:val="00746C99"/>
    <w:rsid w:val="00746FC3"/>
    <w:rsid w:val="0074702A"/>
    <w:rsid w:val="007472A9"/>
    <w:rsid w:val="0074748C"/>
    <w:rsid w:val="007476BA"/>
    <w:rsid w:val="007477E3"/>
    <w:rsid w:val="00747824"/>
    <w:rsid w:val="00747B90"/>
    <w:rsid w:val="00747E65"/>
    <w:rsid w:val="007500CD"/>
    <w:rsid w:val="00750796"/>
    <w:rsid w:val="0075087F"/>
    <w:rsid w:val="00750B30"/>
    <w:rsid w:val="00750CD2"/>
    <w:rsid w:val="00750E66"/>
    <w:rsid w:val="007514AE"/>
    <w:rsid w:val="00751723"/>
    <w:rsid w:val="00751752"/>
    <w:rsid w:val="00751BDC"/>
    <w:rsid w:val="00751DC9"/>
    <w:rsid w:val="00751E16"/>
    <w:rsid w:val="00751EEA"/>
    <w:rsid w:val="0075227F"/>
    <w:rsid w:val="00752473"/>
    <w:rsid w:val="00752A91"/>
    <w:rsid w:val="00752B0C"/>
    <w:rsid w:val="00752B4F"/>
    <w:rsid w:val="00752EA3"/>
    <w:rsid w:val="007531E2"/>
    <w:rsid w:val="0075322D"/>
    <w:rsid w:val="0075339A"/>
    <w:rsid w:val="00753612"/>
    <w:rsid w:val="007537CA"/>
    <w:rsid w:val="00753A6B"/>
    <w:rsid w:val="00753E12"/>
    <w:rsid w:val="0075461E"/>
    <w:rsid w:val="00754694"/>
    <w:rsid w:val="00754800"/>
    <w:rsid w:val="00754870"/>
    <w:rsid w:val="00754FBA"/>
    <w:rsid w:val="007550AE"/>
    <w:rsid w:val="0075516B"/>
    <w:rsid w:val="007551A4"/>
    <w:rsid w:val="0075537F"/>
    <w:rsid w:val="0075547E"/>
    <w:rsid w:val="00755481"/>
    <w:rsid w:val="007554E1"/>
    <w:rsid w:val="00755701"/>
    <w:rsid w:val="007557CD"/>
    <w:rsid w:val="00755C7C"/>
    <w:rsid w:val="00755F21"/>
    <w:rsid w:val="00755FEA"/>
    <w:rsid w:val="007561F0"/>
    <w:rsid w:val="007563DE"/>
    <w:rsid w:val="0075659E"/>
    <w:rsid w:val="00756632"/>
    <w:rsid w:val="00756656"/>
    <w:rsid w:val="00756A97"/>
    <w:rsid w:val="00756E85"/>
    <w:rsid w:val="00756F1D"/>
    <w:rsid w:val="0075722B"/>
    <w:rsid w:val="00757246"/>
    <w:rsid w:val="007572DD"/>
    <w:rsid w:val="0075754A"/>
    <w:rsid w:val="00757AC4"/>
    <w:rsid w:val="00757DF0"/>
    <w:rsid w:val="007601EF"/>
    <w:rsid w:val="0076022F"/>
    <w:rsid w:val="007603AC"/>
    <w:rsid w:val="0076045E"/>
    <w:rsid w:val="00760554"/>
    <w:rsid w:val="0076083D"/>
    <w:rsid w:val="00760957"/>
    <w:rsid w:val="00760B52"/>
    <w:rsid w:val="00760F16"/>
    <w:rsid w:val="007612D0"/>
    <w:rsid w:val="00761511"/>
    <w:rsid w:val="007615E0"/>
    <w:rsid w:val="007619B4"/>
    <w:rsid w:val="00761DC2"/>
    <w:rsid w:val="00761E15"/>
    <w:rsid w:val="0076204C"/>
    <w:rsid w:val="0076213A"/>
    <w:rsid w:val="00762170"/>
    <w:rsid w:val="007625F5"/>
    <w:rsid w:val="0076285D"/>
    <w:rsid w:val="0076296B"/>
    <w:rsid w:val="00762B1E"/>
    <w:rsid w:val="00762BB4"/>
    <w:rsid w:val="00762F63"/>
    <w:rsid w:val="00762F7F"/>
    <w:rsid w:val="007632C6"/>
    <w:rsid w:val="00763599"/>
    <w:rsid w:val="007639D3"/>
    <w:rsid w:val="00763D1A"/>
    <w:rsid w:val="00763FA7"/>
    <w:rsid w:val="00763FB4"/>
    <w:rsid w:val="007641D2"/>
    <w:rsid w:val="00764251"/>
    <w:rsid w:val="00764343"/>
    <w:rsid w:val="0076463A"/>
    <w:rsid w:val="00764B94"/>
    <w:rsid w:val="00764FF6"/>
    <w:rsid w:val="007652E2"/>
    <w:rsid w:val="0076593B"/>
    <w:rsid w:val="007659A5"/>
    <w:rsid w:val="00765A82"/>
    <w:rsid w:val="00765D12"/>
    <w:rsid w:val="00765E30"/>
    <w:rsid w:val="00765F85"/>
    <w:rsid w:val="00766434"/>
    <w:rsid w:val="0076653E"/>
    <w:rsid w:val="0076665B"/>
    <w:rsid w:val="007666F0"/>
    <w:rsid w:val="00766723"/>
    <w:rsid w:val="007667C5"/>
    <w:rsid w:val="00766844"/>
    <w:rsid w:val="0076686F"/>
    <w:rsid w:val="00766B8B"/>
    <w:rsid w:val="00766C9A"/>
    <w:rsid w:val="00766D69"/>
    <w:rsid w:val="00766F95"/>
    <w:rsid w:val="00767717"/>
    <w:rsid w:val="0076795C"/>
    <w:rsid w:val="00767988"/>
    <w:rsid w:val="00767B3E"/>
    <w:rsid w:val="00767C38"/>
    <w:rsid w:val="00767D01"/>
    <w:rsid w:val="00767DC9"/>
    <w:rsid w:val="00767EDF"/>
    <w:rsid w:val="00767F01"/>
    <w:rsid w:val="00770100"/>
    <w:rsid w:val="00770166"/>
    <w:rsid w:val="00770518"/>
    <w:rsid w:val="00770565"/>
    <w:rsid w:val="00770573"/>
    <w:rsid w:val="00770867"/>
    <w:rsid w:val="00770983"/>
    <w:rsid w:val="00770989"/>
    <w:rsid w:val="00770E10"/>
    <w:rsid w:val="00770FEF"/>
    <w:rsid w:val="00771257"/>
    <w:rsid w:val="0077180B"/>
    <w:rsid w:val="00771974"/>
    <w:rsid w:val="00771D6F"/>
    <w:rsid w:val="00771E5C"/>
    <w:rsid w:val="00772107"/>
    <w:rsid w:val="0077229B"/>
    <w:rsid w:val="00772A9B"/>
    <w:rsid w:val="00772BA7"/>
    <w:rsid w:val="0077331C"/>
    <w:rsid w:val="00773516"/>
    <w:rsid w:val="00773618"/>
    <w:rsid w:val="00773825"/>
    <w:rsid w:val="00773884"/>
    <w:rsid w:val="00773DD7"/>
    <w:rsid w:val="00773E30"/>
    <w:rsid w:val="007740DC"/>
    <w:rsid w:val="007742FF"/>
    <w:rsid w:val="007748E9"/>
    <w:rsid w:val="0077495D"/>
    <w:rsid w:val="00774A83"/>
    <w:rsid w:val="00774AD9"/>
    <w:rsid w:val="00774C39"/>
    <w:rsid w:val="00774DA3"/>
    <w:rsid w:val="00775084"/>
    <w:rsid w:val="00775146"/>
    <w:rsid w:val="0077566D"/>
    <w:rsid w:val="007757F9"/>
    <w:rsid w:val="00775923"/>
    <w:rsid w:val="00775B83"/>
    <w:rsid w:val="00775C45"/>
    <w:rsid w:val="00775E8D"/>
    <w:rsid w:val="00776097"/>
    <w:rsid w:val="0077609A"/>
    <w:rsid w:val="007760FC"/>
    <w:rsid w:val="00776442"/>
    <w:rsid w:val="00776467"/>
    <w:rsid w:val="007764D6"/>
    <w:rsid w:val="007766A5"/>
    <w:rsid w:val="00776A8D"/>
    <w:rsid w:val="00776BF8"/>
    <w:rsid w:val="00776CD3"/>
    <w:rsid w:val="00776D33"/>
    <w:rsid w:val="00776E39"/>
    <w:rsid w:val="00776E4E"/>
    <w:rsid w:val="00776EF3"/>
    <w:rsid w:val="007770B7"/>
    <w:rsid w:val="007770EF"/>
    <w:rsid w:val="00777274"/>
    <w:rsid w:val="007773C2"/>
    <w:rsid w:val="00777521"/>
    <w:rsid w:val="007776CC"/>
    <w:rsid w:val="00777728"/>
    <w:rsid w:val="00777907"/>
    <w:rsid w:val="00777A6F"/>
    <w:rsid w:val="00780039"/>
    <w:rsid w:val="0078016C"/>
    <w:rsid w:val="0078016D"/>
    <w:rsid w:val="00780487"/>
    <w:rsid w:val="007804F4"/>
    <w:rsid w:val="007807BE"/>
    <w:rsid w:val="007807C2"/>
    <w:rsid w:val="0078092C"/>
    <w:rsid w:val="00780AA1"/>
    <w:rsid w:val="00780EDE"/>
    <w:rsid w:val="007815E7"/>
    <w:rsid w:val="00781632"/>
    <w:rsid w:val="00781638"/>
    <w:rsid w:val="00781778"/>
    <w:rsid w:val="00781A17"/>
    <w:rsid w:val="00781B24"/>
    <w:rsid w:val="00781D0F"/>
    <w:rsid w:val="00781D2E"/>
    <w:rsid w:val="00781E79"/>
    <w:rsid w:val="00782098"/>
    <w:rsid w:val="00782111"/>
    <w:rsid w:val="00782467"/>
    <w:rsid w:val="007826AB"/>
    <w:rsid w:val="0078278D"/>
    <w:rsid w:val="00782848"/>
    <w:rsid w:val="00782A4F"/>
    <w:rsid w:val="00783146"/>
    <w:rsid w:val="007833FB"/>
    <w:rsid w:val="0078364E"/>
    <w:rsid w:val="00783681"/>
    <w:rsid w:val="00783760"/>
    <w:rsid w:val="00783772"/>
    <w:rsid w:val="00783D75"/>
    <w:rsid w:val="00783DFC"/>
    <w:rsid w:val="0078446D"/>
    <w:rsid w:val="007844DD"/>
    <w:rsid w:val="00784600"/>
    <w:rsid w:val="00784601"/>
    <w:rsid w:val="007847DB"/>
    <w:rsid w:val="007849EC"/>
    <w:rsid w:val="00784AB7"/>
    <w:rsid w:val="00784C9F"/>
    <w:rsid w:val="007855F5"/>
    <w:rsid w:val="007857E3"/>
    <w:rsid w:val="0078592F"/>
    <w:rsid w:val="00785C03"/>
    <w:rsid w:val="00785E72"/>
    <w:rsid w:val="007860F4"/>
    <w:rsid w:val="00786231"/>
    <w:rsid w:val="007862E8"/>
    <w:rsid w:val="007866BE"/>
    <w:rsid w:val="007867A5"/>
    <w:rsid w:val="00786B00"/>
    <w:rsid w:val="00786F53"/>
    <w:rsid w:val="00787141"/>
    <w:rsid w:val="007871B4"/>
    <w:rsid w:val="00787661"/>
    <w:rsid w:val="007876C2"/>
    <w:rsid w:val="00787982"/>
    <w:rsid w:val="00787A71"/>
    <w:rsid w:val="00787C75"/>
    <w:rsid w:val="00787E15"/>
    <w:rsid w:val="00787FBF"/>
    <w:rsid w:val="0079000B"/>
    <w:rsid w:val="007900AF"/>
    <w:rsid w:val="007900CB"/>
    <w:rsid w:val="00790191"/>
    <w:rsid w:val="0079027E"/>
    <w:rsid w:val="0079042E"/>
    <w:rsid w:val="007904CE"/>
    <w:rsid w:val="00790569"/>
    <w:rsid w:val="007905B2"/>
    <w:rsid w:val="00790A73"/>
    <w:rsid w:val="00790D68"/>
    <w:rsid w:val="00790D71"/>
    <w:rsid w:val="00790E9B"/>
    <w:rsid w:val="00790F6E"/>
    <w:rsid w:val="007910AD"/>
    <w:rsid w:val="007917A4"/>
    <w:rsid w:val="007917E7"/>
    <w:rsid w:val="00791A51"/>
    <w:rsid w:val="00791C37"/>
    <w:rsid w:val="00791EDE"/>
    <w:rsid w:val="0079267A"/>
    <w:rsid w:val="00792692"/>
    <w:rsid w:val="007927C6"/>
    <w:rsid w:val="007927CB"/>
    <w:rsid w:val="0079281D"/>
    <w:rsid w:val="00792D46"/>
    <w:rsid w:val="00792D9D"/>
    <w:rsid w:val="007933FE"/>
    <w:rsid w:val="0079348E"/>
    <w:rsid w:val="007934EB"/>
    <w:rsid w:val="00793C8E"/>
    <w:rsid w:val="00793EEB"/>
    <w:rsid w:val="0079405B"/>
    <w:rsid w:val="0079416D"/>
    <w:rsid w:val="0079428D"/>
    <w:rsid w:val="007949F3"/>
    <w:rsid w:val="00794A1F"/>
    <w:rsid w:val="00794FC1"/>
    <w:rsid w:val="00795100"/>
    <w:rsid w:val="00795679"/>
    <w:rsid w:val="00795783"/>
    <w:rsid w:val="00795975"/>
    <w:rsid w:val="00795DAD"/>
    <w:rsid w:val="00795E22"/>
    <w:rsid w:val="00795F73"/>
    <w:rsid w:val="00796180"/>
    <w:rsid w:val="0079622B"/>
    <w:rsid w:val="007962E2"/>
    <w:rsid w:val="007967DD"/>
    <w:rsid w:val="00796ACE"/>
    <w:rsid w:val="00796C3A"/>
    <w:rsid w:val="007974F8"/>
    <w:rsid w:val="0079797F"/>
    <w:rsid w:val="00797D72"/>
    <w:rsid w:val="00797F53"/>
    <w:rsid w:val="007A01A5"/>
    <w:rsid w:val="007A05C2"/>
    <w:rsid w:val="007A05F4"/>
    <w:rsid w:val="007A068D"/>
    <w:rsid w:val="007A079A"/>
    <w:rsid w:val="007A0B19"/>
    <w:rsid w:val="007A0BB9"/>
    <w:rsid w:val="007A10BA"/>
    <w:rsid w:val="007A137E"/>
    <w:rsid w:val="007A14E8"/>
    <w:rsid w:val="007A14F6"/>
    <w:rsid w:val="007A15FC"/>
    <w:rsid w:val="007A1C29"/>
    <w:rsid w:val="007A1C3B"/>
    <w:rsid w:val="007A1D73"/>
    <w:rsid w:val="007A1FAF"/>
    <w:rsid w:val="007A20C9"/>
    <w:rsid w:val="007A222A"/>
    <w:rsid w:val="007A261A"/>
    <w:rsid w:val="007A2AC6"/>
    <w:rsid w:val="007A2F28"/>
    <w:rsid w:val="007A2F88"/>
    <w:rsid w:val="007A2F9B"/>
    <w:rsid w:val="007A32AD"/>
    <w:rsid w:val="007A3A86"/>
    <w:rsid w:val="007A3DE6"/>
    <w:rsid w:val="007A3FAF"/>
    <w:rsid w:val="007A3FD7"/>
    <w:rsid w:val="007A4023"/>
    <w:rsid w:val="007A4481"/>
    <w:rsid w:val="007A44FA"/>
    <w:rsid w:val="007A47CB"/>
    <w:rsid w:val="007A49B8"/>
    <w:rsid w:val="007A4BED"/>
    <w:rsid w:val="007A4C91"/>
    <w:rsid w:val="007A4D83"/>
    <w:rsid w:val="007A513A"/>
    <w:rsid w:val="007A5172"/>
    <w:rsid w:val="007A51BF"/>
    <w:rsid w:val="007A52B7"/>
    <w:rsid w:val="007A5365"/>
    <w:rsid w:val="007A5445"/>
    <w:rsid w:val="007A59D3"/>
    <w:rsid w:val="007A5A5A"/>
    <w:rsid w:val="007A5A94"/>
    <w:rsid w:val="007A5B3A"/>
    <w:rsid w:val="007A5B5A"/>
    <w:rsid w:val="007A5E11"/>
    <w:rsid w:val="007A5F49"/>
    <w:rsid w:val="007A61A9"/>
    <w:rsid w:val="007A639F"/>
    <w:rsid w:val="007A6624"/>
    <w:rsid w:val="007A6910"/>
    <w:rsid w:val="007A6A47"/>
    <w:rsid w:val="007A6B97"/>
    <w:rsid w:val="007A6BCE"/>
    <w:rsid w:val="007A6C47"/>
    <w:rsid w:val="007A6E37"/>
    <w:rsid w:val="007A6EC1"/>
    <w:rsid w:val="007A6ECC"/>
    <w:rsid w:val="007A6ED3"/>
    <w:rsid w:val="007A71E9"/>
    <w:rsid w:val="007A731B"/>
    <w:rsid w:val="007A7C64"/>
    <w:rsid w:val="007A7E15"/>
    <w:rsid w:val="007A7FEA"/>
    <w:rsid w:val="007B01B3"/>
    <w:rsid w:val="007B0621"/>
    <w:rsid w:val="007B0C04"/>
    <w:rsid w:val="007B0D6C"/>
    <w:rsid w:val="007B0E06"/>
    <w:rsid w:val="007B0F71"/>
    <w:rsid w:val="007B13F7"/>
    <w:rsid w:val="007B1592"/>
    <w:rsid w:val="007B1A54"/>
    <w:rsid w:val="007B1D8A"/>
    <w:rsid w:val="007B1E3E"/>
    <w:rsid w:val="007B210C"/>
    <w:rsid w:val="007B23EC"/>
    <w:rsid w:val="007B2D22"/>
    <w:rsid w:val="007B2E84"/>
    <w:rsid w:val="007B2F13"/>
    <w:rsid w:val="007B2FED"/>
    <w:rsid w:val="007B31F7"/>
    <w:rsid w:val="007B347F"/>
    <w:rsid w:val="007B3648"/>
    <w:rsid w:val="007B3663"/>
    <w:rsid w:val="007B3757"/>
    <w:rsid w:val="007B3906"/>
    <w:rsid w:val="007B3991"/>
    <w:rsid w:val="007B39F6"/>
    <w:rsid w:val="007B3A1E"/>
    <w:rsid w:val="007B3E49"/>
    <w:rsid w:val="007B3E9F"/>
    <w:rsid w:val="007B41B1"/>
    <w:rsid w:val="007B4481"/>
    <w:rsid w:val="007B449A"/>
    <w:rsid w:val="007B46EE"/>
    <w:rsid w:val="007B46F1"/>
    <w:rsid w:val="007B487C"/>
    <w:rsid w:val="007B4A66"/>
    <w:rsid w:val="007B4AAF"/>
    <w:rsid w:val="007B4AFD"/>
    <w:rsid w:val="007B4EFE"/>
    <w:rsid w:val="007B501A"/>
    <w:rsid w:val="007B55AE"/>
    <w:rsid w:val="007B55D0"/>
    <w:rsid w:val="007B5656"/>
    <w:rsid w:val="007B56BF"/>
    <w:rsid w:val="007B58A3"/>
    <w:rsid w:val="007B5A75"/>
    <w:rsid w:val="007B5A98"/>
    <w:rsid w:val="007B5AE5"/>
    <w:rsid w:val="007B5E30"/>
    <w:rsid w:val="007B5E45"/>
    <w:rsid w:val="007B5EF9"/>
    <w:rsid w:val="007B5F16"/>
    <w:rsid w:val="007B5FEB"/>
    <w:rsid w:val="007B620C"/>
    <w:rsid w:val="007B6449"/>
    <w:rsid w:val="007B6495"/>
    <w:rsid w:val="007B659D"/>
    <w:rsid w:val="007B68DE"/>
    <w:rsid w:val="007B6C11"/>
    <w:rsid w:val="007B6E65"/>
    <w:rsid w:val="007B726E"/>
    <w:rsid w:val="007B72CC"/>
    <w:rsid w:val="007B7716"/>
    <w:rsid w:val="007B7B6F"/>
    <w:rsid w:val="007B7F29"/>
    <w:rsid w:val="007B7F65"/>
    <w:rsid w:val="007C0953"/>
    <w:rsid w:val="007C0BDB"/>
    <w:rsid w:val="007C0C47"/>
    <w:rsid w:val="007C0D43"/>
    <w:rsid w:val="007C1712"/>
    <w:rsid w:val="007C17AE"/>
    <w:rsid w:val="007C1B08"/>
    <w:rsid w:val="007C1DB0"/>
    <w:rsid w:val="007C1E94"/>
    <w:rsid w:val="007C2179"/>
    <w:rsid w:val="007C2270"/>
    <w:rsid w:val="007C2323"/>
    <w:rsid w:val="007C24C1"/>
    <w:rsid w:val="007C270D"/>
    <w:rsid w:val="007C27D4"/>
    <w:rsid w:val="007C2886"/>
    <w:rsid w:val="007C28A2"/>
    <w:rsid w:val="007C2B9E"/>
    <w:rsid w:val="007C2CC4"/>
    <w:rsid w:val="007C30CF"/>
    <w:rsid w:val="007C3101"/>
    <w:rsid w:val="007C321C"/>
    <w:rsid w:val="007C325B"/>
    <w:rsid w:val="007C3773"/>
    <w:rsid w:val="007C3ABF"/>
    <w:rsid w:val="007C3F9E"/>
    <w:rsid w:val="007C468F"/>
    <w:rsid w:val="007C46DC"/>
    <w:rsid w:val="007C4720"/>
    <w:rsid w:val="007C476D"/>
    <w:rsid w:val="007C4C49"/>
    <w:rsid w:val="007C4CCE"/>
    <w:rsid w:val="007C4CDF"/>
    <w:rsid w:val="007C4ECF"/>
    <w:rsid w:val="007C52A1"/>
    <w:rsid w:val="007C53F9"/>
    <w:rsid w:val="007C5562"/>
    <w:rsid w:val="007C56BF"/>
    <w:rsid w:val="007C570A"/>
    <w:rsid w:val="007C57B8"/>
    <w:rsid w:val="007C5873"/>
    <w:rsid w:val="007C58BE"/>
    <w:rsid w:val="007C59E0"/>
    <w:rsid w:val="007C6217"/>
    <w:rsid w:val="007C678B"/>
    <w:rsid w:val="007C67A7"/>
    <w:rsid w:val="007C67A8"/>
    <w:rsid w:val="007C68B3"/>
    <w:rsid w:val="007C6A46"/>
    <w:rsid w:val="007C6B91"/>
    <w:rsid w:val="007C6D04"/>
    <w:rsid w:val="007C6D1A"/>
    <w:rsid w:val="007C6D40"/>
    <w:rsid w:val="007C6E95"/>
    <w:rsid w:val="007C7268"/>
    <w:rsid w:val="007C77C3"/>
    <w:rsid w:val="007C784F"/>
    <w:rsid w:val="007C7D49"/>
    <w:rsid w:val="007C7DB8"/>
    <w:rsid w:val="007C7DCB"/>
    <w:rsid w:val="007C7DCC"/>
    <w:rsid w:val="007C7DE5"/>
    <w:rsid w:val="007C7E41"/>
    <w:rsid w:val="007D0204"/>
    <w:rsid w:val="007D02A7"/>
    <w:rsid w:val="007D03A8"/>
    <w:rsid w:val="007D03FB"/>
    <w:rsid w:val="007D0ADA"/>
    <w:rsid w:val="007D0C70"/>
    <w:rsid w:val="007D0EE6"/>
    <w:rsid w:val="007D0EEB"/>
    <w:rsid w:val="007D12A0"/>
    <w:rsid w:val="007D1643"/>
    <w:rsid w:val="007D16AF"/>
    <w:rsid w:val="007D1970"/>
    <w:rsid w:val="007D1BB5"/>
    <w:rsid w:val="007D1C2D"/>
    <w:rsid w:val="007D1D99"/>
    <w:rsid w:val="007D1D9F"/>
    <w:rsid w:val="007D206F"/>
    <w:rsid w:val="007D212A"/>
    <w:rsid w:val="007D22B6"/>
    <w:rsid w:val="007D22EB"/>
    <w:rsid w:val="007D23CB"/>
    <w:rsid w:val="007D27F2"/>
    <w:rsid w:val="007D2A9B"/>
    <w:rsid w:val="007D2D82"/>
    <w:rsid w:val="007D308D"/>
    <w:rsid w:val="007D329F"/>
    <w:rsid w:val="007D32F5"/>
    <w:rsid w:val="007D32FD"/>
    <w:rsid w:val="007D3510"/>
    <w:rsid w:val="007D38A6"/>
    <w:rsid w:val="007D3A7A"/>
    <w:rsid w:val="007D3FCA"/>
    <w:rsid w:val="007D4720"/>
    <w:rsid w:val="007D4825"/>
    <w:rsid w:val="007D4B81"/>
    <w:rsid w:val="007D4C79"/>
    <w:rsid w:val="007D4D2A"/>
    <w:rsid w:val="007D4D35"/>
    <w:rsid w:val="007D51BA"/>
    <w:rsid w:val="007D51DA"/>
    <w:rsid w:val="007D55D3"/>
    <w:rsid w:val="007D5734"/>
    <w:rsid w:val="007D58C2"/>
    <w:rsid w:val="007D5A95"/>
    <w:rsid w:val="007D5B26"/>
    <w:rsid w:val="007D5C90"/>
    <w:rsid w:val="007D5CE5"/>
    <w:rsid w:val="007D5D2B"/>
    <w:rsid w:val="007D5E52"/>
    <w:rsid w:val="007D609A"/>
    <w:rsid w:val="007D6396"/>
    <w:rsid w:val="007D687D"/>
    <w:rsid w:val="007D689A"/>
    <w:rsid w:val="007D6BAA"/>
    <w:rsid w:val="007D6E6E"/>
    <w:rsid w:val="007D763D"/>
    <w:rsid w:val="007D77A3"/>
    <w:rsid w:val="007D7A63"/>
    <w:rsid w:val="007D7D5D"/>
    <w:rsid w:val="007D7EED"/>
    <w:rsid w:val="007E00B1"/>
    <w:rsid w:val="007E019F"/>
    <w:rsid w:val="007E03AC"/>
    <w:rsid w:val="007E0749"/>
    <w:rsid w:val="007E0918"/>
    <w:rsid w:val="007E0F14"/>
    <w:rsid w:val="007E104E"/>
    <w:rsid w:val="007E11AB"/>
    <w:rsid w:val="007E12DB"/>
    <w:rsid w:val="007E18E8"/>
    <w:rsid w:val="007E1E7B"/>
    <w:rsid w:val="007E1E7F"/>
    <w:rsid w:val="007E2065"/>
    <w:rsid w:val="007E23C2"/>
    <w:rsid w:val="007E26CE"/>
    <w:rsid w:val="007E27CE"/>
    <w:rsid w:val="007E2834"/>
    <w:rsid w:val="007E29E0"/>
    <w:rsid w:val="007E2C74"/>
    <w:rsid w:val="007E2CBE"/>
    <w:rsid w:val="007E2D06"/>
    <w:rsid w:val="007E2F87"/>
    <w:rsid w:val="007E310B"/>
    <w:rsid w:val="007E334F"/>
    <w:rsid w:val="007E3A2B"/>
    <w:rsid w:val="007E3AC7"/>
    <w:rsid w:val="007E3CC7"/>
    <w:rsid w:val="007E3D6A"/>
    <w:rsid w:val="007E3F2E"/>
    <w:rsid w:val="007E4155"/>
    <w:rsid w:val="007E41CF"/>
    <w:rsid w:val="007E41D3"/>
    <w:rsid w:val="007E4229"/>
    <w:rsid w:val="007E49A3"/>
    <w:rsid w:val="007E4C92"/>
    <w:rsid w:val="007E4ED5"/>
    <w:rsid w:val="007E5072"/>
    <w:rsid w:val="007E5148"/>
    <w:rsid w:val="007E5198"/>
    <w:rsid w:val="007E52AE"/>
    <w:rsid w:val="007E57B5"/>
    <w:rsid w:val="007E58A2"/>
    <w:rsid w:val="007E5926"/>
    <w:rsid w:val="007E5D39"/>
    <w:rsid w:val="007E5E37"/>
    <w:rsid w:val="007E60BF"/>
    <w:rsid w:val="007E630D"/>
    <w:rsid w:val="007E66C8"/>
    <w:rsid w:val="007E676A"/>
    <w:rsid w:val="007E678C"/>
    <w:rsid w:val="007E67BD"/>
    <w:rsid w:val="007E6BB4"/>
    <w:rsid w:val="007E6BBD"/>
    <w:rsid w:val="007E712B"/>
    <w:rsid w:val="007E71F7"/>
    <w:rsid w:val="007E76B8"/>
    <w:rsid w:val="007E7778"/>
    <w:rsid w:val="007E7910"/>
    <w:rsid w:val="007E7933"/>
    <w:rsid w:val="007E79FC"/>
    <w:rsid w:val="007E7EFE"/>
    <w:rsid w:val="007E7FF2"/>
    <w:rsid w:val="007F007C"/>
    <w:rsid w:val="007F00C8"/>
    <w:rsid w:val="007F01B8"/>
    <w:rsid w:val="007F061F"/>
    <w:rsid w:val="007F068E"/>
    <w:rsid w:val="007F06E1"/>
    <w:rsid w:val="007F0C09"/>
    <w:rsid w:val="007F0D88"/>
    <w:rsid w:val="007F0F1D"/>
    <w:rsid w:val="007F0F7F"/>
    <w:rsid w:val="007F0FFF"/>
    <w:rsid w:val="007F1071"/>
    <w:rsid w:val="007F10C6"/>
    <w:rsid w:val="007F18FD"/>
    <w:rsid w:val="007F1BB3"/>
    <w:rsid w:val="007F1DCD"/>
    <w:rsid w:val="007F1E60"/>
    <w:rsid w:val="007F1EC4"/>
    <w:rsid w:val="007F1F07"/>
    <w:rsid w:val="007F1FB6"/>
    <w:rsid w:val="007F2077"/>
    <w:rsid w:val="007F236C"/>
    <w:rsid w:val="007F25E3"/>
    <w:rsid w:val="007F26EC"/>
    <w:rsid w:val="007F2870"/>
    <w:rsid w:val="007F29A8"/>
    <w:rsid w:val="007F2D23"/>
    <w:rsid w:val="007F2F13"/>
    <w:rsid w:val="007F2F16"/>
    <w:rsid w:val="007F3055"/>
    <w:rsid w:val="007F3178"/>
    <w:rsid w:val="007F3339"/>
    <w:rsid w:val="007F3530"/>
    <w:rsid w:val="007F37B8"/>
    <w:rsid w:val="007F3E75"/>
    <w:rsid w:val="007F3F93"/>
    <w:rsid w:val="007F3FC8"/>
    <w:rsid w:val="007F429D"/>
    <w:rsid w:val="007F478E"/>
    <w:rsid w:val="007F47A2"/>
    <w:rsid w:val="007F4A92"/>
    <w:rsid w:val="007F4AC4"/>
    <w:rsid w:val="007F4BAD"/>
    <w:rsid w:val="007F4CB1"/>
    <w:rsid w:val="007F4DD4"/>
    <w:rsid w:val="007F4E35"/>
    <w:rsid w:val="007F4E69"/>
    <w:rsid w:val="007F4F4C"/>
    <w:rsid w:val="007F4FD9"/>
    <w:rsid w:val="007F5179"/>
    <w:rsid w:val="007F517F"/>
    <w:rsid w:val="007F51CD"/>
    <w:rsid w:val="007F535E"/>
    <w:rsid w:val="007F54D6"/>
    <w:rsid w:val="007F556B"/>
    <w:rsid w:val="007F5647"/>
    <w:rsid w:val="007F5754"/>
    <w:rsid w:val="007F5934"/>
    <w:rsid w:val="007F5D35"/>
    <w:rsid w:val="007F6040"/>
    <w:rsid w:val="007F6196"/>
    <w:rsid w:val="007F6235"/>
    <w:rsid w:val="007F6391"/>
    <w:rsid w:val="007F6903"/>
    <w:rsid w:val="007F6961"/>
    <w:rsid w:val="007F6AD8"/>
    <w:rsid w:val="007F6B9E"/>
    <w:rsid w:val="007F6B9F"/>
    <w:rsid w:val="007F6CAD"/>
    <w:rsid w:val="007F6D1B"/>
    <w:rsid w:val="007F6DF7"/>
    <w:rsid w:val="007F6E6C"/>
    <w:rsid w:val="007F6EFF"/>
    <w:rsid w:val="007F6F40"/>
    <w:rsid w:val="007F6FB8"/>
    <w:rsid w:val="007F7051"/>
    <w:rsid w:val="007F7481"/>
    <w:rsid w:val="007F76FF"/>
    <w:rsid w:val="007F7E83"/>
    <w:rsid w:val="007F7F42"/>
    <w:rsid w:val="0080001C"/>
    <w:rsid w:val="008001BD"/>
    <w:rsid w:val="008002D8"/>
    <w:rsid w:val="008003B5"/>
    <w:rsid w:val="008006E7"/>
    <w:rsid w:val="008009A3"/>
    <w:rsid w:val="00800C74"/>
    <w:rsid w:val="00800ED6"/>
    <w:rsid w:val="00800F01"/>
    <w:rsid w:val="00801020"/>
    <w:rsid w:val="0080128B"/>
    <w:rsid w:val="00801356"/>
    <w:rsid w:val="00801491"/>
    <w:rsid w:val="008015A7"/>
    <w:rsid w:val="0080194F"/>
    <w:rsid w:val="00801A48"/>
    <w:rsid w:val="00801B8F"/>
    <w:rsid w:val="00801BEA"/>
    <w:rsid w:val="00801C1D"/>
    <w:rsid w:val="00801EF6"/>
    <w:rsid w:val="00802247"/>
    <w:rsid w:val="0080260E"/>
    <w:rsid w:val="00802AEC"/>
    <w:rsid w:val="00802B80"/>
    <w:rsid w:val="00802C50"/>
    <w:rsid w:val="00803099"/>
    <w:rsid w:val="00803853"/>
    <w:rsid w:val="00803CFA"/>
    <w:rsid w:val="00803E74"/>
    <w:rsid w:val="0080400E"/>
    <w:rsid w:val="0080406C"/>
    <w:rsid w:val="00804209"/>
    <w:rsid w:val="0080420B"/>
    <w:rsid w:val="008043BC"/>
    <w:rsid w:val="00804522"/>
    <w:rsid w:val="008046FC"/>
    <w:rsid w:val="008049A8"/>
    <w:rsid w:val="00804B97"/>
    <w:rsid w:val="00805628"/>
    <w:rsid w:val="0080562C"/>
    <w:rsid w:val="00805653"/>
    <w:rsid w:val="00805685"/>
    <w:rsid w:val="008058CA"/>
    <w:rsid w:val="008058CE"/>
    <w:rsid w:val="00805A47"/>
    <w:rsid w:val="00805AA4"/>
    <w:rsid w:val="00805BAA"/>
    <w:rsid w:val="00806012"/>
    <w:rsid w:val="00806144"/>
    <w:rsid w:val="00806190"/>
    <w:rsid w:val="0080638E"/>
    <w:rsid w:val="00806989"/>
    <w:rsid w:val="00806A99"/>
    <w:rsid w:val="00806B61"/>
    <w:rsid w:val="00806D85"/>
    <w:rsid w:val="00806F39"/>
    <w:rsid w:val="00807086"/>
    <w:rsid w:val="008071D0"/>
    <w:rsid w:val="0080745E"/>
    <w:rsid w:val="00807461"/>
    <w:rsid w:val="008076E5"/>
    <w:rsid w:val="00807798"/>
    <w:rsid w:val="00807ABB"/>
    <w:rsid w:val="0081004B"/>
    <w:rsid w:val="00810353"/>
    <w:rsid w:val="0081037F"/>
    <w:rsid w:val="008104D1"/>
    <w:rsid w:val="0081066B"/>
    <w:rsid w:val="00810809"/>
    <w:rsid w:val="0081084D"/>
    <w:rsid w:val="00810B3A"/>
    <w:rsid w:val="00810BA2"/>
    <w:rsid w:val="00810C6A"/>
    <w:rsid w:val="00810C86"/>
    <w:rsid w:val="00810F13"/>
    <w:rsid w:val="008111A0"/>
    <w:rsid w:val="0081121E"/>
    <w:rsid w:val="008113A7"/>
    <w:rsid w:val="00811634"/>
    <w:rsid w:val="0081189C"/>
    <w:rsid w:val="00811D3B"/>
    <w:rsid w:val="00811D7E"/>
    <w:rsid w:val="00811F39"/>
    <w:rsid w:val="00811FF4"/>
    <w:rsid w:val="0081201A"/>
    <w:rsid w:val="0081206E"/>
    <w:rsid w:val="00812273"/>
    <w:rsid w:val="00812305"/>
    <w:rsid w:val="00812350"/>
    <w:rsid w:val="00812369"/>
    <w:rsid w:val="008125B3"/>
    <w:rsid w:val="00812606"/>
    <w:rsid w:val="00812611"/>
    <w:rsid w:val="00812741"/>
    <w:rsid w:val="008128E3"/>
    <w:rsid w:val="00812A4D"/>
    <w:rsid w:val="00812A4F"/>
    <w:rsid w:val="00812B12"/>
    <w:rsid w:val="00812FF6"/>
    <w:rsid w:val="008130F8"/>
    <w:rsid w:val="00813100"/>
    <w:rsid w:val="0081394E"/>
    <w:rsid w:val="00813C98"/>
    <w:rsid w:val="00813ED9"/>
    <w:rsid w:val="008140DE"/>
    <w:rsid w:val="008141A2"/>
    <w:rsid w:val="00814314"/>
    <w:rsid w:val="008143C9"/>
    <w:rsid w:val="00814A06"/>
    <w:rsid w:val="00814CC8"/>
    <w:rsid w:val="0081501A"/>
    <w:rsid w:val="00815290"/>
    <w:rsid w:val="008157E9"/>
    <w:rsid w:val="00815871"/>
    <w:rsid w:val="0081593A"/>
    <w:rsid w:val="00815CAB"/>
    <w:rsid w:val="00815DE1"/>
    <w:rsid w:val="00816572"/>
    <w:rsid w:val="008167F2"/>
    <w:rsid w:val="00816D91"/>
    <w:rsid w:val="00816EF4"/>
    <w:rsid w:val="00817011"/>
    <w:rsid w:val="008173E2"/>
    <w:rsid w:val="008175D7"/>
    <w:rsid w:val="008177B8"/>
    <w:rsid w:val="008177FC"/>
    <w:rsid w:val="00817B29"/>
    <w:rsid w:val="00817ED2"/>
    <w:rsid w:val="00817EDA"/>
    <w:rsid w:val="00817F2E"/>
    <w:rsid w:val="00820062"/>
    <w:rsid w:val="00820548"/>
    <w:rsid w:val="0082072B"/>
    <w:rsid w:val="008207CF"/>
    <w:rsid w:val="00820E1E"/>
    <w:rsid w:val="00821319"/>
    <w:rsid w:val="00821486"/>
    <w:rsid w:val="00821671"/>
    <w:rsid w:val="00821789"/>
    <w:rsid w:val="0082180B"/>
    <w:rsid w:val="00821903"/>
    <w:rsid w:val="0082196A"/>
    <w:rsid w:val="00821BC9"/>
    <w:rsid w:val="008221BB"/>
    <w:rsid w:val="0082236D"/>
    <w:rsid w:val="00822875"/>
    <w:rsid w:val="00822953"/>
    <w:rsid w:val="00822ABE"/>
    <w:rsid w:val="00822CB9"/>
    <w:rsid w:val="00822CCC"/>
    <w:rsid w:val="00823A5A"/>
    <w:rsid w:val="00823D08"/>
    <w:rsid w:val="00823D3B"/>
    <w:rsid w:val="00823FFE"/>
    <w:rsid w:val="0082402A"/>
    <w:rsid w:val="0082406C"/>
    <w:rsid w:val="008242CF"/>
    <w:rsid w:val="008242EA"/>
    <w:rsid w:val="008245E2"/>
    <w:rsid w:val="00824963"/>
    <w:rsid w:val="00824F47"/>
    <w:rsid w:val="00825147"/>
    <w:rsid w:val="008252DE"/>
    <w:rsid w:val="008258A0"/>
    <w:rsid w:val="0082593D"/>
    <w:rsid w:val="008259A4"/>
    <w:rsid w:val="00825D4F"/>
    <w:rsid w:val="00825F05"/>
    <w:rsid w:val="00826095"/>
    <w:rsid w:val="0082652D"/>
    <w:rsid w:val="008265C1"/>
    <w:rsid w:val="008265E1"/>
    <w:rsid w:val="00826700"/>
    <w:rsid w:val="00826778"/>
    <w:rsid w:val="00826A8D"/>
    <w:rsid w:val="00826E9E"/>
    <w:rsid w:val="00827292"/>
    <w:rsid w:val="008272D8"/>
    <w:rsid w:val="008276E2"/>
    <w:rsid w:val="008279B2"/>
    <w:rsid w:val="00827D7C"/>
    <w:rsid w:val="00827DF4"/>
    <w:rsid w:val="00827E7A"/>
    <w:rsid w:val="00830017"/>
    <w:rsid w:val="008300D1"/>
    <w:rsid w:val="00830787"/>
    <w:rsid w:val="008309F3"/>
    <w:rsid w:val="00830A2B"/>
    <w:rsid w:val="00830BC2"/>
    <w:rsid w:val="00830BFE"/>
    <w:rsid w:val="00830DC9"/>
    <w:rsid w:val="00830FBF"/>
    <w:rsid w:val="0083139B"/>
    <w:rsid w:val="00831422"/>
    <w:rsid w:val="00831468"/>
    <w:rsid w:val="00831489"/>
    <w:rsid w:val="00831537"/>
    <w:rsid w:val="008315FF"/>
    <w:rsid w:val="00831BA7"/>
    <w:rsid w:val="00831BFC"/>
    <w:rsid w:val="00831CB4"/>
    <w:rsid w:val="00832007"/>
    <w:rsid w:val="0083234D"/>
    <w:rsid w:val="0083268C"/>
    <w:rsid w:val="00832817"/>
    <w:rsid w:val="00832ABB"/>
    <w:rsid w:val="00832D7E"/>
    <w:rsid w:val="00832DCD"/>
    <w:rsid w:val="00832E1D"/>
    <w:rsid w:val="00832E54"/>
    <w:rsid w:val="008332A3"/>
    <w:rsid w:val="0083333A"/>
    <w:rsid w:val="00833932"/>
    <w:rsid w:val="008339E3"/>
    <w:rsid w:val="00833A6A"/>
    <w:rsid w:val="00833B05"/>
    <w:rsid w:val="00833BF6"/>
    <w:rsid w:val="00833E2F"/>
    <w:rsid w:val="00833ED7"/>
    <w:rsid w:val="00833F7B"/>
    <w:rsid w:val="0083423B"/>
    <w:rsid w:val="00834240"/>
    <w:rsid w:val="008343F4"/>
    <w:rsid w:val="008345A1"/>
    <w:rsid w:val="00834B04"/>
    <w:rsid w:val="00834B51"/>
    <w:rsid w:val="00834F9A"/>
    <w:rsid w:val="0083517A"/>
    <w:rsid w:val="008353E7"/>
    <w:rsid w:val="008353E9"/>
    <w:rsid w:val="0083545A"/>
    <w:rsid w:val="008355F1"/>
    <w:rsid w:val="00835653"/>
    <w:rsid w:val="00835D45"/>
    <w:rsid w:val="00835E39"/>
    <w:rsid w:val="00835F46"/>
    <w:rsid w:val="00835F99"/>
    <w:rsid w:val="008360D0"/>
    <w:rsid w:val="00836106"/>
    <w:rsid w:val="00836155"/>
    <w:rsid w:val="008361DC"/>
    <w:rsid w:val="0083628E"/>
    <w:rsid w:val="0083630C"/>
    <w:rsid w:val="00836363"/>
    <w:rsid w:val="0083637F"/>
    <w:rsid w:val="008363AE"/>
    <w:rsid w:val="008364A2"/>
    <w:rsid w:val="0083652B"/>
    <w:rsid w:val="008365A7"/>
    <w:rsid w:val="008368F3"/>
    <w:rsid w:val="00836989"/>
    <w:rsid w:val="00836BBC"/>
    <w:rsid w:val="00836BDB"/>
    <w:rsid w:val="00836C05"/>
    <w:rsid w:val="00836E16"/>
    <w:rsid w:val="00837248"/>
    <w:rsid w:val="0083744B"/>
    <w:rsid w:val="00837523"/>
    <w:rsid w:val="0083752C"/>
    <w:rsid w:val="00837A0C"/>
    <w:rsid w:val="00837EF7"/>
    <w:rsid w:val="00837FC6"/>
    <w:rsid w:val="008400A8"/>
    <w:rsid w:val="008400D1"/>
    <w:rsid w:val="00840359"/>
    <w:rsid w:val="008407D3"/>
    <w:rsid w:val="00840C0D"/>
    <w:rsid w:val="0084126E"/>
    <w:rsid w:val="0084156A"/>
    <w:rsid w:val="00841700"/>
    <w:rsid w:val="00841810"/>
    <w:rsid w:val="00841AA6"/>
    <w:rsid w:val="00841AAC"/>
    <w:rsid w:val="00841AF8"/>
    <w:rsid w:val="00841D30"/>
    <w:rsid w:val="00841FB2"/>
    <w:rsid w:val="0084225C"/>
    <w:rsid w:val="008422EE"/>
    <w:rsid w:val="0084237A"/>
    <w:rsid w:val="0084251D"/>
    <w:rsid w:val="008425BD"/>
    <w:rsid w:val="008425D7"/>
    <w:rsid w:val="008425FF"/>
    <w:rsid w:val="008427B1"/>
    <w:rsid w:val="008429FA"/>
    <w:rsid w:val="0084321F"/>
    <w:rsid w:val="0084323C"/>
    <w:rsid w:val="00843339"/>
    <w:rsid w:val="00843529"/>
    <w:rsid w:val="00843543"/>
    <w:rsid w:val="0084356C"/>
    <w:rsid w:val="008436AF"/>
    <w:rsid w:val="008438A0"/>
    <w:rsid w:val="00843AD4"/>
    <w:rsid w:val="00843AFC"/>
    <w:rsid w:val="00843F46"/>
    <w:rsid w:val="008446F6"/>
    <w:rsid w:val="008449FF"/>
    <w:rsid w:val="00844AB8"/>
    <w:rsid w:val="00844B3A"/>
    <w:rsid w:val="00844B53"/>
    <w:rsid w:val="00844C9D"/>
    <w:rsid w:val="00844F5D"/>
    <w:rsid w:val="00844F8D"/>
    <w:rsid w:val="00844FF1"/>
    <w:rsid w:val="00845103"/>
    <w:rsid w:val="008458B4"/>
    <w:rsid w:val="00845BEA"/>
    <w:rsid w:val="00845CCD"/>
    <w:rsid w:val="00845E77"/>
    <w:rsid w:val="0084601D"/>
    <w:rsid w:val="00846036"/>
    <w:rsid w:val="008462FB"/>
    <w:rsid w:val="008463E5"/>
    <w:rsid w:val="008464D7"/>
    <w:rsid w:val="00846521"/>
    <w:rsid w:val="00846721"/>
    <w:rsid w:val="00846A08"/>
    <w:rsid w:val="00846ACE"/>
    <w:rsid w:val="00846B3F"/>
    <w:rsid w:val="00846C2A"/>
    <w:rsid w:val="00846C73"/>
    <w:rsid w:val="00846DDC"/>
    <w:rsid w:val="0084759F"/>
    <w:rsid w:val="00847640"/>
    <w:rsid w:val="00847824"/>
    <w:rsid w:val="00847B3D"/>
    <w:rsid w:val="00847D30"/>
    <w:rsid w:val="00850055"/>
    <w:rsid w:val="008500CD"/>
    <w:rsid w:val="0085018B"/>
    <w:rsid w:val="008501CB"/>
    <w:rsid w:val="008503EA"/>
    <w:rsid w:val="00850462"/>
    <w:rsid w:val="00850473"/>
    <w:rsid w:val="00850523"/>
    <w:rsid w:val="00850525"/>
    <w:rsid w:val="00850AA9"/>
    <w:rsid w:val="00850C5F"/>
    <w:rsid w:val="00850CB8"/>
    <w:rsid w:val="00850CF4"/>
    <w:rsid w:val="00851064"/>
    <w:rsid w:val="00851194"/>
    <w:rsid w:val="0085130F"/>
    <w:rsid w:val="0085161D"/>
    <w:rsid w:val="00851692"/>
    <w:rsid w:val="008518B0"/>
    <w:rsid w:val="008518B1"/>
    <w:rsid w:val="00851F5F"/>
    <w:rsid w:val="00852036"/>
    <w:rsid w:val="00852180"/>
    <w:rsid w:val="00852186"/>
    <w:rsid w:val="008522AB"/>
    <w:rsid w:val="008524C8"/>
    <w:rsid w:val="0085267C"/>
    <w:rsid w:val="00852CC1"/>
    <w:rsid w:val="00852EEF"/>
    <w:rsid w:val="00852FE3"/>
    <w:rsid w:val="0085313B"/>
    <w:rsid w:val="008533DE"/>
    <w:rsid w:val="008535B6"/>
    <w:rsid w:val="008539E1"/>
    <w:rsid w:val="00853A87"/>
    <w:rsid w:val="00853CDF"/>
    <w:rsid w:val="00853F84"/>
    <w:rsid w:val="00854163"/>
    <w:rsid w:val="008542F4"/>
    <w:rsid w:val="00854495"/>
    <w:rsid w:val="00854506"/>
    <w:rsid w:val="008549AE"/>
    <w:rsid w:val="00854DF7"/>
    <w:rsid w:val="00854FE7"/>
    <w:rsid w:val="008552F3"/>
    <w:rsid w:val="008553F0"/>
    <w:rsid w:val="00855442"/>
    <w:rsid w:val="00855597"/>
    <w:rsid w:val="008555FC"/>
    <w:rsid w:val="00855767"/>
    <w:rsid w:val="00855780"/>
    <w:rsid w:val="008557AA"/>
    <w:rsid w:val="008558BC"/>
    <w:rsid w:val="0085596F"/>
    <w:rsid w:val="00855CAD"/>
    <w:rsid w:val="00855D27"/>
    <w:rsid w:val="00855E6A"/>
    <w:rsid w:val="00855F6B"/>
    <w:rsid w:val="00856178"/>
    <w:rsid w:val="00856211"/>
    <w:rsid w:val="00856221"/>
    <w:rsid w:val="00856737"/>
    <w:rsid w:val="008567C0"/>
    <w:rsid w:val="00856B56"/>
    <w:rsid w:val="00856C69"/>
    <w:rsid w:val="00856CC9"/>
    <w:rsid w:val="008570AB"/>
    <w:rsid w:val="00857602"/>
    <w:rsid w:val="0085775E"/>
    <w:rsid w:val="00857875"/>
    <w:rsid w:val="00857A96"/>
    <w:rsid w:val="00857B34"/>
    <w:rsid w:val="00857C72"/>
    <w:rsid w:val="00857CA3"/>
    <w:rsid w:val="00857D41"/>
    <w:rsid w:val="00857D8A"/>
    <w:rsid w:val="00857E2C"/>
    <w:rsid w:val="00857FCA"/>
    <w:rsid w:val="0086078C"/>
    <w:rsid w:val="00860CAB"/>
    <w:rsid w:val="00860F6F"/>
    <w:rsid w:val="008612C0"/>
    <w:rsid w:val="00861428"/>
    <w:rsid w:val="008615B1"/>
    <w:rsid w:val="00861A36"/>
    <w:rsid w:val="00861D73"/>
    <w:rsid w:val="00861DD9"/>
    <w:rsid w:val="00861E3F"/>
    <w:rsid w:val="00861F5A"/>
    <w:rsid w:val="00861FE6"/>
    <w:rsid w:val="00862222"/>
    <w:rsid w:val="00862305"/>
    <w:rsid w:val="0086240D"/>
    <w:rsid w:val="00862468"/>
    <w:rsid w:val="00862545"/>
    <w:rsid w:val="00862A21"/>
    <w:rsid w:val="00862AD3"/>
    <w:rsid w:val="00862BE6"/>
    <w:rsid w:val="00862D62"/>
    <w:rsid w:val="00862EC7"/>
    <w:rsid w:val="0086302C"/>
    <w:rsid w:val="00863356"/>
    <w:rsid w:val="008636AC"/>
    <w:rsid w:val="00863A93"/>
    <w:rsid w:val="00863A96"/>
    <w:rsid w:val="0086428A"/>
    <w:rsid w:val="00864544"/>
    <w:rsid w:val="00864561"/>
    <w:rsid w:val="008647DD"/>
    <w:rsid w:val="00864A5D"/>
    <w:rsid w:val="00864C2B"/>
    <w:rsid w:val="00864C92"/>
    <w:rsid w:val="008651EF"/>
    <w:rsid w:val="008653B5"/>
    <w:rsid w:val="008653E6"/>
    <w:rsid w:val="008659A7"/>
    <w:rsid w:val="00865A41"/>
    <w:rsid w:val="00865A76"/>
    <w:rsid w:val="00865C0D"/>
    <w:rsid w:val="00865C23"/>
    <w:rsid w:val="00865FE9"/>
    <w:rsid w:val="008663D7"/>
    <w:rsid w:val="0086697E"/>
    <w:rsid w:val="008669B8"/>
    <w:rsid w:val="00866CA0"/>
    <w:rsid w:val="00866EF3"/>
    <w:rsid w:val="00866F09"/>
    <w:rsid w:val="0086730B"/>
    <w:rsid w:val="00867331"/>
    <w:rsid w:val="008673B6"/>
    <w:rsid w:val="008674DC"/>
    <w:rsid w:val="0086781E"/>
    <w:rsid w:val="008678A3"/>
    <w:rsid w:val="008679E6"/>
    <w:rsid w:val="00867A0F"/>
    <w:rsid w:val="00867D51"/>
    <w:rsid w:val="00867F37"/>
    <w:rsid w:val="008709CE"/>
    <w:rsid w:val="008712A8"/>
    <w:rsid w:val="00871652"/>
    <w:rsid w:val="00871747"/>
    <w:rsid w:val="00871807"/>
    <w:rsid w:val="00871811"/>
    <w:rsid w:val="00871903"/>
    <w:rsid w:val="00871B07"/>
    <w:rsid w:val="00871D87"/>
    <w:rsid w:val="00871E16"/>
    <w:rsid w:val="00872023"/>
    <w:rsid w:val="008720C8"/>
    <w:rsid w:val="00872168"/>
    <w:rsid w:val="00872454"/>
    <w:rsid w:val="00872798"/>
    <w:rsid w:val="0087291B"/>
    <w:rsid w:val="00872927"/>
    <w:rsid w:val="00872E1F"/>
    <w:rsid w:val="00873003"/>
    <w:rsid w:val="00873942"/>
    <w:rsid w:val="00873A73"/>
    <w:rsid w:val="00873CD4"/>
    <w:rsid w:val="00873E39"/>
    <w:rsid w:val="00873E3F"/>
    <w:rsid w:val="00873EC3"/>
    <w:rsid w:val="00873ED7"/>
    <w:rsid w:val="00873FD8"/>
    <w:rsid w:val="0087400E"/>
    <w:rsid w:val="0087413B"/>
    <w:rsid w:val="008741EC"/>
    <w:rsid w:val="0087426F"/>
    <w:rsid w:val="00874507"/>
    <w:rsid w:val="008745A0"/>
    <w:rsid w:val="00874875"/>
    <w:rsid w:val="008748F8"/>
    <w:rsid w:val="00874A94"/>
    <w:rsid w:val="00874B0D"/>
    <w:rsid w:val="00874EA7"/>
    <w:rsid w:val="008752B4"/>
    <w:rsid w:val="00875346"/>
    <w:rsid w:val="008756B4"/>
    <w:rsid w:val="00875B37"/>
    <w:rsid w:val="00875D1E"/>
    <w:rsid w:val="00875D21"/>
    <w:rsid w:val="00875D5F"/>
    <w:rsid w:val="00875E4B"/>
    <w:rsid w:val="008760B3"/>
    <w:rsid w:val="008761EA"/>
    <w:rsid w:val="0087637D"/>
    <w:rsid w:val="00876576"/>
    <w:rsid w:val="0087676B"/>
    <w:rsid w:val="00876860"/>
    <w:rsid w:val="0087697B"/>
    <w:rsid w:val="00876C9C"/>
    <w:rsid w:val="00877053"/>
    <w:rsid w:val="008772D1"/>
    <w:rsid w:val="00877377"/>
    <w:rsid w:val="00877475"/>
    <w:rsid w:val="00877ED0"/>
    <w:rsid w:val="00880444"/>
    <w:rsid w:val="00880558"/>
    <w:rsid w:val="0088096F"/>
    <w:rsid w:val="00880F8F"/>
    <w:rsid w:val="008810E6"/>
    <w:rsid w:val="0088121D"/>
    <w:rsid w:val="0088132B"/>
    <w:rsid w:val="0088132D"/>
    <w:rsid w:val="00881759"/>
    <w:rsid w:val="008819D9"/>
    <w:rsid w:val="00881DD6"/>
    <w:rsid w:val="00881E1E"/>
    <w:rsid w:val="00881F0F"/>
    <w:rsid w:val="00882079"/>
    <w:rsid w:val="00882439"/>
    <w:rsid w:val="00882448"/>
    <w:rsid w:val="00882969"/>
    <w:rsid w:val="00882A20"/>
    <w:rsid w:val="00882A6C"/>
    <w:rsid w:val="00882EC7"/>
    <w:rsid w:val="00882ED0"/>
    <w:rsid w:val="00882F31"/>
    <w:rsid w:val="008830DB"/>
    <w:rsid w:val="00883156"/>
    <w:rsid w:val="00883281"/>
    <w:rsid w:val="0088348A"/>
    <w:rsid w:val="008837CA"/>
    <w:rsid w:val="00883894"/>
    <w:rsid w:val="00883B17"/>
    <w:rsid w:val="00883EA2"/>
    <w:rsid w:val="00883F24"/>
    <w:rsid w:val="00884014"/>
    <w:rsid w:val="00884495"/>
    <w:rsid w:val="00884726"/>
    <w:rsid w:val="008848D3"/>
    <w:rsid w:val="00884BB9"/>
    <w:rsid w:val="00884C3C"/>
    <w:rsid w:val="00885912"/>
    <w:rsid w:val="00885DA2"/>
    <w:rsid w:val="00885DA8"/>
    <w:rsid w:val="00885E17"/>
    <w:rsid w:val="0088625B"/>
    <w:rsid w:val="008862E9"/>
    <w:rsid w:val="00886342"/>
    <w:rsid w:val="0088663C"/>
    <w:rsid w:val="00886815"/>
    <w:rsid w:val="0088683E"/>
    <w:rsid w:val="0088685B"/>
    <w:rsid w:val="00886A48"/>
    <w:rsid w:val="00886CEE"/>
    <w:rsid w:val="008871DB"/>
    <w:rsid w:val="0088738B"/>
    <w:rsid w:val="008873A1"/>
    <w:rsid w:val="008873A5"/>
    <w:rsid w:val="008875DE"/>
    <w:rsid w:val="00887683"/>
    <w:rsid w:val="00887A47"/>
    <w:rsid w:val="00887EE8"/>
    <w:rsid w:val="00890725"/>
    <w:rsid w:val="0089074D"/>
    <w:rsid w:val="0089080F"/>
    <w:rsid w:val="0089092F"/>
    <w:rsid w:val="00890C13"/>
    <w:rsid w:val="00890D69"/>
    <w:rsid w:val="0089136A"/>
    <w:rsid w:val="008913DF"/>
    <w:rsid w:val="008915BA"/>
    <w:rsid w:val="0089177F"/>
    <w:rsid w:val="0089186D"/>
    <w:rsid w:val="00891A39"/>
    <w:rsid w:val="00891DBC"/>
    <w:rsid w:val="00892786"/>
    <w:rsid w:val="00892C77"/>
    <w:rsid w:val="00892CCB"/>
    <w:rsid w:val="00893035"/>
    <w:rsid w:val="00893594"/>
    <w:rsid w:val="00893A6A"/>
    <w:rsid w:val="00893B31"/>
    <w:rsid w:val="00893DE4"/>
    <w:rsid w:val="00893EF3"/>
    <w:rsid w:val="008941B5"/>
    <w:rsid w:val="00894361"/>
    <w:rsid w:val="00894371"/>
    <w:rsid w:val="00894605"/>
    <w:rsid w:val="008946D6"/>
    <w:rsid w:val="0089470A"/>
    <w:rsid w:val="008947EA"/>
    <w:rsid w:val="00894A5D"/>
    <w:rsid w:val="00894ABF"/>
    <w:rsid w:val="00894C4F"/>
    <w:rsid w:val="00894D71"/>
    <w:rsid w:val="008952FA"/>
    <w:rsid w:val="00895452"/>
    <w:rsid w:val="008955D5"/>
    <w:rsid w:val="008955F5"/>
    <w:rsid w:val="00895632"/>
    <w:rsid w:val="00895A48"/>
    <w:rsid w:val="00895C3D"/>
    <w:rsid w:val="00895FFF"/>
    <w:rsid w:val="00896021"/>
    <w:rsid w:val="008962E2"/>
    <w:rsid w:val="008962FE"/>
    <w:rsid w:val="008968C9"/>
    <w:rsid w:val="008968F7"/>
    <w:rsid w:val="00896B5C"/>
    <w:rsid w:val="00896C53"/>
    <w:rsid w:val="00896FB3"/>
    <w:rsid w:val="00896FF4"/>
    <w:rsid w:val="0089716B"/>
    <w:rsid w:val="0089725A"/>
    <w:rsid w:val="008976CA"/>
    <w:rsid w:val="00897C67"/>
    <w:rsid w:val="00897DE4"/>
    <w:rsid w:val="00897E78"/>
    <w:rsid w:val="008A074D"/>
    <w:rsid w:val="008A084D"/>
    <w:rsid w:val="008A08A8"/>
    <w:rsid w:val="008A0A77"/>
    <w:rsid w:val="008A0B90"/>
    <w:rsid w:val="008A0CFD"/>
    <w:rsid w:val="008A0E33"/>
    <w:rsid w:val="008A0E85"/>
    <w:rsid w:val="008A13BB"/>
    <w:rsid w:val="008A14C4"/>
    <w:rsid w:val="008A15CB"/>
    <w:rsid w:val="008A1776"/>
    <w:rsid w:val="008A17B6"/>
    <w:rsid w:val="008A1912"/>
    <w:rsid w:val="008A19B5"/>
    <w:rsid w:val="008A1DDE"/>
    <w:rsid w:val="008A2288"/>
    <w:rsid w:val="008A2310"/>
    <w:rsid w:val="008A2544"/>
    <w:rsid w:val="008A2575"/>
    <w:rsid w:val="008A259C"/>
    <w:rsid w:val="008A275E"/>
    <w:rsid w:val="008A2840"/>
    <w:rsid w:val="008A2D7A"/>
    <w:rsid w:val="008A2DA3"/>
    <w:rsid w:val="008A2FBA"/>
    <w:rsid w:val="008A2FD5"/>
    <w:rsid w:val="008A330F"/>
    <w:rsid w:val="008A34CE"/>
    <w:rsid w:val="008A35F1"/>
    <w:rsid w:val="008A371D"/>
    <w:rsid w:val="008A3768"/>
    <w:rsid w:val="008A3A73"/>
    <w:rsid w:val="008A3C54"/>
    <w:rsid w:val="008A3E5B"/>
    <w:rsid w:val="008A40A7"/>
    <w:rsid w:val="008A40CE"/>
    <w:rsid w:val="008A4142"/>
    <w:rsid w:val="008A464A"/>
    <w:rsid w:val="008A4696"/>
    <w:rsid w:val="008A4727"/>
    <w:rsid w:val="008A48E8"/>
    <w:rsid w:val="008A4A45"/>
    <w:rsid w:val="008A4C53"/>
    <w:rsid w:val="008A4CEE"/>
    <w:rsid w:val="008A4F50"/>
    <w:rsid w:val="008A5443"/>
    <w:rsid w:val="008A5572"/>
    <w:rsid w:val="008A55A8"/>
    <w:rsid w:val="008A5B0A"/>
    <w:rsid w:val="008A5CB9"/>
    <w:rsid w:val="008A5E08"/>
    <w:rsid w:val="008A5F01"/>
    <w:rsid w:val="008A6126"/>
    <w:rsid w:val="008A619A"/>
    <w:rsid w:val="008A66C9"/>
    <w:rsid w:val="008A6A0F"/>
    <w:rsid w:val="008A6B61"/>
    <w:rsid w:val="008A6B66"/>
    <w:rsid w:val="008A6CA0"/>
    <w:rsid w:val="008A6EB8"/>
    <w:rsid w:val="008A703D"/>
    <w:rsid w:val="008A7078"/>
    <w:rsid w:val="008A72FA"/>
    <w:rsid w:val="008A750C"/>
    <w:rsid w:val="008A7547"/>
    <w:rsid w:val="008A7671"/>
    <w:rsid w:val="008A76FE"/>
    <w:rsid w:val="008A7999"/>
    <w:rsid w:val="008A7ED1"/>
    <w:rsid w:val="008A7F06"/>
    <w:rsid w:val="008B0468"/>
    <w:rsid w:val="008B0969"/>
    <w:rsid w:val="008B0E0C"/>
    <w:rsid w:val="008B0E0D"/>
    <w:rsid w:val="008B0F73"/>
    <w:rsid w:val="008B11D0"/>
    <w:rsid w:val="008B1427"/>
    <w:rsid w:val="008B1575"/>
    <w:rsid w:val="008B15ED"/>
    <w:rsid w:val="008B18C3"/>
    <w:rsid w:val="008B1B06"/>
    <w:rsid w:val="008B1B5E"/>
    <w:rsid w:val="008B1CA9"/>
    <w:rsid w:val="008B1CEF"/>
    <w:rsid w:val="008B1D16"/>
    <w:rsid w:val="008B1FAC"/>
    <w:rsid w:val="008B20DC"/>
    <w:rsid w:val="008B2100"/>
    <w:rsid w:val="008B2291"/>
    <w:rsid w:val="008B241C"/>
    <w:rsid w:val="008B286B"/>
    <w:rsid w:val="008B29B8"/>
    <w:rsid w:val="008B29E6"/>
    <w:rsid w:val="008B2CFD"/>
    <w:rsid w:val="008B2E55"/>
    <w:rsid w:val="008B32B6"/>
    <w:rsid w:val="008B36FF"/>
    <w:rsid w:val="008B3854"/>
    <w:rsid w:val="008B3AAA"/>
    <w:rsid w:val="008B3CF2"/>
    <w:rsid w:val="008B4464"/>
    <w:rsid w:val="008B4598"/>
    <w:rsid w:val="008B470A"/>
    <w:rsid w:val="008B4B86"/>
    <w:rsid w:val="008B4BF2"/>
    <w:rsid w:val="008B4E4A"/>
    <w:rsid w:val="008B50DD"/>
    <w:rsid w:val="008B52CA"/>
    <w:rsid w:val="008B56E5"/>
    <w:rsid w:val="008B576A"/>
    <w:rsid w:val="008B5808"/>
    <w:rsid w:val="008B58D7"/>
    <w:rsid w:val="008B59EA"/>
    <w:rsid w:val="008B5AFD"/>
    <w:rsid w:val="008B5E7D"/>
    <w:rsid w:val="008B5F29"/>
    <w:rsid w:val="008B5F61"/>
    <w:rsid w:val="008B643F"/>
    <w:rsid w:val="008B6650"/>
    <w:rsid w:val="008B6683"/>
    <w:rsid w:val="008B6774"/>
    <w:rsid w:val="008B6891"/>
    <w:rsid w:val="008B6955"/>
    <w:rsid w:val="008B6BAC"/>
    <w:rsid w:val="008B6CFC"/>
    <w:rsid w:val="008B6EF4"/>
    <w:rsid w:val="008B70D7"/>
    <w:rsid w:val="008B7276"/>
    <w:rsid w:val="008B729C"/>
    <w:rsid w:val="008B7352"/>
    <w:rsid w:val="008B7370"/>
    <w:rsid w:val="008B75CB"/>
    <w:rsid w:val="008B789C"/>
    <w:rsid w:val="008B794E"/>
    <w:rsid w:val="008B7A4E"/>
    <w:rsid w:val="008B7BCB"/>
    <w:rsid w:val="008B7C64"/>
    <w:rsid w:val="008C02EA"/>
    <w:rsid w:val="008C03CF"/>
    <w:rsid w:val="008C04A6"/>
    <w:rsid w:val="008C0693"/>
    <w:rsid w:val="008C0823"/>
    <w:rsid w:val="008C08FA"/>
    <w:rsid w:val="008C0DD8"/>
    <w:rsid w:val="008C0EC1"/>
    <w:rsid w:val="008C0F3C"/>
    <w:rsid w:val="008C1506"/>
    <w:rsid w:val="008C16CF"/>
    <w:rsid w:val="008C17D9"/>
    <w:rsid w:val="008C18EF"/>
    <w:rsid w:val="008C1CC5"/>
    <w:rsid w:val="008C1CD5"/>
    <w:rsid w:val="008C1FA7"/>
    <w:rsid w:val="008C24E5"/>
    <w:rsid w:val="008C26C0"/>
    <w:rsid w:val="008C2D30"/>
    <w:rsid w:val="008C3077"/>
    <w:rsid w:val="008C33F2"/>
    <w:rsid w:val="008C3483"/>
    <w:rsid w:val="008C34AE"/>
    <w:rsid w:val="008C35BD"/>
    <w:rsid w:val="008C3718"/>
    <w:rsid w:val="008C3D2D"/>
    <w:rsid w:val="008C3E84"/>
    <w:rsid w:val="008C3EDB"/>
    <w:rsid w:val="008C3FCC"/>
    <w:rsid w:val="008C444D"/>
    <w:rsid w:val="008C45CC"/>
    <w:rsid w:val="008C4AA2"/>
    <w:rsid w:val="008C4C0F"/>
    <w:rsid w:val="008C4E50"/>
    <w:rsid w:val="008C50C7"/>
    <w:rsid w:val="008C5241"/>
    <w:rsid w:val="008C56C4"/>
    <w:rsid w:val="008C592E"/>
    <w:rsid w:val="008C5B03"/>
    <w:rsid w:val="008C5B7E"/>
    <w:rsid w:val="008C5DFA"/>
    <w:rsid w:val="008C6309"/>
    <w:rsid w:val="008C6453"/>
    <w:rsid w:val="008C676C"/>
    <w:rsid w:val="008C68E6"/>
    <w:rsid w:val="008C6C92"/>
    <w:rsid w:val="008C6EEC"/>
    <w:rsid w:val="008C7366"/>
    <w:rsid w:val="008C736D"/>
    <w:rsid w:val="008C7438"/>
    <w:rsid w:val="008C750C"/>
    <w:rsid w:val="008C77F7"/>
    <w:rsid w:val="008C79FD"/>
    <w:rsid w:val="008C7A97"/>
    <w:rsid w:val="008C7AE8"/>
    <w:rsid w:val="008C7E05"/>
    <w:rsid w:val="008D0262"/>
    <w:rsid w:val="008D02E1"/>
    <w:rsid w:val="008D055B"/>
    <w:rsid w:val="008D0837"/>
    <w:rsid w:val="008D0AE4"/>
    <w:rsid w:val="008D0C28"/>
    <w:rsid w:val="008D1459"/>
    <w:rsid w:val="008D1554"/>
    <w:rsid w:val="008D1A49"/>
    <w:rsid w:val="008D1A9D"/>
    <w:rsid w:val="008D1AAF"/>
    <w:rsid w:val="008D1B0D"/>
    <w:rsid w:val="008D1DEB"/>
    <w:rsid w:val="008D20E6"/>
    <w:rsid w:val="008D20EB"/>
    <w:rsid w:val="008D2496"/>
    <w:rsid w:val="008D2765"/>
    <w:rsid w:val="008D28CB"/>
    <w:rsid w:val="008D290F"/>
    <w:rsid w:val="008D2A5D"/>
    <w:rsid w:val="008D2A9C"/>
    <w:rsid w:val="008D2B80"/>
    <w:rsid w:val="008D2BE7"/>
    <w:rsid w:val="008D2F52"/>
    <w:rsid w:val="008D2F57"/>
    <w:rsid w:val="008D2F5B"/>
    <w:rsid w:val="008D30D3"/>
    <w:rsid w:val="008D30FF"/>
    <w:rsid w:val="008D311C"/>
    <w:rsid w:val="008D3452"/>
    <w:rsid w:val="008D38D7"/>
    <w:rsid w:val="008D3A5B"/>
    <w:rsid w:val="008D3E19"/>
    <w:rsid w:val="008D3FBC"/>
    <w:rsid w:val="008D4325"/>
    <w:rsid w:val="008D4351"/>
    <w:rsid w:val="008D491B"/>
    <w:rsid w:val="008D4E13"/>
    <w:rsid w:val="008D5104"/>
    <w:rsid w:val="008D539E"/>
    <w:rsid w:val="008D5462"/>
    <w:rsid w:val="008D563F"/>
    <w:rsid w:val="008D57A4"/>
    <w:rsid w:val="008D57E1"/>
    <w:rsid w:val="008D5C28"/>
    <w:rsid w:val="008D5F06"/>
    <w:rsid w:val="008D607D"/>
    <w:rsid w:val="008D636C"/>
    <w:rsid w:val="008D63E3"/>
    <w:rsid w:val="008D6512"/>
    <w:rsid w:val="008D67ED"/>
    <w:rsid w:val="008D683E"/>
    <w:rsid w:val="008D6973"/>
    <w:rsid w:val="008D6B57"/>
    <w:rsid w:val="008D71DC"/>
    <w:rsid w:val="008D720C"/>
    <w:rsid w:val="008D72BC"/>
    <w:rsid w:val="008D730B"/>
    <w:rsid w:val="008D7424"/>
    <w:rsid w:val="008D74C3"/>
    <w:rsid w:val="008D7935"/>
    <w:rsid w:val="008D795D"/>
    <w:rsid w:val="008D7A88"/>
    <w:rsid w:val="008D7C49"/>
    <w:rsid w:val="008D7DFC"/>
    <w:rsid w:val="008D7F82"/>
    <w:rsid w:val="008E007B"/>
    <w:rsid w:val="008E00FD"/>
    <w:rsid w:val="008E01BC"/>
    <w:rsid w:val="008E053B"/>
    <w:rsid w:val="008E0553"/>
    <w:rsid w:val="008E075F"/>
    <w:rsid w:val="008E07C6"/>
    <w:rsid w:val="008E09CF"/>
    <w:rsid w:val="008E0A3E"/>
    <w:rsid w:val="008E0C8E"/>
    <w:rsid w:val="008E0DB1"/>
    <w:rsid w:val="008E0DCD"/>
    <w:rsid w:val="008E10B5"/>
    <w:rsid w:val="008E152D"/>
    <w:rsid w:val="008E18C2"/>
    <w:rsid w:val="008E1B3A"/>
    <w:rsid w:val="008E1F67"/>
    <w:rsid w:val="008E23CA"/>
    <w:rsid w:val="008E249C"/>
    <w:rsid w:val="008E28A1"/>
    <w:rsid w:val="008E28C3"/>
    <w:rsid w:val="008E28F8"/>
    <w:rsid w:val="008E2B01"/>
    <w:rsid w:val="008E2BF8"/>
    <w:rsid w:val="008E2E35"/>
    <w:rsid w:val="008E3214"/>
    <w:rsid w:val="008E3312"/>
    <w:rsid w:val="008E33EA"/>
    <w:rsid w:val="008E3420"/>
    <w:rsid w:val="008E3B65"/>
    <w:rsid w:val="008E3CF2"/>
    <w:rsid w:val="008E3E59"/>
    <w:rsid w:val="008E4180"/>
    <w:rsid w:val="008E4190"/>
    <w:rsid w:val="008E43C5"/>
    <w:rsid w:val="008E45F8"/>
    <w:rsid w:val="008E462B"/>
    <w:rsid w:val="008E4B6F"/>
    <w:rsid w:val="008E4E98"/>
    <w:rsid w:val="008E4EA7"/>
    <w:rsid w:val="008E4ECE"/>
    <w:rsid w:val="008E53B3"/>
    <w:rsid w:val="008E5463"/>
    <w:rsid w:val="008E569F"/>
    <w:rsid w:val="008E5BB7"/>
    <w:rsid w:val="008E5E42"/>
    <w:rsid w:val="008E5F84"/>
    <w:rsid w:val="008E66AF"/>
    <w:rsid w:val="008E67AB"/>
    <w:rsid w:val="008E6A1B"/>
    <w:rsid w:val="008E6B2D"/>
    <w:rsid w:val="008E6C17"/>
    <w:rsid w:val="008E6C69"/>
    <w:rsid w:val="008E6CDC"/>
    <w:rsid w:val="008E6DD9"/>
    <w:rsid w:val="008E6E93"/>
    <w:rsid w:val="008E6F2E"/>
    <w:rsid w:val="008E6FAD"/>
    <w:rsid w:val="008E6FF6"/>
    <w:rsid w:val="008E705D"/>
    <w:rsid w:val="008E7108"/>
    <w:rsid w:val="008E72E5"/>
    <w:rsid w:val="008E79F9"/>
    <w:rsid w:val="008E7DCC"/>
    <w:rsid w:val="008E7E82"/>
    <w:rsid w:val="008F0692"/>
    <w:rsid w:val="008F06BB"/>
    <w:rsid w:val="008F0717"/>
    <w:rsid w:val="008F0796"/>
    <w:rsid w:val="008F0B08"/>
    <w:rsid w:val="008F0B34"/>
    <w:rsid w:val="008F0BF0"/>
    <w:rsid w:val="008F0EA9"/>
    <w:rsid w:val="008F0F9E"/>
    <w:rsid w:val="008F0FCB"/>
    <w:rsid w:val="008F0FF0"/>
    <w:rsid w:val="008F10C6"/>
    <w:rsid w:val="008F1250"/>
    <w:rsid w:val="008F1267"/>
    <w:rsid w:val="008F1367"/>
    <w:rsid w:val="008F1456"/>
    <w:rsid w:val="008F156A"/>
    <w:rsid w:val="008F1712"/>
    <w:rsid w:val="008F198C"/>
    <w:rsid w:val="008F1B1E"/>
    <w:rsid w:val="008F1B6B"/>
    <w:rsid w:val="008F1BD6"/>
    <w:rsid w:val="008F1F3F"/>
    <w:rsid w:val="008F210D"/>
    <w:rsid w:val="008F2318"/>
    <w:rsid w:val="008F2365"/>
    <w:rsid w:val="008F246E"/>
    <w:rsid w:val="008F2504"/>
    <w:rsid w:val="008F285F"/>
    <w:rsid w:val="008F291A"/>
    <w:rsid w:val="008F2B7E"/>
    <w:rsid w:val="008F2CA6"/>
    <w:rsid w:val="008F31DF"/>
    <w:rsid w:val="008F3375"/>
    <w:rsid w:val="008F33F2"/>
    <w:rsid w:val="008F3425"/>
    <w:rsid w:val="008F3751"/>
    <w:rsid w:val="008F38F6"/>
    <w:rsid w:val="008F3A01"/>
    <w:rsid w:val="008F3A60"/>
    <w:rsid w:val="008F3B43"/>
    <w:rsid w:val="008F3C94"/>
    <w:rsid w:val="008F3DA6"/>
    <w:rsid w:val="008F411D"/>
    <w:rsid w:val="008F4126"/>
    <w:rsid w:val="008F49A0"/>
    <w:rsid w:val="008F4AA3"/>
    <w:rsid w:val="008F4C50"/>
    <w:rsid w:val="008F4C80"/>
    <w:rsid w:val="008F4D31"/>
    <w:rsid w:val="008F4D34"/>
    <w:rsid w:val="008F5080"/>
    <w:rsid w:val="008F52B2"/>
    <w:rsid w:val="008F53F5"/>
    <w:rsid w:val="008F5637"/>
    <w:rsid w:val="008F56A2"/>
    <w:rsid w:val="008F5797"/>
    <w:rsid w:val="008F5A2F"/>
    <w:rsid w:val="008F5B00"/>
    <w:rsid w:val="008F5CBA"/>
    <w:rsid w:val="008F5DFA"/>
    <w:rsid w:val="008F5FF0"/>
    <w:rsid w:val="008F604F"/>
    <w:rsid w:val="008F61F2"/>
    <w:rsid w:val="008F63BC"/>
    <w:rsid w:val="008F6485"/>
    <w:rsid w:val="008F6827"/>
    <w:rsid w:val="008F6C14"/>
    <w:rsid w:val="008F6E0F"/>
    <w:rsid w:val="008F710C"/>
    <w:rsid w:val="008F727A"/>
    <w:rsid w:val="008F735B"/>
    <w:rsid w:val="008F743D"/>
    <w:rsid w:val="008F7B17"/>
    <w:rsid w:val="008F7C08"/>
    <w:rsid w:val="008F7C29"/>
    <w:rsid w:val="008F7D12"/>
    <w:rsid w:val="008F7F78"/>
    <w:rsid w:val="008F7FA6"/>
    <w:rsid w:val="008F7FEE"/>
    <w:rsid w:val="00900316"/>
    <w:rsid w:val="00900DAF"/>
    <w:rsid w:val="009010D0"/>
    <w:rsid w:val="0090122A"/>
    <w:rsid w:val="009012D2"/>
    <w:rsid w:val="0090140A"/>
    <w:rsid w:val="00901974"/>
    <w:rsid w:val="009019F2"/>
    <w:rsid w:val="00901AAA"/>
    <w:rsid w:val="00901CD9"/>
    <w:rsid w:val="00901D1D"/>
    <w:rsid w:val="00901D2F"/>
    <w:rsid w:val="00901DFB"/>
    <w:rsid w:val="00901E93"/>
    <w:rsid w:val="00901F73"/>
    <w:rsid w:val="009021EC"/>
    <w:rsid w:val="0090290B"/>
    <w:rsid w:val="00902BFE"/>
    <w:rsid w:val="00902F20"/>
    <w:rsid w:val="00902FD5"/>
    <w:rsid w:val="009030BA"/>
    <w:rsid w:val="00903609"/>
    <w:rsid w:val="0090377C"/>
    <w:rsid w:val="0090394F"/>
    <w:rsid w:val="0090422A"/>
    <w:rsid w:val="009042CF"/>
    <w:rsid w:val="009042D8"/>
    <w:rsid w:val="00904591"/>
    <w:rsid w:val="009047AB"/>
    <w:rsid w:val="009048CC"/>
    <w:rsid w:val="009048DE"/>
    <w:rsid w:val="00904F97"/>
    <w:rsid w:val="0090544A"/>
    <w:rsid w:val="00905483"/>
    <w:rsid w:val="009054D3"/>
    <w:rsid w:val="009054F6"/>
    <w:rsid w:val="00905587"/>
    <w:rsid w:val="009057D3"/>
    <w:rsid w:val="00905824"/>
    <w:rsid w:val="00905848"/>
    <w:rsid w:val="00905A5E"/>
    <w:rsid w:val="00905C21"/>
    <w:rsid w:val="00905E58"/>
    <w:rsid w:val="00905E74"/>
    <w:rsid w:val="00905EF9"/>
    <w:rsid w:val="009062F7"/>
    <w:rsid w:val="00906AB6"/>
    <w:rsid w:val="0090755A"/>
    <w:rsid w:val="009077B9"/>
    <w:rsid w:val="00907A43"/>
    <w:rsid w:val="00907B9D"/>
    <w:rsid w:val="00907BDF"/>
    <w:rsid w:val="00907D0B"/>
    <w:rsid w:val="0091026F"/>
    <w:rsid w:val="009102B4"/>
    <w:rsid w:val="00910356"/>
    <w:rsid w:val="00910410"/>
    <w:rsid w:val="00910825"/>
    <w:rsid w:val="00910840"/>
    <w:rsid w:val="00910A44"/>
    <w:rsid w:val="00910BE4"/>
    <w:rsid w:val="00910C23"/>
    <w:rsid w:val="00910C7E"/>
    <w:rsid w:val="00910CD7"/>
    <w:rsid w:val="00910CFA"/>
    <w:rsid w:val="00910F61"/>
    <w:rsid w:val="0091128E"/>
    <w:rsid w:val="00911488"/>
    <w:rsid w:val="00911558"/>
    <w:rsid w:val="009118C2"/>
    <w:rsid w:val="009119FF"/>
    <w:rsid w:val="00911BD0"/>
    <w:rsid w:val="00911CC0"/>
    <w:rsid w:val="00911DA0"/>
    <w:rsid w:val="00911E40"/>
    <w:rsid w:val="00912091"/>
    <w:rsid w:val="009122A5"/>
    <w:rsid w:val="00912375"/>
    <w:rsid w:val="009123E7"/>
    <w:rsid w:val="009124DB"/>
    <w:rsid w:val="00912572"/>
    <w:rsid w:val="009125D2"/>
    <w:rsid w:val="00912808"/>
    <w:rsid w:val="00912909"/>
    <w:rsid w:val="00912959"/>
    <w:rsid w:val="00912A5B"/>
    <w:rsid w:val="00912C59"/>
    <w:rsid w:val="00912CC4"/>
    <w:rsid w:val="00913306"/>
    <w:rsid w:val="0091343E"/>
    <w:rsid w:val="00913783"/>
    <w:rsid w:val="00913967"/>
    <w:rsid w:val="009139AE"/>
    <w:rsid w:val="00913AC2"/>
    <w:rsid w:val="00913C66"/>
    <w:rsid w:val="00913D7A"/>
    <w:rsid w:val="00914007"/>
    <w:rsid w:val="0091403D"/>
    <w:rsid w:val="009147E0"/>
    <w:rsid w:val="00914D84"/>
    <w:rsid w:val="00914DF4"/>
    <w:rsid w:val="0091533E"/>
    <w:rsid w:val="0091561B"/>
    <w:rsid w:val="0091562C"/>
    <w:rsid w:val="009156E8"/>
    <w:rsid w:val="009158DA"/>
    <w:rsid w:val="00915989"/>
    <w:rsid w:val="00915B3B"/>
    <w:rsid w:val="00915E3F"/>
    <w:rsid w:val="00915F49"/>
    <w:rsid w:val="00915F97"/>
    <w:rsid w:val="009166D3"/>
    <w:rsid w:val="00916BFD"/>
    <w:rsid w:val="009170D7"/>
    <w:rsid w:val="00917245"/>
    <w:rsid w:val="00917312"/>
    <w:rsid w:val="009173FB"/>
    <w:rsid w:val="0091775A"/>
    <w:rsid w:val="009179EB"/>
    <w:rsid w:val="00917B32"/>
    <w:rsid w:val="00917DB0"/>
    <w:rsid w:val="00917E62"/>
    <w:rsid w:val="00920085"/>
    <w:rsid w:val="00920207"/>
    <w:rsid w:val="009204B7"/>
    <w:rsid w:val="009205C4"/>
    <w:rsid w:val="009207EA"/>
    <w:rsid w:val="009208E9"/>
    <w:rsid w:val="00920C70"/>
    <w:rsid w:val="00920DB2"/>
    <w:rsid w:val="009210F5"/>
    <w:rsid w:val="00921203"/>
    <w:rsid w:val="00921296"/>
    <w:rsid w:val="009213B7"/>
    <w:rsid w:val="009213B8"/>
    <w:rsid w:val="0092175C"/>
    <w:rsid w:val="009217DD"/>
    <w:rsid w:val="00921B1F"/>
    <w:rsid w:val="00921D1A"/>
    <w:rsid w:val="00922219"/>
    <w:rsid w:val="0092224C"/>
    <w:rsid w:val="00922653"/>
    <w:rsid w:val="0092269D"/>
    <w:rsid w:val="0092273F"/>
    <w:rsid w:val="00922BF9"/>
    <w:rsid w:val="00922F38"/>
    <w:rsid w:val="009235B5"/>
    <w:rsid w:val="009238F1"/>
    <w:rsid w:val="00923C93"/>
    <w:rsid w:val="00923CA7"/>
    <w:rsid w:val="00923F3F"/>
    <w:rsid w:val="00924119"/>
    <w:rsid w:val="009243B7"/>
    <w:rsid w:val="00924551"/>
    <w:rsid w:val="009246B5"/>
    <w:rsid w:val="00924745"/>
    <w:rsid w:val="0092481A"/>
    <w:rsid w:val="00924976"/>
    <w:rsid w:val="009249B4"/>
    <w:rsid w:val="00924CBF"/>
    <w:rsid w:val="00924E83"/>
    <w:rsid w:val="00925090"/>
    <w:rsid w:val="0092518A"/>
    <w:rsid w:val="009253CF"/>
    <w:rsid w:val="00925A29"/>
    <w:rsid w:val="00925AA7"/>
    <w:rsid w:val="00925DF7"/>
    <w:rsid w:val="00926143"/>
    <w:rsid w:val="00926477"/>
    <w:rsid w:val="009266C1"/>
    <w:rsid w:val="00926716"/>
    <w:rsid w:val="0092689E"/>
    <w:rsid w:val="00926ADF"/>
    <w:rsid w:val="00926B2B"/>
    <w:rsid w:val="00927055"/>
    <w:rsid w:val="009270DB"/>
    <w:rsid w:val="009271C4"/>
    <w:rsid w:val="00927541"/>
    <w:rsid w:val="009278E6"/>
    <w:rsid w:val="00927902"/>
    <w:rsid w:val="00927C32"/>
    <w:rsid w:val="00927D7F"/>
    <w:rsid w:val="00927EC2"/>
    <w:rsid w:val="00927ED1"/>
    <w:rsid w:val="009303A1"/>
    <w:rsid w:val="00930732"/>
    <w:rsid w:val="0093094E"/>
    <w:rsid w:val="00930BEB"/>
    <w:rsid w:val="0093124F"/>
    <w:rsid w:val="009317D0"/>
    <w:rsid w:val="009317E3"/>
    <w:rsid w:val="009318F5"/>
    <w:rsid w:val="009323DF"/>
    <w:rsid w:val="009323EF"/>
    <w:rsid w:val="0093291C"/>
    <w:rsid w:val="00932AFC"/>
    <w:rsid w:val="00932B0C"/>
    <w:rsid w:val="00932E2F"/>
    <w:rsid w:val="00932E4E"/>
    <w:rsid w:val="00933193"/>
    <w:rsid w:val="0093389C"/>
    <w:rsid w:val="00933A7D"/>
    <w:rsid w:val="00933DA9"/>
    <w:rsid w:val="0093410B"/>
    <w:rsid w:val="009341A3"/>
    <w:rsid w:val="0093452F"/>
    <w:rsid w:val="0093456B"/>
    <w:rsid w:val="009347A8"/>
    <w:rsid w:val="00934846"/>
    <w:rsid w:val="0093491F"/>
    <w:rsid w:val="00934E7F"/>
    <w:rsid w:val="009353C2"/>
    <w:rsid w:val="009353D8"/>
    <w:rsid w:val="009354D5"/>
    <w:rsid w:val="00935616"/>
    <w:rsid w:val="00935647"/>
    <w:rsid w:val="00935778"/>
    <w:rsid w:val="009357C7"/>
    <w:rsid w:val="00935827"/>
    <w:rsid w:val="00935A0F"/>
    <w:rsid w:val="00935C3D"/>
    <w:rsid w:val="00935E14"/>
    <w:rsid w:val="00935E65"/>
    <w:rsid w:val="00935FE7"/>
    <w:rsid w:val="009360D5"/>
    <w:rsid w:val="0093615C"/>
    <w:rsid w:val="00936378"/>
    <w:rsid w:val="009363A4"/>
    <w:rsid w:val="0093666D"/>
    <w:rsid w:val="00936763"/>
    <w:rsid w:val="009367A1"/>
    <w:rsid w:val="00936A27"/>
    <w:rsid w:val="00936FBA"/>
    <w:rsid w:val="00937294"/>
    <w:rsid w:val="00937379"/>
    <w:rsid w:val="00937703"/>
    <w:rsid w:val="0093775E"/>
    <w:rsid w:val="00937965"/>
    <w:rsid w:val="00937AFE"/>
    <w:rsid w:val="00937D11"/>
    <w:rsid w:val="00937E35"/>
    <w:rsid w:val="00937FE4"/>
    <w:rsid w:val="009402F0"/>
    <w:rsid w:val="009404C5"/>
    <w:rsid w:val="009408F5"/>
    <w:rsid w:val="0094095E"/>
    <w:rsid w:val="00940E2C"/>
    <w:rsid w:val="00940E5D"/>
    <w:rsid w:val="0094102A"/>
    <w:rsid w:val="00941120"/>
    <w:rsid w:val="009416A6"/>
    <w:rsid w:val="009417C2"/>
    <w:rsid w:val="00941B73"/>
    <w:rsid w:val="00941C18"/>
    <w:rsid w:val="00941E4F"/>
    <w:rsid w:val="00941E8E"/>
    <w:rsid w:val="00941EAE"/>
    <w:rsid w:val="00942003"/>
    <w:rsid w:val="00942040"/>
    <w:rsid w:val="0094204C"/>
    <w:rsid w:val="009420B7"/>
    <w:rsid w:val="00942454"/>
    <w:rsid w:val="00942570"/>
    <w:rsid w:val="009427E0"/>
    <w:rsid w:val="009429FD"/>
    <w:rsid w:val="00942D73"/>
    <w:rsid w:val="009430B2"/>
    <w:rsid w:val="009432BD"/>
    <w:rsid w:val="00943539"/>
    <w:rsid w:val="00943666"/>
    <w:rsid w:val="009439FB"/>
    <w:rsid w:val="00943D91"/>
    <w:rsid w:val="00943F25"/>
    <w:rsid w:val="00943F31"/>
    <w:rsid w:val="0094423C"/>
    <w:rsid w:val="0094480E"/>
    <w:rsid w:val="00944852"/>
    <w:rsid w:val="00944B12"/>
    <w:rsid w:val="00944CD7"/>
    <w:rsid w:val="00944E5C"/>
    <w:rsid w:val="0094505A"/>
    <w:rsid w:val="00945152"/>
    <w:rsid w:val="00945197"/>
    <w:rsid w:val="00945411"/>
    <w:rsid w:val="00945425"/>
    <w:rsid w:val="0094545E"/>
    <w:rsid w:val="009454C8"/>
    <w:rsid w:val="00945539"/>
    <w:rsid w:val="0094565E"/>
    <w:rsid w:val="0094575A"/>
    <w:rsid w:val="00945A31"/>
    <w:rsid w:val="00945AF4"/>
    <w:rsid w:val="00945C82"/>
    <w:rsid w:val="00945D39"/>
    <w:rsid w:val="00945F55"/>
    <w:rsid w:val="00945FDA"/>
    <w:rsid w:val="00946150"/>
    <w:rsid w:val="00946329"/>
    <w:rsid w:val="0094644C"/>
    <w:rsid w:val="0094658F"/>
    <w:rsid w:val="009470A3"/>
    <w:rsid w:val="0094733C"/>
    <w:rsid w:val="00947356"/>
    <w:rsid w:val="00947523"/>
    <w:rsid w:val="0094791E"/>
    <w:rsid w:val="00947B5B"/>
    <w:rsid w:val="00947C6D"/>
    <w:rsid w:val="00947D1D"/>
    <w:rsid w:val="00947E1A"/>
    <w:rsid w:val="00947EC9"/>
    <w:rsid w:val="00950271"/>
    <w:rsid w:val="00950281"/>
    <w:rsid w:val="009502DC"/>
    <w:rsid w:val="009504FF"/>
    <w:rsid w:val="00950798"/>
    <w:rsid w:val="009507C9"/>
    <w:rsid w:val="00950B51"/>
    <w:rsid w:val="00951317"/>
    <w:rsid w:val="00951447"/>
    <w:rsid w:val="0095195F"/>
    <w:rsid w:val="00951B4A"/>
    <w:rsid w:val="00951BD3"/>
    <w:rsid w:val="00951EC9"/>
    <w:rsid w:val="009523C2"/>
    <w:rsid w:val="009529FD"/>
    <w:rsid w:val="00952B8F"/>
    <w:rsid w:val="0095321B"/>
    <w:rsid w:val="00953404"/>
    <w:rsid w:val="00953632"/>
    <w:rsid w:val="0095366E"/>
    <w:rsid w:val="00953675"/>
    <w:rsid w:val="009536EE"/>
    <w:rsid w:val="00953746"/>
    <w:rsid w:val="009538F9"/>
    <w:rsid w:val="0095390E"/>
    <w:rsid w:val="00953A0C"/>
    <w:rsid w:val="00953B06"/>
    <w:rsid w:val="00953B5E"/>
    <w:rsid w:val="00953CE5"/>
    <w:rsid w:val="00953DBC"/>
    <w:rsid w:val="00954600"/>
    <w:rsid w:val="0095496C"/>
    <w:rsid w:val="00954D7D"/>
    <w:rsid w:val="00954E2D"/>
    <w:rsid w:val="00954FD3"/>
    <w:rsid w:val="0095508C"/>
    <w:rsid w:val="00955414"/>
    <w:rsid w:val="00955563"/>
    <w:rsid w:val="009555C2"/>
    <w:rsid w:val="0095569B"/>
    <w:rsid w:val="009559E2"/>
    <w:rsid w:val="009559F2"/>
    <w:rsid w:val="00955F17"/>
    <w:rsid w:val="00955F8B"/>
    <w:rsid w:val="009562CC"/>
    <w:rsid w:val="009567DA"/>
    <w:rsid w:val="009567F7"/>
    <w:rsid w:val="0095695E"/>
    <w:rsid w:val="009569AE"/>
    <w:rsid w:val="00956ABB"/>
    <w:rsid w:val="00956C24"/>
    <w:rsid w:val="00956D9F"/>
    <w:rsid w:val="00956F72"/>
    <w:rsid w:val="00957007"/>
    <w:rsid w:val="00957203"/>
    <w:rsid w:val="0095727C"/>
    <w:rsid w:val="00957310"/>
    <w:rsid w:val="0095750D"/>
    <w:rsid w:val="00957777"/>
    <w:rsid w:val="00957A34"/>
    <w:rsid w:val="00957DF1"/>
    <w:rsid w:val="00957F21"/>
    <w:rsid w:val="009602EC"/>
    <w:rsid w:val="0096036D"/>
    <w:rsid w:val="00960553"/>
    <w:rsid w:val="00960B38"/>
    <w:rsid w:val="00960B83"/>
    <w:rsid w:val="00960C58"/>
    <w:rsid w:val="00960EAE"/>
    <w:rsid w:val="009610E6"/>
    <w:rsid w:val="00961728"/>
    <w:rsid w:val="00961756"/>
    <w:rsid w:val="00961805"/>
    <w:rsid w:val="00961BC7"/>
    <w:rsid w:val="00961D57"/>
    <w:rsid w:val="00961EB7"/>
    <w:rsid w:val="00961F4B"/>
    <w:rsid w:val="009620ED"/>
    <w:rsid w:val="009621D9"/>
    <w:rsid w:val="00962282"/>
    <w:rsid w:val="009626A7"/>
    <w:rsid w:val="0096292A"/>
    <w:rsid w:val="00962AB4"/>
    <w:rsid w:val="00962AE5"/>
    <w:rsid w:val="00962B7E"/>
    <w:rsid w:val="00962B8F"/>
    <w:rsid w:val="00962F3C"/>
    <w:rsid w:val="00963209"/>
    <w:rsid w:val="009634F0"/>
    <w:rsid w:val="009635BA"/>
    <w:rsid w:val="009637E4"/>
    <w:rsid w:val="009638C7"/>
    <w:rsid w:val="00963B10"/>
    <w:rsid w:val="00963DB8"/>
    <w:rsid w:val="009640BE"/>
    <w:rsid w:val="00964227"/>
    <w:rsid w:val="00964464"/>
    <w:rsid w:val="00964629"/>
    <w:rsid w:val="009646DC"/>
    <w:rsid w:val="00964A82"/>
    <w:rsid w:val="00964B85"/>
    <w:rsid w:val="00965343"/>
    <w:rsid w:val="0096535E"/>
    <w:rsid w:val="00965665"/>
    <w:rsid w:val="00965A1C"/>
    <w:rsid w:val="00965F53"/>
    <w:rsid w:val="00965F54"/>
    <w:rsid w:val="00966036"/>
    <w:rsid w:val="00966093"/>
    <w:rsid w:val="00966110"/>
    <w:rsid w:val="0096627C"/>
    <w:rsid w:val="0096632E"/>
    <w:rsid w:val="009666B2"/>
    <w:rsid w:val="00966798"/>
    <w:rsid w:val="00966813"/>
    <w:rsid w:val="009668B4"/>
    <w:rsid w:val="00966AD8"/>
    <w:rsid w:val="00966D4F"/>
    <w:rsid w:val="00966F1E"/>
    <w:rsid w:val="00967013"/>
    <w:rsid w:val="00967144"/>
    <w:rsid w:val="009671A3"/>
    <w:rsid w:val="009673B0"/>
    <w:rsid w:val="00967405"/>
    <w:rsid w:val="00967674"/>
    <w:rsid w:val="00967866"/>
    <w:rsid w:val="009678E3"/>
    <w:rsid w:val="00967901"/>
    <w:rsid w:val="00967A15"/>
    <w:rsid w:val="00967BE3"/>
    <w:rsid w:val="00967EAA"/>
    <w:rsid w:val="009700E0"/>
    <w:rsid w:val="00970552"/>
    <w:rsid w:val="00970665"/>
    <w:rsid w:val="00970862"/>
    <w:rsid w:val="00970B1D"/>
    <w:rsid w:val="00970C20"/>
    <w:rsid w:val="00970C2D"/>
    <w:rsid w:val="00970E65"/>
    <w:rsid w:val="0097102C"/>
    <w:rsid w:val="0097133A"/>
    <w:rsid w:val="00971355"/>
    <w:rsid w:val="009713F0"/>
    <w:rsid w:val="009714AA"/>
    <w:rsid w:val="009714E5"/>
    <w:rsid w:val="00971999"/>
    <w:rsid w:val="00971CBF"/>
    <w:rsid w:val="00971E3E"/>
    <w:rsid w:val="00971F52"/>
    <w:rsid w:val="0097202E"/>
    <w:rsid w:val="00972067"/>
    <w:rsid w:val="0097211B"/>
    <w:rsid w:val="009721A0"/>
    <w:rsid w:val="00972422"/>
    <w:rsid w:val="009726F5"/>
    <w:rsid w:val="0097273F"/>
    <w:rsid w:val="00972AC6"/>
    <w:rsid w:val="00972C93"/>
    <w:rsid w:val="00972CF8"/>
    <w:rsid w:val="00972DDD"/>
    <w:rsid w:val="00972E0B"/>
    <w:rsid w:val="0097334D"/>
    <w:rsid w:val="0097350B"/>
    <w:rsid w:val="00973572"/>
    <w:rsid w:val="00973A69"/>
    <w:rsid w:val="00973C02"/>
    <w:rsid w:val="00973CAA"/>
    <w:rsid w:val="009742E0"/>
    <w:rsid w:val="009745B5"/>
    <w:rsid w:val="0097462D"/>
    <w:rsid w:val="009746B2"/>
    <w:rsid w:val="0097470B"/>
    <w:rsid w:val="00974795"/>
    <w:rsid w:val="009748F0"/>
    <w:rsid w:val="00974911"/>
    <w:rsid w:val="00974A7C"/>
    <w:rsid w:val="00974D07"/>
    <w:rsid w:val="00974D22"/>
    <w:rsid w:val="00974D6E"/>
    <w:rsid w:val="00974EDE"/>
    <w:rsid w:val="00975291"/>
    <w:rsid w:val="009753C9"/>
    <w:rsid w:val="009755CE"/>
    <w:rsid w:val="0097565F"/>
    <w:rsid w:val="0097587B"/>
    <w:rsid w:val="00975A25"/>
    <w:rsid w:val="00975CF2"/>
    <w:rsid w:val="00976245"/>
    <w:rsid w:val="00976347"/>
    <w:rsid w:val="009763C1"/>
    <w:rsid w:val="009765E1"/>
    <w:rsid w:val="009766FE"/>
    <w:rsid w:val="0097690A"/>
    <w:rsid w:val="009769AD"/>
    <w:rsid w:val="00976CB6"/>
    <w:rsid w:val="00976FE5"/>
    <w:rsid w:val="009770C6"/>
    <w:rsid w:val="0097725B"/>
    <w:rsid w:val="009773A2"/>
    <w:rsid w:val="009773E5"/>
    <w:rsid w:val="00977631"/>
    <w:rsid w:val="00977669"/>
    <w:rsid w:val="00977715"/>
    <w:rsid w:val="00977C07"/>
    <w:rsid w:val="00977CFD"/>
    <w:rsid w:val="009801CD"/>
    <w:rsid w:val="009801D7"/>
    <w:rsid w:val="009801FC"/>
    <w:rsid w:val="00980439"/>
    <w:rsid w:val="00980685"/>
    <w:rsid w:val="00980805"/>
    <w:rsid w:val="00980808"/>
    <w:rsid w:val="00980916"/>
    <w:rsid w:val="00980973"/>
    <w:rsid w:val="00980C67"/>
    <w:rsid w:val="00980E14"/>
    <w:rsid w:val="00980E5F"/>
    <w:rsid w:val="0098109B"/>
    <w:rsid w:val="00981351"/>
    <w:rsid w:val="009814B1"/>
    <w:rsid w:val="009815C0"/>
    <w:rsid w:val="0098166D"/>
    <w:rsid w:val="009817AB"/>
    <w:rsid w:val="00981C39"/>
    <w:rsid w:val="00981F79"/>
    <w:rsid w:val="0098230C"/>
    <w:rsid w:val="00982444"/>
    <w:rsid w:val="009824B6"/>
    <w:rsid w:val="009824D0"/>
    <w:rsid w:val="00982550"/>
    <w:rsid w:val="00982880"/>
    <w:rsid w:val="00982999"/>
    <w:rsid w:val="00982BA7"/>
    <w:rsid w:val="00982D92"/>
    <w:rsid w:val="00982F10"/>
    <w:rsid w:val="0098310B"/>
    <w:rsid w:val="0098318C"/>
    <w:rsid w:val="009831CF"/>
    <w:rsid w:val="0098334A"/>
    <w:rsid w:val="009833D0"/>
    <w:rsid w:val="009834A0"/>
    <w:rsid w:val="009834F3"/>
    <w:rsid w:val="009838F7"/>
    <w:rsid w:val="00983FA4"/>
    <w:rsid w:val="00984123"/>
    <w:rsid w:val="009843A8"/>
    <w:rsid w:val="00984429"/>
    <w:rsid w:val="0098459A"/>
    <w:rsid w:val="009845C9"/>
    <w:rsid w:val="009845DE"/>
    <w:rsid w:val="00984669"/>
    <w:rsid w:val="0098482D"/>
    <w:rsid w:val="00984993"/>
    <w:rsid w:val="00984A08"/>
    <w:rsid w:val="00984C19"/>
    <w:rsid w:val="00984CA2"/>
    <w:rsid w:val="00984CA6"/>
    <w:rsid w:val="00984E6F"/>
    <w:rsid w:val="00984F15"/>
    <w:rsid w:val="009854F1"/>
    <w:rsid w:val="00985635"/>
    <w:rsid w:val="00985B02"/>
    <w:rsid w:val="00985E03"/>
    <w:rsid w:val="00985E65"/>
    <w:rsid w:val="00985E6A"/>
    <w:rsid w:val="009860E4"/>
    <w:rsid w:val="00986135"/>
    <w:rsid w:val="00986226"/>
    <w:rsid w:val="00986302"/>
    <w:rsid w:val="00986668"/>
    <w:rsid w:val="009866F8"/>
    <w:rsid w:val="009867E6"/>
    <w:rsid w:val="009868C5"/>
    <w:rsid w:val="00986DAC"/>
    <w:rsid w:val="00986E0F"/>
    <w:rsid w:val="00986ED9"/>
    <w:rsid w:val="0098714A"/>
    <w:rsid w:val="009871D8"/>
    <w:rsid w:val="00987243"/>
    <w:rsid w:val="009872BF"/>
    <w:rsid w:val="009877E4"/>
    <w:rsid w:val="009878ED"/>
    <w:rsid w:val="00987AF0"/>
    <w:rsid w:val="009901AD"/>
    <w:rsid w:val="00990428"/>
    <w:rsid w:val="0099096F"/>
    <w:rsid w:val="00990987"/>
    <w:rsid w:val="00990B40"/>
    <w:rsid w:val="00990BC8"/>
    <w:rsid w:val="00990F54"/>
    <w:rsid w:val="0099113A"/>
    <w:rsid w:val="00991371"/>
    <w:rsid w:val="00991453"/>
    <w:rsid w:val="0099179C"/>
    <w:rsid w:val="00991A1E"/>
    <w:rsid w:val="00991C40"/>
    <w:rsid w:val="00991C6C"/>
    <w:rsid w:val="00991D8B"/>
    <w:rsid w:val="00991DDC"/>
    <w:rsid w:val="00991F6D"/>
    <w:rsid w:val="00991F70"/>
    <w:rsid w:val="00992088"/>
    <w:rsid w:val="0099236D"/>
    <w:rsid w:val="009923D0"/>
    <w:rsid w:val="009924E3"/>
    <w:rsid w:val="0099281B"/>
    <w:rsid w:val="00992C67"/>
    <w:rsid w:val="0099301C"/>
    <w:rsid w:val="00993065"/>
    <w:rsid w:val="009935E6"/>
    <w:rsid w:val="009938C7"/>
    <w:rsid w:val="00993905"/>
    <w:rsid w:val="00993A06"/>
    <w:rsid w:val="00993A90"/>
    <w:rsid w:val="00993CA7"/>
    <w:rsid w:val="00993DBB"/>
    <w:rsid w:val="00993EA1"/>
    <w:rsid w:val="00994027"/>
    <w:rsid w:val="0099408F"/>
    <w:rsid w:val="009944AE"/>
    <w:rsid w:val="00994580"/>
    <w:rsid w:val="0099496C"/>
    <w:rsid w:val="00994A66"/>
    <w:rsid w:val="00994DDD"/>
    <w:rsid w:val="00995416"/>
    <w:rsid w:val="00995432"/>
    <w:rsid w:val="00995495"/>
    <w:rsid w:val="00995582"/>
    <w:rsid w:val="00995F52"/>
    <w:rsid w:val="009960D0"/>
    <w:rsid w:val="0099615A"/>
    <w:rsid w:val="0099620A"/>
    <w:rsid w:val="009962A2"/>
    <w:rsid w:val="00996350"/>
    <w:rsid w:val="00996466"/>
    <w:rsid w:val="00996569"/>
    <w:rsid w:val="009965A9"/>
    <w:rsid w:val="00996C03"/>
    <w:rsid w:val="00996FEF"/>
    <w:rsid w:val="00997006"/>
    <w:rsid w:val="009970EB"/>
    <w:rsid w:val="00997607"/>
    <w:rsid w:val="009976DB"/>
    <w:rsid w:val="00997AA0"/>
    <w:rsid w:val="00997C80"/>
    <w:rsid w:val="00997C97"/>
    <w:rsid w:val="00997D2A"/>
    <w:rsid w:val="00997F7B"/>
    <w:rsid w:val="009A017D"/>
    <w:rsid w:val="009A04C0"/>
    <w:rsid w:val="009A0568"/>
    <w:rsid w:val="009A057B"/>
    <w:rsid w:val="009A06F0"/>
    <w:rsid w:val="009A088E"/>
    <w:rsid w:val="009A0912"/>
    <w:rsid w:val="009A0C4A"/>
    <w:rsid w:val="009A0D8B"/>
    <w:rsid w:val="009A1169"/>
    <w:rsid w:val="009A12C0"/>
    <w:rsid w:val="009A1435"/>
    <w:rsid w:val="009A14DE"/>
    <w:rsid w:val="009A1508"/>
    <w:rsid w:val="009A19BD"/>
    <w:rsid w:val="009A1DA9"/>
    <w:rsid w:val="009A2294"/>
    <w:rsid w:val="009A263D"/>
    <w:rsid w:val="009A26C1"/>
    <w:rsid w:val="009A294C"/>
    <w:rsid w:val="009A29B1"/>
    <w:rsid w:val="009A2B21"/>
    <w:rsid w:val="009A2CFA"/>
    <w:rsid w:val="009A2D10"/>
    <w:rsid w:val="009A2DB2"/>
    <w:rsid w:val="009A30A7"/>
    <w:rsid w:val="009A30C9"/>
    <w:rsid w:val="009A32A0"/>
    <w:rsid w:val="009A3521"/>
    <w:rsid w:val="009A3996"/>
    <w:rsid w:val="009A3BB1"/>
    <w:rsid w:val="009A3DE4"/>
    <w:rsid w:val="009A3E00"/>
    <w:rsid w:val="009A3E94"/>
    <w:rsid w:val="009A40DD"/>
    <w:rsid w:val="009A42C3"/>
    <w:rsid w:val="009A49C2"/>
    <w:rsid w:val="009A4A8F"/>
    <w:rsid w:val="009A53F7"/>
    <w:rsid w:val="009A5B06"/>
    <w:rsid w:val="009A5E51"/>
    <w:rsid w:val="009A5F36"/>
    <w:rsid w:val="009A609C"/>
    <w:rsid w:val="009A6207"/>
    <w:rsid w:val="009A634A"/>
    <w:rsid w:val="009A639A"/>
    <w:rsid w:val="009A6533"/>
    <w:rsid w:val="009A66B2"/>
    <w:rsid w:val="009A6DED"/>
    <w:rsid w:val="009A6EF7"/>
    <w:rsid w:val="009A71AA"/>
    <w:rsid w:val="009A7297"/>
    <w:rsid w:val="009A72B5"/>
    <w:rsid w:val="009A759B"/>
    <w:rsid w:val="009A75E8"/>
    <w:rsid w:val="009A7671"/>
    <w:rsid w:val="009A7BC2"/>
    <w:rsid w:val="009A7D11"/>
    <w:rsid w:val="009A7E14"/>
    <w:rsid w:val="009A7E3C"/>
    <w:rsid w:val="009B011E"/>
    <w:rsid w:val="009B0248"/>
    <w:rsid w:val="009B080E"/>
    <w:rsid w:val="009B0820"/>
    <w:rsid w:val="009B0947"/>
    <w:rsid w:val="009B0A5A"/>
    <w:rsid w:val="009B0C18"/>
    <w:rsid w:val="009B0E0F"/>
    <w:rsid w:val="009B0FA9"/>
    <w:rsid w:val="009B117A"/>
    <w:rsid w:val="009B1313"/>
    <w:rsid w:val="009B152D"/>
    <w:rsid w:val="009B156A"/>
    <w:rsid w:val="009B1667"/>
    <w:rsid w:val="009B171A"/>
    <w:rsid w:val="009B1724"/>
    <w:rsid w:val="009B17CE"/>
    <w:rsid w:val="009B17DA"/>
    <w:rsid w:val="009B180F"/>
    <w:rsid w:val="009B1897"/>
    <w:rsid w:val="009B19DB"/>
    <w:rsid w:val="009B1BB7"/>
    <w:rsid w:val="009B1C51"/>
    <w:rsid w:val="009B1E4B"/>
    <w:rsid w:val="009B1E80"/>
    <w:rsid w:val="009B2080"/>
    <w:rsid w:val="009B20E9"/>
    <w:rsid w:val="009B21C6"/>
    <w:rsid w:val="009B26CB"/>
    <w:rsid w:val="009B28A0"/>
    <w:rsid w:val="009B2A69"/>
    <w:rsid w:val="009B2CC7"/>
    <w:rsid w:val="009B2E43"/>
    <w:rsid w:val="009B2EDC"/>
    <w:rsid w:val="009B2F2A"/>
    <w:rsid w:val="009B309E"/>
    <w:rsid w:val="009B3489"/>
    <w:rsid w:val="009B34F1"/>
    <w:rsid w:val="009B389D"/>
    <w:rsid w:val="009B3DFD"/>
    <w:rsid w:val="009B3E7A"/>
    <w:rsid w:val="009B3FFD"/>
    <w:rsid w:val="009B40CF"/>
    <w:rsid w:val="009B4123"/>
    <w:rsid w:val="009B41F4"/>
    <w:rsid w:val="009B43EF"/>
    <w:rsid w:val="009B48D4"/>
    <w:rsid w:val="009B4A8F"/>
    <w:rsid w:val="009B4B42"/>
    <w:rsid w:val="009B4B67"/>
    <w:rsid w:val="009B4BDA"/>
    <w:rsid w:val="009B4E18"/>
    <w:rsid w:val="009B4E34"/>
    <w:rsid w:val="009B50D6"/>
    <w:rsid w:val="009B535F"/>
    <w:rsid w:val="009B648E"/>
    <w:rsid w:val="009B6B3C"/>
    <w:rsid w:val="009B6C7B"/>
    <w:rsid w:val="009B6D65"/>
    <w:rsid w:val="009B6D66"/>
    <w:rsid w:val="009B6E29"/>
    <w:rsid w:val="009B7208"/>
    <w:rsid w:val="009B751B"/>
    <w:rsid w:val="009B77C1"/>
    <w:rsid w:val="009B7DCA"/>
    <w:rsid w:val="009B7F61"/>
    <w:rsid w:val="009C0011"/>
    <w:rsid w:val="009C0050"/>
    <w:rsid w:val="009C01A9"/>
    <w:rsid w:val="009C03F2"/>
    <w:rsid w:val="009C04A3"/>
    <w:rsid w:val="009C0616"/>
    <w:rsid w:val="009C075E"/>
    <w:rsid w:val="009C0992"/>
    <w:rsid w:val="009C0BC5"/>
    <w:rsid w:val="009C0C23"/>
    <w:rsid w:val="009C0C48"/>
    <w:rsid w:val="009C0ED5"/>
    <w:rsid w:val="009C111A"/>
    <w:rsid w:val="009C1193"/>
    <w:rsid w:val="009C1238"/>
    <w:rsid w:val="009C12A8"/>
    <w:rsid w:val="009C1830"/>
    <w:rsid w:val="009C1981"/>
    <w:rsid w:val="009C19AD"/>
    <w:rsid w:val="009C1AC8"/>
    <w:rsid w:val="009C1D93"/>
    <w:rsid w:val="009C23DA"/>
    <w:rsid w:val="009C2450"/>
    <w:rsid w:val="009C2465"/>
    <w:rsid w:val="009C2490"/>
    <w:rsid w:val="009C24A9"/>
    <w:rsid w:val="009C24B3"/>
    <w:rsid w:val="009C2566"/>
    <w:rsid w:val="009C2BA7"/>
    <w:rsid w:val="009C2C09"/>
    <w:rsid w:val="009C2E5A"/>
    <w:rsid w:val="009C2ED0"/>
    <w:rsid w:val="009C2F04"/>
    <w:rsid w:val="009C2F15"/>
    <w:rsid w:val="009C2F1A"/>
    <w:rsid w:val="009C2FA2"/>
    <w:rsid w:val="009C3282"/>
    <w:rsid w:val="009C3419"/>
    <w:rsid w:val="009C37D4"/>
    <w:rsid w:val="009C39B6"/>
    <w:rsid w:val="009C3C05"/>
    <w:rsid w:val="009C3C54"/>
    <w:rsid w:val="009C4071"/>
    <w:rsid w:val="009C4AC0"/>
    <w:rsid w:val="009C4C75"/>
    <w:rsid w:val="009C4E9A"/>
    <w:rsid w:val="009C4EC4"/>
    <w:rsid w:val="009C532D"/>
    <w:rsid w:val="009C5529"/>
    <w:rsid w:val="009C571D"/>
    <w:rsid w:val="009C5AA6"/>
    <w:rsid w:val="009C5E36"/>
    <w:rsid w:val="009C620D"/>
    <w:rsid w:val="009C6211"/>
    <w:rsid w:val="009C6214"/>
    <w:rsid w:val="009C6290"/>
    <w:rsid w:val="009C645A"/>
    <w:rsid w:val="009C672A"/>
    <w:rsid w:val="009C703A"/>
    <w:rsid w:val="009C7068"/>
    <w:rsid w:val="009C70C4"/>
    <w:rsid w:val="009C723F"/>
    <w:rsid w:val="009C7607"/>
    <w:rsid w:val="009C773C"/>
    <w:rsid w:val="009C7A56"/>
    <w:rsid w:val="009C7B18"/>
    <w:rsid w:val="009C7C46"/>
    <w:rsid w:val="009C7C51"/>
    <w:rsid w:val="009C7D44"/>
    <w:rsid w:val="009C7D51"/>
    <w:rsid w:val="009C7D55"/>
    <w:rsid w:val="009C7D7F"/>
    <w:rsid w:val="009C7F52"/>
    <w:rsid w:val="009D070E"/>
    <w:rsid w:val="009D0777"/>
    <w:rsid w:val="009D07F2"/>
    <w:rsid w:val="009D0A25"/>
    <w:rsid w:val="009D0B0A"/>
    <w:rsid w:val="009D0BE2"/>
    <w:rsid w:val="009D162B"/>
    <w:rsid w:val="009D16F7"/>
    <w:rsid w:val="009D17C5"/>
    <w:rsid w:val="009D1884"/>
    <w:rsid w:val="009D19F6"/>
    <w:rsid w:val="009D1A3B"/>
    <w:rsid w:val="009D1A7F"/>
    <w:rsid w:val="009D2056"/>
    <w:rsid w:val="009D2169"/>
    <w:rsid w:val="009D2194"/>
    <w:rsid w:val="009D21BD"/>
    <w:rsid w:val="009D24A3"/>
    <w:rsid w:val="009D24D8"/>
    <w:rsid w:val="009D2A32"/>
    <w:rsid w:val="009D2B81"/>
    <w:rsid w:val="009D2BD7"/>
    <w:rsid w:val="009D2FD6"/>
    <w:rsid w:val="009D3295"/>
    <w:rsid w:val="009D337B"/>
    <w:rsid w:val="009D347D"/>
    <w:rsid w:val="009D365F"/>
    <w:rsid w:val="009D3665"/>
    <w:rsid w:val="009D3946"/>
    <w:rsid w:val="009D3C84"/>
    <w:rsid w:val="009D4067"/>
    <w:rsid w:val="009D40A1"/>
    <w:rsid w:val="009D40C6"/>
    <w:rsid w:val="009D41AA"/>
    <w:rsid w:val="009D4239"/>
    <w:rsid w:val="009D4299"/>
    <w:rsid w:val="009D49B2"/>
    <w:rsid w:val="009D4C24"/>
    <w:rsid w:val="009D4F0E"/>
    <w:rsid w:val="009D5018"/>
    <w:rsid w:val="009D51A7"/>
    <w:rsid w:val="009D54F3"/>
    <w:rsid w:val="009D587B"/>
    <w:rsid w:val="009D5AC8"/>
    <w:rsid w:val="009D5D8D"/>
    <w:rsid w:val="009D5DA3"/>
    <w:rsid w:val="009D5EEC"/>
    <w:rsid w:val="009D5F91"/>
    <w:rsid w:val="009D6065"/>
    <w:rsid w:val="009D6097"/>
    <w:rsid w:val="009D61DD"/>
    <w:rsid w:val="009D6433"/>
    <w:rsid w:val="009D68E4"/>
    <w:rsid w:val="009D692E"/>
    <w:rsid w:val="009D6969"/>
    <w:rsid w:val="009D6A52"/>
    <w:rsid w:val="009D6A72"/>
    <w:rsid w:val="009D6E5C"/>
    <w:rsid w:val="009D6EF4"/>
    <w:rsid w:val="009D740E"/>
    <w:rsid w:val="009D7470"/>
    <w:rsid w:val="009D783D"/>
    <w:rsid w:val="009D7859"/>
    <w:rsid w:val="009D7A39"/>
    <w:rsid w:val="009D7A58"/>
    <w:rsid w:val="009D7E13"/>
    <w:rsid w:val="009D7F02"/>
    <w:rsid w:val="009E0261"/>
    <w:rsid w:val="009E0638"/>
    <w:rsid w:val="009E0828"/>
    <w:rsid w:val="009E0843"/>
    <w:rsid w:val="009E0900"/>
    <w:rsid w:val="009E09BE"/>
    <w:rsid w:val="009E0A21"/>
    <w:rsid w:val="009E0CED"/>
    <w:rsid w:val="009E0D4A"/>
    <w:rsid w:val="009E0D6D"/>
    <w:rsid w:val="009E0DD1"/>
    <w:rsid w:val="009E0E15"/>
    <w:rsid w:val="009E0F4F"/>
    <w:rsid w:val="009E102C"/>
    <w:rsid w:val="009E12B3"/>
    <w:rsid w:val="009E1646"/>
    <w:rsid w:val="009E17A2"/>
    <w:rsid w:val="009E190C"/>
    <w:rsid w:val="009E1AD0"/>
    <w:rsid w:val="009E1CC1"/>
    <w:rsid w:val="009E1EE0"/>
    <w:rsid w:val="009E1F9C"/>
    <w:rsid w:val="009E214E"/>
    <w:rsid w:val="009E286E"/>
    <w:rsid w:val="009E28CC"/>
    <w:rsid w:val="009E2D23"/>
    <w:rsid w:val="009E2E98"/>
    <w:rsid w:val="009E2EB6"/>
    <w:rsid w:val="009E312B"/>
    <w:rsid w:val="009E3478"/>
    <w:rsid w:val="009E3A11"/>
    <w:rsid w:val="009E3DBE"/>
    <w:rsid w:val="009E400D"/>
    <w:rsid w:val="009E4043"/>
    <w:rsid w:val="009E408D"/>
    <w:rsid w:val="009E4227"/>
    <w:rsid w:val="009E43C1"/>
    <w:rsid w:val="009E43F1"/>
    <w:rsid w:val="009E4491"/>
    <w:rsid w:val="009E46B4"/>
    <w:rsid w:val="009E49D1"/>
    <w:rsid w:val="009E4F72"/>
    <w:rsid w:val="009E51F1"/>
    <w:rsid w:val="009E51FD"/>
    <w:rsid w:val="009E54AE"/>
    <w:rsid w:val="009E54CD"/>
    <w:rsid w:val="009E54E9"/>
    <w:rsid w:val="009E5679"/>
    <w:rsid w:val="009E5981"/>
    <w:rsid w:val="009E5FBD"/>
    <w:rsid w:val="009E5FC3"/>
    <w:rsid w:val="009E6382"/>
    <w:rsid w:val="009E68AC"/>
    <w:rsid w:val="009E69CA"/>
    <w:rsid w:val="009E69E5"/>
    <w:rsid w:val="009E6A67"/>
    <w:rsid w:val="009E6DC2"/>
    <w:rsid w:val="009E6DF1"/>
    <w:rsid w:val="009E705A"/>
    <w:rsid w:val="009E7144"/>
    <w:rsid w:val="009E743B"/>
    <w:rsid w:val="009E757B"/>
    <w:rsid w:val="009E7639"/>
    <w:rsid w:val="009E792A"/>
    <w:rsid w:val="009E7AF4"/>
    <w:rsid w:val="009E7DDD"/>
    <w:rsid w:val="009E7E83"/>
    <w:rsid w:val="009F0411"/>
    <w:rsid w:val="009F055F"/>
    <w:rsid w:val="009F0564"/>
    <w:rsid w:val="009F0DC9"/>
    <w:rsid w:val="009F0ECC"/>
    <w:rsid w:val="009F0FF2"/>
    <w:rsid w:val="009F10A1"/>
    <w:rsid w:val="009F11D4"/>
    <w:rsid w:val="009F1400"/>
    <w:rsid w:val="009F19CA"/>
    <w:rsid w:val="009F1D32"/>
    <w:rsid w:val="009F1DB2"/>
    <w:rsid w:val="009F1FC9"/>
    <w:rsid w:val="009F2470"/>
    <w:rsid w:val="009F26C6"/>
    <w:rsid w:val="009F26E7"/>
    <w:rsid w:val="009F2A1B"/>
    <w:rsid w:val="009F318A"/>
    <w:rsid w:val="009F337B"/>
    <w:rsid w:val="009F33AA"/>
    <w:rsid w:val="009F365F"/>
    <w:rsid w:val="009F3668"/>
    <w:rsid w:val="009F3685"/>
    <w:rsid w:val="009F3712"/>
    <w:rsid w:val="009F3ABF"/>
    <w:rsid w:val="009F3AE2"/>
    <w:rsid w:val="009F3BA0"/>
    <w:rsid w:val="009F3BB3"/>
    <w:rsid w:val="009F3EDD"/>
    <w:rsid w:val="009F3F5D"/>
    <w:rsid w:val="009F407D"/>
    <w:rsid w:val="009F43CB"/>
    <w:rsid w:val="009F4588"/>
    <w:rsid w:val="009F4995"/>
    <w:rsid w:val="009F4BA5"/>
    <w:rsid w:val="009F4CB9"/>
    <w:rsid w:val="009F5070"/>
    <w:rsid w:val="009F522C"/>
    <w:rsid w:val="009F53C2"/>
    <w:rsid w:val="009F5758"/>
    <w:rsid w:val="009F5953"/>
    <w:rsid w:val="009F5CEC"/>
    <w:rsid w:val="009F5D28"/>
    <w:rsid w:val="009F5E1B"/>
    <w:rsid w:val="009F60EC"/>
    <w:rsid w:val="009F617A"/>
    <w:rsid w:val="009F6362"/>
    <w:rsid w:val="009F6369"/>
    <w:rsid w:val="009F63E0"/>
    <w:rsid w:val="009F65A6"/>
    <w:rsid w:val="009F65CD"/>
    <w:rsid w:val="009F66AF"/>
    <w:rsid w:val="009F6781"/>
    <w:rsid w:val="009F6B9F"/>
    <w:rsid w:val="009F6EDA"/>
    <w:rsid w:val="009F706F"/>
    <w:rsid w:val="009F7102"/>
    <w:rsid w:val="009F723B"/>
    <w:rsid w:val="009F72F7"/>
    <w:rsid w:val="009F7544"/>
    <w:rsid w:val="009F78B2"/>
    <w:rsid w:val="009F7D9E"/>
    <w:rsid w:val="009F7EB8"/>
    <w:rsid w:val="009F7F9E"/>
    <w:rsid w:val="00A0016F"/>
    <w:rsid w:val="00A001CD"/>
    <w:rsid w:val="00A001ED"/>
    <w:rsid w:val="00A00283"/>
    <w:rsid w:val="00A009D7"/>
    <w:rsid w:val="00A00A48"/>
    <w:rsid w:val="00A00BEA"/>
    <w:rsid w:val="00A00CB8"/>
    <w:rsid w:val="00A00DE0"/>
    <w:rsid w:val="00A00FB5"/>
    <w:rsid w:val="00A01537"/>
    <w:rsid w:val="00A017B4"/>
    <w:rsid w:val="00A01A92"/>
    <w:rsid w:val="00A01B16"/>
    <w:rsid w:val="00A01C02"/>
    <w:rsid w:val="00A01C28"/>
    <w:rsid w:val="00A01C94"/>
    <w:rsid w:val="00A020B0"/>
    <w:rsid w:val="00A0213D"/>
    <w:rsid w:val="00A024EF"/>
    <w:rsid w:val="00A028F2"/>
    <w:rsid w:val="00A02ABD"/>
    <w:rsid w:val="00A02B29"/>
    <w:rsid w:val="00A02D1D"/>
    <w:rsid w:val="00A02D24"/>
    <w:rsid w:val="00A02E0C"/>
    <w:rsid w:val="00A02E16"/>
    <w:rsid w:val="00A0306A"/>
    <w:rsid w:val="00A031D3"/>
    <w:rsid w:val="00A031EC"/>
    <w:rsid w:val="00A03518"/>
    <w:rsid w:val="00A035E9"/>
    <w:rsid w:val="00A03A1C"/>
    <w:rsid w:val="00A03A7D"/>
    <w:rsid w:val="00A03AFB"/>
    <w:rsid w:val="00A03E11"/>
    <w:rsid w:val="00A03E79"/>
    <w:rsid w:val="00A0426F"/>
    <w:rsid w:val="00A0449D"/>
    <w:rsid w:val="00A04514"/>
    <w:rsid w:val="00A048C0"/>
    <w:rsid w:val="00A04B38"/>
    <w:rsid w:val="00A04C07"/>
    <w:rsid w:val="00A04C2E"/>
    <w:rsid w:val="00A05113"/>
    <w:rsid w:val="00A05234"/>
    <w:rsid w:val="00A052CB"/>
    <w:rsid w:val="00A05353"/>
    <w:rsid w:val="00A05387"/>
    <w:rsid w:val="00A0543A"/>
    <w:rsid w:val="00A054DC"/>
    <w:rsid w:val="00A056D1"/>
    <w:rsid w:val="00A05834"/>
    <w:rsid w:val="00A05BFD"/>
    <w:rsid w:val="00A06090"/>
    <w:rsid w:val="00A0632C"/>
    <w:rsid w:val="00A06452"/>
    <w:rsid w:val="00A065AA"/>
    <w:rsid w:val="00A06908"/>
    <w:rsid w:val="00A069AE"/>
    <w:rsid w:val="00A06A75"/>
    <w:rsid w:val="00A06DEE"/>
    <w:rsid w:val="00A06E69"/>
    <w:rsid w:val="00A06F82"/>
    <w:rsid w:val="00A06F9D"/>
    <w:rsid w:val="00A07159"/>
    <w:rsid w:val="00A07486"/>
    <w:rsid w:val="00A0748E"/>
    <w:rsid w:val="00A07528"/>
    <w:rsid w:val="00A077C7"/>
    <w:rsid w:val="00A07B02"/>
    <w:rsid w:val="00A07B5E"/>
    <w:rsid w:val="00A07E2C"/>
    <w:rsid w:val="00A07EEE"/>
    <w:rsid w:val="00A10097"/>
    <w:rsid w:val="00A10389"/>
    <w:rsid w:val="00A10739"/>
    <w:rsid w:val="00A10769"/>
    <w:rsid w:val="00A108E5"/>
    <w:rsid w:val="00A10B83"/>
    <w:rsid w:val="00A10E52"/>
    <w:rsid w:val="00A1133E"/>
    <w:rsid w:val="00A11888"/>
    <w:rsid w:val="00A119DF"/>
    <w:rsid w:val="00A11B5A"/>
    <w:rsid w:val="00A11BF8"/>
    <w:rsid w:val="00A11DD9"/>
    <w:rsid w:val="00A11E62"/>
    <w:rsid w:val="00A11E8F"/>
    <w:rsid w:val="00A11ECF"/>
    <w:rsid w:val="00A11F6C"/>
    <w:rsid w:val="00A1230C"/>
    <w:rsid w:val="00A12369"/>
    <w:rsid w:val="00A1252E"/>
    <w:rsid w:val="00A1264C"/>
    <w:rsid w:val="00A1271C"/>
    <w:rsid w:val="00A128CE"/>
    <w:rsid w:val="00A1295F"/>
    <w:rsid w:val="00A129F8"/>
    <w:rsid w:val="00A12A96"/>
    <w:rsid w:val="00A12CB9"/>
    <w:rsid w:val="00A12CCB"/>
    <w:rsid w:val="00A13052"/>
    <w:rsid w:val="00A13213"/>
    <w:rsid w:val="00A13329"/>
    <w:rsid w:val="00A13507"/>
    <w:rsid w:val="00A13522"/>
    <w:rsid w:val="00A1369C"/>
    <w:rsid w:val="00A136D3"/>
    <w:rsid w:val="00A136FD"/>
    <w:rsid w:val="00A13953"/>
    <w:rsid w:val="00A13B82"/>
    <w:rsid w:val="00A1414A"/>
    <w:rsid w:val="00A14256"/>
    <w:rsid w:val="00A14357"/>
    <w:rsid w:val="00A14674"/>
    <w:rsid w:val="00A14715"/>
    <w:rsid w:val="00A1479D"/>
    <w:rsid w:val="00A14864"/>
    <w:rsid w:val="00A14A18"/>
    <w:rsid w:val="00A14AAF"/>
    <w:rsid w:val="00A14BB2"/>
    <w:rsid w:val="00A14D1E"/>
    <w:rsid w:val="00A14FBB"/>
    <w:rsid w:val="00A1524F"/>
    <w:rsid w:val="00A153C7"/>
    <w:rsid w:val="00A15428"/>
    <w:rsid w:val="00A1587D"/>
    <w:rsid w:val="00A15E63"/>
    <w:rsid w:val="00A16034"/>
    <w:rsid w:val="00A16125"/>
    <w:rsid w:val="00A16636"/>
    <w:rsid w:val="00A1678A"/>
    <w:rsid w:val="00A167D9"/>
    <w:rsid w:val="00A1693B"/>
    <w:rsid w:val="00A169E0"/>
    <w:rsid w:val="00A16A73"/>
    <w:rsid w:val="00A16B32"/>
    <w:rsid w:val="00A16DB9"/>
    <w:rsid w:val="00A16DCC"/>
    <w:rsid w:val="00A17096"/>
    <w:rsid w:val="00A1746C"/>
    <w:rsid w:val="00A17668"/>
    <w:rsid w:val="00A17672"/>
    <w:rsid w:val="00A17B25"/>
    <w:rsid w:val="00A17C4B"/>
    <w:rsid w:val="00A20144"/>
    <w:rsid w:val="00A202F7"/>
    <w:rsid w:val="00A203CD"/>
    <w:rsid w:val="00A20498"/>
    <w:rsid w:val="00A204E1"/>
    <w:rsid w:val="00A20630"/>
    <w:rsid w:val="00A20730"/>
    <w:rsid w:val="00A2080B"/>
    <w:rsid w:val="00A20A6B"/>
    <w:rsid w:val="00A20B1A"/>
    <w:rsid w:val="00A20C5D"/>
    <w:rsid w:val="00A20D9E"/>
    <w:rsid w:val="00A20DE8"/>
    <w:rsid w:val="00A21931"/>
    <w:rsid w:val="00A21A42"/>
    <w:rsid w:val="00A21A7F"/>
    <w:rsid w:val="00A21B69"/>
    <w:rsid w:val="00A21B88"/>
    <w:rsid w:val="00A21FC4"/>
    <w:rsid w:val="00A22091"/>
    <w:rsid w:val="00A222CA"/>
    <w:rsid w:val="00A225E3"/>
    <w:rsid w:val="00A22667"/>
    <w:rsid w:val="00A22CE3"/>
    <w:rsid w:val="00A22E08"/>
    <w:rsid w:val="00A2344F"/>
    <w:rsid w:val="00A2361D"/>
    <w:rsid w:val="00A2398D"/>
    <w:rsid w:val="00A239CC"/>
    <w:rsid w:val="00A23BC2"/>
    <w:rsid w:val="00A24195"/>
    <w:rsid w:val="00A24294"/>
    <w:rsid w:val="00A24419"/>
    <w:rsid w:val="00A244EA"/>
    <w:rsid w:val="00A247B9"/>
    <w:rsid w:val="00A248C9"/>
    <w:rsid w:val="00A24B83"/>
    <w:rsid w:val="00A24DFB"/>
    <w:rsid w:val="00A251E4"/>
    <w:rsid w:val="00A2563A"/>
    <w:rsid w:val="00A2591E"/>
    <w:rsid w:val="00A2593B"/>
    <w:rsid w:val="00A261B2"/>
    <w:rsid w:val="00A261BE"/>
    <w:rsid w:val="00A26216"/>
    <w:rsid w:val="00A26310"/>
    <w:rsid w:val="00A26704"/>
    <w:rsid w:val="00A2689A"/>
    <w:rsid w:val="00A26A82"/>
    <w:rsid w:val="00A26B67"/>
    <w:rsid w:val="00A26F01"/>
    <w:rsid w:val="00A26FA2"/>
    <w:rsid w:val="00A2723B"/>
    <w:rsid w:val="00A27740"/>
    <w:rsid w:val="00A278D6"/>
    <w:rsid w:val="00A27923"/>
    <w:rsid w:val="00A279AC"/>
    <w:rsid w:val="00A27A30"/>
    <w:rsid w:val="00A27E16"/>
    <w:rsid w:val="00A3008D"/>
    <w:rsid w:val="00A3029E"/>
    <w:rsid w:val="00A3030C"/>
    <w:rsid w:val="00A3057B"/>
    <w:rsid w:val="00A30C5D"/>
    <w:rsid w:val="00A30CAC"/>
    <w:rsid w:val="00A30E13"/>
    <w:rsid w:val="00A31096"/>
    <w:rsid w:val="00A310F1"/>
    <w:rsid w:val="00A311A3"/>
    <w:rsid w:val="00A31753"/>
    <w:rsid w:val="00A318C8"/>
    <w:rsid w:val="00A3190A"/>
    <w:rsid w:val="00A31AC6"/>
    <w:rsid w:val="00A31B0F"/>
    <w:rsid w:val="00A31C68"/>
    <w:rsid w:val="00A31C86"/>
    <w:rsid w:val="00A31E40"/>
    <w:rsid w:val="00A31FFF"/>
    <w:rsid w:val="00A32090"/>
    <w:rsid w:val="00A321C2"/>
    <w:rsid w:val="00A32575"/>
    <w:rsid w:val="00A325AE"/>
    <w:rsid w:val="00A326A6"/>
    <w:rsid w:val="00A326C0"/>
    <w:rsid w:val="00A32C3E"/>
    <w:rsid w:val="00A32CC4"/>
    <w:rsid w:val="00A32D12"/>
    <w:rsid w:val="00A33089"/>
    <w:rsid w:val="00A332AA"/>
    <w:rsid w:val="00A33339"/>
    <w:rsid w:val="00A3333F"/>
    <w:rsid w:val="00A33913"/>
    <w:rsid w:val="00A33A83"/>
    <w:rsid w:val="00A33CF4"/>
    <w:rsid w:val="00A33D73"/>
    <w:rsid w:val="00A33FDE"/>
    <w:rsid w:val="00A342D9"/>
    <w:rsid w:val="00A345BE"/>
    <w:rsid w:val="00A34A05"/>
    <w:rsid w:val="00A34AB6"/>
    <w:rsid w:val="00A34D56"/>
    <w:rsid w:val="00A34DDD"/>
    <w:rsid w:val="00A34EED"/>
    <w:rsid w:val="00A34FB9"/>
    <w:rsid w:val="00A350FF"/>
    <w:rsid w:val="00A353C9"/>
    <w:rsid w:val="00A35443"/>
    <w:rsid w:val="00A359B2"/>
    <w:rsid w:val="00A35D58"/>
    <w:rsid w:val="00A35DFB"/>
    <w:rsid w:val="00A35E30"/>
    <w:rsid w:val="00A35E6C"/>
    <w:rsid w:val="00A35FAA"/>
    <w:rsid w:val="00A35FBF"/>
    <w:rsid w:val="00A36562"/>
    <w:rsid w:val="00A36ADD"/>
    <w:rsid w:val="00A36B2E"/>
    <w:rsid w:val="00A36C6A"/>
    <w:rsid w:val="00A36EBD"/>
    <w:rsid w:val="00A3777D"/>
    <w:rsid w:val="00A377F8"/>
    <w:rsid w:val="00A37DC3"/>
    <w:rsid w:val="00A40163"/>
    <w:rsid w:val="00A40536"/>
    <w:rsid w:val="00A405BA"/>
    <w:rsid w:val="00A4064D"/>
    <w:rsid w:val="00A4092F"/>
    <w:rsid w:val="00A409BC"/>
    <w:rsid w:val="00A40AA7"/>
    <w:rsid w:val="00A40AEF"/>
    <w:rsid w:val="00A40C11"/>
    <w:rsid w:val="00A40C45"/>
    <w:rsid w:val="00A40E20"/>
    <w:rsid w:val="00A40E27"/>
    <w:rsid w:val="00A40FC3"/>
    <w:rsid w:val="00A410A2"/>
    <w:rsid w:val="00A410D5"/>
    <w:rsid w:val="00A412D4"/>
    <w:rsid w:val="00A41961"/>
    <w:rsid w:val="00A41AA2"/>
    <w:rsid w:val="00A41AB5"/>
    <w:rsid w:val="00A41D7C"/>
    <w:rsid w:val="00A4211B"/>
    <w:rsid w:val="00A42209"/>
    <w:rsid w:val="00A4220E"/>
    <w:rsid w:val="00A4223F"/>
    <w:rsid w:val="00A422FE"/>
    <w:rsid w:val="00A4235B"/>
    <w:rsid w:val="00A4243C"/>
    <w:rsid w:val="00A42594"/>
    <w:rsid w:val="00A4267D"/>
    <w:rsid w:val="00A428FB"/>
    <w:rsid w:val="00A42BD3"/>
    <w:rsid w:val="00A42C9C"/>
    <w:rsid w:val="00A42F6D"/>
    <w:rsid w:val="00A431EE"/>
    <w:rsid w:val="00A432AF"/>
    <w:rsid w:val="00A43472"/>
    <w:rsid w:val="00A43520"/>
    <w:rsid w:val="00A43549"/>
    <w:rsid w:val="00A4375A"/>
    <w:rsid w:val="00A43969"/>
    <w:rsid w:val="00A43C9A"/>
    <w:rsid w:val="00A43D81"/>
    <w:rsid w:val="00A43F51"/>
    <w:rsid w:val="00A44199"/>
    <w:rsid w:val="00A443C9"/>
    <w:rsid w:val="00A44410"/>
    <w:rsid w:val="00A444CD"/>
    <w:rsid w:val="00A445B0"/>
    <w:rsid w:val="00A44612"/>
    <w:rsid w:val="00A44720"/>
    <w:rsid w:val="00A4473E"/>
    <w:rsid w:val="00A44778"/>
    <w:rsid w:val="00A449D0"/>
    <w:rsid w:val="00A44C87"/>
    <w:rsid w:val="00A44CA4"/>
    <w:rsid w:val="00A44EFF"/>
    <w:rsid w:val="00A453C9"/>
    <w:rsid w:val="00A45408"/>
    <w:rsid w:val="00A4575C"/>
    <w:rsid w:val="00A45A59"/>
    <w:rsid w:val="00A45D10"/>
    <w:rsid w:val="00A45D11"/>
    <w:rsid w:val="00A45DC4"/>
    <w:rsid w:val="00A46164"/>
    <w:rsid w:val="00A46266"/>
    <w:rsid w:val="00A462C9"/>
    <w:rsid w:val="00A4673B"/>
    <w:rsid w:val="00A4694F"/>
    <w:rsid w:val="00A46A8E"/>
    <w:rsid w:val="00A46AB5"/>
    <w:rsid w:val="00A46AF9"/>
    <w:rsid w:val="00A46C76"/>
    <w:rsid w:val="00A47272"/>
    <w:rsid w:val="00A473C4"/>
    <w:rsid w:val="00A474F6"/>
    <w:rsid w:val="00A47776"/>
    <w:rsid w:val="00A47ACA"/>
    <w:rsid w:val="00A47B96"/>
    <w:rsid w:val="00A47C0F"/>
    <w:rsid w:val="00A47C5E"/>
    <w:rsid w:val="00A47D45"/>
    <w:rsid w:val="00A47D6B"/>
    <w:rsid w:val="00A47DA4"/>
    <w:rsid w:val="00A47E60"/>
    <w:rsid w:val="00A5006A"/>
    <w:rsid w:val="00A5025C"/>
    <w:rsid w:val="00A506F6"/>
    <w:rsid w:val="00A50938"/>
    <w:rsid w:val="00A50B27"/>
    <w:rsid w:val="00A50B9A"/>
    <w:rsid w:val="00A510D1"/>
    <w:rsid w:val="00A5128F"/>
    <w:rsid w:val="00A51337"/>
    <w:rsid w:val="00A51622"/>
    <w:rsid w:val="00A51916"/>
    <w:rsid w:val="00A51A84"/>
    <w:rsid w:val="00A51E00"/>
    <w:rsid w:val="00A51F76"/>
    <w:rsid w:val="00A5208C"/>
    <w:rsid w:val="00A522F4"/>
    <w:rsid w:val="00A52407"/>
    <w:rsid w:val="00A52478"/>
    <w:rsid w:val="00A526FB"/>
    <w:rsid w:val="00A52708"/>
    <w:rsid w:val="00A52CA6"/>
    <w:rsid w:val="00A52D00"/>
    <w:rsid w:val="00A533E2"/>
    <w:rsid w:val="00A53401"/>
    <w:rsid w:val="00A53523"/>
    <w:rsid w:val="00A535C6"/>
    <w:rsid w:val="00A537B4"/>
    <w:rsid w:val="00A537E5"/>
    <w:rsid w:val="00A53D69"/>
    <w:rsid w:val="00A53D6F"/>
    <w:rsid w:val="00A53E93"/>
    <w:rsid w:val="00A540A5"/>
    <w:rsid w:val="00A54231"/>
    <w:rsid w:val="00A54248"/>
    <w:rsid w:val="00A54268"/>
    <w:rsid w:val="00A54365"/>
    <w:rsid w:val="00A5445F"/>
    <w:rsid w:val="00A54669"/>
    <w:rsid w:val="00A54996"/>
    <w:rsid w:val="00A54D45"/>
    <w:rsid w:val="00A54E12"/>
    <w:rsid w:val="00A54FE1"/>
    <w:rsid w:val="00A55587"/>
    <w:rsid w:val="00A555DE"/>
    <w:rsid w:val="00A55785"/>
    <w:rsid w:val="00A5583F"/>
    <w:rsid w:val="00A558E9"/>
    <w:rsid w:val="00A559C4"/>
    <w:rsid w:val="00A55A83"/>
    <w:rsid w:val="00A55ACA"/>
    <w:rsid w:val="00A55B6F"/>
    <w:rsid w:val="00A55BA1"/>
    <w:rsid w:val="00A55DF3"/>
    <w:rsid w:val="00A55E2C"/>
    <w:rsid w:val="00A55FA3"/>
    <w:rsid w:val="00A562F9"/>
    <w:rsid w:val="00A56923"/>
    <w:rsid w:val="00A569DF"/>
    <w:rsid w:val="00A56BE5"/>
    <w:rsid w:val="00A56D0B"/>
    <w:rsid w:val="00A57579"/>
    <w:rsid w:val="00A575BB"/>
    <w:rsid w:val="00A576EF"/>
    <w:rsid w:val="00A5792C"/>
    <w:rsid w:val="00A579BA"/>
    <w:rsid w:val="00A57D2C"/>
    <w:rsid w:val="00A6071C"/>
    <w:rsid w:val="00A6076E"/>
    <w:rsid w:val="00A608EE"/>
    <w:rsid w:val="00A60A45"/>
    <w:rsid w:val="00A60C4C"/>
    <w:rsid w:val="00A60D55"/>
    <w:rsid w:val="00A60D86"/>
    <w:rsid w:val="00A60FB2"/>
    <w:rsid w:val="00A61270"/>
    <w:rsid w:val="00A612CD"/>
    <w:rsid w:val="00A618ED"/>
    <w:rsid w:val="00A6196D"/>
    <w:rsid w:val="00A61BD0"/>
    <w:rsid w:val="00A61D38"/>
    <w:rsid w:val="00A61F45"/>
    <w:rsid w:val="00A61FF2"/>
    <w:rsid w:val="00A620B0"/>
    <w:rsid w:val="00A623DF"/>
    <w:rsid w:val="00A623F6"/>
    <w:rsid w:val="00A62638"/>
    <w:rsid w:val="00A6266B"/>
    <w:rsid w:val="00A62720"/>
    <w:rsid w:val="00A6283D"/>
    <w:rsid w:val="00A62C66"/>
    <w:rsid w:val="00A62D9A"/>
    <w:rsid w:val="00A6318A"/>
    <w:rsid w:val="00A631F5"/>
    <w:rsid w:val="00A63712"/>
    <w:rsid w:val="00A637E7"/>
    <w:rsid w:val="00A6388E"/>
    <w:rsid w:val="00A63986"/>
    <w:rsid w:val="00A63C4A"/>
    <w:rsid w:val="00A63C9C"/>
    <w:rsid w:val="00A63D2B"/>
    <w:rsid w:val="00A63D30"/>
    <w:rsid w:val="00A63D92"/>
    <w:rsid w:val="00A63ED8"/>
    <w:rsid w:val="00A63EF6"/>
    <w:rsid w:val="00A6411C"/>
    <w:rsid w:val="00A64258"/>
    <w:rsid w:val="00A644B3"/>
    <w:rsid w:val="00A645B3"/>
    <w:rsid w:val="00A645BE"/>
    <w:rsid w:val="00A64661"/>
    <w:rsid w:val="00A6468E"/>
    <w:rsid w:val="00A64BC6"/>
    <w:rsid w:val="00A64CB5"/>
    <w:rsid w:val="00A64D09"/>
    <w:rsid w:val="00A64DEE"/>
    <w:rsid w:val="00A64FD7"/>
    <w:rsid w:val="00A6542F"/>
    <w:rsid w:val="00A65696"/>
    <w:rsid w:val="00A658BB"/>
    <w:rsid w:val="00A65972"/>
    <w:rsid w:val="00A659CB"/>
    <w:rsid w:val="00A65BC8"/>
    <w:rsid w:val="00A65C98"/>
    <w:rsid w:val="00A65E00"/>
    <w:rsid w:val="00A65F2D"/>
    <w:rsid w:val="00A66335"/>
    <w:rsid w:val="00A667C8"/>
    <w:rsid w:val="00A66800"/>
    <w:rsid w:val="00A672CE"/>
    <w:rsid w:val="00A6753C"/>
    <w:rsid w:val="00A678EA"/>
    <w:rsid w:val="00A6792D"/>
    <w:rsid w:val="00A67A9C"/>
    <w:rsid w:val="00A67E16"/>
    <w:rsid w:val="00A67EB5"/>
    <w:rsid w:val="00A67EBA"/>
    <w:rsid w:val="00A7010C"/>
    <w:rsid w:val="00A70116"/>
    <w:rsid w:val="00A70398"/>
    <w:rsid w:val="00A706D2"/>
    <w:rsid w:val="00A70923"/>
    <w:rsid w:val="00A709AD"/>
    <w:rsid w:val="00A70D03"/>
    <w:rsid w:val="00A70D75"/>
    <w:rsid w:val="00A70D7E"/>
    <w:rsid w:val="00A70E21"/>
    <w:rsid w:val="00A70FBB"/>
    <w:rsid w:val="00A7103B"/>
    <w:rsid w:val="00A713B8"/>
    <w:rsid w:val="00A71441"/>
    <w:rsid w:val="00A714AC"/>
    <w:rsid w:val="00A71521"/>
    <w:rsid w:val="00A717AE"/>
    <w:rsid w:val="00A7195D"/>
    <w:rsid w:val="00A721F1"/>
    <w:rsid w:val="00A72600"/>
    <w:rsid w:val="00A727A8"/>
    <w:rsid w:val="00A72D78"/>
    <w:rsid w:val="00A72DA9"/>
    <w:rsid w:val="00A7330C"/>
    <w:rsid w:val="00A733CB"/>
    <w:rsid w:val="00A73465"/>
    <w:rsid w:val="00A73627"/>
    <w:rsid w:val="00A736D1"/>
    <w:rsid w:val="00A73804"/>
    <w:rsid w:val="00A739DF"/>
    <w:rsid w:val="00A73BE5"/>
    <w:rsid w:val="00A740A0"/>
    <w:rsid w:val="00A741A2"/>
    <w:rsid w:val="00A74488"/>
    <w:rsid w:val="00A74497"/>
    <w:rsid w:val="00A745EF"/>
    <w:rsid w:val="00A7497F"/>
    <w:rsid w:val="00A751AD"/>
    <w:rsid w:val="00A75296"/>
    <w:rsid w:val="00A75773"/>
    <w:rsid w:val="00A75AC9"/>
    <w:rsid w:val="00A75BCE"/>
    <w:rsid w:val="00A75C8B"/>
    <w:rsid w:val="00A75ECA"/>
    <w:rsid w:val="00A76014"/>
    <w:rsid w:val="00A76039"/>
    <w:rsid w:val="00A76042"/>
    <w:rsid w:val="00A76045"/>
    <w:rsid w:val="00A76259"/>
    <w:rsid w:val="00A764A7"/>
    <w:rsid w:val="00A76540"/>
    <w:rsid w:val="00A765B4"/>
    <w:rsid w:val="00A76746"/>
    <w:rsid w:val="00A7675B"/>
    <w:rsid w:val="00A76866"/>
    <w:rsid w:val="00A76C83"/>
    <w:rsid w:val="00A76CC8"/>
    <w:rsid w:val="00A76F22"/>
    <w:rsid w:val="00A773CD"/>
    <w:rsid w:val="00A773F7"/>
    <w:rsid w:val="00A7749B"/>
    <w:rsid w:val="00A775A9"/>
    <w:rsid w:val="00A775CF"/>
    <w:rsid w:val="00A77853"/>
    <w:rsid w:val="00A77AE0"/>
    <w:rsid w:val="00A77F3E"/>
    <w:rsid w:val="00A77FAF"/>
    <w:rsid w:val="00A803B9"/>
    <w:rsid w:val="00A804C5"/>
    <w:rsid w:val="00A805EB"/>
    <w:rsid w:val="00A8065B"/>
    <w:rsid w:val="00A80A8C"/>
    <w:rsid w:val="00A80BB6"/>
    <w:rsid w:val="00A80C87"/>
    <w:rsid w:val="00A80D72"/>
    <w:rsid w:val="00A80ED9"/>
    <w:rsid w:val="00A80FC4"/>
    <w:rsid w:val="00A81041"/>
    <w:rsid w:val="00A81299"/>
    <w:rsid w:val="00A813E1"/>
    <w:rsid w:val="00A8154F"/>
    <w:rsid w:val="00A81733"/>
    <w:rsid w:val="00A8178C"/>
    <w:rsid w:val="00A81989"/>
    <w:rsid w:val="00A81AFE"/>
    <w:rsid w:val="00A81B00"/>
    <w:rsid w:val="00A81D19"/>
    <w:rsid w:val="00A81E28"/>
    <w:rsid w:val="00A81EED"/>
    <w:rsid w:val="00A82A24"/>
    <w:rsid w:val="00A82D9C"/>
    <w:rsid w:val="00A830EA"/>
    <w:rsid w:val="00A83268"/>
    <w:rsid w:val="00A832A7"/>
    <w:rsid w:val="00A832B8"/>
    <w:rsid w:val="00A8331E"/>
    <w:rsid w:val="00A83388"/>
    <w:rsid w:val="00A833E0"/>
    <w:rsid w:val="00A83877"/>
    <w:rsid w:val="00A838C5"/>
    <w:rsid w:val="00A83927"/>
    <w:rsid w:val="00A83B0C"/>
    <w:rsid w:val="00A83C2A"/>
    <w:rsid w:val="00A83D73"/>
    <w:rsid w:val="00A84029"/>
    <w:rsid w:val="00A84066"/>
    <w:rsid w:val="00A840E3"/>
    <w:rsid w:val="00A8416B"/>
    <w:rsid w:val="00A841E1"/>
    <w:rsid w:val="00A844A3"/>
    <w:rsid w:val="00A84503"/>
    <w:rsid w:val="00A8453F"/>
    <w:rsid w:val="00A846CD"/>
    <w:rsid w:val="00A847BD"/>
    <w:rsid w:val="00A84904"/>
    <w:rsid w:val="00A84C30"/>
    <w:rsid w:val="00A84D87"/>
    <w:rsid w:val="00A84F87"/>
    <w:rsid w:val="00A851D0"/>
    <w:rsid w:val="00A85366"/>
    <w:rsid w:val="00A859D4"/>
    <w:rsid w:val="00A85A2D"/>
    <w:rsid w:val="00A861A6"/>
    <w:rsid w:val="00A86218"/>
    <w:rsid w:val="00A8657B"/>
    <w:rsid w:val="00A865B3"/>
    <w:rsid w:val="00A865C7"/>
    <w:rsid w:val="00A867DA"/>
    <w:rsid w:val="00A869F7"/>
    <w:rsid w:val="00A86AF9"/>
    <w:rsid w:val="00A86E60"/>
    <w:rsid w:val="00A86EFE"/>
    <w:rsid w:val="00A86FC2"/>
    <w:rsid w:val="00A8705D"/>
    <w:rsid w:val="00A8708E"/>
    <w:rsid w:val="00A8759E"/>
    <w:rsid w:val="00A87655"/>
    <w:rsid w:val="00A8782F"/>
    <w:rsid w:val="00A87839"/>
    <w:rsid w:val="00A8787F"/>
    <w:rsid w:val="00A9028A"/>
    <w:rsid w:val="00A90333"/>
    <w:rsid w:val="00A903DD"/>
    <w:rsid w:val="00A90977"/>
    <w:rsid w:val="00A90AF5"/>
    <w:rsid w:val="00A90C68"/>
    <w:rsid w:val="00A90D4D"/>
    <w:rsid w:val="00A911F5"/>
    <w:rsid w:val="00A911FD"/>
    <w:rsid w:val="00A912A7"/>
    <w:rsid w:val="00A91383"/>
    <w:rsid w:val="00A91552"/>
    <w:rsid w:val="00A915EF"/>
    <w:rsid w:val="00A9167D"/>
    <w:rsid w:val="00A916C9"/>
    <w:rsid w:val="00A91741"/>
    <w:rsid w:val="00A91895"/>
    <w:rsid w:val="00A9190B"/>
    <w:rsid w:val="00A91B98"/>
    <w:rsid w:val="00A91CB7"/>
    <w:rsid w:val="00A9207D"/>
    <w:rsid w:val="00A92084"/>
    <w:rsid w:val="00A92218"/>
    <w:rsid w:val="00A925A2"/>
    <w:rsid w:val="00A925B2"/>
    <w:rsid w:val="00A92911"/>
    <w:rsid w:val="00A9293C"/>
    <w:rsid w:val="00A929C5"/>
    <w:rsid w:val="00A929DB"/>
    <w:rsid w:val="00A92D25"/>
    <w:rsid w:val="00A92E47"/>
    <w:rsid w:val="00A93093"/>
    <w:rsid w:val="00A9358C"/>
    <w:rsid w:val="00A938D6"/>
    <w:rsid w:val="00A93979"/>
    <w:rsid w:val="00A939CC"/>
    <w:rsid w:val="00A93AC9"/>
    <w:rsid w:val="00A93B0D"/>
    <w:rsid w:val="00A93C7D"/>
    <w:rsid w:val="00A93D8E"/>
    <w:rsid w:val="00A93D9C"/>
    <w:rsid w:val="00A93DBC"/>
    <w:rsid w:val="00A93E84"/>
    <w:rsid w:val="00A9401F"/>
    <w:rsid w:val="00A940E4"/>
    <w:rsid w:val="00A943B5"/>
    <w:rsid w:val="00A9464E"/>
    <w:rsid w:val="00A94689"/>
    <w:rsid w:val="00A94801"/>
    <w:rsid w:val="00A94B39"/>
    <w:rsid w:val="00A94DDB"/>
    <w:rsid w:val="00A94F82"/>
    <w:rsid w:val="00A950A1"/>
    <w:rsid w:val="00A9523C"/>
    <w:rsid w:val="00A9534C"/>
    <w:rsid w:val="00A95399"/>
    <w:rsid w:val="00A955F4"/>
    <w:rsid w:val="00A958E7"/>
    <w:rsid w:val="00A95A55"/>
    <w:rsid w:val="00A95A69"/>
    <w:rsid w:val="00A95C73"/>
    <w:rsid w:val="00A962DF"/>
    <w:rsid w:val="00A962FA"/>
    <w:rsid w:val="00A965CD"/>
    <w:rsid w:val="00A96970"/>
    <w:rsid w:val="00A96C24"/>
    <w:rsid w:val="00A974C1"/>
    <w:rsid w:val="00A9766F"/>
    <w:rsid w:val="00A97840"/>
    <w:rsid w:val="00AA0230"/>
    <w:rsid w:val="00AA044B"/>
    <w:rsid w:val="00AA0A17"/>
    <w:rsid w:val="00AA0A81"/>
    <w:rsid w:val="00AA0B1B"/>
    <w:rsid w:val="00AA1510"/>
    <w:rsid w:val="00AA1A07"/>
    <w:rsid w:val="00AA1AFB"/>
    <w:rsid w:val="00AA1BEC"/>
    <w:rsid w:val="00AA2221"/>
    <w:rsid w:val="00AA24D8"/>
    <w:rsid w:val="00AA27AA"/>
    <w:rsid w:val="00AA2DF3"/>
    <w:rsid w:val="00AA2EF4"/>
    <w:rsid w:val="00AA2EF5"/>
    <w:rsid w:val="00AA3062"/>
    <w:rsid w:val="00AA3157"/>
    <w:rsid w:val="00AA31AD"/>
    <w:rsid w:val="00AA32CD"/>
    <w:rsid w:val="00AA32FF"/>
    <w:rsid w:val="00AA3494"/>
    <w:rsid w:val="00AA3536"/>
    <w:rsid w:val="00AA35D3"/>
    <w:rsid w:val="00AA3693"/>
    <w:rsid w:val="00AA38D3"/>
    <w:rsid w:val="00AA3A8E"/>
    <w:rsid w:val="00AA3E10"/>
    <w:rsid w:val="00AA3EBF"/>
    <w:rsid w:val="00AA4599"/>
    <w:rsid w:val="00AA4761"/>
    <w:rsid w:val="00AA47C0"/>
    <w:rsid w:val="00AA4D62"/>
    <w:rsid w:val="00AA4DB3"/>
    <w:rsid w:val="00AA4DE3"/>
    <w:rsid w:val="00AA50BC"/>
    <w:rsid w:val="00AA5247"/>
    <w:rsid w:val="00AA5395"/>
    <w:rsid w:val="00AA54F2"/>
    <w:rsid w:val="00AA5561"/>
    <w:rsid w:val="00AA583D"/>
    <w:rsid w:val="00AA58A9"/>
    <w:rsid w:val="00AA58F2"/>
    <w:rsid w:val="00AA5A34"/>
    <w:rsid w:val="00AA61C7"/>
    <w:rsid w:val="00AA63CD"/>
    <w:rsid w:val="00AA6526"/>
    <w:rsid w:val="00AA6695"/>
    <w:rsid w:val="00AA6A77"/>
    <w:rsid w:val="00AA6AA8"/>
    <w:rsid w:val="00AA6AE4"/>
    <w:rsid w:val="00AA6B36"/>
    <w:rsid w:val="00AA7453"/>
    <w:rsid w:val="00AA74C8"/>
    <w:rsid w:val="00AA752C"/>
    <w:rsid w:val="00AA760F"/>
    <w:rsid w:val="00AA7713"/>
    <w:rsid w:val="00AA78AD"/>
    <w:rsid w:val="00AA7BF1"/>
    <w:rsid w:val="00AA7E86"/>
    <w:rsid w:val="00AA7E90"/>
    <w:rsid w:val="00AB0080"/>
    <w:rsid w:val="00AB064D"/>
    <w:rsid w:val="00AB06C2"/>
    <w:rsid w:val="00AB1062"/>
    <w:rsid w:val="00AB10E2"/>
    <w:rsid w:val="00AB1628"/>
    <w:rsid w:val="00AB169C"/>
    <w:rsid w:val="00AB1728"/>
    <w:rsid w:val="00AB1789"/>
    <w:rsid w:val="00AB193F"/>
    <w:rsid w:val="00AB198C"/>
    <w:rsid w:val="00AB1C48"/>
    <w:rsid w:val="00AB1DFD"/>
    <w:rsid w:val="00AB1EC2"/>
    <w:rsid w:val="00AB1F63"/>
    <w:rsid w:val="00AB1F6D"/>
    <w:rsid w:val="00AB1FCE"/>
    <w:rsid w:val="00AB22B4"/>
    <w:rsid w:val="00AB2476"/>
    <w:rsid w:val="00AB24E7"/>
    <w:rsid w:val="00AB24EB"/>
    <w:rsid w:val="00AB269B"/>
    <w:rsid w:val="00AB29A0"/>
    <w:rsid w:val="00AB2FC1"/>
    <w:rsid w:val="00AB3165"/>
    <w:rsid w:val="00AB3237"/>
    <w:rsid w:val="00AB3257"/>
    <w:rsid w:val="00AB3850"/>
    <w:rsid w:val="00AB38E7"/>
    <w:rsid w:val="00AB3917"/>
    <w:rsid w:val="00AB3A2D"/>
    <w:rsid w:val="00AB3E5F"/>
    <w:rsid w:val="00AB4331"/>
    <w:rsid w:val="00AB4477"/>
    <w:rsid w:val="00AB47D2"/>
    <w:rsid w:val="00AB4891"/>
    <w:rsid w:val="00AB4A0E"/>
    <w:rsid w:val="00AB4AC8"/>
    <w:rsid w:val="00AB4DE2"/>
    <w:rsid w:val="00AB4FBC"/>
    <w:rsid w:val="00AB5120"/>
    <w:rsid w:val="00AB53F2"/>
    <w:rsid w:val="00AB553F"/>
    <w:rsid w:val="00AB55F7"/>
    <w:rsid w:val="00AB5A9D"/>
    <w:rsid w:val="00AB5B0A"/>
    <w:rsid w:val="00AB5C79"/>
    <w:rsid w:val="00AB5E21"/>
    <w:rsid w:val="00AB5F05"/>
    <w:rsid w:val="00AB6563"/>
    <w:rsid w:val="00AB670B"/>
    <w:rsid w:val="00AB69B1"/>
    <w:rsid w:val="00AB6ACA"/>
    <w:rsid w:val="00AB6AD4"/>
    <w:rsid w:val="00AB6EC1"/>
    <w:rsid w:val="00AB7064"/>
    <w:rsid w:val="00AB75AE"/>
    <w:rsid w:val="00AB7637"/>
    <w:rsid w:val="00AB7666"/>
    <w:rsid w:val="00AB76EC"/>
    <w:rsid w:val="00AB7707"/>
    <w:rsid w:val="00AB7781"/>
    <w:rsid w:val="00AB7895"/>
    <w:rsid w:val="00AB7933"/>
    <w:rsid w:val="00AB7947"/>
    <w:rsid w:val="00AB7975"/>
    <w:rsid w:val="00AB79F6"/>
    <w:rsid w:val="00AB7AC1"/>
    <w:rsid w:val="00AB7C17"/>
    <w:rsid w:val="00AB7C9B"/>
    <w:rsid w:val="00AC05E6"/>
    <w:rsid w:val="00AC0957"/>
    <w:rsid w:val="00AC0D53"/>
    <w:rsid w:val="00AC0ED1"/>
    <w:rsid w:val="00AC12A9"/>
    <w:rsid w:val="00AC13C9"/>
    <w:rsid w:val="00AC1675"/>
    <w:rsid w:val="00AC1930"/>
    <w:rsid w:val="00AC1975"/>
    <w:rsid w:val="00AC19E2"/>
    <w:rsid w:val="00AC1AD4"/>
    <w:rsid w:val="00AC23FA"/>
    <w:rsid w:val="00AC2867"/>
    <w:rsid w:val="00AC2BFD"/>
    <w:rsid w:val="00AC2CCA"/>
    <w:rsid w:val="00AC2D41"/>
    <w:rsid w:val="00AC2DD6"/>
    <w:rsid w:val="00AC2E45"/>
    <w:rsid w:val="00AC3047"/>
    <w:rsid w:val="00AC3071"/>
    <w:rsid w:val="00AC3281"/>
    <w:rsid w:val="00AC3A08"/>
    <w:rsid w:val="00AC3D18"/>
    <w:rsid w:val="00AC3D1C"/>
    <w:rsid w:val="00AC3D22"/>
    <w:rsid w:val="00AC3D48"/>
    <w:rsid w:val="00AC3EFD"/>
    <w:rsid w:val="00AC40B2"/>
    <w:rsid w:val="00AC413A"/>
    <w:rsid w:val="00AC44FF"/>
    <w:rsid w:val="00AC4501"/>
    <w:rsid w:val="00AC4562"/>
    <w:rsid w:val="00AC45BF"/>
    <w:rsid w:val="00AC4860"/>
    <w:rsid w:val="00AC4D06"/>
    <w:rsid w:val="00AC534F"/>
    <w:rsid w:val="00AC5520"/>
    <w:rsid w:val="00AC5598"/>
    <w:rsid w:val="00AC57DB"/>
    <w:rsid w:val="00AC583A"/>
    <w:rsid w:val="00AC5945"/>
    <w:rsid w:val="00AC59EE"/>
    <w:rsid w:val="00AC5BBD"/>
    <w:rsid w:val="00AC5DB4"/>
    <w:rsid w:val="00AC5DC8"/>
    <w:rsid w:val="00AC5E55"/>
    <w:rsid w:val="00AC5EDD"/>
    <w:rsid w:val="00AC5F66"/>
    <w:rsid w:val="00AC6213"/>
    <w:rsid w:val="00AC62E6"/>
    <w:rsid w:val="00AC6332"/>
    <w:rsid w:val="00AC6514"/>
    <w:rsid w:val="00AC68CF"/>
    <w:rsid w:val="00AC692E"/>
    <w:rsid w:val="00AC6954"/>
    <w:rsid w:val="00AC6C68"/>
    <w:rsid w:val="00AC6D0D"/>
    <w:rsid w:val="00AC6E59"/>
    <w:rsid w:val="00AC70CB"/>
    <w:rsid w:val="00AC7E52"/>
    <w:rsid w:val="00AC7E94"/>
    <w:rsid w:val="00AD0085"/>
    <w:rsid w:val="00AD00CC"/>
    <w:rsid w:val="00AD017C"/>
    <w:rsid w:val="00AD0194"/>
    <w:rsid w:val="00AD034E"/>
    <w:rsid w:val="00AD066D"/>
    <w:rsid w:val="00AD09E7"/>
    <w:rsid w:val="00AD0AA5"/>
    <w:rsid w:val="00AD0AAF"/>
    <w:rsid w:val="00AD0C2E"/>
    <w:rsid w:val="00AD10AC"/>
    <w:rsid w:val="00AD10CF"/>
    <w:rsid w:val="00AD13DA"/>
    <w:rsid w:val="00AD149F"/>
    <w:rsid w:val="00AD14F2"/>
    <w:rsid w:val="00AD1574"/>
    <w:rsid w:val="00AD1699"/>
    <w:rsid w:val="00AD1701"/>
    <w:rsid w:val="00AD1B03"/>
    <w:rsid w:val="00AD1B7D"/>
    <w:rsid w:val="00AD1D0E"/>
    <w:rsid w:val="00AD1E64"/>
    <w:rsid w:val="00AD2056"/>
    <w:rsid w:val="00AD245C"/>
    <w:rsid w:val="00AD28F2"/>
    <w:rsid w:val="00AD29E2"/>
    <w:rsid w:val="00AD2F8E"/>
    <w:rsid w:val="00AD2FC0"/>
    <w:rsid w:val="00AD3061"/>
    <w:rsid w:val="00AD3346"/>
    <w:rsid w:val="00AD34BD"/>
    <w:rsid w:val="00AD3581"/>
    <w:rsid w:val="00AD35C2"/>
    <w:rsid w:val="00AD35D4"/>
    <w:rsid w:val="00AD35EA"/>
    <w:rsid w:val="00AD3BC7"/>
    <w:rsid w:val="00AD3CFE"/>
    <w:rsid w:val="00AD4051"/>
    <w:rsid w:val="00AD4255"/>
    <w:rsid w:val="00AD42E2"/>
    <w:rsid w:val="00AD4576"/>
    <w:rsid w:val="00AD4816"/>
    <w:rsid w:val="00AD4967"/>
    <w:rsid w:val="00AD4CCB"/>
    <w:rsid w:val="00AD4D58"/>
    <w:rsid w:val="00AD4E39"/>
    <w:rsid w:val="00AD52B2"/>
    <w:rsid w:val="00AD53F8"/>
    <w:rsid w:val="00AD5547"/>
    <w:rsid w:val="00AD562E"/>
    <w:rsid w:val="00AD5956"/>
    <w:rsid w:val="00AD59AC"/>
    <w:rsid w:val="00AD5A1C"/>
    <w:rsid w:val="00AD5B04"/>
    <w:rsid w:val="00AD5B1B"/>
    <w:rsid w:val="00AD5B36"/>
    <w:rsid w:val="00AD5EDD"/>
    <w:rsid w:val="00AD5FF6"/>
    <w:rsid w:val="00AD61E1"/>
    <w:rsid w:val="00AD6203"/>
    <w:rsid w:val="00AD6293"/>
    <w:rsid w:val="00AD63FA"/>
    <w:rsid w:val="00AD647A"/>
    <w:rsid w:val="00AD66BE"/>
    <w:rsid w:val="00AD678A"/>
    <w:rsid w:val="00AD6994"/>
    <w:rsid w:val="00AD6A87"/>
    <w:rsid w:val="00AD6C46"/>
    <w:rsid w:val="00AD6DB9"/>
    <w:rsid w:val="00AD7212"/>
    <w:rsid w:val="00AD767F"/>
    <w:rsid w:val="00AD7DCB"/>
    <w:rsid w:val="00AD7FE5"/>
    <w:rsid w:val="00AE0274"/>
    <w:rsid w:val="00AE0346"/>
    <w:rsid w:val="00AE0543"/>
    <w:rsid w:val="00AE0AB5"/>
    <w:rsid w:val="00AE0B95"/>
    <w:rsid w:val="00AE0E0C"/>
    <w:rsid w:val="00AE0F2E"/>
    <w:rsid w:val="00AE109C"/>
    <w:rsid w:val="00AE12A9"/>
    <w:rsid w:val="00AE147C"/>
    <w:rsid w:val="00AE1788"/>
    <w:rsid w:val="00AE18EF"/>
    <w:rsid w:val="00AE1A2A"/>
    <w:rsid w:val="00AE1BFA"/>
    <w:rsid w:val="00AE2018"/>
    <w:rsid w:val="00AE22BF"/>
    <w:rsid w:val="00AE2459"/>
    <w:rsid w:val="00AE2971"/>
    <w:rsid w:val="00AE29C2"/>
    <w:rsid w:val="00AE2B43"/>
    <w:rsid w:val="00AE2B63"/>
    <w:rsid w:val="00AE2B89"/>
    <w:rsid w:val="00AE3168"/>
    <w:rsid w:val="00AE32E4"/>
    <w:rsid w:val="00AE32F7"/>
    <w:rsid w:val="00AE34A7"/>
    <w:rsid w:val="00AE36A3"/>
    <w:rsid w:val="00AE36D5"/>
    <w:rsid w:val="00AE3D23"/>
    <w:rsid w:val="00AE3DB6"/>
    <w:rsid w:val="00AE4243"/>
    <w:rsid w:val="00AE42F1"/>
    <w:rsid w:val="00AE43A7"/>
    <w:rsid w:val="00AE472E"/>
    <w:rsid w:val="00AE4ADA"/>
    <w:rsid w:val="00AE4B31"/>
    <w:rsid w:val="00AE4CEC"/>
    <w:rsid w:val="00AE4D34"/>
    <w:rsid w:val="00AE4EC8"/>
    <w:rsid w:val="00AE517C"/>
    <w:rsid w:val="00AE520F"/>
    <w:rsid w:val="00AE5289"/>
    <w:rsid w:val="00AE532E"/>
    <w:rsid w:val="00AE5351"/>
    <w:rsid w:val="00AE53E7"/>
    <w:rsid w:val="00AE5869"/>
    <w:rsid w:val="00AE5991"/>
    <w:rsid w:val="00AE599E"/>
    <w:rsid w:val="00AE59F5"/>
    <w:rsid w:val="00AE5A1E"/>
    <w:rsid w:val="00AE5C25"/>
    <w:rsid w:val="00AE5D9F"/>
    <w:rsid w:val="00AE5DDA"/>
    <w:rsid w:val="00AE5F15"/>
    <w:rsid w:val="00AE61C0"/>
    <w:rsid w:val="00AE61EB"/>
    <w:rsid w:val="00AE632A"/>
    <w:rsid w:val="00AE6496"/>
    <w:rsid w:val="00AE6653"/>
    <w:rsid w:val="00AE66CB"/>
    <w:rsid w:val="00AE68A3"/>
    <w:rsid w:val="00AE691D"/>
    <w:rsid w:val="00AE6A0A"/>
    <w:rsid w:val="00AE6A34"/>
    <w:rsid w:val="00AE6B90"/>
    <w:rsid w:val="00AE6BE4"/>
    <w:rsid w:val="00AE6C66"/>
    <w:rsid w:val="00AE6D62"/>
    <w:rsid w:val="00AE6F26"/>
    <w:rsid w:val="00AE7010"/>
    <w:rsid w:val="00AE7068"/>
    <w:rsid w:val="00AE72C2"/>
    <w:rsid w:val="00AE748E"/>
    <w:rsid w:val="00AE76C9"/>
    <w:rsid w:val="00AE7C1A"/>
    <w:rsid w:val="00AE7DBB"/>
    <w:rsid w:val="00AE7E2B"/>
    <w:rsid w:val="00AE7E39"/>
    <w:rsid w:val="00AF00B2"/>
    <w:rsid w:val="00AF0383"/>
    <w:rsid w:val="00AF05B3"/>
    <w:rsid w:val="00AF06B4"/>
    <w:rsid w:val="00AF0A6F"/>
    <w:rsid w:val="00AF0C7E"/>
    <w:rsid w:val="00AF0C86"/>
    <w:rsid w:val="00AF0E41"/>
    <w:rsid w:val="00AF0EB2"/>
    <w:rsid w:val="00AF132A"/>
    <w:rsid w:val="00AF1561"/>
    <w:rsid w:val="00AF1DB3"/>
    <w:rsid w:val="00AF2091"/>
    <w:rsid w:val="00AF213C"/>
    <w:rsid w:val="00AF2155"/>
    <w:rsid w:val="00AF21DE"/>
    <w:rsid w:val="00AF226C"/>
    <w:rsid w:val="00AF2791"/>
    <w:rsid w:val="00AF2EF5"/>
    <w:rsid w:val="00AF2F72"/>
    <w:rsid w:val="00AF309C"/>
    <w:rsid w:val="00AF3117"/>
    <w:rsid w:val="00AF326B"/>
    <w:rsid w:val="00AF32F0"/>
    <w:rsid w:val="00AF35E9"/>
    <w:rsid w:val="00AF3811"/>
    <w:rsid w:val="00AF3886"/>
    <w:rsid w:val="00AF39C1"/>
    <w:rsid w:val="00AF3A33"/>
    <w:rsid w:val="00AF3DCA"/>
    <w:rsid w:val="00AF3EF3"/>
    <w:rsid w:val="00AF3EFC"/>
    <w:rsid w:val="00AF408B"/>
    <w:rsid w:val="00AF413C"/>
    <w:rsid w:val="00AF418D"/>
    <w:rsid w:val="00AF41A8"/>
    <w:rsid w:val="00AF4723"/>
    <w:rsid w:val="00AF478F"/>
    <w:rsid w:val="00AF48B1"/>
    <w:rsid w:val="00AF4981"/>
    <w:rsid w:val="00AF4D36"/>
    <w:rsid w:val="00AF4FC6"/>
    <w:rsid w:val="00AF560E"/>
    <w:rsid w:val="00AF5615"/>
    <w:rsid w:val="00AF58E2"/>
    <w:rsid w:val="00AF5ADD"/>
    <w:rsid w:val="00AF60D4"/>
    <w:rsid w:val="00AF6220"/>
    <w:rsid w:val="00AF6224"/>
    <w:rsid w:val="00AF62ED"/>
    <w:rsid w:val="00AF63FC"/>
    <w:rsid w:val="00AF6615"/>
    <w:rsid w:val="00AF676C"/>
    <w:rsid w:val="00AF6BD1"/>
    <w:rsid w:val="00AF6C8D"/>
    <w:rsid w:val="00AF6D14"/>
    <w:rsid w:val="00AF70CE"/>
    <w:rsid w:val="00AF70EE"/>
    <w:rsid w:val="00AF72F0"/>
    <w:rsid w:val="00AF74AF"/>
    <w:rsid w:val="00AF7612"/>
    <w:rsid w:val="00AF7618"/>
    <w:rsid w:val="00AF7753"/>
    <w:rsid w:val="00AF7A91"/>
    <w:rsid w:val="00AF7B13"/>
    <w:rsid w:val="00AF7D87"/>
    <w:rsid w:val="00AF7F14"/>
    <w:rsid w:val="00B002FC"/>
    <w:rsid w:val="00B00397"/>
    <w:rsid w:val="00B003A1"/>
    <w:rsid w:val="00B0041D"/>
    <w:rsid w:val="00B00449"/>
    <w:rsid w:val="00B004BF"/>
    <w:rsid w:val="00B005E2"/>
    <w:rsid w:val="00B00B01"/>
    <w:rsid w:val="00B00B88"/>
    <w:rsid w:val="00B00DBC"/>
    <w:rsid w:val="00B01538"/>
    <w:rsid w:val="00B01545"/>
    <w:rsid w:val="00B0197D"/>
    <w:rsid w:val="00B01A9D"/>
    <w:rsid w:val="00B01E1E"/>
    <w:rsid w:val="00B02290"/>
    <w:rsid w:val="00B024C2"/>
    <w:rsid w:val="00B02532"/>
    <w:rsid w:val="00B027BD"/>
    <w:rsid w:val="00B029A0"/>
    <w:rsid w:val="00B02C1D"/>
    <w:rsid w:val="00B02F15"/>
    <w:rsid w:val="00B02F8F"/>
    <w:rsid w:val="00B03361"/>
    <w:rsid w:val="00B0356F"/>
    <w:rsid w:val="00B035CC"/>
    <w:rsid w:val="00B03653"/>
    <w:rsid w:val="00B036DD"/>
    <w:rsid w:val="00B0383C"/>
    <w:rsid w:val="00B03B87"/>
    <w:rsid w:val="00B03D6A"/>
    <w:rsid w:val="00B03DB8"/>
    <w:rsid w:val="00B03EEE"/>
    <w:rsid w:val="00B040FB"/>
    <w:rsid w:val="00B042A8"/>
    <w:rsid w:val="00B04421"/>
    <w:rsid w:val="00B04516"/>
    <w:rsid w:val="00B04550"/>
    <w:rsid w:val="00B045DE"/>
    <w:rsid w:val="00B0467B"/>
    <w:rsid w:val="00B046E3"/>
    <w:rsid w:val="00B0485F"/>
    <w:rsid w:val="00B04964"/>
    <w:rsid w:val="00B04B5C"/>
    <w:rsid w:val="00B04C17"/>
    <w:rsid w:val="00B04CBD"/>
    <w:rsid w:val="00B04F06"/>
    <w:rsid w:val="00B050A9"/>
    <w:rsid w:val="00B05162"/>
    <w:rsid w:val="00B0536E"/>
    <w:rsid w:val="00B053DF"/>
    <w:rsid w:val="00B05C86"/>
    <w:rsid w:val="00B05C96"/>
    <w:rsid w:val="00B05D93"/>
    <w:rsid w:val="00B05DE6"/>
    <w:rsid w:val="00B05F62"/>
    <w:rsid w:val="00B0619B"/>
    <w:rsid w:val="00B061B9"/>
    <w:rsid w:val="00B061F1"/>
    <w:rsid w:val="00B0633C"/>
    <w:rsid w:val="00B064CC"/>
    <w:rsid w:val="00B067C0"/>
    <w:rsid w:val="00B06A4B"/>
    <w:rsid w:val="00B06A72"/>
    <w:rsid w:val="00B06AC3"/>
    <w:rsid w:val="00B06D88"/>
    <w:rsid w:val="00B073AD"/>
    <w:rsid w:val="00B07600"/>
    <w:rsid w:val="00B07840"/>
    <w:rsid w:val="00B07A98"/>
    <w:rsid w:val="00B07AFD"/>
    <w:rsid w:val="00B07D17"/>
    <w:rsid w:val="00B07D93"/>
    <w:rsid w:val="00B07DA5"/>
    <w:rsid w:val="00B07E2C"/>
    <w:rsid w:val="00B1013C"/>
    <w:rsid w:val="00B1013D"/>
    <w:rsid w:val="00B10180"/>
    <w:rsid w:val="00B10266"/>
    <w:rsid w:val="00B102EB"/>
    <w:rsid w:val="00B10548"/>
    <w:rsid w:val="00B10605"/>
    <w:rsid w:val="00B106C3"/>
    <w:rsid w:val="00B10758"/>
    <w:rsid w:val="00B107AA"/>
    <w:rsid w:val="00B10835"/>
    <w:rsid w:val="00B108E0"/>
    <w:rsid w:val="00B109C9"/>
    <w:rsid w:val="00B10A34"/>
    <w:rsid w:val="00B10BB2"/>
    <w:rsid w:val="00B10BC7"/>
    <w:rsid w:val="00B10F95"/>
    <w:rsid w:val="00B117B3"/>
    <w:rsid w:val="00B11852"/>
    <w:rsid w:val="00B11B0A"/>
    <w:rsid w:val="00B11CD4"/>
    <w:rsid w:val="00B11D09"/>
    <w:rsid w:val="00B12331"/>
    <w:rsid w:val="00B123CC"/>
    <w:rsid w:val="00B124AD"/>
    <w:rsid w:val="00B12595"/>
    <w:rsid w:val="00B125DB"/>
    <w:rsid w:val="00B1264A"/>
    <w:rsid w:val="00B1269B"/>
    <w:rsid w:val="00B12B06"/>
    <w:rsid w:val="00B12BCA"/>
    <w:rsid w:val="00B12BE3"/>
    <w:rsid w:val="00B12BEE"/>
    <w:rsid w:val="00B12C59"/>
    <w:rsid w:val="00B12E8A"/>
    <w:rsid w:val="00B13174"/>
    <w:rsid w:val="00B133FD"/>
    <w:rsid w:val="00B1353F"/>
    <w:rsid w:val="00B13544"/>
    <w:rsid w:val="00B137BD"/>
    <w:rsid w:val="00B137FF"/>
    <w:rsid w:val="00B1397E"/>
    <w:rsid w:val="00B13A12"/>
    <w:rsid w:val="00B140A7"/>
    <w:rsid w:val="00B14843"/>
    <w:rsid w:val="00B14BEA"/>
    <w:rsid w:val="00B14DA2"/>
    <w:rsid w:val="00B14DD2"/>
    <w:rsid w:val="00B14FC3"/>
    <w:rsid w:val="00B154B3"/>
    <w:rsid w:val="00B1571F"/>
    <w:rsid w:val="00B157EC"/>
    <w:rsid w:val="00B15870"/>
    <w:rsid w:val="00B15B71"/>
    <w:rsid w:val="00B15C15"/>
    <w:rsid w:val="00B15D63"/>
    <w:rsid w:val="00B15E13"/>
    <w:rsid w:val="00B15E6A"/>
    <w:rsid w:val="00B15EA3"/>
    <w:rsid w:val="00B15F58"/>
    <w:rsid w:val="00B16085"/>
    <w:rsid w:val="00B16103"/>
    <w:rsid w:val="00B1613E"/>
    <w:rsid w:val="00B166C6"/>
    <w:rsid w:val="00B16762"/>
    <w:rsid w:val="00B16B11"/>
    <w:rsid w:val="00B16BDE"/>
    <w:rsid w:val="00B16C6C"/>
    <w:rsid w:val="00B16EA3"/>
    <w:rsid w:val="00B16EE9"/>
    <w:rsid w:val="00B170D8"/>
    <w:rsid w:val="00B1713D"/>
    <w:rsid w:val="00B173AF"/>
    <w:rsid w:val="00B173B0"/>
    <w:rsid w:val="00B173E5"/>
    <w:rsid w:val="00B17453"/>
    <w:rsid w:val="00B1749D"/>
    <w:rsid w:val="00B17513"/>
    <w:rsid w:val="00B176CA"/>
    <w:rsid w:val="00B17716"/>
    <w:rsid w:val="00B178EB"/>
    <w:rsid w:val="00B17E9B"/>
    <w:rsid w:val="00B17EF3"/>
    <w:rsid w:val="00B2034B"/>
    <w:rsid w:val="00B20701"/>
    <w:rsid w:val="00B2082D"/>
    <w:rsid w:val="00B20A61"/>
    <w:rsid w:val="00B20EC9"/>
    <w:rsid w:val="00B20FF6"/>
    <w:rsid w:val="00B21295"/>
    <w:rsid w:val="00B21565"/>
    <w:rsid w:val="00B2161A"/>
    <w:rsid w:val="00B21941"/>
    <w:rsid w:val="00B21AC6"/>
    <w:rsid w:val="00B21B6F"/>
    <w:rsid w:val="00B21E49"/>
    <w:rsid w:val="00B21EB4"/>
    <w:rsid w:val="00B221B6"/>
    <w:rsid w:val="00B22659"/>
    <w:rsid w:val="00B22710"/>
    <w:rsid w:val="00B227BF"/>
    <w:rsid w:val="00B22A5B"/>
    <w:rsid w:val="00B22D9B"/>
    <w:rsid w:val="00B22EE5"/>
    <w:rsid w:val="00B233A7"/>
    <w:rsid w:val="00B234EC"/>
    <w:rsid w:val="00B23684"/>
    <w:rsid w:val="00B237CA"/>
    <w:rsid w:val="00B23804"/>
    <w:rsid w:val="00B2395B"/>
    <w:rsid w:val="00B239DA"/>
    <w:rsid w:val="00B23A5F"/>
    <w:rsid w:val="00B23F75"/>
    <w:rsid w:val="00B2442C"/>
    <w:rsid w:val="00B24447"/>
    <w:rsid w:val="00B24A83"/>
    <w:rsid w:val="00B24BEB"/>
    <w:rsid w:val="00B24C6E"/>
    <w:rsid w:val="00B251F9"/>
    <w:rsid w:val="00B2520A"/>
    <w:rsid w:val="00B252B2"/>
    <w:rsid w:val="00B2533C"/>
    <w:rsid w:val="00B25399"/>
    <w:rsid w:val="00B254F0"/>
    <w:rsid w:val="00B254F4"/>
    <w:rsid w:val="00B25A87"/>
    <w:rsid w:val="00B260AA"/>
    <w:rsid w:val="00B261B1"/>
    <w:rsid w:val="00B26286"/>
    <w:rsid w:val="00B263DD"/>
    <w:rsid w:val="00B264D7"/>
    <w:rsid w:val="00B265A8"/>
    <w:rsid w:val="00B2691D"/>
    <w:rsid w:val="00B26AD2"/>
    <w:rsid w:val="00B26B5D"/>
    <w:rsid w:val="00B26B5E"/>
    <w:rsid w:val="00B26C44"/>
    <w:rsid w:val="00B26C87"/>
    <w:rsid w:val="00B26E13"/>
    <w:rsid w:val="00B270EE"/>
    <w:rsid w:val="00B27267"/>
    <w:rsid w:val="00B27820"/>
    <w:rsid w:val="00B27BD3"/>
    <w:rsid w:val="00B27E1F"/>
    <w:rsid w:val="00B3021D"/>
    <w:rsid w:val="00B303C7"/>
    <w:rsid w:val="00B306EA"/>
    <w:rsid w:val="00B30720"/>
    <w:rsid w:val="00B30944"/>
    <w:rsid w:val="00B3098A"/>
    <w:rsid w:val="00B3104B"/>
    <w:rsid w:val="00B3115F"/>
    <w:rsid w:val="00B3125F"/>
    <w:rsid w:val="00B31548"/>
    <w:rsid w:val="00B316B8"/>
    <w:rsid w:val="00B31BD8"/>
    <w:rsid w:val="00B31D76"/>
    <w:rsid w:val="00B31F0D"/>
    <w:rsid w:val="00B3200F"/>
    <w:rsid w:val="00B32079"/>
    <w:rsid w:val="00B3235D"/>
    <w:rsid w:val="00B32399"/>
    <w:rsid w:val="00B32417"/>
    <w:rsid w:val="00B32903"/>
    <w:rsid w:val="00B32995"/>
    <w:rsid w:val="00B329BE"/>
    <w:rsid w:val="00B32AAC"/>
    <w:rsid w:val="00B32E2D"/>
    <w:rsid w:val="00B3316A"/>
    <w:rsid w:val="00B337D2"/>
    <w:rsid w:val="00B33869"/>
    <w:rsid w:val="00B3394D"/>
    <w:rsid w:val="00B33B64"/>
    <w:rsid w:val="00B33B89"/>
    <w:rsid w:val="00B33E2E"/>
    <w:rsid w:val="00B33F4D"/>
    <w:rsid w:val="00B342C9"/>
    <w:rsid w:val="00B3463F"/>
    <w:rsid w:val="00B3471C"/>
    <w:rsid w:val="00B347E3"/>
    <w:rsid w:val="00B348BE"/>
    <w:rsid w:val="00B3492F"/>
    <w:rsid w:val="00B34B1D"/>
    <w:rsid w:val="00B34B72"/>
    <w:rsid w:val="00B35133"/>
    <w:rsid w:val="00B35372"/>
    <w:rsid w:val="00B35526"/>
    <w:rsid w:val="00B35BC7"/>
    <w:rsid w:val="00B35CA4"/>
    <w:rsid w:val="00B360D5"/>
    <w:rsid w:val="00B363A8"/>
    <w:rsid w:val="00B366BF"/>
    <w:rsid w:val="00B36885"/>
    <w:rsid w:val="00B36ABE"/>
    <w:rsid w:val="00B36CA1"/>
    <w:rsid w:val="00B36CFC"/>
    <w:rsid w:val="00B36D02"/>
    <w:rsid w:val="00B37129"/>
    <w:rsid w:val="00B37148"/>
    <w:rsid w:val="00B371B1"/>
    <w:rsid w:val="00B374FA"/>
    <w:rsid w:val="00B3776D"/>
    <w:rsid w:val="00B378D9"/>
    <w:rsid w:val="00B37AFC"/>
    <w:rsid w:val="00B37C2E"/>
    <w:rsid w:val="00B37C6B"/>
    <w:rsid w:val="00B37FF0"/>
    <w:rsid w:val="00B4059E"/>
    <w:rsid w:val="00B40634"/>
    <w:rsid w:val="00B4084B"/>
    <w:rsid w:val="00B40945"/>
    <w:rsid w:val="00B40959"/>
    <w:rsid w:val="00B4099C"/>
    <w:rsid w:val="00B4099D"/>
    <w:rsid w:val="00B40B5E"/>
    <w:rsid w:val="00B41171"/>
    <w:rsid w:val="00B41232"/>
    <w:rsid w:val="00B41277"/>
    <w:rsid w:val="00B4137F"/>
    <w:rsid w:val="00B41395"/>
    <w:rsid w:val="00B414DB"/>
    <w:rsid w:val="00B414F7"/>
    <w:rsid w:val="00B41E57"/>
    <w:rsid w:val="00B4202F"/>
    <w:rsid w:val="00B421F9"/>
    <w:rsid w:val="00B422E3"/>
    <w:rsid w:val="00B42447"/>
    <w:rsid w:val="00B4278C"/>
    <w:rsid w:val="00B428FD"/>
    <w:rsid w:val="00B42925"/>
    <w:rsid w:val="00B42B56"/>
    <w:rsid w:val="00B42E6B"/>
    <w:rsid w:val="00B4354D"/>
    <w:rsid w:val="00B435C9"/>
    <w:rsid w:val="00B435F6"/>
    <w:rsid w:val="00B43629"/>
    <w:rsid w:val="00B438F3"/>
    <w:rsid w:val="00B439D1"/>
    <w:rsid w:val="00B43DDE"/>
    <w:rsid w:val="00B43EA6"/>
    <w:rsid w:val="00B44017"/>
    <w:rsid w:val="00B442A3"/>
    <w:rsid w:val="00B442DC"/>
    <w:rsid w:val="00B44751"/>
    <w:rsid w:val="00B44C3C"/>
    <w:rsid w:val="00B45069"/>
    <w:rsid w:val="00B45497"/>
    <w:rsid w:val="00B45864"/>
    <w:rsid w:val="00B45BC8"/>
    <w:rsid w:val="00B45DCA"/>
    <w:rsid w:val="00B460B5"/>
    <w:rsid w:val="00B4620D"/>
    <w:rsid w:val="00B464B1"/>
    <w:rsid w:val="00B46C62"/>
    <w:rsid w:val="00B46F93"/>
    <w:rsid w:val="00B473E5"/>
    <w:rsid w:val="00B473F8"/>
    <w:rsid w:val="00B4744F"/>
    <w:rsid w:val="00B47501"/>
    <w:rsid w:val="00B475AB"/>
    <w:rsid w:val="00B47651"/>
    <w:rsid w:val="00B476B4"/>
    <w:rsid w:val="00B47750"/>
    <w:rsid w:val="00B4778C"/>
    <w:rsid w:val="00B477AB"/>
    <w:rsid w:val="00B47991"/>
    <w:rsid w:val="00B47998"/>
    <w:rsid w:val="00B47A62"/>
    <w:rsid w:val="00B47F08"/>
    <w:rsid w:val="00B47F4C"/>
    <w:rsid w:val="00B50032"/>
    <w:rsid w:val="00B500E2"/>
    <w:rsid w:val="00B50123"/>
    <w:rsid w:val="00B50129"/>
    <w:rsid w:val="00B5069F"/>
    <w:rsid w:val="00B50958"/>
    <w:rsid w:val="00B50DF7"/>
    <w:rsid w:val="00B50F89"/>
    <w:rsid w:val="00B51393"/>
    <w:rsid w:val="00B51526"/>
    <w:rsid w:val="00B5155F"/>
    <w:rsid w:val="00B515E2"/>
    <w:rsid w:val="00B516EB"/>
    <w:rsid w:val="00B51934"/>
    <w:rsid w:val="00B519D3"/>
    <w:rsid w:val="00B51AF9"/>
    <w:rsid w:val="00B51E38"/>
    <w:rsid w:val="00B521B3"/>
    <w:rsid w:val="00B521CA"/>
    <w:rsid w:val="00B52233"/>
    <w:rsid w:val="00B524F4"/>
    <w:rsid w:val="00B5259F"/>
    <w:rsid w:val="00B52932"/>
    <w:rsid w:val="00B52ADE"/>
    <w:rsid w:val="00B52C2E"/>
    <w:rsid w:val="00B530B0"/>
    <w:rsid w:val="00B5321B"/>
    <w:rsid w:val="00B53250"/>
    <w:rsid w:val="00B5328A"/>
    <w:rsid w:val="00B53300"/>
    <w:rsid w:val="00B534A4"/>
    <w:rsid w:val="00B53712"/>
    <w:rsid w:val="00B53918"/>
    <w:rsid w:val="00B53B98"/>
    <w:rsid w:val="00B53C2F"/>
    <w:rsid w:val="00B53DBE"/>
    <w:rsid w:val="00B53EC9"/>
    <w:rsid w:val="00B53EF7"/>
    <w:rsid w:val="00B53F29"/>
    <w:rsid w:val="00B540F5"/>
    <w:rsid w:val="00B54338"/>
    <w:rsid w:val="00B54376"/>
    <w:rsid w:val="00B547BC"/>
    <w:rsid w:val="00B54BD7"/>
    <w:rsid w:val="00B54C1A"/>
    <w:rsid w:val="00B54D61"/>
    <w:rsid w:val="00B54F97"/>
    <w:rsid w:val="00B54FE2"/>
    <w:rsid w:val="00B5502D"/>
    <w:rsid w:val="00B55843"/>
    <w:rsid w:val="00B55873"/>
    <w:rsid w:val="00B55A89"/>
    <w:rsid w:val="00B55C3A"/>
    <w:rsid w:val="00B55C62"/>
    <w:rsid w:val="00B55D46"/>
    <w:rsid w:val="00B56503"/>
    <w:rsid w:val="00B567D8"/>
    <w:rsid w:val="00B569BC"/>
    <w:rsid w:val="00B56A56"/>
    <w:rsid w:val="00B56DA0"/>
    <w:rsid w:val="00B5707A"/>
    <w:rsid w:val="00B5709F"/>
    <w:rsid w:val="00B5717E"/>
    <w:rsid w:val="00B57255"/>
    <w:rsid w:val="00B572AD"/>
    <w:rsid w:val="00B572DD"/>
    <w:rsid w:val="00B57578"/>
    <w:rsid w:val="00B576EE"/>
    <w:rsid w:val="00B5774C"/>
    <w:rsid w:val="00B5776A"/>
    <w:rsid w:val="00B57792"/>
    <w:rsid w:val="00B578ED"/>
    <w:rsid w:val="00B57D40"/>
    <w:rsid w:val="00B57E47"/>
    <w:rsid w:val="00B602D1"/>
    <w:rsid w:val="00B604F1"/>
    <w:rsid w:val="00B60720"/>
    <w:rsid w:val="00B6078C"/>
    <w:rsid w:val="00B6078F"/>
    <w:rsid w:val="00B6098C"/>
    <w:rsid w:val="00B60BF1"/>
    <w:rsid w:val="00B60E2E"/>
    <w:rsid w:val="00B60F6F"/>
    <w:rsid w:val="00B61725"/>
    <w:rsid w:val="00B61A52"/>
    <w:rsid w:val="00B61B20"/>
    <w:rsid w:val="00B61C5A"/>
    <w:rsid w:val="00B61CCA"/>
    <w:rsid w:val="00B6230B"/>
    <w:rsid w:val="00B62445"/>
    <w:rsid w:val="00B6254B"/>
    <w:rsid w:val="00B628E8"/>
    <w:rsid w:val="00B62CE2"/>
    <w:rsid w:val="00B632EC"/>
    <w:rsid w:val="00B63425"/>
    <w:rsid w:val="00B6355B"/>
    <w:rsid w:val="00B63648"/>
    <w:rsid w:val="00B63906"/>
    <w:rsid w:val="00B6395C"/>
    <w:rsid w:val="00B63C25"/>
    <w:rsid w:val="00B63C3C"/>
    <w:rsid w:val="00B63C5F"/>
    <w:rsid w:val="00B63C83"/>
    <w:rsid w:val="00B63DF6"/>
    <w:rsid w:val="00B63E5B"/>
    <w:rsid w:val="00B63F3F"/>
    <w:rsid w:val="00B63FE7"/>
    <w:rsid w:val="00B64099"/>
    <w:rsid w:val="00B64458"/>
    <w:rsid w:val="00B646C1"/>
    <w:rsid w:val="00B64B79"/>
    <w:rsid w:val="00B64BA7"/>
    <w:rsid w:val="00B64C56"/>
    <w:rsid w:val="00B64DE4"/>
    <w:rsid w:val="00B650A7"/>
    <w:rsid w:val="00B6518B"/>
    <w:rsid w:val="00B652B5"/>
    <w:rsid w:val="00B65561"/>
    <w:rsid w:val="00B658B4"/>
    <w:rsid w:val="00B65A40"/>
    <w:rsid w:val="00B66A70"/>
    <w:rsid w:val="00B66A9F"/>
    <w:rsid w:val="00B66B07"/>
    <w:rsid w:val="00B670AC"/>
    <w:rsid w:val="00B67456"/>
    <w:rsid w:val="00B676B8"/>
    <w:rsid w:val="00B67EF8"/>
    <w:rsid w:val="00B70105"/>
    <w:rsid w:val="00B70217"/>
    <w:rsid w:val="00B70250"/>
    <w:rsid w:val="00B7050C"/>
    <w:rsid w:val="00B705D9"/>
    <w:rsid w:val="00B70C9E"/>
    <w:rsid w:val="00B70E44"/>
    <w:rsid w:val="00B70F85"/>
    <w:rsid w:val="00B71065"/>
    <w:rsid w:val="00B7119A"/>
    <w:rsid w:val="00B71222"/>
    <w:rsid w:val="00B7126F"/>
    <w:rsid w:val="00B71599"/>
    <w:rsid w:val="00B71685"/>
    <w:rsid w:val="00B7174A"/>
    <w:rsid w:val="00B717DA"/>
    <w:rsid w:val="00B71B77"/>
    <w:rsid w:val="00B72069"/>
    <w:rsid w:val="00B722B8"/>
    <w:rsid w:val="00B72303"/>
    <w:rsid w:val="00B72519"/>
    <w:rsid w:val="00B727B7"/>
    <w:rsid w:val="00B728BE"/>
    <w:rsid w:val="00B72DC7"/>
    <w:rsid w:val="00B72E02"/>
    <w:rsid w:val="00B7336B"/>
    <w:rsid w:val="00B73517"/>
    <w:rsid w:val="00B7358B"/>
    <w:rsid w:val="00B735EE"/>
    <w:rsid w:val="00B73625"/>
    <w:rsid w:val="00B737E5"/>
    <w:rsid w:val="00B7388C"/>
    <w:rsid w:val="00B7394A"/>
    <w:rsid w:val="00B739AA"/>
    <w:rsid w:val="00B73E0D"/>
    <w:rsid w:val="00B73FCE"/>
    <w:rsid w:val="00B7404A"/>
    <w:rsid w:val="00B741A1"/>
    <w:rsid w:val="00B741C6"/>
    <w:rsid w:val="00B741F9"/>
    <w:rsid w:val="00B74276"/>
    <w:rsid w:val="00B7435E"/>
    <w:rsid w:val="00B744C4"/>
    <w:rsid w:val="00B744DF"/>
    <w:rsid w:val="00B744ED"/>
    <w:rsid w:val="00B745F3"/>
    <w:rsid w:val="00B746D5"/>
    <w:rsid w:val="00B746F0"/>
    <w:rsid w:val="00B7470B"/>
    <w:rsid w:val="00B7476C"/>
    <w:rsid w:val="00B74B1F"/>
    <w:rsid w:val="00B74B88"/>
    <w:rsid w:val="00B74BFB"/>
    <w:rsid w:val="00B7521F"/>
    <w:rsid w:val="00B753FA"/>
    <w:rsid w:val="00B754C7"/>
    <w:rsid w:val="00B75760"/>
    <w:rsid w:val="00B75FF1"/>
    <w:rsid w:val="00B7627A"/>
    <w:rsid w:val="00B76506"/>
    <w:rsid w:val="00B765D8"/>
    <w:rsid w:val="00B766D3"/>
    <w:rsid w:val="00B76962"/>
    <w:rsid w:val="00B7697C"/>
    <w:rsid w:val="00B76CA0"/>
    <w:rsid w:val="00B76DF9"/>
    <w:rsid w:val="00B7744E"/>
    <w:rsid w:val="00B7754E"/>
    <w:rsid w:val="00B77934"/>
    <w:rsid w:val="00B77FE7"/>
    <w:rsid w:val="00B80266"/>
    <w:rsid w:val="00B80285"/>
    <w:rsid w:val="00B8030B"/>
    <w:rsid w:val="00B803C9"/>
    <w:rsid w:val="00B8067C"/>
    <w:rsid w:val="00B80C66"/>
    <w:rsid w:val="00B80F1F"/>
    <w:rsid w:val="00B81053"/>
    <w:rsid w:val="00B81263"/>
    <w:rsid w:val="00B8165F"/>
    <w:rsid w:val="00B8177F"/>
    <w:rsid w:val="00B819AB"/>
    <w:rsid w:val="00B81D3B"/>
    <w:rsid w:val="00B81E4D"/>
    <w:rsid w:val="00B8261A"/>
    <w:rsid w:val="00B829FE"/>
    <w:rsid w:val="00B82DB0"/>
    <w:rsid w:val="00B82F7E"/>
    <w:rsid w:val="00B830A1"/>
    <w:rsid w:val="00B830B5"/>
    <w:rsid w:val="00B83107"/>
    <w:rsid w:val="00B8315D"/>
    <w:rsid w:val="00B83160"/>
    <w:rsid w:val="00B83165"/>
    <w:rsid w:val="00B831F6"/>
    <w:rsid w:val="00B8356A"/>
    <w:rsid w:val="00B8358A"/>
    <w:rsid w:val="00B8365B"/>
    <w:rsid w:val="00B83705"/>
    <w:rsid w:val="00B837F8"/>
    <w:rsid w:val="00B83B20"/>
    <w:rsid w:val="00B83CA0"/>
    <w:rsid w:val="00B83CF1"/>
    <w:rsid w:val="00B83F25"/>
    <w:rsid w:val="00B84243"/>
    <w:rsid w:val="00B8474D"/>
    <w:rsid w:val="00B84A46"/>
    <w:rsid w:val="00B84B9D"/>
    <w:rsid w:val="00B85144"/>
    <w:rsid w:val="00B85146"/>
    <w:rsid w:val="00B8516A"/>
    <w:rsid w:val="00B8531E"/>
    <w:rsid w:val="00B85516"/>
    <w:rsid w:val="00B855B0"/>
    <w:rsid w:val="00B85660"/>
    <w:rsid w:val="00B85662"/>
    <w:rsid w:val="00B857D2"/>
    <w:rsid w:val="00B85BE3"/>
    <w:rsid w:val="00B85C34"/>
    <w:rsid w:val="00B85CF1"/>
    <w:rsid w:val="00B85F1A"/>
    <w:rsid w:val="00B85FB6"/>
    <w:rsid w:val="00B85FD3"/>
    <w:rsid w:val="00B8627B"/>
    <w:rsid w:val="00B86668"/>
    <w:rsid w:val="00B867A4"/>
    <w:rsid w:val="00B86920"/>
    <w:rsid w:val="00B869D9"/>
    <w:rsid w:val="00B86CCD"/>
    <w:rsid w:val="00B86D16"/>
    <w:rsid w:val="00B86FC8"/>
    <w:rsid w:val="00B870B9"/>
    <w:rsid w:val="00B8759C"/>
    <w:rsid w:val="00B876C0"/>
    <w:rsid w:val="00B87806"/>
    <w:rsid w:val="00B878DF"/>
    <w:rsid w:val="00B87981"/>
    <w:rsid w:val="00B87BBC"/>
    <w:rsid w:val="00B87BC6"/>
    <w:rsid w:val="00B87D7F"/>
    <w:rsid w:val="00B87F1F"/>
    <w:rsid w:val="00B87FF5"/>
    <w:rsid w:val="00B900CE"/>
    <w:rsid w:val="00B90429"/>
    <w:rsid w:val="00B904B2"/>
    <w:rsid w:val="00B90506"/>
    <w:rsid w:val="00B9066E"/>
    <w:rsid w:val="00B90799"/>
    <w:rsid w:val="00B9089B"/>
    <w:rsid w:val="00B91199"/>
    <w:rsid w:val="00B91348"/>
    <w:rsid w:val="00B915D5"/>
    <w:rsid w:val="00B918C1"/>
    <w:rsid w:val="00B91C9B"/>
    <w:rsid w:val="00B91F88"/>
    <w:rsid w:val="00B92076"/>
    <w:rsid w:val="00B920A5"/>
    <w:rsid w:val="00B9214C"/>
    <w:rsid w:val="00B9224A"/>
    <w:rsid w:val="00B922EE"/>
    <w:rsid w:val="00B923CE"/>
    <w:rsid w:val="00B92407"/>
    <w:rsid w:val="00B92531"/>
    <w:rsid w:val="00B925FF"/>
    <w:rsid w:val="00B9281A"/>
    <w:rsid w:val="00B92A1E"/>
    <w:rsid w:val="00B92B09"/>
    <w:rsid w:val="00B92C82"/>
    <w:rsid w:val="00B92E03"/>
    <w:rsid w:val="00B93080"/>
    <w:rsid w:val="00B93084"/>
    <w:rsid w:val="00B932CF"/>
    <w:rsid w:val="00B935D5"/>
    <w:rsid w:val="00B936F0"/>
    <w:rsid w:val="00B93741"/>
    <w:rsid w:val="00B93884"/>
    <w:rsid w:val="00B93997"/>
    <w:rsid w:val="00B93D53"/>
    <w:rsid w:val="00B93F50"/>
    <w:rsid w:val="00B93FBF"/>
    <w:rsid w:val="00B940A0"/>
    <w:rsid w:val="00B94405"/>
    <w:rsid w:val="00B94658"/>
    <w:rsid w:val="00B94A65"/>
    <w:rsid w:val="00B94ADF"/>
    <w:rsid w:val="00B94C5B"/>
    <w:rsid w:val="00B94CCA"/>
    <w:rsid w:val="00B94D1A"/>
    <w:rsid w:val="00B94FB4"/>
    <w:rsid w:val="00B951A3"/>
    <w:rsid w:val="00B95784"/>
    <w:rsid w:val="00B95A29"/>
    <w:rsid w:val="00B95A50"/>
    <w:rsid w:val="00B95D2D"/>
    <w:rsid w:val="00B95EE5"/>
    <w:rsid w:val="00B9607C"/>
    <w:rsid w:val="00B96264"/>
    <w:rsid w:val="00B9631B"/>
    <w:rsid w:val="00B966DD"/>
    <w:rsid w:val="00B9676C"/>
    <w:rsid w:val="00B967C2"/>
    <w:rsid w:val="00B9691D"/>
    <w:rsid w:val="00B969BC"/>
    <w:rsid w:val="00B96A2C"/>
    <w:rsid w:val="00B970F7"/>
    <w:rsid w:val="00B9712B"/>
    <w:rsid w:val="00B97629"/>
    <w:rsid w:val="00B97755"/>
    <w:rsid w:val="00B97844"/>
    <w:rsid w:val="00B97A65"/>
    <w:rsid w:val="00B97FA5"/>
    <w:rsid w:val="00BA03C8"/>
    <w:rsid w:val="00BA03DC"/>
    <w:rsid w:val="00BA0411"/>
    <w:rsid w:val="00BA0510"/>
    <w:rsid w:val="00BA0838"/>
    <w:rsid w:val="00BA0966"/>
    <w:rsid w:val="00BA0E06"/>
    <w:rsid w:val="00BA0F2F"/>
    <w:rsid w:val="00BA12C7"/>
    <w:rsid w:val="00BA14E7"/>
    <w:rsid w:val="00BA15E8"/>
    <w:rsid w:val="00BA1722"/>
    <w:rsid w:val="00BA174D"/>
    <w:rsid w:val="00BA1768"/>
    <w:rsid w:val="00BA1884"/>
    <w:rsid w:val="00BA1B7A"/>
    <w:rsid w:val="00BA1BDC"/>
    <w:rsid w:val="00BA1E5C"/>
    <w:rsid w:val="00BA1EA0"/>
    <w:rsid w:val="00BA1EA1"/>
    <w:rsid w:val="00BA1FB3"/>
    <w:rsid w:val="00BA2213"/>
    <w:rsid w:val="00BA2231"/>
    <w:rsid w:val="00BA26A9"/>
    <w:rsid w:val="00BA2711"/>
    <w:rsid w:val="00BA28F3"/>
    <w:rsid w:val="00BA2934"/>
    <w:rsid w:val="00BA2B50"/>
    <w:rsid w:val="00BA2C2E"/>
    <w:rsid w:val="00BA2FED"/>
    <w:rsid w:val="00BA3529"/>
    <w:rsid w:val="00BA379F"/>
    <w:rsid w:val="00BA3930"/>
    <w:rsid w:val="00BA39F8"/>
    <w:rsid w:val="00BA3B46"/>
    <w:rsid w:val="00BA3C2A"/>
    <w:rsid w:val="00BA3C52"/>
    <w:rsid w:val="00BA3D44"/>
    <w:rsid w:val="00BA3EF5"/>
    <w:rsid w:val="00BA410C"/>
    <w:rsid w:val="00BA432D"/>
    <w:rsid w:val="00BA4433"/>
    <w:rsid w:val="00BA4534"/>
    <w:rsid w:val="00BA4705"/>
    <w:rsid w:val="00BA490B"/>
    <w:rsid w:val="00BA4A69"/>
    <w:rsid w:val="00BA4BD3"/>
    <w:rsid w:val="00BA4BFF"/>
    <w:rsid w:val="00BA4F7B"/>
    <w:rsid w:val="00BA511D"/>
    <w:rsid w:val="00BA5315"/>
    <w:rsid w:val="00BA5353"/>
    <w:rsid w:val="00BA56C0"/>
    <w:rsid w:val="00BA5757"/>
    <w:rsid w:val="00BA576D"/>
    <w:rsid w:val="00BA59A8"/>
    <w:rsid w:val="00BA5C7B"/>
    <w:rsid w:val="00BA5D9D"/>
    <w:rsid w:val="00BA5EB0"/>
    <w:rsid w:val="00BA5F6E"/>
    <w:rsid w:val="00BA6359"/>
    <w:rsid w:val="00BA64FA"/>
    <w:rsid w:val="00BA6515"/>
    <w:rsid w:val="00BA6777"/>
    <w:rsid w:val="00BA67C1"/>
    <w:rsid w:val="00BA6800"/>
    <w:rsid w:val="00BA6AA7"/>
    <w:rsid w:val="00BA6C3B"/>
    <w:rsid w:val="00BA6D2E"/>
    <w:rsid w:val="00BA6EAC"/>
    <w:rsid w:val="00BA6FBA"/>
    <w:rsid w:val="00BA6FC3"/>
    <w:rsid w:val="00BA734B"/>
    <w:rsid w:val="00BA756A"/>
    <w:rsid w:val="00BA76BA"/>
    <w:rsid w:val="00BA770A"/>
    <w:rsid w:val="00BA7793"/>
    <w:rsid w:val="00BA7A7F"/>
    <w:rsid w:val="00BA7ADF"/>
    <w:rsid w:val="00BA7B1B"/>
    <w:rsid w:val="00BA7B96"/>
    <w:rsid w:val="00BA7C50"/>
    <w:rsid w:val="00BA7FA1"/>
    <w:rsid w:val="00BB029D"/>
    <w:rsid w:val="00BB06AF"/>
    <w:rsid w:val="00BB0B4A"/>
    <w:rsid w:val="00BB0EA5"/>
    <w:rsid w:val="00BB0EBA"/>
    <w:rsid w:val="00BB1267"/>
    <w:rsid w:val="00BB18F3"/>
    <w:rsid w:val="00BB193A"/>
    <w:rsid w:val="00BB19FA"/>
    <w:rsid w:val="00BB1C8B"/>
    <w:rsid w:val="00BB1CD0"/>
    <w:rsid w:val="00BB1D7A"/>
    <w:rsid w:val="00BB224B"/>
    <w:rsid w:val="00BB2338"/>
    <w:rsid w:val="00BB25CA"/>
    <w:rsid w:val="00BB25D6"/>
    <w:rsid w:val="00BB2A98"/>
    <w:rsid w:val="00BB2CCF"/>
    <w:rsid w:val="00BB2EEB"/>
    <w:rsid w:val="00BB30D4"/>
    <w:rsid w:val="00BB3129"/>
    <w:rsid w:val="00BB355F"/>
    <w:rsid w:val="00BB3586"/>
    <w:rsid w:val="00BB3AB5"/>
    <w:rsid w:val="00BB3B19"/>
    <w:rsid w:val="00BB3DA8"/>
    <w:rsid w:val="00BB3EB1"/>
    <w:rsid w:val="00BB3F63"/>
    <w:rsid w:val="00BB4276"/>
    <w:rsid w:val="00BB452F"/>
    <w:rsid w:val="00BB460C"/>
    <w:rsid w:val="00BB47AE"/>
    <w:rsid w:val="00BB4892"/>
    <w:rsid w:val="00BB498B"/>
    <w:rsid w:val="00BB4C76"/>
    <w:rsid w:val="00BB4E19"/>
    <w:rsid w:val="00BB5535"/>
    <w:rsid w:val="00BB5595"/>
    <w:rsid w:val="00BB5672"/>
    <w:rsid w:val="00BB5697"/>
    <w:rsid w:val="00BB57B6"/>
    <w:rsid w:val="00BB580D"/>
    <w:rsid w:val="00BB5A84"/>
    <w:rsid w:val="00BB5CA5"/>
    <w:rsid w:val="00BB5DCA"/>
    <w:rsid w:val="00BB63AC"/>
    <w:rsid w:val="00BB6513"/>
    <w:rsid w:val="00BB69E4"/>
    <w:rsid w:val="00BB6B67"/>
    <w:rsid w:val="00BB6D23"/>
    <w:rsid w:val="00BB6E49"/>
    <w:rsid w:val="00BB721D"/>
    <w:rsid w:val="00BB737A"/>
    <w:rsid w:val="00BB7455"/>
    <w:rsid w:val="00BB751D"/>
    <w:rsid w:val="00BB75E1"/>
    <w:rsid w:val="00BB7E56"/>
    <w:rsid w:val="00BC022E"/>
    <w:rsid w:val="00BC03CA"/>
    <w:rsid w:val="00BC0442"/>
    <w:rsid w:val="00BC046B"/>
    <w:rsid w:val="00BC055D"/>
    <w:rsid w:val="00BC05DE"/>
    <w:rsid w:val="00BC060C"/>
    <w:rsid w:val="00BC1185"/>
    <w:rsid w:val="00BC11F7"/>
    <w:rsid w:val="00BC12C2"/>
    <w:rsid w:val="00BC1679"/>
    <w:rsid w:val="00BC16F0"/>
    <w:rsid w:val="00BC17D1"/>
    <w:rsid w:val="00BC1AB8"/>
    <w:rsid w:val="00BC1CAC"/>
    <w:rsid w:val="00BC1E22"/>
    <w:rsid w:val="00BC20BF"/>
    <w:rsid w:val="00BC23D3"/>
    <w:rsid w:val="00BC2524"/>
    <w:rsid w:val="00BC27DA"/>
    <w:rsid w:val="00BC2801"/>
    <w:rsid w:val="00BC2C65"/>
    <w:rsid w:val="00BC2D35"/>
    <w:rsid w:val="00BC2F9B"/>
    <w:rsid w:val="00BC3162"/>
    <w:rsid w:val="00BC3472"/>
    <w:rsid w:val="00BC34CB"/>
    <w:rsid w:val="00BC36C7"/>
    <w:rsid w:val="00BC3B2E"/>
    <w:rsid w:val="00BC3C71"/>
    <w:rsid w:val="00BC3CAB"/>
    <w:rsid w:val="00BC3D23"/>
    <w:rsid w:val="00BC3F11"/>
    <w:rsid w:val="00BC3FD4"/>
    <w:rsid w:val="00BC4002"/>
    <w:rsid w:val="00BC4113"/>
    <w:rsid w:val="00BC42CE"/>
    <w:rsid w:val="00BC4451"/>
    <w:rsid w:val="00BC4ACD"/>
    <w:rsid w:val="00BC4C87"/>
    <w:rsid w:val="00BC4D2A"/>
    <w:rsid w:val="00BC5035"/>
    <w:rsid w:val="00BC5055"/>
    <w:rsid w:val="00BC5310"/>
    <w:rsid w:val="00BC5438"/>
    <w:rsid w:val="00BC5596"/>
    <w:rsid w:val="00BC57AD"/>
    <w:rsid w:val="00BC5BD2"/>
    <w:rsid w:val="00BC6188"/>
    <w:rsid w:val="00BC61AF"/>
    <w:rsid w:val="00BC63DE"/>
    <w:rsid w:val="00BC64B0"/>
    <w:rsid w:val="00BC6702"/>
    <w:rsid w:val="00BC680D"/>
    <w:rsid w:val="00BC6939"/>
    <w:rsid w:val="00BC6B50"/>
    <w:rsid w:val="00BC6CC4"/>
    <w:rsid w:val="00BC7572"/>
    <w:rsid w:val="00BC75E3"/>
    <w:rsid w:val="00BC761D"/>
    <w:rsid w:val="00BC76B4"/>
    <w:rsid w:val="00BC79DC"/>
    <w:rsid w:val="00BC7AF9"/>
    <w:rsid w:val="00BC7DDB"/>
    <w:rsid w:val="00BC7FE9"/>
    <w:rsid w:val="00BD010B"/>
    <w:rsid w:val="00BD05AC"/>
    <w:rsid w:val="00BD05AE"/>
    <w:rsid w:val="00BD07BB"/>
    <w:rsid w:val="00BD080D"/>
    <w:rsid w:val="00BD0AE3"/>
    <w:rsid w:val="00BD0B5E"/>
    <w:rsid w:val="00BD0F13"/>
    <w:rsid w:val="00BD0FC0"/>
    <w:rsid w:val="00BD1A36"/>
    <w:rsid w:val="00BD1DC8"/>
    <w:rsid w:val="00BD1F68"/>
    <w:rsid w:val="00BD210E"/>
    <w:rsid w:val="00BD216C"/>
    <w:rsid w:val="00BD2364"/>
    <w:rsid w:val="00BD252D"/>
    <w:rsid w:val="00BD269D"/>
    <w:rsid w:val="00BD27A0"/>
    <w:rsid w:val="00BD291F"/>
    <w:rsid w:val="00BD2A90"/>
    <w:rsid w:val="00BD2C87"/>
    <w:rsid w:val="00BD2CB2"/>
    <w:rsid w:val="00BD302E"/>
    <w:rsid w:val="00BD323B"/>
    <w:rsid w:val="00BD323E"/>
    <w:rsid w:val="00BD32AA"/>
    <w:rsid w:val="00BD33D9"/>
    <w:rsid w:val="00BD34C3"/>
    <w:rsid w:val="00BD3671"/>
    <w:rsid w:val="00BD3950"/>
    <w:rsid w:val="00BD3E07"/>
    <w:rsid w:val="00BD40CB"/>
    <w:rsid w:val="00BD43C3"/>
    <w:rsid w:val="00BD4590"/>
    <w:rsid w:val="00BD46BB"/>
    <w:rsid w:val="00BD4763"/>
    <w:rsid w:val="00BD4796"/>
    <w:rsid w:val="00BD4857"/>
    <w:rsid w:val="00BD4886"/>
    <w:rsid w:val="00BD48C1"/>
    <w:rsid w:val="00BD4954"/>
    <w:rsid w:val="00BD4A63"/>
    <w:rsid w:val="00BD4B24"/>
    <w:rsid w:val="00BD4E08"/>
    <w:rsid w:val="00BD5072"/>
    <w:rsid w:val="00BD560E"/>
    <w:rsid w:val="00BD585B"/>
    <w:rsid w:val="00BD5AFF"/>
    <w:rsid w:val="00BD5B68"/>
    <w:rsid w:val="00BD5BA5"/>
    <w:rsid w:val="00BD5E5F"/>
    <w:rsid w:val="00BD5E7A"/>
    <w:rsid w:val="00BD606E"/>
    <w:rsid w:val="00BD60A0"/>
    <w:rsid w:val="00BD60F7"/>
    <w:rsid w:val="00BD63B3"/>
    <w:rsid w:val="00BD660D"/>
    <w:rsid w:val="00BD66BD"/>
    <w:rsid w:val="00BD6A4D"/>
    <w:rsid w:val="00BD6B01"/>
    <w:rsid w:val="00BD7020"/>
    <w:rsid w:val="00BD75A7"/>
    <w:rsid w:val="00BD785F"/>
    <w:rsid w:val="00BD78D5"/>
    <w:rsid w:val="00BD7993"/>
    <w:rsid w:val="00BD7CE9"/>
    <w:rsid w:val="00BD7D3F"/>
    <w:rsid w:val="00BD7E82"/>
    <w:rsid w:val="00BE018F"/>
    <w:rsid w:val="00BE019D"/>
    <w:rsid w:val="00BE02CA"/>
    <w:rsid w:val="00BE057A"/>
    <w:rsid w:val="00BE0659"/>
    <w:rsid w:val="00BE07BD"/>
    <w:rsid w:val="00BE0902"/>
    <w:rsid w:val="00BE0984"/>
    <w:rsid w:val="00BE099E"/>
    <w:rsid w:val="00BE0A21"/>
    <w:rsid w:val="00BE0A68"/>
    <w:rsid w:val="00BE0C20"/>
    <w:rsid w:val="00BE0D06"/>
    <w:rsid w:val="00BE0D18"/>
    <w:rsid w:val="00BE0D46"/>
    <w:rsid w:val="00BE0D6C"/>
    <w:rsid w:val="00BE1188"/>
    <w:rsid w:val="00BE129E"/>
    <w:rsid w:val="00BE1477"/>
    <w:rsid w:val="00BE1822"/>
    <w:rsid w:val="00BE1843"/>
    <w:rsid w:val="00BE18CD"/>
    <w:rsid w:val="00BE1A90"/>
    <w:rsid w:val="00BE1BDA"/>
    <w:rsid w:val="00BE20FA"/>
    <w:rsid w:val="00BE228B"/>
    <w:rsid w:val="00BE2502"/>
    <w:rsid w:val="00BE26A0"/>
    <w:rsid w:val="00BE2941"/>
    <w:rsid w:val="00BE29CC"/>
    <w:rsid w:val="00BE2A0E"/>
    <w:rsid w:val="00BE2A78"/>
    <w:rsid w:val="00BE2C09"/>
    <w:rsid w:val="00BE2CE8"/>
    <w:rsid w:val="00BE2E44"/>
    <w:rsid w:val="00BE2FA1"/>
    <w:rsid w:val="00BE2FE2"/>
    <w:rsid w:val="00BE328C"/>
    <w:rsid w:val="00BE34DD"/>
    <w:rsid w:val="00BE3AA0"/>
    <w:rsid w:val="00BE3B9B"/>
    <w:rsid w:val="00BE3BE5"/>
    <w:rsid w:val="00BE3D3C"/>
    <w:rsid w:val="00BE4085"/>
    <w:rsid w:val="00BE40B2"/>
    <w:rsid w:val="00BE4444"/>
    <w:rsid w:val="00BE497E"/>
    <w:rsid w:val="00BE50C0"/>
    <w:rsid w:val="00BE537C"/>
    <w:rsid w:val="00BE5642"/>
    <w:rsid w:val="00BE59B8"/>
    <w:rsid w:val="00BE5BEF"/>
    <w:rsid w:val="00BE5D71"/>
    <w:rsid w:val="00BE6127"/>
    <w:rsid w:val="00BE63C8"/>
    <w:rsid w:val="00BE63EC"/>
    <w:rsid w:val="00BE6433"/>
    <w:rsid w:val="00BE65D0"/>
    <w:rsid w:val="00BE675B"/>
    <w:rsid w:val="00BE6AE4"/>
    <w:rsid w:val="00BE6D85"/>
    <w:rsid w:val="00BE6EB6"/>
    <w:rsid w:val="00BE6F15"/>
    <w:rsid w:val="00BE70B3"/>
    <w:rsid w:val="00BE71DF"/>
    <w:rsid w:val="00BE735E"/>
    <w:rsid w:val="00BE73CF"/>
    <w:rsid w:val="00BE7657"/>
    <w:rsid w:val="00BE7D58"/>
    <w:rsid w:val="00BF0270"/>
    <w:rsid w:val="00BF0291"/>
    <w:rsid w:val="00BF02DE"/>
    <w:rsid w:val="00BF03F7"/>
    <w:rsid w:val="00BF05D5"/>
    <w:rsid w:val="00BF06C4"/>
    <w:rsid w:val="00BF07A6"/>
    <w:rsid w:val="00BF0868"/>
    <w:rsid w:val="00BF0988"/>
    <w:rsid w:val="00BF0CD4"/>
    <w:rsid w:val="00BF0DB9"/>
    <w:rsid w:val="00BF0E14"/>
    <w:rsid w:val="00BF0FBA"/>
    <w:rsid w:val="00BF13AA"/>
    <w:rsid w:val="00BF15AF"/>
    <w:rsid w:val="00BF164E"/>
    <w:rsid w:val="00BF1982"/>
    <w:rsid w:val="00BF1A33"/>
    <w:rsid w:val="00BF1D68"/>
    <w:rsid w:val="00BF1E0B"/>
    <w:rsid w:val="00BF1E0F"/>
    <w:rsid w:val="00BF23C3"/>
    <w:rsid w:val="00BF26C8"/>
    <w:rsid w:val="00BF2703"/>
    <w:rsid w:val="00BF2AF3"/>
    <w:rsid w:val="00BF2B69"/>
    <w:rsid w:val="00BF2D94"/>
    <w:rsid w:val="00BF309C"/>
    <w:rsid w:val="00BF32D4"/>
    <w:rsid w:val="00BF335D"/>
    <w:rsid w:val="00BF3475"/>
    <w:rsid w:val="00BF359C"/>
    <w:rsid w:val="00BF35F8"/>
    <w:rsid w:val="00BF3743"/>
    <w:rsid w:val="00BF37DF"/>
    <w:rsid w:val="00BF3997"/>
    <w:rsid w:val="00BF3D35"/>
    <w:rsid w:val="00BF3FD2"/>
    <w:rsid w:val="00BF4171"/>
    <w:rsid w:val="00BF4192"/>
    <w:rsid w:val="00BF4292"/>
    <w:rsid w:val="00BF45F5"/>
    <w:rsid w:val="00BF47F5"/>
    <w:rsid w:val="00BF48DF"/>
    <w:rsid w:val="00BF4954"/>
    <w:rsid w:val="00BF49EE"/>
    <w:rsid w:val="00BF4BE2"/>
    <w:rsid w:val="00BF4C21"/>
    <w:rsid w:val="00BF4D54"/>
    <w:rsid w:val="00BF4FB6"/>
    <w:rsid w:val="00BF502D"/>
    <w:rsid w:val="00BF5098"/>
    <w:rsid w:val="00BF57BD"/>
    <w:rsid w:val="00BF58D1"/>
    <w:rsid w:val="00BF599C"/>
    <w:rsid w:val="00BF5B00"/>
    <w:rsid w:val="00BF5B8D"/>
    <w:rsid w:val="00BF5F01"/>
    <w:rsid w:val="00BF6191"/>
    <w:rsid w:val="00BF640C"/>
    <w:rsid w:val="00BF64E4"/>
    <w:rsid w:val="00BF6802"/>
    <w:rsid w:val="00BF68DD"/>
    <w:rsid w:val="00BF6A09"/>
    <w:rsid w:val="00BF6D42"/>
    <w:rsid w:val="00BF7098"/>
    <w:rsid w:val="00BF7128"/>
    <w:rsid w:val="00BF714C"/>
    <w:rsid w:val="00BF762A"/>
    <w:rsid w:val="00BF7894"/>
    <w:rsid w:val="00BF79D9"/>
    <w:rsid w:val="00BF79F3"/>
    <w:rsid w:val="00BF7A44"/>
    <w:rsid w:val="00BF7A4F"/>
    <w:rsid w:val="00BF7BF6"/>
    <w:rsid w:val="00BF7C42"/>
    <w:rsid w:val="00BF7C8F"/>
    <w:rsid w:val="00BF7DA0"/>
    <w:rsid w:val="00BF7DDE"/>
    <w:rsid w:val="00BF7ED9"/>
    <w:rsid w:val="00BF7FDE"/>
    <w:rsid w:val="00C00008"/>
    <w:rsid w:val="00C001B3"/>
    <w:rsid w:val="00C0031F"/>
    <w:rsid w:val="00C0069C"/>
    <w:rsid w:val="00C00834"/>
    <w:rsid w:val="00C00A13"/>
    <w:rsid w:val="00C00AA5"/>
    <w:rsid w:val="00C00AE9"/>
    <w:rsid w:val="00C00B3B"/>
    <w:rsid w:val="00C00BA6"/>
    <w:rsid w:val="00C00D09"/>
    <w:rsid w:val="00C00D2C"/>
    <w:rsid w:val="00C011CA"/>
    <w:rsid w:val="00C01256"/>
    <w:rsid w:val="00C013B1"/>
    <w:rsid w:val="00C01B80"/>
    <w:rsid w:val="00C01CAA"/>
    <w:rsid w:val="00C01E07"/>
    <w:rsid w:val="00C02450"/>
    <w:rsid w:val="00C02832"/>
    <w:rsid w:val="00C02BD8"/>
    <w:rsid w:val="00C02D0D"/>
    <w:rsid w:val="00C03070"/>
    <w:rsid w:val="00C030A2"/>
    <w:rsid w:val="00C03374"/>
    <w:rsid w:val="00C03410"/>
    <w:rsid w:val="00C0345B"/>
    <w:rsid w:val="00C0347B"/>
    <w:rsid w:val="00C03498"/>
    <w:rsid w:val="00C0382B"/>
    <w:rsid w:val="00C038D0"/>
    <w:rsid w:val="00C03BAA"/>
    <w:rsid w:val="00C03C26"/>
    <w:rsid w:val="00C03CB5"/>
    <w:rsid w:val="00C03DC7"/>
    <w:rsid w:val="00C03EBB"/>
    <w:rsid w:val="00C04252"/>
    <w:rsid w:val="00C04258"/>
    <w:rsid w:val="00C043CF"/>
    <w:rsid w:val="00C044A7"/>
    <w:rsid w:val="00C04654"/>
    <w:rsid w:val="00C04815"/>
    <w:rsid w:val="00C0493E"/>
    <w:rsid w:val="00C04A02"/>
    <w:rsid w:val="00C04D63"/>
    <w:rsid w:val="00C04DB2"/>
    <w:rsid w:val="00C04E88"/>
    <w:rsid w:val="00C04F8F"/>
    <w:rsid w:val="00C05024"/>
    <w:rsid w:val="00C05102"/>
    <w:rsid w:val="00C052FC"/>
    <w:rsid w:val="00C0542B"/>
    <w:rsid w:val="00C0553D"/>
    <w:rsid w:val="00C055B3"/>
    <w:rsid w:val="00C055FD"/>
    <w:rsid w:val="00C058BA"/>
    <w:rsid w:val="00C059FB"/>
    <w:rsid w:val="00C05DFD"/>
    <w:rsid w:val="00C0658F"/>
    <w:rsid w:val="00C065FC"/>
    <w:rsid w:val="00C066AF"/>
    <w:rsid w:val="00C06948"/>
    <w:rsid w:val="00C06A22"/>
    <w:rsid w:val="00C06CE4"/>
    <w:rsid w:val="00C06DE9"/>
    <w:rsid w:val="00C06FD5"/>
    <w:rsid w:val="00C076B3"/>
    <w:rsid w:val="00C077D9"/>
    <w:rsid w:val="00C07939"/>
    <w:rsid w:val="00C0796B"/>
    <w:rsid w:val="00C07C65"/>
    <w:rsid w:val="00C07DB8"/>
    <w:rsid w:val="00C07DEC"/>
    <w:rsid w:val="00C07EC0"/>
    <w:rsid w:val="00C07EE6"/>
    <w:rsid w:val="00C07F0D"/>
    <w:rsid w:val="00C07F1C"/>
    <w:rsid w:val="00C07F5C"/>
    <w:rsid w:val="00C1005F"/>
    <w:rsid w:val="00C1052B"/>
    <w:rsid w:val="00C10721"/>
    <w:rsid w:val="00C107D2"/>
    <w:rsid w:val="00C109A4"/>
    <w:rsid w:val="00C10B76"/>
    <w:rsid w:val="00C10C12"/>
    <w:rsid w:val="00C11024"/>
    <w:rsid w:val="00C11134"/>
    <w:rsid w:val="00C11201"/>
    <w:rsid w:val="00C115EC"/>
    <w:rsid w:val="00C116A3"/>
    <w:rsid w:val="00C11A2D"/>
    <w:rsid w:val="00C11A61"/>
    <w:rsid w:val="00C11C97"/>
    <w:rsid w:val="00C11C9D"/>
    <w:rsid w:val="00C11CAD"/>
    <w:rsid w:val="00C11CE3"/>
    <w:rsid w:val="00C11D13"/>
    <w:rsid w:val="00C11D68"/>
    <w:rsid w:val="00C11F05"/>
    <w:rsid w:val="00C11F2F"/>
    <w:rsid w:val="00C1200F"/>
    <w:rsid w:val="00C121C8"/>
    <w:rsid w:val="00C123DE"/>
    <w:rsid w:val="00C1251F"/>
    <w:rsid w:val="00C12ACB"/>
    <w:rsid w:val="00C12B0C"/>
    <w:rsid w:val="00C12C1F"/>
    <w:rsid w:val="00C12C6D"/>
    <w:rsid w:val="00C12D0A"/>
    <w:rsid w:val="00C12FBC"/>
    <w:rsid w:val="00C130F1"/>
    <w:rsid w:val="00C132F6"/>
    <w:rsid w:val="00C13358"/>
    <w:rsid w:val="00C13681"/>
    <w:rsid w:val="00C136A1"/>
    <w:rsid w:val="00C13933"/>
    <w:rsid w:val="00C13AAD"/>
    <w:rsid w:val="00C13D80"/>
    <w:rsid w:val="00C13DA0"/>
    <w:rsid w:val="00C13E68"/>
    <w:rsid w:val="00C14402"/>
    <w:rsid w:val="00C144E4"/>
    <w:rsid w:val="00C145BB"/>
    <w:rsid w:val="00C14850"/>
    <w:rsid w:val="00C14A22"/>
    <w:rsid w:val="00C14ACF"/>
    <w:rsid w:val="00C14DE3"/>
    <w:rsid w:val="00C14FB2"/>
    <w:rsid w:val="00C15DEF"/>
    <w:rsid w:val="00C15FC8"/>
    <w:rsid w:val="00C161CD"/>
    <w:rsid w:val="00C161DE"/>
    <w:rsid w:val="00C16287"/>
    <w:rsid w:val="00C163B7"/>
    <w:rsid w:val="00C163C1"/>
    <w:rsid w:val="00C16507"/>
    <w:rsid w:val="00C16512"/>
    <w:rsid w:val="00C16759"/>
    <w:rsid w:val="00C16913"/>
    <w:rsid w:val="00C169F1"/>
    <w:rsid w:val="00C16A25"/>
    <w:rsid w:val="00C16D5C"/>
    <w:rsid w:val="00C16F8B"/>
    <w:rsid w:val="00C17055"/>
    <w:rsid w:val="00C1768D"/>
    <w:rsid w:val="00C17886"/>
    <w:rsid w:val="00C17A13"/>
    <w:rsid w:val="00C17B32"/>
    <w:rsid w:val="00C200FF"/>
    <w:rsid w:val="00C2033E"/>
    <w:rsid w:val="00C203B9"/>
    <w:rsid w:val="00C20A99"/>
    <w:rsid w:val="00C20D39"/>
    <w:rsid w:val="00C20D74"/>
    <w:rsid w:val="00C20E76"/>
    <w:rsid w:val="00C21289"/>
    <w:rsid w:val="00C2133A"/>
    <w:rsid w:val="00C216C3"/>
    <w:rsid w:val="00C21939"/>
    <w:rsid w:val="00C21C8C"/>
    <w:rsid w:val="00C21D66"/>
    <w:rsid w:val="00C21E9B"/>
    <w:rsid w:val="00C22380"/>
    <w:rsid w:val="00C223C2"/>
    <w:rsid w:val="00C227E8"/>
    <w:rsid w:val="00C22E4F"/>
    <w:rsid w:val="00C22F80"/>
    <w:rsid w:val="00C23168"/>
    <w:rsid w:val="00C23463"/>
    <w:rsid w:val="00C234E5"/>
    <w:rsid w:val="00C23630"/>
    <w:rsid w:val="00C23647"/>
    <w:rsid w:val="00C23653"/>
    <w:rsid w:val="00C236DD"/>
    <w:rsid w:val="00C23948"/>
    <w:rsid w:val="00C23CAA"/>
    <w:rsid w:val="00C23D1A"/>
    <w:rsid w:val="00C23E70"/>
    <w:rsid w:val="00C23F9C"/>
    <w:rsid w:val="00C24376"/>
    <w:rsid w:val="00C2458A"/>
    <w:rsid w:val="00C245FE"/>
    <w:rsid w:val="00C24700"/>
    <w:rsid w:val="00C2476F"/>
    <w:rsid w:val="00C2488F"/>
    <w:rsid w:val="00C24970"/>
    <w:rsid w:val="00C24B4F"/>
    <w:rsid w:val="00C24BB1"/>
    <w:rsid w:val="00C24C14"/>
    <w:rsid w:val="00C25058"/>
    <w:rsid w:val="00C25150"/>
    <w:rsid w:val="00C252B0"/>
    <w:rsid w:val="00C25375"/>
    <w:rsid w:val="00C25738"/>
    <w:rsid w:val="00C25A65"/>
    <w:rsid w:val="00C260C5"/>
    <w:rsid w:val="00C2641F"/>
    <w:rsid w:val="00C26434"/>
    <w:rsid w:val="00C26491"/>
    <w:rsid w:val="00C26606"/>
    <w:rsid w:val="00C2745C"/>
    <w:rsid w:val="00C276B1"/>
    <w:rsid w:val="00C27892"/>
    <w:rsid w:val="00C279B4"/>
    <w:rsid w:val="00C27A03"/>
    <w:rsid w:val="00C27AEB"/>
    <w:rsid w:val="00C27C21"/>
    <w:rsid w:val="00C27D06"/>
    <w:rsid w:val="00C27E56"/>
    <w:rsid w:val="00C27EF7"/>
    <w:rsid w:val="00C27F41"/>
    <w:rsid w:val="00C3009E"/>
    <w:rsid w:val="00C30156"/>
    <w:rsid w:val="00C30166"/>
    <w:rsid w:val="00C30406"/>
    <w:rsid w:val="00C30554"/>
    <w:rsid w:val="00C30A00"/>
    <w:rsid w:val="00C30D8F"/>
    <w:rsid w:val="00C3136A"/>
    <w:rsid w:val="00C31786"/>
    <w:rsid w:val="00C31794"/>
    <w:rsid w:val="00C318C8"/>
    <w:rsid w:val="00C318CE"/>
    <w:rsid w:val="00C318DF"/>
    <w:rsid w:val="00C31A20"/>
    <w:rsid w:val="00C31D00"/>
    <w:rsid w:val="00C31D29"/>
    <w:rsid w:val="00C31D36"/>
    <w:rsid w:val="00C31E81"/>
    <w:rsid w:val="00C31EC3"/>
    <w:rsid w:val="00C32020"/>
    <w:rsid w:val="00C321EA"/>
    <w:rsid w:val="00C322F7"/>
    <w:rsid w:val="00C3239B"/>
    <w:rsid w:val="00C323EF"/>
    <w:rsid w:val="00C3249E"/>
    <w:rsid w:val="00C325E3"/>
    <w:rsid w:val="00C32A43"/>
    <w:rsid w:val="00C32ABC"/>
    <w:rsid w:val="00C32B00"/>
    <w:rsid w:val="00C32B0E"/>
    <w:rsid w:val="00C32DC0"/>
    <w:rsid w:val="00C3303C"/>
    <w:rsid w:val="00C331E0"/>
    <w:rsid w:val="00C3324A"/>
    <w:rsid w:val="00C332EA"/>
    <w:rsid w:val="00C33A5B"/>
    <w:rsid w:val="00C33A73"/>
    <w:rsid w:val="00C33AA9"/>
    <w:rsid w:val="00C33B23"/>
    <w:rsid w:val="00C33F9C"/>
    <w:rsid w:val="00C33FD4"/>
    <w:rsid w:val="00C3408A"/>
    <w:rsid w:val="00C34123"/>
    <w:rsid w:val="00C341C5"/>
    <w:rsid w:val="00C342CD"/>
    <w:rsid w:val="00C34390"/>
    <w:rsid w:val="00C34418"/>
    <w:rsid w:val="00C34625"/>
    <w:rsid w:val="00C346ED"/>
    <w:rsid w:val="00C34733"/>
    <w:rsid w:val="00C34C59"/>
    <w:rsid w:val="00C34C9E"/>
    <w:rsid w:val="00C34F45"/>
    <w:rsid w:val="00C3512F"/>
    <w:rsid w:val="00C35384"/>
    <w:rsid w:val="00C35436"/>
    <w:rsid w:val="00C359BA"/>
    <w:rsid w:val="00C35A22"/>
    <w:rsid w:val="00C35B51"/>
    <w:rsid w:val="00C35EAA"/>
    <w:rsid w:val="00C361FB"/>
    <w:rsid w:val="00C363E7"/>
    <w:rsid w:val="00C36727"/>
    <w:rsid w:val="00C36775"/>
    <w:rsid w:val="00C3677C"/>
    <w:rsid w:val="00C36A02"/>
    <w:rsid w:val="00C36D31"/>
    <w:rsid w:val="00C36F84"/>
    <w:rsid w:val="00C3754B"/>
    <w:rsid w:val="00C375A8"/>
    <w:rsid w:val="00C37616"/>
    <w:rsid w:val="00C37785"/>
    <w:rsid w:val="00C37BFF"/>
    <w:rsid w:val="00C400A8"/>
    <w:rsid w:val="00C4014B"/>
    <w:rsid w:val="00C40257"/>
    <w:rsid w:val="00C404D8"/>
    <w:rsid w:val="00C404FB"/>
    <w:rsid w:val="00C40545"/>
    <w:rsid w:val="00C40549"/>
    <w:rsid w:val="00C40689"/>
    <w:rsid w:val="00C409C5"/>
    <w:rsid w:val="00C40B6B"/>
    <w:rsid w:val="00C40CEC"/>
    <w:rsid w:val="00C41058"/>
    <w:rsid w:val="00C410C3"/>
    <w:rsid w:val="00C412FB"/>
    <w:rsid w:val="00C413E4"/>
    <w:rsid w:val="00C414F4"/>
    <w:rsid w:val="00C415F4"/>
    <w:rsid w:val="00C41649"/>
    <w:rsid w:val="00C41934"/>
    <w:rsid w:val="00C41970"/>
    <w:rsid w:val="00C41BA5"/>
    <w:rsid w:val="00C41C86"/>
    <w:rsid w:val="00C41D55"/>
    <w:rsid w:val="00C41E73"/>
    <w:rsid w:val="00C42089"/>
    <w:rsid w:val="00C4224D"/>
    <w:rsid w:val="00C42349"/>
    <w:rsid w:val="00C42380"/>
    <w:rsid w:val="00C42464"/>
    <w:rsid w:val="00C4259E"/>
    <w:rsid w:val="00C428E6"/>
    <w:rsid w:val="00C42ACB"/>
    <w:rsid w:val="00C42D37"/>
    <w:rsid w:val="00C42E85"/>
    <w:rsid w:val="00C43052"/>
    <w:rsid w:val="00C43073"/>
    <w:rsid w:val="00C431A3"/>
    <w:rsid w:val="00C431A9"/>
    <w:rsid w:val="00C431FB"/>
    <w:rsid w:val="00C4357D"/>
    <w:rsid w:val="00C4363E"/>
    <w:rsid w:val="00C43780"/>
    <w:rsid w:val="00C439EE"/>
    <w:rsid w:val="00C43A2F"/>
    <w:rsid w:val="00C43D2F"/>
    <w:rsid w:val="00C43DF8"/>
    <w:rsid w:val="00C443F6"/>
    <w:rsid w:val="00C444D8"/>
    <w:rsid w:val="00C4470B"/>
    <w:rsid w:val="00C44A7A"/>
    <w:rsid w:val="00C44B8E"/>
    <w:rsid w:val="00C44BE3"/>
    <w:rsid w:val="00C44C1D"/>
    <w:rsid w:val="00C44F34"/>
    <w:rsid w:val="00C45054"/>
    <w:rsid w:val="00C45064"/>
    <w:rsid w:val="00C450A9"/>
    <w:rsid w:val="00C4540E"/>
    <w:rsid w:val="00C45568"/>
    <w:rsid w:val="00C45903"/>
    <w:rsid w:val="00C45DA2"/>
    <w:rsid w:val="00C4608B"/>
    <w:rsid w:val="00C46399"/>
    <w:rsid w:val="00C46410"/>
    <w:rsid w:val="00C46427"/>
    <w:rsid w:val="00C46455"/>
    <w:rsid w:val="00C468AF"/>
    <w:rsid w:val="00C46CD6"/>
    <w:rsid w:val="00C46D0A"/>
    <w:rsid w:val="00C46D0E"/>
    <w:rsid w:val="00C46D4F"/>
    <w:rsid w:val="00C472AA"/>
    <w:rsid w:val="00C474C2"/>
    <w:rsid w:val="00C477FF"/>
    <w:rsid w:val="00C478D2"/>
    <w:rsid w:val="00C47B1D"/>
    <w:rsid w:val="00C47D68"/>
    <w:rsid w:val="00C50090"/>
    <w:rsid w:val="00C50095"/>
    <w:rsid w:val="00C50307"/>
    <w:rsid w:val="00C5057B"/>
    <w:rsid w:val="00C505F4"/>
    <w:rsid w:val="00C50899"/>
    <w:rsid w:val="00C50B01"/>
    <w:rsid w:val="00C50C9E"/>
    <w:rsid w:val="00C51022"/>
    <w:rsid w:val="00C51582"/>
    <w:rsid w:val="00C51814"/>
    <w:rsid w:val="00C51AAA"/>
    <w:rsid w:val="00C51C9A"/>
    <w:rsid w:val="00C522D4"/>
    <w:rsid w:val="00C5246E"/>
    <w:rsid w:val="00C5249A"/>
    <w:rsid w:val="00C5268B"/>
    <w:rsid w:val="00C52710"/>
    <w:rsid w:val="00C5338C"/>
    <w:rsid w:val="00C533D4"/>
    <w:rsid w:val="00C53877"/>
    <w:rsid w:val="00C53A54"/>
    <w:rsid w:val="00C53BD2"/>
    <w:rsid w:val="00C53BFB"/>
    <w:rsid w:val="00C53DB9"/>
    <w:rsid w:val="00C53EDB"/>
    <w:rsid w:val="00C53EF2"/>
    <w:rsid w:val="00C541D0"/>
    <w:rsid w:val="00C5429E"/>
    <w:rsid w:val="00C542DF"/>
    <w:rsid w:val="00C5455B"/>
    <w:rsid w:val="00C54F5E"/>
    <w:rsid w:val="00C553C3"/>
    <w:rsid w:val="00C554DE"/>
    <w:rsid w:val="00C55846"/>
    <w:rsid w:val="00C55B7D"/>
    <w:rsid w:val="00C55BBD"/>
    <w:rsid w:val="00C55DF8"/>
    <w:rsid w:val="00C5616E"/>
    <w:rsid w:val="00C56190"/>
    <w:rsid w:val="00C564B5"/>
    <w:rsid w:val="00C56578"/>
    <w:rsid w:val="00C565A4"/>
    <w:rsid w:val="00C565C0"/>
    <w:rsid w:val="00C565E9"/>
    <w:rsid w:val="00C56A94"/>
    <w:rsid w:val="00C56B10"/>
    <w:rsid w:val="00C56BB4"/>
    <w:rsid w:val="00C56EFF"/>
    <w:rsid w:val="00C57068"/>
    <w:rsid w:val="00C570C8"/>
    <w:rsid w:val="00C5796E"/>
    <w:rsid w:val="00C57C7F"/>
    <w:rsid w:val="00C6000A"/>
    <w:rsid w:val="00C60730"/>
    <w:rsid w:val="00C60B5D"/>
    <w:rsid w:val="00C61122"/>
    <w:rsid w:val="00C6116C"/>
    <w:rsid w:val="00C61294"/>
    <w:rsid w:val="00C61760"/>
    <w:rsid w:val="00C61BFA"/>
    <w:rsid w:val="00C61EA2"/>
    <w:rsid w:val="00C62164"/>
    <w:rsid w:val="00C626B4"/>
    <w:rsid w:val="00C626EA"/>
    <w:rsid w:val="00C627E4"/>
    <w:rsid w:val="00C628E5"/>
    <w:rsid w:val="00C62B5D"/>
    <w:rsid w:val="00C62E05"/>
    <w:rsid w:val="00C62E1C"/>
    <w:rsid w:val="00C6305B"/>
    <w:rsid w:val="00C6308F"/>
    <w:rsid w:val="00C63109"/>
    <w:rsid w:val="00C63718"/>
    <w:rsid w:val="00C63A54"/>
    <w:rsid w:val="00C63C1F"/>
    <w:rsid w:val="00C63DFB"/>
    <w:rsid w:val="00C63ED7"/>
    <w:rsid w:val="00C63F33"/>
    <w:rsid w:val="00C641E2"/>
    <w:rsid w:val="00C6430C"/>
    <w:rsid w:val="00C6451D"/>
    <w:rsid w:val="00C64639"/>
    <w:rsid w:val="00C64AC3"/>
    <w:rsid w:val="00C64ACD"/>
    <w:rsid w:val="00C64B9E"/>
    <w:rsid w:val="00C64D15"/>
    <w:rsid w:val="00C651E4"/>
    <w:rsid w:val="00C651FE"/>
    <w:rsid w:val="00C65397"/>
    <w:rsid w:val="00C654D7"/>
    <w:rsid w:val="00C6579D"/>
    <w:rsid w:val="00C6589D"/>
    <w:rsid w:val="00C65AA7"/>
    <w:rsid w:val="00C65B0B"/>
    <w:rsid w:val="00C65F1D"/>
    <w:rsid w:val="00C661CC"/>
    <w:rsid w:val="00C66319"/>
    <w:rsid w:val="00C667CF"/>
    <w:rsid w:val="00C6692A"/>
    <w:rsid w:val="00C66A85"/>
    <w:rsid w:val="00C66B39"/>
    <w:rsid w:val="00C6782D"/>
    <w:rsid w:val="00C678A9"/>
    <w:rsid w:val="00C679D0"/>
    <w:rsid w:val="00C67A1B"/>
    <w:rsid w:val="00C67A4E"/>
    <w:rsid w:val="00C67DA1"/>
    <w:rsid w:val="00C67E13"/>
    <w:rsid w:val="00C702F7"/>
    <w:rsid w:val="00C704D8"/>
    <w:rsid w:val="00C705DA"/>
    <w:rsid w:val="00C7072F"/>
    <w:rsid w:val="00C7076A"/>
    <w:rsid w:val="00C709A6"/>
    <w:rsid w:val="00C70AF6"/>
    <w:rsid w:val="00C70C30"/>
    <w:rsid w:val="00C70DB0"/>
    <w:rsid w:val="00C70FDB"/>
    <w:rsid w:val="00C715F0"/>
    <w:rsid w:val="00C716F1"/>
    <w:rsid w:val="00C71823"/>
    <w:rsid w:val="00C71C94"/>
    <w:rsid w:val="00C71EF6"/>
    <w:rsid w:val="00C722A3"/>
    <w:rsid w:val="00C72354"/>
    <w:rsid w:val="00C723B6"/>
    <w:rsid w:val="00C723C7"/>
    <w:rsid w:val="00C7243B"/>
    <w:rsid w:val="00C72589"/>
    <w:rsid w:val="00C72962"/>
    <w:rsid w:val="00C72C42"/>
    <w:rsid w:val="00C72D1D"/>
    <w:rsid w:val="00C7305C"/>
    <w:rsid w:val="00C7343C"/>
    <w:rsid w:val="00C7356F"/>
    <w:rsid w:val="00C73740"/>
    <w:rsid w:val="00C7377D"/>
    <w:rsid w:val="00C73AB1"/>
    <w:rsid w:val="00C73FAA"/>
    <w:rsid w:val="00C74126"/>
    <w:rsid w:val="00C742D6"/>
    <w:rsid w:val="00C74342"/>
    <w:rsid w:val="00C7436D"/>
    <w:rsid w:val="00C74B78"/>
    <w:rsid w:val="00C74C39"/>
    <w:rsid w:val="00C74CEE"/>
    <w:rsid w:val="00C74DA9"/>
    <w:rsid w:val="00C74E8D"/>
    <w:rsid w:val="00C74F0C"/>
    <w:rsid w:val="00C74FF2"/>
    <w:rsid w:val="00C751BF"/>
    <w:rsid w:val="00C75249"/>
    <w:rsid w:val="00C753BA"/>
    <w:rsid w:val="00C7581D"/>
    <w:rsid w:val="00C759F6"/>
    <w:rsid w:val="00C75B76"/>
    <w:rsid w:val="00C762CB"/>
    <w:rsid w:val="00C7638D"/>
    <w:rsid w:val="00C763EA"/>
    <w:rsid w:val="00C76799"/>
    <w:rsid w:val="00C767C6"/>
    <w:rsid w:val="00C767F5"/>
    <w:rsid w:val="00C76A32"/>
    <w:rsid w:val="00C76ED5"/>
    <w:rsid w:val="00C771BF"/>
    <w:rsid w:val="00C7738C"/>
    <w:rsid w:val="00C77417"/>
    <w:rsid w:val="00C77499"/>
    <w:rsid w:val="00C774D4"/>
    <w:rsid w:val="00C77927"/>
    <w:rsid w:val="00C77E04"/>
    <w:rsid w:val="00C802A9"/>
    <w:rsid w:val="00C8049D"/>
    <w:rsid w:val="00C807D9"/>
    <w:rsid w:val="00C808ED"/>
    <w:rsid w:val="00C808F2"/>
    <w:rsid w:val="00C80B61"/>
    <w:rsid w:val="00C81007"/>
    <w:rsid w:val="00C8183A"/>
    <w:rsid w:val="00C8185B"/>
    <w:rsid w:val="00C81924"/>
    <w:rsid w:val="00C81A8B"/>
    <w:rsid w:val="00C81AE2"/>
    <w:rsid w:val="00C81FF6"/>
    <w:rsid w:val="00C82115"/>
    <w:rsid w:val="00C82172"/>
    <w:rsid w:val="00C82301"/>
    <w:rsid w:val="00C82572"/>
    <w:rsid w:val="00C82642"/>
    <w:rsid w:val="00C82D41"/>
    <w:rsid w:val="00C830A9"/>
    <w:rsid w:val="00C833D0"/>
    <w:rsid w:val="00C83867"/>
    <w:rsid w:val="00C839EA"/>
    <w:rsid w:val="00C83F4A"/>
    <w:rsid w:val="00C843B2"/>
    <w:rsid w:val="00C8458A"/>
    <w:rsid w:val="00C8468B"/>
    <w:rsid w:val="00C8498F"/>
    <w:rsid w:val="00C84BF7"/>
    <w:rsid w:val="00C84FBB"/>
    <w:rsid w:val="00C853B7"/>
    <w:rsid w:val="00C8548F"/>
    <w:rsid w:val="00C854F5"/>
    <w:rsid w:val="00C85550"/>
    <w:rsid w:val="00C85AB7"/>
    <w:rsid w:val="00C85E77"/>
    <w:rsid w:val="00C85EB5"/>
    <w:rsid w:val="00C85FD1"/>
    <w:rsid w:val="00C862A7"/>
    <w:rsid w:val="00C8668E"/>
    <w:rsid w:val="00C86701"/>
    <w:rsid w:val="00C86988"/>
    <w:rsid w:val="00C86AB0"/>
    <w:rsid w:val="00C86B0A"/>
    <w:rsid w:val="00C86D90"/>
    <w:rsid w:val="00C86DFD"/>
    <w:rsid w:val="00C86F29"/>
    <w:rsid w:val="00C87024"/>
    <w:rsid w:val="00C870B2"/>
    <w:rsid w:val="00C872C5"/>
    <w:rsid w:val="00C8748F"/>
    <w:rsid w:val="00C8755F"/>
    <w:rsid w:val="00C87854"/>
    <w:rsid w:val="00C87AF6"/>
    <w:rsid w:val="00C87B06"/>
    <w:rsid w:val="00C87B61"/>
    <w:rsid w:val="00C87F0C"/>
    <w:rsid w:val="00C87FB8"/>
    <w:rsid w:val="00C900AC"/>
    <w:rsid w:val="00C9018C"/>
    <w:rsid w:val="00C90338"/>
    <w:rsid w:val="00C904B8"/>
    <w:rsid w:val="00C909EF"/>
    <w:rsid w:val="00C90C76"/>
    <w:rsid w:val="00C90C9D"/>
    <w:rsid w:val="00C90F2C"/>
    <w:rsid w:val="00C91101"/>
    <w:rsid w:val="00C91139"/>
    <w:rsid w:val="00C9114C"/>
    <w:rsid w:val="00C91286"/>
    <w:rsid w:val="00C91347"/>
    <w:rsid w:val="00C914DF"/>
    <w:rsid w:val="00C917F2"/>
    <w:rsid w:val="00C91CF4"/>
    <w:rsid w:val="00C91D2D"/>
    <w:rsid w:val="00C9203F"/>
    <w:rsid w:val="00C92123"/>
    <w:rsid w:val="00C9212C"/>
    <w:rsid w:val="00C9252C"/>
    <w:rsid w:val="00C92596"/>
    <w:rsid w:val="00C926A1"/>
    <w:rsid w:val="00C926D8"/>
    <w:rsid w:val="00C92786"/>
    <w:rsid w:val="00C92AED"/>
    <w:rsid w:val="00C92C5F"/>
    <w:rsid w:val="00C92D60"/>
    <w:rsid w:val="00C92D83"/>
    <w:rsid w:val="00C937AD"/>
    <w:rsid w:val="00C93AE9"/>
    <w:rsid w:val="00C93B30"/>
    <w:rsid w:val="00C93F9F"/>
    <w:rsid w:val="00C940AF"/>
    <w:rsid w:val="00C9464A"/>
    <w:rsid w:val="00C946DC"/>
    <w:rsid w:val="00C947AB"/>
    <w:rsid w:val="00C947BA"/>
    <w:rsid w:val="00C947ED"/>
    <w:rsid w:val="00C9480A"/>
    <w:rsid w:val="00C948BC"/>
    <w:rsid w:val="00C94B02"/>
    <w:rsid w:val="00C94B05"/>
    <w:rsid w:val="00C95149"/>
    <w:rsid w:val="00C95596"/>
    <w:rsid w:val="00C955AA"/>
    <w:rsid w:val="00C95850"/>
    <w:rsid w:val="00C95B85"/>
    <w:rsid w:val="00C95CD6"/>
    <w:rsid w:val="00C95DFA"/>
    <w:rsid w:val="00C95E5E"/>
    <w:rsid w:val="00C95FC1"/>
    <w:rsid w:val="00C962E6"/>
    <w:rsid w:val="00C96817"/>
    <w:rsid w:val="00C969B0"/>
    <w:rsid w:val="00C96A16"/>
    <w:rsid w:val="00C96C4D"/>
    <w:rsid w:val="00C96E04"/>
    <w:rsid w:val="00C96E31"/>
    <w:rsid w:val="00C96F6D"/>
    <w:rsid w:val="00C97093"/>
    <w:rsid w:val="00C97258"/>
    <w:rsid w:val="00C97362"/>
    <w:rsid w:val="00C973C7"/>
    <w:rsid w:val="00C9755F"/>
    <w:rsid w:val="00C9789F"/>
    <w:rsid w:val="00C978F2"/>
    <w:rsid w:val="00C97C5F"/>
    <w:rsid w:val="00C97F24"/>
    <w:rsid w:val="00C97F3F"/>
    <w:rsid w:val="00CA0003"/>
    <w:rsid w:val="00CA006B"/>
    <w:rsid w:val="00CA01C4"/>
    <w:rsid w:val="00CA038E"/>
    <w:rsid w:val="00CA0622"/>
    <w:rsid w:val="00CA07F9"/>
    <w:rsid w:val="00CA082B"/>
    <w:rsid w:val="00CA0977"/>
    <w:rsid w:val="00CA0A86"/>
    <w:rsid w:val="00CA0B5E"/>
    <w:rsid w:val="00CA0D67"/>
    <w:rsid w:val="00CA0F4F"/>
    <w:rsid w:val="00CA1032"/>
    <w:rsid w:val="00CA150D"/>
    <w:rsid w:val="00CA151A"/>
    <w:rsid w:val="00CA15D7"/>
    <w:rsid w:val="00CA16EE"/>
    <w:rsid w:val="00CA187D"/>
    <w:rsid w:val="00CA18C5"/>
    <w:rsid w:val="00CA1BD5"/>
    <w:rsid w:val="00CA1CB2"/>
    <w:rsid w:val="00CA1E33"/>
    <w:rsid w:val="00CA22D3"/>
    <w:rsid w:val="00CA2314"/>
    <w:rsid w:val="00CA2317"/>
    <w:rsid w:val="00CA23AD"/>
    <w:rsid w:val="00CA2654"/>
    <w:rsid w:val="00CA26CF"/>
    <w:rsid w:val="00CA2C0B"/>
    <w:rsid w:val="00CA2E48"/>
    <w:rsid w:val="00CA2EFC"/>
    <w:rsid w:val="00CA2F03"/>
    <w:rsid w:val="00CA2F21"/>
    <w:rsid w:val="00CA3214"/>
    <w:rsid w:val="00CA332A"/>
    <w:rsid w:val="00CA3393"/>
    <w:rsid w:val="00CA3AEA"/>
    <w:rsid w:val="00CA3DEE"/>
    <w:rsid w:val="00CA3F51"/>
    <w:rsid w:val="00CA3F7C"/>
    <w:rsid w:val="00CA4021"/>
    <w:rsid w:val="00CA4040"/>
    <w:rsid w:val="00CA450E"/>
    <w:rsid w:val="00CA475B"/>
    <w:rsid w:val="00CA47FB"/>
    <w:rsid w:val="00CA4819"/>
    <w:rsid w:val="00CA4898"/>
    <w:rsid w:val="00CA49A3"/>
    <w:rsid w:val="00CA4A64"/>
    <w:rsid w:val="00CA4E90"/>
    <w:rsid w:val="00CA510D"/>
    <w:rsid w:val="00CA5228"/>
    <w:rsid w:val="00CA5258"/>
    <w:rsid w:val="00CA565C"/>
    <w:rsid w:val="00CA582E"/>
    <w:rsid w:val="00CA5B2A"/>
    <w:rsid w:val="00CA5CD8"/>
    <w:rsid w:val="00CA5D3B"/>
    <w:rsid w:val="00CA5E30"/>
    <w:rsid w:val="00CA5F42"/>
    <w:rsid w:val="00CA5F60"/>
    <w:rsid w:val="00CA5F94"/>
    <w:rsid w:val="00CA600B"/>
    <w:rsid w:val="00CA60B6"/>
    <w:rsid w:val="00CA6409"/>
    <w:rsid w:val="00CA64ED"/>
    <w:rsid w:val="00CA685C"/>
    <w:rsid w:val="00CA6B16"/>
    <w:rsid w:val="00CA6B19"/>
    <w:rsid w:val="00CA6B71"/>
    <w:rsid w:val="00CA6E9F"/>
    <w:rsid w:val="00CA6EE0"/>
    <w:rsid w:val="00CA707B"/>
    <w:rsid w:val="00CA7096"/>
    <w:rsid w:val="00CA709C"/>
    <w:rsid w:val="00CA70C3"/>
    <w:rsid w:val="00CA7156"/>
    <w:rsid w:val="00CA729B"/>
    <w:rsid w:val="00CA7358"/>
    <w:rsid w:val="00CA738E"/>
    <w:rsid w:val="00CA73C9"/>
    <w:rsid w:val="00CA7560"/>
    <w:rsid w:val="00CA7780"/>
    <w:rsid w:val="00CA79FA"/>
    <w:rsid w:val="00CB013F"/>
    <w:rsid w:val="00CB01A6"/>
    <w:rsid w:val="00CB089B"/>
    <w:rsid w:val="00CB0962"/>
    <w:rsid w:val="00CB0C2D"/>
    <w:rsid w:val="00CB0DF6"/>
    <w:rsid w:val="00CB109A"/>
    <w:rsid w:val="00CB10DD"/>
    <w:rsid w:val="00CB1801"/>
    <w:rsid w:val="00CB186B"/>
    <w:rsid w:val="00CB1D4A"/>
    <w:rsid w:val="00CB1F59"/>
    <w:rsid w:val="00CB2011"/>
    <w:rsid w:val="00CB2065"/>
    <w:rsid w:val="00CB20E7"/>
    <w:rsid w:val="00CB24E8"/>
    <w:rsid w:val="00CB2600"/>
    <w:rsid w:val="00CB2844"/>
    <w:rsid w:val="00CB28C6"/>
    <w:rsid w:val="00CB2B77"/>
    <w:rsid w:val="00CB2BB3"/>
    <w:rsid w:val="00CB2DB4"/>
    <w:rsid w:val="00CB326E"/>
    <w:rsid w:val="00CB328D"/>
    <w:rsid w:val="00CB3498"/>
    <w:rsid w:val="00CB360C"/>
    <w:rsid w:val="00CB38DE"/>
    <w:rsid w:val="00CB3D98"/>
    <w:rsid w:val="00CB413C"/>
    <w:rsid w:val="00CB4448"/>
    <w:rsid w:val="00CB4589"/>
    <w:rsid w:val="00CB46CB"/>
    <w:rsid w:val="00CB47F5"/>
    <w:rsid w:val="00CB49A7"/>
    <w:rsid w:val="00CB4DA2"/>
    <w:rsid w:val="00CB4E61"/>
    <w:rsid w:val="00CB4F39"/>
    <w:rsid w:val="00CB4F8E"/>
    <w:rsid w:val="00CB5062"/>
    <w:rsid w:val="00CB50E5"/>
    <w:rsid w:val="00CB51B5"/>
    <w:rsid w:val="00CB54F0"/>
    <w:rsid w:val="00CB5798"/>
    <w:rsid w:val="00CB58DA"/>
    <w:rsid w:val="00CB5926"/>
    <w:rsid w:val="00CB5BA6"/>
    <w:rsid w:val="00CB5E2B"/>
    <w:rsid w:val="00CB60C9"/>
    <w:rsid w:val="00CB62C0"/>
    <w:rsid w:val="00CB650B"/>
    <w:rsid w:val="00CB6B79"/>
    <w:rsid w:val="00CB6C18"/>
    <w:rsid w:val="00CB6D24"/>
    <w:rsid w:val="00CB6DC8"/>
    <w:rsid w:val="00CB73FD"/>
    <w:rsid w:val="00CB74E9"/>
    <w:rsid w:val="00CB795F"/>
    <w:rsid w:val="00CC016B"/>
    <w:rsid w:val="00CC0176"/>
    <w:rsid w:val="00CC0398"/>
    <w:rsid w:val="00CC0486"/>
    <w:rsid w:val="00CC05DF"/>
    <w:rsid w:val="00CC08DA"/>
    <w:rsid w:val="00CC0A0B"/>
    <w:rsid w:val="00CC0B67"/>
    <w:rsid w:val="00CC0BDA"/>
    <w:rsid w:val="00CC0C79"/>
    <w:rsid w:val="00CC0C7E"/>
    <w:rsid w:val="00CC0D15"/>
    <w:rsid w:val="00CC0EB7"/>
    <w:rsid w:val="00CC1092"/>
    <w:rsid w:val="00CC127E"/>
    <w:rsid w:val="00CC12AE"/>
    <w:rsid w:val="00CC1358"/>
    <w:rsid w:val="00CC1476"/>
    <w:rsid w:val="00CC1670"/>
    <w:rsid w:val="00CC18FF"/>
    <w:rsid w:val="00CC1A64"/>
    <w:rsid w:val="00CC1BBB"/>
    <w:rsid w:val="00CC1D72"/>
    <w:rsid w:val="00CC2534"/>
    <w:rsid w:val="00CC25BC"/>
    <w:rsid w:val="00CC2743"/>
    <w:rsid w:val="00CC2A06"/>
    <w:rsid w:val="00CC2C80"/>
    <w:rsid w:val="00CC2DEF"/>
    <w:rsid w:val="00CC32A8"/>
    <w:rsid w:val="00CC3503"/>
    <w:rsid w:val="00CC36A5"/>
    <w:rsid w:val="00CC3952"/>
    <w:rsid w:val="00CC3983"/>
    <w:rsid w:val="00CC39CD"/>
    <w:rsid w:val="00CC3A33"/>
    <w:rsid w:val="00CC3DAD"/>
    <w:rsid w:val="00CC3DC7"/>
    <w:rsid w:val="00CC4046"/>
    <w:rsid w:val="00CC42DA"/>
    <w:rsid w:val="00CC4683"/>
    <w:rsid w:val="00CC46BB"/>
    <w:rsid w:val="00CC47E4"/>
    <w:rsid w:val="00CC47E6"/>
    <w:rsid w:val="00CC485E"/>
    <w:rsid w:val="00CC4867"/>
    <w:rsid w:val="00CC4B2C"/>
    <w:rsid w:val="00CC4B9E"/>
    <w:rsid w:val="00CC4C9A"/>
    <w:rsid w:val="00CC4E97"/>
    <w:rsid w:val="00CC5219"/>
    <w:rsid w:val="00CC543E"/>
    <w:rsid w:val="00CC5AB0"/>
    <w:rsid w:val="00CC5D18"/>
    <w:rsid w:val="00CC6042"/>
    <w:rsid w:val="00CC620E"/>
    <w:rsid w:val="00CC6371"/>
    <w:rsid w:val="00CC6402"/>
    <w:rsid w:val="00CC645A"/>
    <w:rsid w:val="00CC6639"/>
    <w:rsid w:val="00CC6AFF"/>
    <w:rsid w:val="00CC6C46"/>
    <w:rsid w:val="00CC6CFA"/>
    <w:rsid w:val="00CC6F4E"/>
    <w:rsid w:val="00CC6F6D"/>
    <w:rsid w:val="00CC7023"/>
    <w:rsid w:val="00CC705A"/>
    <w:rsid w:val="00CC721C"/>
    <w:rsid w:val="00CC74A4"/>
    <w:rsid w:val="00CC75E9"/>
    <w:rsid w:val="00CC7A74"/>
    <w:rsid w:val="00CC7AA1"/>
    <w:rsid w:val="00CC7BC5"/>
    <w:rsid w:val="00CC7D41"/>
    <w:rsid w:val="00CC7D83"/>
    <w:rsid w:val="00CC7ED8"/>
    <w:rsid w:val="00CC7F08"/>
    <w:rsid w:val="00CC7F87"/>
    <w:rsid w:val="00CD061D"/>
    <w:rsid w:val="00CD088B"/>
    <w:rsid w:val="00CD0912"/>
    <w:rsid w:val="00CD09D0"/>
    <w:rsid w:val="00CD0A5E"/>
    <w:rsid w:val="00CD0BE8"/>
    <w:rsid w:val="00CD0C17"/>
    <w:rsid w:val="00CD0D84"/>
    <w:rsid w:val="00CD0E67"/>
    <w:rsid w:val="00CD0FFF"/>
    <w:rsid w:val="00CD11A3"/>
    <w:rsid w:val="00CD12CE"/>
    <w:rsid w:val="00CD133A"/>
    <w:rsid w:val="00CD17FE"/>
    <w:rsid w:val="00CD184E"/>
    <w:rsid w:val="00CD1851"/>
    <w:rsid w:val="00CD1A8B"/>
    <w:rsid w:val="00CD1BF3"/>
    <w:rsid w:val="00CD202C"/>
    <w:rsid w:val="00CD2306"/>
    <w:rsid w:val="00CD235B"/>
    <w:rsid w:val="00CD2445"/>
    <w:rsid w:val="00CD2835"/>
    <w:rsid w:val="00CD29E8"/>
    <w:rsid w:val="00CD2B60"/>
    <w:rsid w:val="00CD2E51"/>
    <w:rsid w:val="00CD2E6D"/>
    <w:rsid w:val="00CD3353"/>
    <w:rsid w:val="00CD3382"/>
    <w:rsid w:val="00CD359D"/>
    <w:rsid w:val="00CD4220"/>
    <w:rsid w:val="00CD4252"/>
    <w:rsid w:val="00CD4304"/>
    <w:rsid w:val="00CD440D"/>
    <w:rsid w:val="00CD4692"/>
    <w:rsid w:val="00CD4753"/>
    <w:rsid w:val="00CD4A76"/>
    <w:rsid w:val="00CD4CB7"/>
    <w:rsid w:val="00CD4F6B"/>
    <w:rsid w:val="00CD50E2"/>
    <w:rsid w:val="00CD5103"/>
    <w:rsid w:val="00CD52AD"/>
    <w:rsid w:val="00CD5302"/>
    <w:rsid w:val="00CD5370"/>
    <w:rsid w:val="00CD591D"/>
    <w:rsid w:val="00CD5B90"/>
    <w:rsid w:val="00CD623A"/>
    <w:rsid w:val="00CD625A"/>
    <w:rsid w:val="00CD6333"/>
    <w:rsid w:val="00CD63CA"/>
    <w:rsid w:val="00CD64B6"/>
    <w:rsid w:val="00CD65F7"/>
    <w:rsid w:val="00CD6AB6"/>
    <w:rsid w:val="00CD6D33"/>
    <w:rsid w:val="00CD6DC4"/>
    <w:rsid w:val="00CD6E82"/>
    <w:rsid w:val="00CD6FE1"/>
    <w:rsid w:val="00CD70A7"/>
    <w:rsid w:val="00CD73E4"/>
    <w:rsid w:val="00CD73EB"/>
    <w:rsid w:val="00CD7667"/>
    <w:rsid w:val="00CD76DE"/>
    <w:rsid w:val="00CD7776"/>
    <w:rsid w:val="00CD77F1"/>
    <w:rsid w:val="00CD7862"/>
    <w:rsid w:val="00CD798C"/>
    <w:rsid w:val="00CD7CA6"/>
    <w:rsid w:val="00CD7DA2"/>
    <w:rsid w:val="00CE0062"/>
    <w:rsid w:val="00CE0085"/>
    <w:rsid w:val="00CE02C0"/>
    <w:rsid w:val="00CE0302"/>
    <w:rsid w:val="00CE0472"/>
    <w:rsid w:val="00CE05C7"/>
    <w:rsid w:val="00CE0690"/>
    <w:rsid w:val="00CE0721"/>
    <w:rsid w:val="00CE072C"/>
    <w:rsid w:val="00CE098C"/>
    <w:rsid w:val="00CE1602"/>
    <w:rsid w:val="00CE179F"/>
    <w:rsid w:val="00CE183C"/>
    <w:rsid w:val="00CE19CB"/>
    <w:rsid w:val="00CE1BFE"/>
    <w:rsid w:val="00CE22E2"/>
    <w:rsid w:val="00CE2588"/>
    <w:rsid w:val="00CE25DD"/>
    <w:rsid w:val="00CE2660"/>
    <w:rsid w:val="00CE2768"/>
    <w:rsid w:val="00CE2991"/>
    <w:rsid w:val="00CE2B6C"/>
    <w:rsid w:val="00CE2BA6"/>
    <w:rsid w:val="00CE2C1A"/>
    <w:rsid w:val="00CE2C88"/>
    <w:rsid w:val="00CE3020"/>
    <w:rsid w:val="00CE3070"/>
    <w:rsid w:val="00CE36A7"/>
    <w:rsid w:val="00CE36F7"/>
    <w:rsid w:val="00CE375E"/>
    <w:rsid w:val="00CE3B4D"/>
    <w:rsid w:val="00CE3C27"/>
    <w:rsid w:val="00CE3F53"/>
    <w:rsid w:val="00CE3F56"/>
    <w:rsid w:val="00CE4134"/>
    <w:rsid w:val="00CE433F"/>
    <w:rsid w:val="00CE44B9"/>
    <w:rsid w:val="00CE4AB3"/>
    <w:rsid w:val="00CE4B85"/>
    <w:rsid w:val="00CE4D05"/>
    <w:rsid w:val="00CE4DD1"/>
    <w:rsid w:val="00CE4DDE"/>
    <w:rsid w:val="00CE4FC3"/>
    <w:rsid w:val="00CE5223"/>
    <w:rsid w:val="00CE558E"/>
    <w:rsid w:val="00CE5749"/>
    <w:rsid w:val="00CE5774"/>
    <w:rsid w:val="00CE5AB0"/>
    <w:rsid w:val="00CE637D"/>
    <w:rsid w:val="00CE6484"/>
    <w:rsid w:val="00CE65F0"/>
    <w:rsid w:val="00CE6633"/>
    <w:rsid w:val="00CE68FF"/>
    <w:rsid w:val="00CE6B44"/>
    <w:rsid w:val="00CE6E4F"/>
    <w:rsid w:val="00CE7432"/>
    <w:rsid w:val="00CE7913"/>
    <w:rsid w:val="00CE7933"/>
    <w:rsid w:val="00CE7B6A"/>
    <w:rsid w:val="00CF0038"/>
    <w:rsid w:val="00CF027F"/>
    <w:rsid w:val="00CF04AD"/>
    <w:rsid w:val="00CF065B"/>
    <w:rsid w:val="00CF0B1F"/>
    <w:rsid w:val="00CF0C3C"/>
    <w:rsid w:val="00CF0D39"/>
    <w:rsid w:val="00CF0D78"/>
    <w:rsid w:val="00CF0F6D"/>
    <w:rsid w:val="00CF1321"/>
    <w:rsid w:val="00CF148E"/>
    <w:rsid w:val="00CF164C"/>
    <w:rsid w:val="00CF16D9"/>
    <w:rsid w:val="00CF1959"/>
    <w:rsid w:val="00CF1A99"/>
    <w:rsid w:val="00CF1C0E"/>
    <w:rsid w:val="00CF20F6"/>
    <w:rsid w:val="00CF243E"/>
    <w:rsid w:val="00CF2872"/>
    <w:rsid w:val="00CF2C6F"/>
    <w:rsid w:val="00CF2CF1"/>
    <w:rsid w:val="00CF2FE6"/>
    <w:rsid w:val="00CF31C9"/>
    <w:rsid w:val="00CF31DA"/>
    <w:rsid w:val="00CF3296"/>
    <w:rsid w:val="00CF32F9"/>
    <w:rsid w:val="00CF361B"/>
    <w:rsid w:val="00CF3DC2"/>
    <w:rsid w:val="00CF4131"/>
    <w:rsid w:val="00CF4204"/>
    <w:rsid w:val="00CF5085"/>
    <w:rsid w:val="00CF539B"/>
    <w:rsid w:val="00CF554B"/>
    <w:rsid w:val="00CF5664"/>
    <w:rsid w:val="00CF5684"/>
    <w:rsid w:val="00CF5BC2"/>
    <w:rsid w:val="00CF5F53"/>
    <w:rsid w:val="00CF5FA5"/>
    <w:rsid w:val="00CF5FD8"/>
    <w:rsid w:val="00CF5FDC"/>
    <w:rsid w:val="00CF604E"/>
    <w:rsid w:val="00CF6AF2"/>
    <w:rsid w:val="00CF6B70"/>
    <w:rsid w:val="00CF7372"/>
    <w:rsid w:val="00CF7414"/>
    <w:rsid w:val="00CF74FF"/>
    <w:rsid w:val="00CF76A2"/>
    <w:rsid w:val="00CF7807"/>
    <w:rsid w:val="00CF7D76"/>
    <w:rsid w:val="00CF7F66"/>
    <w:rsid w:val="00D00174"/>
    <w:rsid w:val="00D0032D"/>
    <w:rsid w:val="00D00382"/>
    <w:rsid w:val="00D0042C"/>
    <w:rsid w:val="00D0057C"/>
    <w:rsid w:val="00D00660"/>
    <w:rsid w:val="00D006CF"/>
    <w:rsid w:val="00D0086A"/>
    <w:rsid w:val="00D00CA6"/>
    <w:rsid w:val="00D01335"/>
    <w:rsid w:val="00D0151B"/>
    <w:rsid w:val="00D015A0"/>
    <w:rsid w:val="00D01F85"/>
    <w:rsid w:val="00D01F88"/>
    <w:rsid w:val="00D01FD7"/>
    <w:rsid w:val="00D01FDE"/>
    <w:rsid w:val="00D020EB"/>
    <w:rsid w:val="00D0226E"/>
    <w:rsid w:val="00D02353"/>
    <w:rsid w:val="00D024DA"/>
    <w:rsid w:val="00D025D3"/>
    <w:rsid w:val="00D027ED"/>
    <w:rsid w:val="00D029A2"/>
    <w:rsid w:val="00D029BA"/>
    <w:rsid w:val="00D02BAA"/>
    <w:rsid w:val="00D02C8E"/>
    <w:rsid w:val="00D02E64"/>
    <w:rsid w:val="00D02EF1"/>
    <w:rsid w:val="00D03452"/>
    <w:rsid w:val="00D038CF"/>
    <w:rsid w:val="00D03CBE"/>
    <w:rsid w:val="00D03DA5"/>
    <w:rsid w:val="00D03EE5"/>
    <w:rsid w:val="00D04076"/>
    <w:rsid w:val="00D041BF"/>
    <w:rsid w:val="00D04840"/>
    <w:rsid w:val="00D0498C"/>
    <w:rsid w:val="00D0529A"/>
    <w:rsid w:val="00D05719"/>
    <w:rsid w:val="00D058A2"/>
    <w:rsid w:val="00D05970"/>
    <w:rsid w:val="00D059B5"/>
    <w:rsid w:val="00D05A27"/>
    <w:rsid w:val="00D0631A"/>
    <w:rsid w:val="00D065A0"/>
    <w:rsid w:val="00D06C28"/>
    <w:rsid w:val="00D06CAE"/>
    <w:rsid w:val="00D06E5B"/>
    <w:rsid w:val="00D0712A"/>
    <w:rsid w:val="00D07155"/>
    <w:rsid w:val="00D0735A"/>
    <w:rsid w:val="00D0743E"/>
    <w:rsid w:val="00D07765"/>
    <w:rsid w:val="00D079BF"/>
    <w:rsid w:val="00D07A8D"/>
    <w:rsid w:val="00D07B84"/>
    <w:rsid w:val="00D07DF6"/>
    <w:rsid w:val="00D07F00"/>
    <w:rsid w:val="00D07F0A"/>
    <w:rsid w:val="00D1024D"/>
    <w:rsid w:val="00D10712"/>
    <w:rsid w:val="00D1081D"/>
    <w:rsid w:val="00D10821"/>
    <w:rsid w:val="00D10B95"/>
    <w:rsid w:val="00D10D35"/>
    <w:rsid w:val="00D10DC2"/>
    <w:rsid w:val="00D10E77"/>
    <w:rsid w:val="00D110AC"/>
    <w:rsid w:val="00D11279"/>
    <w:rsid w:val="00D115C4"/>
    <w:rsid w:val="00D11908"/>
    <w:rsid w:val="00D119CD"/>
    <w:rsid w:val="00D11A18"/>
    <w:rsid w:val="00D11D70"/>
    <w:rsid w:val="00D11F5B"/>
    <w:rsid w:val="00D120BF"/>
    <w:rsid w:val="00D12192"/>
    <w:rsid w:val="00D123ED"/>
    <w:rsid w:val="00D12478"/>
    <w:rsid w:val="00D126CF"/>
    <w:rsid w:val="00D127BB"/>
    <w:rsid w:val="00D12853"/>
    <w:rsid w:val="00D12BFA"/>
    <w:rsid w:val="00D12FB2"/>
    <w:rsid w:val="00D130DD"/>
    <w:rsid w:val="00D133EB"/>
    <w:rsid w:val="00D13778"/>
    <w:rsid w:val="00D137A2"/>
    <w:rsid w:val="00D13862"/>
    <w:rsid w:val="00D13B4A"/>
    <w:rsid w:val="00D13EF1"/>
    <w:rsid w:val="00D13FF9"/>
    <w:rsid w:val="00D14131"/>
    <w:rsid w:val="00D14259"/>
    <w:rsid w:val="00D1426E"/>
    <w:rsid w:val="00D142EC"/>
    <w:rsid w:val="00D143EC"/>
    <w:rsid w:val="00D14468"/>
    <w:rsid w:val="00D1469B"/>
    <w:rsid w:val="00D146F3"/>
    <w:rsid w:val="00D14A68"/>
    <w:rsid w:val="00D14DB4"/>
    <w:rsid w:val="00D1502C"/>
    <w:rsid w:val="00D15792"/>
    <w:rsid w:val="00D15E22"/>
    <w:rsid w:val="00D16036"/>
    <w:rsid w:val="00D16108"/>
    <w:rsid w:val="00D16136"/>
    <w:rsid w:val="00D164AF"/>
    <w:rsid w:val="00D16547"/>
    <w:rsid w:val="00D166A1"/>
    <w:rsid w:val="00D16B6C"/>
    <w:rsid w:val="00D16B73"/>
    <w:rsid w:val="00D16B8B"/>
    <w:rsid w:val="00D16C9F"/>
    <w:rsid w:val="00D16FE8"/>
    <w:rsid w:val="00D170C9"/>
    <w:rsid w:val="00D1711D"/>
    <w:rsid w:val="00D1715C"/>
    <w:rsid w:val="00D17241"/>
    <w:rsid w:val="00D1741D"/>
    <w:rsid w:val="00D1746C"/>
    <w:rsid w:val="00D1748F"/>
    <w:rsid w:val="00D174C3"/>
    <w:rsid w:val="00D175FB"/>
    <w:rsid w:val="00D17D15"/>
    <w:rsid w:val="00D17D6A"/>
    <w:rsid w:val="00D17E55"/>
    <w:rsid w:val="00D17F7D"/>
    <w:rsid w:val="00D17FF8"/>
    <w:rsid w:val="00D205F6"/>
    <w:rsid w:val="00D20626"/>
    <w:rsid w:val="00D20804"/>
    <w:rsid w:val="00D208E1"/>
    <w:rsid w:val="00D20963"/>
    <w:rsid w:val="00D20CB5"/>
    <w:rsid w:val="00D20E64"/>
    <w:rsid w:val="00D20F38"/>
    <w:rsid w:val="00D21021"/>
    <w:rsid w:val="00D211CE"/>
    <w:rsid w:val="00D21387"/>
    <w:rsid w:val="00D2179B"/>
    <w:rsid w:val="00D219CC"/>
    <w:rsid w:val="00D21C18"/>
    <w:rsid w:val="00D21EFD"/>
    <w:rsid w:val="00D21F46"/>
    <w:rsid w:val="00D21FB0"/>
    <w:rsid w:val="00D22028"/>
    <w:rsid w:val="00D2207C"/>
    <w:rsid w:val="00D22439"/>
    <w:rsid w:val="00D2252E"/>
    <w:rsid w:val="00D2264D"/>
    <w:rsid w:val="00D22699"/>
    <w:rsid w:val="00D22726"/>
    <w:rsid w:val="00D2274D"/>
    <w:rsid w:val="00D2286F"/>
    <w:rsid w:val="00D22BFE"/>
    <w:rsid w:val="00D22DDD"/>
    <w:rsid w:val="00D22F81"/>
    <w:rsid w:val="00D2316C"/>
    <w:rsid w:val="00D232B7"/>
    <w:rsid w:val="00D23398"/>
    <w:rsid w:val="00D23531"/>
    <w:rsid w:val="00D237EB"/>
    <w:rsid w:val="00D237EF"/>
    <w:rsid w:val="00D2389F"/>
    <w:rsid w:val="00D23A1B"/>
    <w:rsid w:val="00D24425"/>
    <w:rsid w:val="00D24438"/>
    <w:rsid w:val="00D24497"/>
    <w:rsid w:val="00D245D0"/>
    <w:rsid w:val="00D24B6E"/>
    <w:rsid w:val="00D24B7E"/>
    <w:rsid w:val="00D24C3E"/>
    <w:rsid w:val="00D24D0C"/>
    <w:rsid w:val="00D24D75"/>
    <w:rsid w:val="00D24F02"/>
    <w:rsid w:val="00D24FF4"/>
    <w:rsid w:val="00D250B1"/>
    <w:rsid w:val="00D25202"/>
    <w:rsid w:val="00D25491"/>
    <w:rsid w:val="00D2576A"/>
    <w:rsid w:val="00D25D39"/>
    <w:rsid w:val="00D25F0C"/>
    <w:rsid w:val="00D25F3E"/>
    <w:rsid w:val="00D26134"/>
    <w:rsid w:val="00D261B4"/>
    <w:rsid w:val="00D263EA"/>
    <w:rsid w:val="00D26439"/>
    <w:rsid w:val="00D26980"/>
    <w:rsid w:val="00D26C3E"/>
    <w:rsid w:val="00D26C5D"/>
    <w:rsid w:val="00D271A1"/>
    <w:rsid w:val="00D27308"/>
    <w:rsid w:val="00D27481"/>
    <w:rsid w:val="00D276B5"/>
    <w:rsid w:val="00D27849"/>
    <w:rsid w:val="00D27A10"/>
    <w:rsid w:val="00D27C6E"/>
    <w:rsid w:val="00D27D68"/>
    <w:rsid w:val="00D30245"/>
    <w:rsid w:val="00D3026D"/>
    <w:rsid w:val="00D3075C"/>
    <w:rsid w:val="00D30827"/>
    <w:rsid w:val="00D30A84"/>
    <w:rsid w:val="00D30AA9"/>
    <w:rsid w:val="00D30C80"/>
    <w:rsid w:val="00D30C8B"/>
    <w:rsid w:val="00D30CBA"/>
    <w:rsid w:val="00D31343"/>
    <w:rsid w:val="00D315F4"/>
    <w:rsid w:val="00D31DBC"/>
    <w:rsid w:val="00D31DE2"/>
    <w:rsid w:val="00D321DB"/>
    <w:rsid w:val="00D323B5"/>
    <w:rsid w:val="00D327B7"/>
    <w:rsid w:val="00D327BA"/>
    <w:rsid w:val="00D32A5C"/>
    <w:rsid w:val="00D32E43"/>
    <w:rsid w:val="00D32EC8"/>
    <w:rsid w:val="00D32F5E"/>
    <w:rsid w:val="00D330E9"/>
    <w:rsid w:val="00D3326F"/>
    <w:rsid w:val="00D336CE"/>
    <w:rsid w:val="00D33716"/>
    <w:rsid w:val="00D337B0"/>
    <w:rsid w:val="00D337DE"/>
    <w:rsid w:val="00D33889"/>
    <w:rsid w:val="00D33934"/>
    <w:rsid w:val="00D342FC"/>
    <w:rsid w:val="00D34371"/>
    <w:rsid w:val="00D345A3"/>
    <w:rsid w:val="00D34628"/>
    <w:rsid w:val="00D34679"/>
    <w:rsid w:val="00D3477F"/>
    <w:rsid w:val="00D34C1A"/>
    <w:rsid w:val="00D34D17"/>
    <w:rsid w:val="00D352D7"/>
    <w:rsid w:val="00D352F2"/>
    <w:rsid w:val="00D355E1"/>
    <w:rsid w:val="00D3564F"/>
    <w:rsid w:val="00D358F3"/>
    <w:rsid w:val="00D35E01"/>
    <w:rsid w:val="00D36333"/>
    <w:rsid w:val="00D36C45"/>
    <w:rsid w:val="00D36DA6"/>
    <w:rsid w:val="00D3705B"/>
    <w:rsid w:val="00D3707D"/>
    <w:rsid w:val="00D371F0"/>
    <w:rsid w:val="00D3754F"/>
    <w:rsid w:val="00D37840"/>
    <w:rsid w:val="00D3790B"/>
    <w:rsid w:val="00D37A1A"/>
    <w:rsid w:val="00D37A7B"/>
    <w:rsid w:val="00D37C36"/>
    <w:rsid w:val="00D37F4B"/>
    <w:rsid w:val="00D37F79"/>
    <w:rsid w:val="00D37F89"/>
    <w:rsid w:val="00D4002B"/>
    <w:rsid w:val="00D403C9"/>
    <w:rsid w:val="00D4072F"/>
    <w:rsid w:val="00D40787"/>
    <w:rsid w:val="00D4078D"/>
    <w:rsid w:val="00D4094E"/>
    <w:rsid w:val="00D40A34"/>
    <w:rsid w:val="00D40B62"/>
    <w:rsid w:val="00D40C6D"/>
    <w:rsid w:val="00D40D23"/>
    <w:rsid w:val="00D40FF8"/>
    <w:rsid w:val="00D4119D"/>
    <w:rsid w:val="00D415E7"/>
    <w:rsid w:val="00D4187B"/>
    <w:rsid w:val="00D41A67"/>
    <w:rsid w:val="00D422A8"/>
    <w:rsid w:val="00D423C9"/>
    <w:rsid w:val="00D4242E"/>
    <w:rsid w:val="00D4253D"/>
    <w:rsid w:val="00D4263C"/>
    <w:rsid w:val="00D42705"/>
    <w:rsid w:val="00D428B3"/>
    <w:rsid w:val="00D429DC"/>
    <w:rsid w:val="00D42A7C"/>
    <w:rsid w:val="00D42AEE"/>
    <w:rsid w:val="00D42EF6"/>
    <w:rsid w:val="00D43133"/>
    <w:rsid w:val="00D4320B"/>
    <w:rsid w:val="00D435AD"/>
    <w:rsid w:val="00D43A6E"/>
    <w:rsid w:val="00D43B03"/>
    <w:rsid w:val="00D43B30"/>
    <w:rsid w:val="00D43E58"/>
    <w:rsid w:val="00D43E61"/>
    <w:rsid w:val="00D4412F"/>
    <w:rsid w:val="00D44150"/>
    <w:rsid w:val="00D441BF"/>
    <w:rsid w:val="00D445EF"/>
    <w:rsid w:val="00D44725"/>
    <w:rsid w:val="00D44B74"/>
    <w:rsid w:val="00D44D21"/>
    <w:rsid w:val="00D44E01"/>
    <w:rsid w:val="00D45089"/>
    <w:rsid w:val="00D4518D"/>
    <w:rsid w:val="00D456C4"/>
    <w:rsid w:val="00D45753"/>
    <w:rsid w:val="00D457F1"/>
    <w:rsid w:val="00D459CF"/>
    <w:rsid w:val="00D45AC6"/>
    <w:rsid w:val="00D45B5D"/>
    <w:rsid w:val="00D45E88"/>
    <w:rsid w:val="00D46163"/>
    <w:rsid w:val="00D463F2"/>
    <w:rsid w:val="00D46539"/>
    <w:rsid w:val="00D46665"/>
    <w:rsid w:val="00D46793"/>
    <w:rsid w:val="00D468B0"/>
    <w:rsid w:val="00D4698A"/>
    <w:rsid w:val="00D46A7B"/>
    <w:rsid w:val="00D46D74"/>
    <w:rsid w:val="00D46E08"/>
    <w:rsid w:val="00D46FA7"/>
    <w:rsid w:val="00D4769B"/>
    <w:rsid w:val="00D477EA"/>
    <w:rsid w:val="00D47896"/>
    <w:rsid w:val="00D47AB4"/>
    <w:rsid w:val="00D47ACC"/>
    <w:rsid w:val="00D47DE4"/>
    <w:rsid w:val="00D47F8B"/>
    <w:rsid w:val="00D50267"/>
    <w:rsid w:val="00D50364"/>
    <w:rsid w:val="00D506B6"/>
    <w:rsid w:val="00D5073A"/>
    <w:rsid w:val="00D50A3D"/>
    <w:rsid w:val="00D50A73"/>
    <w:rsid w:val="00D50C9B"/>
    <w:rsid w:val="00D517C9"/>
    <w:rsid w:val="00D518BB"/>
    <w:rsid w:val="00D51D04"/>
    <w:rsid w:val="00D51DAB"/>
    <w:rsid w:val="00D51FD5"/>
    <w:rsid w:val="00D52088"/>
    <w:rsid w:val="00D522C5"/>
    <w:rsid w:val="00D522CB"/>
    <w:rsid w:val="00D5240B"/>
    <w:rsid w:val="00D52717"/>
    <w:rsid w:val="00D52831"/>
    <w:rsid w:val="00D52ADB"/>
    <w:rsid w:val="00D52F2B"/>
    <w:rsid w:val="00D5338A"/>
    <w:rsid w:val="00D5341F"/>
    <w:rsid w:val="00D535FF"/>
    <w:rsid w:val="00D536F5"/>
    <w:rsid w:val="00D53CDD"/>
    <w:rsid w:val="00D53E73"/>
    <w:rsid w:val="00D53EBE"/>
    <w:rsid w:val="00D540A9"/>
    <w:rsid w:val="00D54339"/>
    <w:rsid w:val="00D545CF"/>
    <w:rsid w:val="00D54659"/>
    <w:rsid w:val="00D54795"/>
    <w:rsid w:val="00D547E0"/>
    <w:rsid w:val="00D54962"/>
    <w:rsid w:val="00D549BF"/>
    <w:rsid w:val="00D549EF"/>
    <w:rsid w:val="00D54B1F"/>
    <w:rsid w:val="00D54C06"/>
    <w:rsid w:val="00D54DFB"/>
    <w:rsid w:val="00D551A7"/>
    <w:rsid w:val="00D551E1"/>
    <w:rsid w:val="00D5527D"/>
    <w:rsid w:val="00D5545A"/>
    <w:rsid w:val="00D55730"/>
    <w:rsid w:val="00D55763"/>
    <w:rsid w:val="00D558A7"/>
    <w:rsid w:val="00D55E17"/>
    <w:rsid w:val="00D55F10"/>
    <w:rsid w:val="00D55F6B"/>
    <w:rsid w:val="00D5613B"/>
    <w:rsid w:val="00D562A1"/>
    <w:rsid w:val="00D5646A"/>
    <w:rsid w:val="00D56646"/>
    <w:rsid w:val="00D56747"/>
    <w:rsid w:val="00D567DB"/>
    <w:rsid w:val="00D569DC"/>
    <w:rsid w:val="00D56F3F"/>
    <w:rsid w:val="00D56F6D"/>
    <w:rsid w:val="00D5708A"/>
    <w:rsid w:val="00D571B4"/>
    <w:rsid w:val="00D572A1"/>
    <w:rsid w:val="00D572B6"/>
    <w:rsid w:val="00D573EC"/>
    <w:rsid w:val="00D573FC"/>
    <w:rsid w:val="00D57668"/>
    <w:rsid w:val="00D576B5"/>
    <w:rsid w:val="00D57849"/>
    <w:rsid w:val="00D579C5"/>
    <w:rsid w:val="00D57BD2"/>
    <w:rsid w:val="00D57C62"/>
    <w:rsid w:val="00D57CFA"/>
    <w:rsid w:val="00D57EBE"/>
    <w:rsid w:val="00D57EC4"/>
    <w:rsid w:val="00D57F87"/>
    <w:rsid w:val="00D60439"/>
    <w:rsid w:val="00D60556"/>
    <w:rsid w:val="00D606C2"/>
    <w:rsid w:val="00D6085D"/>
    <w:rsid w:val="00D60F81"/>
    <w:rsid w:val="00D61153"/>
    <w:rsid w:val="00D61385"/>
    <w:rsid w:val="00D6152D"/>
    <w:rsid w:val="00D615C7"/>
    <w:rsid w:val="00D6184B"/>
    <w:rsid w:val="00D61896"/>
    <w:rsid w:val="00D6199A"/>
    <w:rsid w:val="00D6219C"/>
    <w:rsid w:val="00D621F9"/>
    <w:rsid w:val="00D6232B"/>
    <w:rsid w:val="00D627D5"/>
    <w:rsid w:val="00D62876"/>
    <w:rsid w:val="00D62AB4"/>
    <w:rsid w:val="00D62B98"/>
    <w:rsid w:val="00D62BF5"/>
    <w:rsid w:val="00D62CBD"/>
    <w:rsid w:val="00D62D44"/>
    <w:rsid w:val="00D62F31"/>
    <w:rsid w:val="00D62F6A"/>
    <w:rsid w:val="00D62FF4"/>
    <w:rsid w:val="00D6306A"/>
    <w:rsid w:val="00D634BA"/>
    <w:rsid w:val="00D6396B"/>
    <w:rsid w:val="00D63D05"/>
    <w:rsid w:val="00D63D76"/>
    <w:rsid w:val="00D63EC8"/>
    <w:rsid w:val="00D63F3F"/>
    <w:rsid w:val="00D6439B"/>
    <w:rsid w:val="00D644AA"/>
    <w:rsid w:val="00D64565"/>
    <w:rsid w:val="00D64841"/>
    <w:rsid w:val="00D65019"/>
    <w:rsid w:val="00D650B1"/>
    <w:rsid w:val="00D6513B"/>
    <w:rsid w:val="00D657B6"/>
    <w:rsid w:val="00D658CE"/>
    <w:rsid w:val="00D6630D"/>
    <w:rsid w:val="00D6661E"/>
    <w:rsid w:val="00D66683"/>
    <w:rsid w:val="00D6672D"/>
    <w:rsid w:val="00D66774"/>
    <w:rsid w:val="00D66784"/>
    <w:rsid w:val="00D66BE8"/>
    <w:rsid w:val="00D6714F"/>
    <w:rsid w:val="00D6766E"/>
    <w:rsid w:val="00D677FB"/>
    <w:rsid w:val="00D678E3"/>
    <w:rsid w:val="00D67BD8"/>
    <w:rsid w:val="00D67CC1"/>
    <w:rsid w:val="00D67ECE"/>
    <w:rsid w:val="00D705CD"/>
    <w:rsid w:val="00D707DE"/>
    <w:rsid w:val="00D70ABF"/>
    <w:rsid w:val="00D70BF5"/>
    <w:rsid w:val="00D70EB2"/>
    <w:rsid w:val="00D710F7"/>
    <w:rsid w:val="00D71194"/>
    <w:rsid w:val="00D711E9"/>
    <w:rsid w:val="00D715EF"/>
    <w:rsid w:val="00D717B1"/>
    <w:rsid w:val="00D71A40"/>
    <w:rsid w:val="00D71B8A"/>
    <w:rsid w:val="00D71E0C"/>
    <w:rsid w:val="00D71F2E"/>
    <w:rsid w:val="00D720BB"/>
    <w:rsid w:val="00D7217A"/>
    <w:rsid w:val="00D723B3"/>
    <w:rsid w:val="00D725B1"/>
    <w:rsid w:val="00D72739"/>
    <w:rsid w:val="00D729FE"/>
    <w:rsid w:val="00D72BFD"/>
    <w:rsid w:val="00D72C03"/>
    <w:rsid w:val="00D72C86"/>
    <w:rsid w:val="00D72C91"/>
    <w:rsid w:val="00D72CF3"/>
    <w:rsid w:val="00D72FE3"/>
    <w:rsid w:val="00D72FF1"/>
    <w:rsid w:val="00D731DF"/>
    <w:rsid w:val="00D7322E"/>
    <w:rsid w:val="00D734B1"/>
    <w:rsid w:val="00D7358E"/>
    <w:rsid w:val="00D738F2"/>
    <w:rsid w:val="00D73908"/>
    <w:rsid w:val="00D73E87"/>
    <w:rsid w:val="00D74516"/>
    <w:rsid w:val="00D74571"/>
    <w:rsid w:val="00D74AF8"/>
    <w:rsid w:val="00D74B72"/>
    <w:rsid w:val="00D74F82"/>
    <w:rsid w:val="00D751A5"/>
    <w:rsid w:val="00D75432"/>
    <w:rsid w:val="00D755F7"/>
    <w:rsid w:val="00D757A4"/>
    <w:rsid w:val="00D75924"/>
    <w:rsid w:val="00D75B1A"/>
    <w:rsid w:val="00D75DD0"/>
    <w:rsid w:val="00D7602E"/>
    <w:rsid w:val="00D765B6"/>
    <w:rsid w:val="00D766AC"/>
    <w:rsid w:val="00D76996"/>
    <w:rsid w:val="00D769CE"/>
    <w:rsid w:val="00D76A74"/>
    <w:rsid w:val="00D76D7B"/>
    <w:rsid w:val="00D76DAE"/>
    <w:rsid w:val="00D7708C"/>
    <w:rsid w:val="00D77109"/>
    <w:rsid w:val="00D7710E"/>
    <w:rsid w:val="00D7718C"/>
    <w:rsid w:val="00D77381"/>
    <w:rsid w:val="00D773F0"/>
    <w:rsid w:val="00D77918"/>
    <w:rsid w:val="00D7796A"/>
    <w:rsid w:val="00D77C45"/>
    <w:rsid w:val="00D77E4A"/>
    <w:rsid w:val="00D80125"/>
    <w:rsid w:val="00D80158"/>
    <w:rsid w:val="00D80254"/>
    <w:rsid w:val="00D8027C"/>
    <w:rsid w:val="00D80532"/>
    <w:rsid w:val="00D80644"/>
    <w:rsid w:val="00D80961"/>
    <w:rsid w:val="00D80CA8"/>
    <w:rsid w:val="00D80D0C"/>
    <w:rsid w:val="00D80DF0"/>
    <w:rsid w:val="00D80E1C"/>
    <w:rsid w:val="00D80EA9"/>
    <w:rsid w:val="00D81071"/>
    <w:rsid w:val="00D8119E"/>
    <w:rsid w:val="00D816C7"/>
    <w:rsid w:val="00D816F8"/>
    <w:rsid w:val="00D81774"/>
    <w:rsid w:val="00D81937"/>
    <w:rsid w:val="00D81CAE"/>
    <w:rsid w:val="00D81D1B"/>
    <w:rsid w:val="00D81FD8"/>
    <w:rsid w:val="00D82053"/>
    <w:rsid w:val="00D821E0"/>
    <w:rsid w:val="00D82879"/>
    <w:rsid w:val="00D828F2"/>
    <w:rsid w:val="00D830CC"/>
    <w:rsid w:val="00D831A1"/>
    <w:rsid w:val="00D832E2"/>
    <w:rsid w:val="00D835A8"/>
    <w:rsid w:val="00D836B7"/>
    <w:rsid w:val="00D838C4"/>
    <w:rsid w:val="00D83A34"/>
    <w:rsid w:val="00D83B82"/>
    <w:rsid w:val="00D83D9E"/>
    <w:rsid w:val="00D841CD"/>
    <w:rsid w:val="00D845EB"/>
    <w:rsid w:val="00D84ADC"/>
    <w:rsid w:val="00D84CD5"/>
    <w:rsid w:val="00D84F93"/>
    <w:rsid w:val="00D84FD5"/>
    <w:rsid w:val="00D85BA3"/>
    <w:rsid w:val="00D85C87"/>
    <w:rsid w:val="00D85D1E"/>
    <w:rsid w:val="00D85D3F"/>
    <w:rsid w:val="00D85D87"/>
    <w:rsid w:val="00D85E22"/>
    <w:rsid w:val="00D860A3"/>
    <w:rsid w:val="00D86628"/>
    <w:rsid w:val="00D86B7F"/>
    <w:rsid w:val="00D86E9A"/>
    <w:rsid w:val="00D86F21"/>
    <w:rsid w:val="00D86FFD"/>
    <w:rsid w:val="00D8702C"/>
    <w:rsid w:val="00D87479"/>
    <w:rsid w:val="00D877EA"/>
    <w:rsid w:val="00D87840"/>
    <w:rsid w:val="00D8787D"/>
    <w:rsid w:val="00D87BFD"/>
    <w:rsid w:val="00D87C0F"/>
    <w:rsid w:val="00D900A1"/>
    <w:rsid w:val="00D9021E"/>
    <w:rsid w:val="00D903AB"/>
    <w:rsid w:val="00D9097A"/>
    <w:rsid w:val="00D91233"/>
    <w:rsid w:val="00D9133B"/>
    <w:rsid w:val="00D9150D"/>
    <w:rsid w:val="00D9173F"/>
    <w:rsid w:val="00D91A31"/>
    <w:rsid w:val="00D91A5E"/>
    <w:rsid w:val="00D91B7A"/>
    <w:rsid w:val="00D91B95"/>
    <w:rsid w:val="00D91C62"/>
    <w:rsid w:val="00D91FF4"/>
    <w:rsid w:val="00D9269C"/>
    <w:rsid w:val="00D92B42"/>
    <w:rsid w:val="00D92CEA"/>
    <w:rsid w:val="00D92E5F"/>
    <w:rsid w:val="00D93086"/>
    <w:rsid w:val="00D93254"/>
    <w:rsid w:val="00D93294"/>
    <w:rsid w:val="00D932BB"/>
    <w:rsid w:val="00D93402"/>
    <w:rsid w:val="00D936C4"/>
    <w:rsid w:val="00D93BD8"/>
    <w:rsid w:val="00D93C63"/>
    <w:rsid w:val="00D93CE9"/>
    <w:rsid w:val="00D93CFD"/>
    <w:rsid w:val="00D93D09"/>
    <w:rsid w:val="00D93ED9"/>
    <w:rsid w:val="00D94233"/>
    <w:rsid w:val="00D94450"/>
    <w:rsid w:val="00D9459B"/>
    <w:rsid w:val="00D94620"/>
    <w:rsid w:val="00D9474D"/>
    <w:rsid w:val="00D9485A"/>
    <w:rsid w:val="00D94B76"/>
    <w:rsid w:val="00D952A8"/>
    <w:rsid w:val="00D95313"/>
    <w:rsid w:val="00D95337"/>
    <w:rsid w:val="00D95381"/>
    <w:rsid w:val="00D95400"/>
    <w:rsid w:val="00D95463"/>
    <w:rsid w:val="00D954C7"/>
    <w:rsid w:val="00D9588D"/>
    <w:rsid w:val="00D95979"/>
    <w:rsid w:val="00D95A21"/>
    <w:rsid w:val="00D95BBA"/>
    <w:rsid w:val="00D95BBE"/>
    <w:rsid w:val="00D95C07"/>
    <w:rsid w:val="00D95D51"/>
    <w:rsid w:val="00D961F2"/>
    <w:rsid w:val="00D9622D"/>
    <w:rsid w:val="00D96235"/>
    <w:rsid w:val="00D962AC"/>
    <w:rsid w:val="00D9696A"/>
    <w:rsid w:val="00D96A2C"/>
    <w:rsid w:val="00D96D9A"/>
    <w:rsid w:val="00D96EC6"/>
    <w:rsid w:val="00D97083"/>
    <w:rsid w:val="00D970B6"/>
    <w:rsid w:val="00D97576"/>
    <w:rsid w:val="00D9757C"/>
    <w:rsid w:val="00D97584"/>
    <w:rsid w:val="00D97607"/>
    <w:rsid w:val="00D9767A"/>
    <w:rsid w:val="00D97687"/>
    <w:rsid w:val="00D9775E"/>
    <w:rsid w:val="00D9780D"/>
    <w:rsid w:val="00D97E46"/>
    <w:rsid w:val="00D97EE3"/>
    <w:rsid w:val="00DA0191"/>
    <w:rsid w:val="00DA023C"/>
    <w:rsid w:val="00DA0653"/>
    <w:rsid w:val="00DA06BA"/>
    <w:rsid w:val="00DA07A5"/>
    <w:rsid w:val="00DA0A12"/>
    <w:rsid w:val="00DA0B00"/>
    <w:rsid w:val="00DA0B45"/>
    <w:rsid w:val="00DA0B90"/>
    <w:rsid w:val="00DA0CF7"/>
    <w:rsid w:val="00DA139B"/>
    <w:rsid w:val="00DA155C"/>
    <w:rsid w:val="00DA1610"/>
    <w:rsid w:val="00DA1A11"/>
    <w:rsid w:val="00DA1A31"/>
    <w:rsid w:val="00DA1BEF"/>
    <w:rsid w:val="00DA1D0C"/>
    <w:rsid w:val="00DA1D90"/>
    <w:rsid w:val="00DA2269"/>
    <w:rsid w:val="00DA238A"/>
    <w:rsid w:val="00DA2402"/>
    <w:rsid w:val="00DA28A8"/>
    <w:rsid w:val="00DA2ACA"/>
    <w:rsid w:val="00DA2C3C"/>
    <w:rsid w:val="00DA3048"/>
    <w:rsid w:val="00DA3143"/>
    <w:rsid w:val="00DA31A1"/>
    <w:rsid w:val="00DA33A8"/>
    <w:rsid w:val="00DA35B0"/>
    <w:rsid w:val="00DA35E8"/>
    <w:rsid w:val="00DA384D"/>
    <w:rsid w:val="00DA3950"/>
    <w:rsid w:val="00DA3957"/>
    <w:rsid w:val="00DA3CDE"/>
    <w:rsid w:val="00DA4173"/>
    <w:rsid w:val="00DA4294"/>
    <w:rsid w:val="00DA43EE"/>
    <w:rsid w:val="00DA4537"/>
    <w:rsid w:val="00DA46CB"/>
    <w:rsid w:val="00DA478E"/>
    <w:rsid w:val="00DA4848"/>
    <w:rsid w:val="00DA4974"/>
    <w:rsid w:val="00DA4EAE"/>
    <w:rsid w:val="00DA4F41"/>
    <w:rsid w:val="00DA50F6"/>
    <w:rsid w:val="00DA5250"/>
    <w:rsid w:val="00DA531F"/>
    <w:rsid w:val="00DA55D4"/>
    <w:rsid w:val="00DA5BFE"/>
    <w:rsid w:val="00DA6178"/>
    <w:rsid w:val="00DA632A"/>
    <w:rsid w:val="00DA661E"/>
    <w:rsid w:val="00DA6854"/>
    <w:rsid w:val="00DA6BC1"/>
    <w:rsid w:val="00DA6BE5"/>
    <w:rsid w:val="00DA6C50"/>
    <w:rsid w:val="00DA6D4F"/>
    <w:rsid w:val="00DA6E18"/>
    <w:rsid w:val="00DA6FB4"/>
    <w:rsid w:val="00DA7166"/>
    <w:rsid w:val="00DA721D"/>
    <w:rsid w:val="00DA72B2"/>
    <w:rsid w:val="00DA745B"/>
    <w:rsid w:val="00DA76E2"/>
    <w:rsid w:val="00DA786B"/>
    <w:rsid w:val="00DA7AC3"/>
    <w:rsid w:val="00DA7B65"/>
    <w:rsid w:val="00DA7CC0"/>
    <w:rsid w:val="00DA7E97"/>
    <w:rsid w:val="00DA7FB4"/>
    <w:rsid w:val="00DB0160"/>
    <w:rsid w:val="00DB01F6"/>
    <w:rsid w:val="00DB021C"/>
    <w:rsid w:val="00DB0530"/>
    <w:rsid w:val="00DB083C"/>
    <w:rsid w:val="00DB0A1E"/>
    <w:rsid w:val="00DB0B6C"/>
    <w:rsid w:val="00DB10A8"/>
    <w:rsid w:val="00DB1424"/>
    <w:rsid w:val="00DB16F8"/>
    <w:rsid w:val="00DB18B1"/>
    <w:rsid w:val="00DB1AFC"/>
    <w:rsid w:val="00DB1BBC"/>
    <w:rsid w:val="00DB1CE6"/>
    <w:rsid w:val="00DB1D39"/>
    <w:rsid w:val="00DB2021"/>
    <w:rsid w:val="00DB2241"/>
    <w:rsid w:val="00DB22B0"/>
    <w:rsid w:val="00DB28D4"/>
    <w:rsid w:val="00DB2B95"/>
    <w:rsid w:val="00DB2C19"/>
    <w:rsid w:val="00DB2D76"/>
    <w:rsid w:val="00DB3516"/>
    <w:rsid w:val="00DB3643"/>
    <w:rsid w:val="00DB3B77"/>
    <w:rsid w:val="00DB3DCA"/>
    <w:rsid w:val="00DB3F9E"/>
    <w:rsid w:val="00DB40C9"/>
    <w:rsid w:val="00DB40FC"/>
    <w:rsid w:val="00DB411B"/>
    <w:rsid w:val="00DB413D"/>
    <w:rsid w:val="00DB42D5"/>
    <w:rsid w:val="00DB4549"/>
    <w:rsid w:val="00DB455A"/>
    <w:rsid w:val="00DB457A"/>
    <w:rsid w:val="00DB4B2D"/>
    <w:rsid w:val="00DB4C98"/>
    <w:rsid w:val="00DB4CA2"/>
    <w:rsid w:val="00DB4F38"/>
    <w:rsid w:val="00DB4F9A"/>
    <w:rsid w:val="00DB5098"/>
    <w:rsid w:val="00DB50DF"/>
    <w:rsid w:val="00DB5113"/>
    <w:rsid w:val="00DB514E"/>
    <w:rsid w:val="00DB519F"/>
    <w:rsid w:val="00DB532A"/>
    <w:rsid w:val="00DB557D"/>
    <w:rsid w:val="00DB558D"/>
    <w:rsid w:val="00DB5825"/>
    <w:rsid w:val="00DB584E"/>
    <w:rsid w:val="00DB5A35"/>
    <w:rsid w:val="00DB5B13"/>
    <w:rsid w:val="00DB60F8"/>
    <w:rsid w:val="00DB6110"/>
    <w:rsid w:val="00DB6230"/>
    <w:rsid w:val="00DB6237"/>
    <w:rsid w:val="00DB625C"/>
    <w:rsid w:val="00DB6391"/>
    <w:rsid w:val="00DB6511"/>
    <w:rsid w:val="00DB6695"/>
    <w:rsid w:val="00DB66CA"/>
    <w:rsid w:val="00DB66CC"/>
    <w:rsid w:val="00DB6871"/>
    <w:rsid w:val="00DB69D9"/>
    <w:rsid w:val="00DB6A8D"/>
    <w:rsid w:val="00DB6AF5"/>
    <w:rsid w:val="00DB6FDD"/>
    <w:rsid w:val="00DB7380"/>
    <w:rsid w:val="00DB7B71"/>
    <w:rsid w:val="00DB7BCC"/>
    <w:rsid w:val="00DB7E12"/>
    <w:rsid w:val="00DB7EB5"/>
    <w:rsid w:val="00DC0070"/>
    <w:rsid w:val="00DC0457"/>
    <w:rsid w:val="00DC0612"/>
    <w:rsid w:val="00DC0679"/>
    <w:rsid w:val="00DC09B0"/>
    <w:rsid w:val="00DC0A4A"/>
    <w:rsid w:val="00DC0E9D"/>
    <w:rsid w:val="00DC1093"/>
    <w:rsid w:val="00DC113A"/>
    <w:rsid w:val="00DC12C7"/>
    <w:rsid w:val="00DC12E6"/>
    <w:rsid w:val="00DC13FF"/>
    <w:rsid w:val="00DC16AF"/>
    <w:rsid w:val="00DC18F4"/>
    <w:rsid w:val="00DC19AB"/>
    <w:rsid w:val="00DC1ADC"/>
    <w:rsid w:val="00DC1D2F"/>
    <w:rsid w:val="00DC1E8D"/>
    <w:rsid w:val="00DC1EBC"/>
    <w:rsid w:val="00DC2099"/>
    <w:rsid w:val="00DC2116"/>
    <w:rsid w:val="00DC2483"/>
    <w:rsid w:val="00DC254F"/>
    <w:rsid w:val="00DC27CE"/>
    <w:rsid w:val="00DC2A1F"/>
    <w:rsid w:val="00DC2A44"/>
    <w:rsid w:val="00DC301D"/>
    <w:rsid w:val="00DC3042"/>
    <w:rsid w:val="00DC317D"/>
    <w:rsid w:val="00DC31F2"/>
    <w:rsid w:val="00DC328B"/>
    <w:rsid w:val="00DC32EC"/>
    <w:rsid w:val="00DC344B"/>
    <w:rsid w:val="00DC351A"/>
    <w:rsid w:val="00DC38CD"/>
    <w:rsid w:val="00DC3ADD"/>
    <w:rsid w:val="00DC3E0F"/>
    <w:rsid w:val="00DC4099"/>
    <w:rsid w:val="00DC415A"/>
    <w:rsid w:val="00DC41C4"/>
    <w:rsid w:val="00DC425E"/>
    <w:rsid w:val="00DC42CB"/>
    <w:rsid w:val="00DC4311"/>
    <w:rsid w:val="00DC44D1"/>
    <w:rsid w:val="00DC45FB"/>
    <w:rsid w:val="00DC4790"/>
    <w:rsid w:val="00DC47F5"/>
    <w:rsid w:val="00DC481A"/>
    <w:rsid w:val="00DC4877"/>
    <w:rsid w:val="00DC48C7"/>
    <w:rsid w:val="00DC499F"/>
    <w:rsid w:val="00DC4CE9"/>
    <w:rsid w:val="00DC5069"/>
    <w:rsid w:val="00DC5698"/>
    <w:rsid w:val="00DC5752"/>
    <w:rsid w:val="00DC5AB6"/>
    <w:rsid w:val="00DC6031"/>
    <w:rsid w:val="00DC63E7"/>
    <w:rsid w:val="00DC6737"/>
    <w:rsid w:val="00DC6767"/>
    <w:rsid w:val="00DC676C"/>
    <w:rsid w:val="00DC69B8"/>
    <w:rsid w:val="00DC6DBD"/>
    <w:rsid w:val="00DC6FD0"/>
    <w:rsid w:val="00DC7000"/>
    <w:rsid w:val="00DC700F"/>
    <w:rsid w:val="00DC704F"/>
    <w:rsid w:val="00DC7070"/>
    <w:rsid w:val="00DC75D0"/>
    <w:rsid w:val="00DC7AD8"/>
    <w:rsid w:val="00DD0210"/>
    <w:rsid w:val="00DD03A6"/>
    <w:rsid w:val="00DD051E"/>
    <w:rsid w:val="00DD05B3"/>
    <w:rsid w:val="00DD086D"/>
    <w:rsid w:val="00DD08C2"/>
    <w:rsid w:val="00DD0BA0"/>
    <w:rsid w:val="00DD1046"/>
    <w:rsid w:val="00DD11EE"/>
    <w:rsid w:val="00DD13F1"/>
    <w:rsid w:val="00DD1568"/>
    <w:rsid w:val="00DD221E"/>
    <w:rsid w:val="00DD2324"/>
    <w:rsid w:val="00DD258B"/>
    <w:rsid w:val="00DD25DD"/>
    <w:rsid w:val="00DD28AE"/>
    <w:rsid w:val="00DD298F"/>
    <w:rsid w:val="00DD2D71"/>
    <w:rsid w:val="00DD2DAF"/>
    <w:rsid w:val="00DD319A"/>
    <w:rsid w:val="00DD3677"/>
    <w:rsid w:val="00DD3775"/>
    <w:rsid w:val="00DD390A"/>
    <w:rsid w:val="00DD3AFA"/>
    <w:rsid w:val="00DD4441"/>
    <w:rsid w:val="00DD46E8"/>
    <w:rsid w:val="00DD488C"/>
    <w:rsid w:val="00DD493B"/>
    <w:rsid w:val="00DD4953"/>
    <w:rsid w:val="00DD49DE"/>
    <w:rsid w:val="00DD4A25"/>
    <w:rsid w:val="00DD51E3"/>
    <w:rsid w:val="00DD53A9"/>
    <w:rsid w:val="00DD5643"/>
    <w:rsid w:val="00DD5825"/>
    <w:rsid w:val="00DD5856"/>
    <w:rsid w:val="00DD59E7"/>
    <w:rsid w:val="00DD5B45"/>
    <w:rsid w:val="00DD5D9E"/>
    <w:rsid w:val="00DD5E47"/>
    <w:rsid w:val="00DD5EA3"/>
    <w:rsid w:val="00DD646B"/>
    <w:rsid w:val="00DD674F"/>
    <w:rsid w:val="00DD6B2B"/>
    <w:rsid w:val="00DD6C19"/>
    <w:rsid w:val="00DD6C43"/>
    <w:rsid w:val="00DD6D0C"/>
    <w:rsid w:val="00DD6D78"/>
    <w:rsid w:val="00DD6E46"/>
    <w:rsid w:val="00DD7159"/>
    <w:rsid w:val="00DD7481"/>
    <w:rsid w:val="00DD7B20"/>
    <w:rsid w:val="00DD7B33"/>
    <w:rsid w:val="00DD7B40"/>
    <w:rsid w:val="00DE03FF"/>
    <w:rsid w:val="00DE04ED"/>
    <w:rsid w:val="00DE0C58"/>
    <w:rsid w:val="00DE115F"/>
    <w:rsid w:val="00DE117E"/>
    <w:rsid w:val="00DE1278"/>
    <w:rsid w:val="00DE1352"/>
    <w:rsid w:val="00DE1504"/>
    <w:rsid w:val="00DE18ED"/>
    <w:rsid w:val="00DE1987"/>
    <w:rsid w:val="00DE1C69"/>
    <w:rsid w:val="00DE1D66"/>
    <w:rsid w:val="00DE1D7C"/>
    <w:rsid w:val="00DE1DA7"/>
    <w:rsid w:val="00DE1EF9"/>
    <w:rsid w:val="00DE2424"/>
    <w:rsid w:val="00DE2451"/>
    <w:rsid w:val="00DE265B"/>
    <w:rsid w:val="00DE26A6"/>
    <w:rsid w:val="00DE29A7"/>
    <w:rsid w:val="00DE2A03"/>
    <w:rsid w:val="00DE2A71"/>
    <w:rsid w:val="00DE2AC1"/>
    <w:rsid w:val="00DE2B7D"/>
    <w:rsid w:val="00DE3184"/>
    <w:rsid w:val="00DE3195"/>
    <w:rsid w:val="00DE3596"/>
    <w:rsid w:val="00DE36CF"/>
    <w:rsid w:val="00DE374A"/>
    <w:rsid w:val="00DE3826"/>
    <w:rsid w:val="00DE3918"/>
    <w:rsid w:val="00DE3F82"/>
    <w:rsid w:val="00DE4112"/>
    <w:rsid w:val="00DE42BA"/>
    <w:rsid w:val="00DE48CC"/>
    <w:rsid w:val="00DE4AB2"/>
    <w:rsid w:val="00DE4EB8"/>
    <w:rsid w:val="00DE503D"/>
    <w:rsid w:val="00DE50C2"/>
    <w:rsid w:val="00DE510A"/>
    <w:rsid w:val="00DE5351"/>
    <w:rsid w:val="00DE566F"/>
    <w:rsid w:val="00DE567D"/>
    <w:rsid w:val="00DE5AAB"/>
    <w:rsid w:val="00DE5C2B"/>
    <w:rsid w:val="00DE5C62"/>
    <w:rsid w:val="00DE5DF9"/>
    <w:rsid w:val="00DE5E0C"/>
    <w:rsid w:val="00DE5E9F"/>
    <w:rsid w:val="00DE623A"/>
    <w:rsid w:val="00DE63B7"/>
    <w:rsid w:val="00DE649A"/>
    <w:rsid w:val="00DE683D"/>
    <w:rsid w:val="00DE6927"/>
    <w:rsid w:val="00DE69D3"/>
    <w:rsid w:val="00DE6AFE"/>
    <w:rsid w:val="00DE6B48"/>
    <w:rsid w:val="00DE6BF4"/>
    <w:rsid w:val="00DE711B"/>
    <w:rsid w:val="00DE71CB"/>
    <w:rsid w:val="00DE7755"/>
    <w:rsid w:val="00DE794E"/>
    <w:rsid w:val="00DE7BA8"/>
    <w:rsid w:val="00DE7D9C"/>
    <w:rsid w:val="00DE7FF7"/>
    <w:rsid w:val="00DF05D5"/>
    <w:rsid w:val="00DF061A"/>
    <w:rsid w:val="00DF0728"/>
    <w:rsid w:val="00DF07A7"/>
    <w:rsid w:val="00DF095B"/>
    <w:rsid w:val="00DF0A23"/>
    <w:rsid w:val="00DF0A25"/>
    <w:rsid w:val="00DF0A6A"/>
    <w:rsid w:val="00DF0A7A"/>
    <w:rsid w:val="00DF0B68"/>
    <w:rsid w:val="00DF1189"/>
    <w:rsid w:val="00DF125D"/>
    <w:rsid w:val="00DF1358"/>
    <w:rsid w:val="00DF1768"/>
    <w:rsid w:val="00DF1A11"/>
    <w:rsid w:val="00DF1ADC"/>
    <w:rsid w:val="00DF1B09"/>
    <w:rsid w:val="00DF1B18"/>
    <w:rsid w:val="00DF1C17"/>
    <w:rsid w:val="00DF1D83"/>
    <w:rsid w:val="00DF20AD"/>
    <w:rsid w:val="00DF2249"/>
    <w:rsid w:val="00DF2347"/>
    <w:rsid w:val="00DF23CD"/>
    <w:rsid w:val="00DF25B8"/>
    <w:rsid w:val="00DF27D3"/>
    <w:rsid w:val="00DF2A3A"/>
    <w:rsid w:val="00DF2BBA"/>
    <w:rsid w:val="00DF2C5D"/>
    <w:rsid w:val="00DF2CCA"/>
    <w:rsid w:val="00DF2E17"/>
    <w:rsid w:val="00DF2F91"/>
    <w:rsid w:val="00DF30D5"/>
    <w:rsid w:val="00DF33B7"/>
    <w:rsid w:val="00DF363A"/>
    <w:rsid w:val="00DF3762"/>
    <w:rsid w:val="00DF3961"/>
    <w:rsid w:val="00DF3A08"/>
    <w:rsid w:val="00DF3B8B"/>
    <w:rsid w:val="00DF3BB3"/>
    <w:rsid w:val="00DF3C11"/>
    <w:rsid w:val="00DF4099"/>
    <w:rsid w:val="00DF4139"/>
    <w:rsid w:val="00DF4173"/>
    <w:rsid w:val="00DF4488"/>
    <w:rsid w:val="00DF4644"/>
    <w:rsid w:val="00DF4845"/>
    <w:rsid w:val="00DF49C6"/>
    <w:rsid w:val="00DF4AFD"/>
    <w:rsid w:val="00DF5140"/>
    <w:rsid w:val="00DF536D"/>
    <w:rsid w:val="00DF53E8"/>
    <w:rsid w:val="00DF54B7"/>
    <w:rsid w:val="00DF553A"/>
    <w:rsid w:val="00DF5694"/>
    <w:rsid w:val="00DF56D1"/>
    <w:rsid w:val="00DF56F8"/>
    <w:rsid w:val="00DF5B59"/>
    <w:rsid w:val="00DF5BEC"/>
    <w:rsid w:val="00DF60F0"/>
    <w:rsid w:val="00DF61C8"/>
    <w:rsid w:val="00DF6323"/>
    <w:rsid w:val="00DF655A"/>
    <w:rsid w:val="00DF68E5"/>
    <w:rsid w:val="00DF69ED"/>
    <w:rsid w:val="00DF6A81"/>
    <w:rsid w:val="00DF6B26"/>
    <w:rsid w:val="00DF6C7D"/>
    <w:rsid w:val="00DF744E"/>
    <w:rsid w:val="00DF7FF0"/>
    <w:rsid w:val="00E000B0"/>
    <w:rsid w:val="00E00167"/>
    <w:rsid w:val="00E00258"/>
    <w:rsid w:val="00E00672"/>
    <w:rsid w:val="00E0068F"/>
    <w:rsid w:val="00E0069D"/>
    <w:rsid w:val="00E0099A"/>
    <w:rsid w:val="00E00B74"/>
    <w:rsid w:val="00E00B9D"/>
    <w:rsid w:val="00E00BA4"/>
    <w:rsid w:val="00E00CDA"/>
    <w:rsid w:val="00E00E4D"/>
    <w:rsid w:val="00E00F56"/>
    <w:rsid w:val="00E00FEB"/>
    <w:rsid w:val="00E01060"/>
    <w:rsid w:val="00E015A5"/>
    <w:rsid w:val="00E0176D"/>
    <w:rsid w:val="00E0180B"/>
    <w:rsid w:val="00E018C5"/>
    <w:rsid w:val="00E01A12"/>
    <w:rsid w:val="00E01AB3"/>
    <w:rsid w:val="00E01AF1"/>
    <w:rsid w:val="00E01B24"/>
    <w:rsid w:val="00E01B7C"/>
    <w:rsid w:val="00E01CFE"/>
    <w:rsid w:val="00E01E7F"/>
    <w:rsid w:val="00E02056"/>
    <w:rsid w:val="00E020A9"/>
    <w:rsid w:val="00E0211E"/>
    <w:rsid w:val="00E022D5"/>
    <w:rsid w:val="00E02637"/>
    <w:rsid w:val="00E02819"/>
    <w:rsid w:val="00E02C07"/>
    <w:rsid w:val="00E02CF1"/>
    <w:rsid w:val="00E02D73"/>
    <w:rsid w:val="00E02E74"/>
    <w:rsid w:val="00E02E91"/>
    <w:rsid w:val="00E02EC1"/>
    <w:rsid w:val="00E02FBD"/>
    <w:rsid w:val="00E034DD"/>
    <w:rsid w:val="00E035C2"/>
    <w:rsid w:val="00E039A7"/>
    <w:rsid w:val="00E03B81"/>
    <w:rsid w:val="00E03CDB"/>
    <w:rsid w:val="00E03CFF"/>
    <w:rsid w:val="00E03D22"/>
    <w:rsid w:val="00E03E80"/>
    <w:rsid w:val="00E03F92"/>
    <w:rsid w:val="00E041CC"/>
    <w:rsid w:val="00E042A5"/>
    <w:rsid w:val="00E04376"/>
    <w:rsid w:val="00E04553"/>
    <w:rsid w:val="00E0455B"/>
    <w:rsid w:val="00E04EC2"/>
    <w:rsid w:val="00E04F29"/>
    <w:rsid w:val="00E05259"/>
    <w:rsid w:val="00E054BA"/>
    <w:rsid w:val="00E0559E"/>
    <w:rsid w:val="00E05827"/>
    <w:rsid w:val="00E05967"/>
    <w:rsid w:val="00E05FEB"/>
    <w:rsid w:val="00E06157"/>
    <w:rsid w:val="00E0628E"/>
    <w:rsid w:val="00E06389"/>
    <w:rsid w:val="00E063F1"/>
    <w:rsid w:val="00E06A0B"/>
    <w:rsid w:val="00E06B30"/>
    <w:rsid w:val="00E06B93"/>
    <w:rsid w:val="00E06CC5"/>
    <w:rsid w:val="00E06CE1"/>
    <w:rsid w:val="00E06D1D"/>
    <w:rsid w:val="00E06E0D"/>
    <w:rsid w:val="00E06F9F"/>
    <w:rsid w:val="00E06FA6"/>
    <w:rsid w:val="00E07089"/>
    <w:rsid w:val="00E07279"/>
    <w:rsid w:val="00E07BA6"/>
    <w:rsid w:val="00E07BB2"/>
    <w:rsid w:val="00E07CD7"/>
    <w:rsid w:val="00E1023C"/>
    <w:rsid w:val="00E10401"/>
    <w:rsid w:val="00E10478"/>
    <w:rsid w:val="00E1099E"/>
    <w:rsid w:val="00E10A31"/>
    <w:rsid w:val="00E10D3F"/>
    <w:rsid w:val="00E10FA5"/>
    <w:rsid w:val="00E111E5"/>
    <w:rsid w:val="00E11279"/>
    <w:rsid w:val="00E1129E"/>
    <w:rsid w:val="00E11472"/>
    <w:rsid w:val="00E1148B"/>
    <w:rsid w:val="00E116E2"/>
    <w:rsid w:val="00E11970"/>
    <w:rsid w:val="00E11A43"/>
    <w:rsid w:val="00E11ADF"/>
    <w:rsid w:val="00E11BB8"/>
    <w:rsid w:val="00E11DF7"/>
    <w:rsid w:val="00E11E9F"/>
    <w:rsid w:val="00E120DB"/>
    <w:rsid w:val="00E121DD"/>
    <w:rsid w:val="00E12264"/>
    <w:rsid w:val="00E128B7"/>
    <w:rsid w:val="00E12CD2"/>
    <w:rsid w:val="00E12D0E"/>
    <w:rsid w:val="00E12D16"/>
    <w:rsid w:val="00E12D39"/>
    <w:rsid w:val="00E12DA5"/>
    <w:rsid w:val="00E135BD"/>
    <w:rsid w:val="00E13C6A"/>
    <w:rsid w:val="00E13E69"/>
    <w:rsid w:val="00E13EF7"/>
    <w:rsid w:val="00E146EC"/>
    <w:rsid w:val="00E14AF1"/>
    <w:rsid w:val="00E14B99"/>
    <w:rsid w:val="00E14E6B"/>
    <w:rsid w:val="00E14FC1"/>
    <w:rsid w:val="00E15439"/>
    <w:rsid w:val="00E15581"/>
    <w:rsid w:val="00E1569D"/>
    <w:rsid w:val="00E157C6"/>
    <w:rsid w:val="00E15A7E"/>
    <w:rsid w:val="00E160CA"/>
    <w:rsid w:val="00E161F0"/>
    <w:rsid w:val="00E1675C"/>
    <w:rsid w:val="00E168D6"/>
    <w:rsid w:val="00E16977"/>
    <w:rsid w:val="00E16A1B"/>
    <w:rsid w:val="00E16AF6"/>
    <w:rsid w:val="00E16BE1"/>
    <w:rsid w:val="00E16C19"/>
    <w:rsid w:val="00E16D0E"/>
    <w:rsid w:val="00E171AA"/>
    <w:rsid w:val="00E173CA"/>
    <w:rsid w:val="00E174D3"/>
    <w:rsid w:val="00E174D7"/>
    <w:rsid w:val="00E179A8"/>
    <w:rsid w:val="00E17BF7"/>
    <w:rsid w:val="00E17D0B"/>
    <w:rsid w:val="00E17DAB"/>
    <w:rsid w:val="00E2012B"/>
    <w:rsid w:val="00E20209"/>
    <w:rsid w:val="00E20628"/>
    <w:rsid w:val="00E209F8"/>
    <w:rsid w:val="00E20AC8"/>
    <w:rsid w:val="00E2103B"/>
    <w:rsid w:val="00E21055"/>
    <w:rsid w:val="00E21292"/>
    <w:rsid w:val="00E213DA"/>
    <w:rsid w:val="00E214B6"/>
    <w:rsid w:val="00E214D5"/>
    <w:rsid w:val="00E21852"/>
    <w:rsid w:val="00E21A20"/>
    <w:rsid w:val="00E21B1E"/>
    <w:rsid w:val="00E21ECE"/>
    <w:rsid w:val="00E21EE7"/>
    <w:rsid w:val="00E21F3B"/>
    <w:rsid w:val="00E21F3C"/>
    <w:rsid w:val="00E220D4"/>
    <w:rsid w:val="00E223BE"/>
    <w:rsid w:val="00E223F4"/>
    <w:rsid w:val="00E2299B"/>
    <w:rsid w:val="00E229B7"/>
    <w:rsid w:val="00E22A07"/>
    <w:rsid w:val="00E22A6E"/>
    <w:rsid w:val="00E22AB5"/>
    <w:rsid w:val="00E22FA5"/>
    <w:rsid w:val="00E23326"/>
    <w:rsid w:val="00E235C3"/>
    <w:rsid w:val="00E2370C"/>
    <w:rsid w:val="00E239F6"/>
    <w:rsid w:val="00E23EA8"/>
    <w:rsid w:val="00E23FEF"/>
    <w:rsid w:val="00E24051"/>
    <w:rsid w:val="00E244D5"/>
    <w:rsid w:val="00E245F3"/>
    <w:rsid w:val="00E24638"/>
    <w:rsid w:val="00E248EA"/>
    <w:rsid w:val="00E24A72"/>
    <w:rsid w:val="00E24C04"/>
    <w:rsid w:val="00E24D51"/>
    <w:rsid w:val="00E253F7"/>
    <w:rsid w:val="00E2545C"/>
    <w:rsid w:val="00E25882"/>
    <w:rsid w:val="00E25907"/>
    <w:rsid w:val="00E2592C"/>
    <w:rsid w:val="00E259B0"/>
    <w:rsid w:val="00E25B99"/>
    <w:rsid w:val="00E25C39"/>
    <w:rsid w:val="00E25CB4"/>
    <w:rsid w:val="00E26003"/>
    <w:rsid w:val="00E26081"/>
    <w:rsid w:val="00E260EB"/>
    <w:rsid w:val="00E26320"/>
    <w:rsid w:val="00E263D7"/>
    <w:rsid w:val="00E26809"/>
    <w:rsid w:val="00E26B4C"/>
    <w:rsid w:val="00E270FE"/>
    <w:rsid w:val="00E27318"/>
    <w:rsid w:val="00E273FF"/>
    <w:rsid w:val="00E27421"/>
    <w:rsid w:val="00E279C5"/>
    <w:rsid w:val="00E27B8C"/>
    <w:rsid w:val="00E27B91"/>
    <w:rsid w:val="00E27BCE"/>
    <w:rsid w:val="00E27C2D"/>
    <w:rsid w:val="00E27CFE"/>
    <w:rsid w:val="00E27F2A"/>
    <w:rsid w:val="00E30122"/>
    <w:rsid w:val="00E3021E"/>
    <w:rsid w:val="00E30553"/>
    <w:rsid w:val="00E3055E"/>
    <w:rsid w:val="00E306E7"/>
    <w:rsid w:val="00E30787"/>
    <w:rsid w:val="00E30868"/>
    <w:rsid w:val="00E3087C"/>
    <w:rsid w:val="00E30D36"/>
    <w:rsid w:val="00E30E1D"/>
    <w:rsid w:val="00E30FC2"/>
    <w:rsid w:val="00E30FCC"/>
    <w:rsid w:val="00E30FE2"/>
    <w:rsid w:val="00E31056"/>
    <w:rsid w:val="00E312F1"/>
    <w:rsid w:val="00E314F3"/>
    <w:rsid w:val="00E31619"/>
    <w:rsid w:val="00E317AE"/>
    <w:rsid w:val="00E31DAF"/>
    <w:rsid w:val="00E32657"/>
    <w:rsid w:val="00E32912"/>
    <w:rsid w:val="00E32AC6"/>
    <w:rsid w:val="00E32BBE"/>
    <w:rsid w:val="00E335BA"/>
    <w:rsid w:val="00E335C8"/>
    <w:rsid w:val="00E339F5"/>
    <w:rsid w:val="00E33AF7"/>
    <w:rsid w:val="00E33B1B"/>
    <w:rsid w:val="00E33B91"/>
    <w:rsid w:val="00E33D6A"/>
    <w:rsid w:val="00E33E65"/>
    <w:rsid w:val="00E3434A"/>
    <w:rsid w:val="00E345E9"/>
    <w:rsid w:val="00E34A96"/>
    <w:rsid w:val="00E34C24"/>
    <w:rsid w:val="00E34F0B"/>
    <w:rsid w:val="00E35051"/>
    <w:rsid w:val="00E351EA"/>
    <w:rsid w:val="00E3523A"/>
    <w:rsid w:val="00E352D9"/>
    <w:rsid w:val="00E354BB"/>
    <w:rsid w:val="00E35537"/>
    <w:rsid w:val="00E3557D"/>
    <w:rsid w:val="00E35739"/>
    <w:rsid w:val="00E358FC"/>
    <w:rsid w:val="00E359A2"/>
    <w:rsid w:val="00E359C3"/>
    <w:rsid w:val="00E35CF9"/>
    <w:rsid w:val="00E35F6E"/>
    <w:rsid w:val="00E3644B"/>
    <w:rsid w:val="00E36567"/>
    <w:rsid w:val="00E365EC"/>
    <w:rsid w:val="00E3664F"/>
    <w:rsid w:val="00E3671E"/>
    <w:rsid w:val="00E36B9C"/>
    <w:rsid w:val="00E36E0C"/>
    <w:rsid w:val="00E36F77"/>
    <w:rsid w:val="00E36F80"/>
    <w:rsid w:val="00E372FF"/>
    <w:rsid w:val="00E375AC"/>
    <w:rsid w:val="00E3791B"/>
    <w:rsid w:val="00E37A06"/>
    <w:rsid w:val="00E37B02"/>
    <w:rsid w:val="00E37BA9"/>
    <w:rsid w:val="00E37C7C"/>
    <w:rsid w:val="00E37F9B"/>
    <w:rsid w:val="00E37FC0"/>
    <w:rsid w:val="00E4066F"/>
    <w:rsid w:val="00E40D77"/>
    <w:rsid w:val="00E40D82"/>
    <w:rsid w:val="00E40FA0"/>
    <w:rsid w:val="00E418E4"/>
    <w:rsid w:val="00E41CF4"/>
    <w:rsid w:val="00E41E4B"/>
    <w:rsid w:val="00E41FD9"/>
    <w:rsid w:val="00E42094"/>
    <w:rsid w:val="00E420A0"/>
    <w:rsid w:val="00E42409"/>
    <w:rsid w:val="00E42411"/>
    <w:rsid w:val="00E42498"/>
    <w:rsid w:val="00E42992"/>
    <w:rsid w:val="00E42BCD"/>
    <w:rsid w:val="00E42C8A"/>
    <w:rsid w:val="00E43085"/>
    <w:rsid w:val="00E435C5"/>
    <w:rsid w:val="00E436F2"/>
    <w:rsid w:val="00E43965"/>
    <w:rsid w:val="00E43AC0"/>
    <w:rsid w:val="00E43DA9"/>
    <w:rsid w:val="00E43DCF"/>
    <w:rsid w:val="00E43E3B"/>
    <w:rsid w:val="00E43EE0"/>
    <w:rsid w:val="00E43F1C"/>
    <w:rsid w:val="00E43FEC"/>
    <w:rsid w:val="00E440C5"/>
    <w:rsid w:val="00E440E1"/>
    <w:rsid w:val="00E4422D"/>
    <w:rsid w:val="00E44236"/>
    <w:rsid w:val="00E443C5"/>
    <w:rsid w:val="00E443D4"/>
    <w:rsid w:val="00E4452C"/>
    <w:rsid w:val="00E446B6"/>
    <w:rsid w:val="00E44D78"/>
    <w:rsid w:val="00E44F13"/>
    <w:rsid w:val="00E44FE2"/>
    <w:rsid w:val="00E452BC"/>
    <w:rsid w:val="00E4530A"/>
    <w:rsid w:val="00E453FC"/>
    <w:rsid w:val="00E45606"/>
    <w:rsid w:val="00E45617"/>
    <w:rsid w:val="00E4565B"/>
    <w:rsid w:val="00E4582E"/>
    <w:rsid w:val="00E4590E"/>
    <w:rsid w:val="00E45E5D"/>
    <w:rsid w:val="00E4609E"/>
    <w:rsid w:val="00E46403"/>
    <w:rsid w:val="00E46611"/>
    <w:rsid w:val="00E46685"/>
    <w:rsid w:val="00E46738"/>
    <w:rsid w:val="00E4686A"/>
    <w:rsid w:val="00E46AB8"/>
    <w:rsid w:val="00E46C76"/>
    <w:rsid w:val="00E46C82"/>
    <w:rsid w:val="00E46C93"/>
    <w:rsid w:val="00E46F48"/>
    <w:rsid w:val="00E4702F"/>
    <w:rsid w:val="00E473B3"/>
    <w:rsid w:val="00E479C5"/>
    <w:rsid w:val="00E479CE"/>
    <w:rsid w:val="00E479E8"/>
    <w:rsid w:val="00E47AAD"/>
    <w:rsid w:val="00E47AE6"/>
    <w:rsid w:val="00E501A7"/>
    <w:rsid w:val="00E5043E"/>
    <w:rsid w:val="00E504AA"/>
    <w:rsid w:val="00E50949"/>
    <w:rsid w:val="00E50E8D"/>
    <w:rsid w:val="00E5107B"/>
    <w:rsid w:val="00E51092"/>
    <w:rsid w:val="00E513AC"/>
    <w:rsid w:val="00E5142D"/>
    <w:rsid w:val="00E5158C"/>
    <w:rsid w:val="00E51840"/>
    <w:rsid w:val="00E51CAF"/>
    <w:rsid w:val="00E51F1C"/>
    <w:rsid w:val="00E52079"/>
    <w:rsid w:val="00E52379"/>
    <w:rsid w:val="00E527EF"/>
    <w:rsid w:val="00E52B3C"/>
    <w:rsid w:val="00E53063"/>
    <w:rsid w:val="00E5333E"/>
    <w:rsid w:val="00E534B1"/>
    <w:rsid w:val="00E535DD"/>
    <w:rsid w:val="00E53921"/>
    <w:rsid w:val="00E539A0"/>
    <w:rsid w:val="00E53A50"/>
    <w:rsid w:val="00E53A75"/>
    <w:rsid w:val="00E53DAA"/>
    <w:rsid w:val="00E53E63"/>
    <w:rsid w:val="00E53F1A"/>
    <w:rsid w:val="00E53FE3"/>
    <w:rsid w:val="00E540F9"/>
    <w:rsid w:val="00E54113"/>
    <w:rsid w:val="00E54176"/>
    <w:rsid w:val="00E54185"/>
    <w:rsid w:val="00E5444F"/>
    <w:rsid w:val="00E54496"/>
    <w:rsid w:val="00E54717"/>
    <w:rsid w:val="00E5475A"/>
    <w:rsid w:val="00E548D1"/>
    <w:rsid w:val="00E548DF"/>
    <w:rsid w:val="00E54B32"/>
    <w:rsid w:val="00E54C39"/>
    <w:rsid w:val="00E54E5B"/>
    <w:rsid w:val="00E54F6C"/>
    <w:rsid w:val="00E55234"/>
    <w:rsid w:val="00E556DD"/>
    <w:rsid w:val="00E55873"/>
    <w:rsid w:val="00E558B1"/>
    <w:rsid w:val="00E558F2"/>
    <w:rsid w:val="00E55ABA"/>
    <w:rsid w:val="00E55B3B"/>
    <w:rsid w:val="00E55BF6"/>
    <w:rsid w:val="00E55D34"/>
    <w:rsid w:val="00E55E56"/>
    <w:rsid w:val="00E5611A"/>
    <w:rsid w:val="00E561A1"/>
    <w:rsid w:val="00E56247"/>
    <w:rsid w:val="00E56263"/>
    <w:rsid w:val="00E5632A"/>
    <w:rsid w:val="00E563FA"/>
    <w:rsid w:val="00E5653C"/>
    <w:rsid w:val="00E5658A"/>
    <w:rsid w:val="00E56864"/>
    <w:rsid w:val="00E56DA0"/>
    <w:rsid w:val="00E5706B"/>
    <w:rsid w:val="00E571AA"/>
    <w:rsid w:val="00E5720D"/>
    <w:rsid w:val="00E57370"/>
    <w:rsid w:val="00E57392"/>
    <w:rsid w:val="00E5768D"/>
    <w:rsid w:val="00E576DB"/>
    <w:rsid w:val="00E577E6"/>
    <w:rsid w:val="00E57A73"/>
    <w:rsid w:val="00E57B5E"/>
    <w:rsid w:val="00E57CA7"/>
    <w:rsid w:val="00E57D00"/>
    <w:rsid w:val="00E57F81"/>
    <w:rsid w:val="00E6076D"/>
    <w:rsid w:val="00E60993"/>
    <w:rsid w:val="00E60FC8"/>
    <w:rsid w:val="00E610BF"/>
    <w:rsid w:val="00E6126D"/>
    <w:rsid w:val="00E61286"/>
    <w:rsid w:val="00E614A6"/>
    <w:rsid w:val="00E61553"/>
    <w:rsid w:val="00E6190A"/>
    <w:rsid w:val="00E61A69"/>
    <w:rsid w:val="00E61C5E"/>
    <w:rsid w:val="00E61EB3"/>
    <w:rsid w:val="00E61EC0"/>
    <w:rsid w:val="00E61F70"/>
    <w:rsid w:val="00E6212E"/>
    <w:rsid w:val="00E6234C"/>
    <w:rsid w:val="00E62356"/>
    <w:rsid w:val="00E62415"/>
    <w:rsid w:val="00E624BF"/>
    <w:rsid w:val="00E626CF"/>
    <w:rsid w:val="00E6271A"/>
    <w:rsid w:val="00E6282C"/>
    <w:rsid w:val="00E62882"/>
    <w:rsid w:val="00E629C3"/>
    <w:rsid w:val="00E62A76"/>
    <w:rsid w:val="00E62B36"/>
    <w:rsid w:val="00E62BA1"/>
    <w:rsid w:val="00E62C58"/>
    <w:rsid w:val="00E62DC7"/>
    <w:rsid w:val="00E62DF5"/>
    <w:rsid w:val="00E63019"/>
    <w:rsid w:val="00E63118"/>
    <w:rsid w:val="00E63383"/>
    <w:rsid w:val="00E635DE"/>
    <w:rsid w:val="00E63BDC"/>
    <w:rsid w:val="00E63DAA"/>
    <w:rsid w:val="00E63DD8"/>
    <w:rsid w:val="00E647AB"/>
    <w:rsid w:val="00E647C8"/>
    <w:rsid w:val="00E6490E"/>
    <w:rsid w:val="00E64A4E"/>
    <w:rsid w:val="00E64EFB"/>
    <w:rsid w:val="00E65095"/>
    <w:rsid w:val="00E65102"/>
    <w:rsid w:val="00E651C5"/>
    <w:rsid w:val="00E651F1"/>
    <w:rsid w:val="00E65285"/>
    <w:rsid w:val="00E6544C"/>
    <w:rsid w:val="00E65574"/>
    <w:rsid w:val="00E655B6"/>
    <w:rsid w:val="00E6589E"/>
    <w:rsid w:val="00E65B3B"/>
    <w:rsid w:val="00E65CF9"/>
    <w:rsid w:val="00E65EEB"/>
    <w:rsid w:val="00E66193"/>
    <w:rsid w:val="00E6655C"/>
    <w:rsid w:val="00E6661F"/>
    <w:rsid w:val="00E6676C"/>
    <w:rsid w:val="00E66A0D"/>
    <w:rsid w:val="00E66FD0"/>
    <w:rsid w:val="00E67180"/>
    <w:rsid w:val="00E671B3"/>
    <w:rsid w:val="00E672BC"/>
    <w:rsid w:val="00E676DB"/>
    <w:rsid w:val="00E67848"/>
    <w:rsid w:val="00E67A26"/>
    <w:rsid w:val="00E67C82"/>
    <w:rsid w:val="00E67CA8"/>
    <w:rsid w:val="00E67DD8"/>
    <w:rsid w:val="00E67E7B"/>
    <w:rsid w:val="00E67EF3"/>
    <w:rsid w:val="00E7013B"/>
    <w:rsid w:val="00E702CE"/>
    <w:rsid w:val="00E704CE"/>
    <w:rsid w:val="00E7063E"/>
    <w:rsid w:val="00E706B5"/>
    <w:rsid w:val="00E70BE1"/>
    <w:rsid w:val="00E70D28"/>
    <w:rsid w:val="00E70F0A"/>
    <w:rsid w:val="00E71131"/>
    <w:rsid w:val="00E7133A"/>
    <w:rsid w:val="00E713F9"/>
    <w:rsid w:val="00E715AF"/>
    <w:rsid w:val="00E715D1"/>
    <w:rsid w:val="00E71844"/>
    <w:rsid w:val="00E719BE"/>
    <w:rsid w:val="00E71CDF"/>
    <w:rsid w:val="00E71E15"/>
    <w:rsid w:val="00E71E2B"/>
    <w:rsid w:val="00E721BF"/>
    <w:rsid w:val="00E723B5"/>
    <w:rsid w:val="00E72555"/>
    <w:rsid w:val="00E725FF"/>
    <w:rsid w:val="00E72C7F"/>
    <w:rsid w:val="00E731D7"/>
    <w:rsid w:val="00E7323A"/>
    <w:rsid w:val="00E73598"/>
    <w:rsid w:val="00E73694"/>
    <w:rsid w:val="00E7371B"/>
    <w:rsid w:val="00E73765"/>
    <w:rsid w:val="00E737FC"/>
    <w:rsid w:val="00E73D08"/>
    <w:rsid w:val="00E73D82"/>
    <w:rsid w:val="00E73EE3"/>
    <w:rsid w:val="00E73F20"/>
    <w:rsid w:val="00E740AC"/>
    <w:rsid w:val="00E747E7"/>
    <w:rsid w:val="00E7494B"/>
    <w:rsid w:val="00E74ACE"/>
    <w:rsid w:val="00E74F25"/>
    <w:rsid w:val="00E7540F"/>
    <w:rsid w:val="00E755FC"/>
    <w:rsid w:val="00E757FE"/>
    <w:rsid w:val="00E759CC"/>
    <w:rsid w:val="00E75A0F"/>
    <w:rsid w:val="00E75CFF"/>
    <w:rsid w:val="00E75E36"/>
    <w:rsid w:val="00E76381"/>
    <w:rsid w:val="00E76496"/>
    <w:rsid w:val="00E76CC7"/>
    <w:rsid w:val="00E76D82"/>
    <w:rsid w:val="00E76EA7"/>
    <w:rsid w:val="00E77628"/>
    <w:rsid w:val="00E776C1"/>
    <w:rsid w:val="00E777C8"/>
    <w:rsid w:val="00E778C4"/>
    <w:rsid w:val="00E77C06"/>
    <w:rsid w:val="00E77CEA"/>
    <w:rsid w:val="00E77D29"/>
    <w:rsid w:val="00E77E29"/>
    <w:rsid w:val="00E77F28"/>
    <w:rsid w:val="00E77F8F"/>
    <w:rsid w:val="00E8000A"/>
    <w:rsid w:val="00E80278"/>
    <w:rsid w:val="00E803F6"/>
    <w:rsid w:val="00E80802"/>
    <w:rsid w:val="00E809B5"/>
    <w:rsid w:val="00E80C9A"/>
    <w:rsid w:val="00E80D52"/>
    <w:rsid w:val="00E80D70"/>
    <w:rsid w:val="00E80F1A"/>
    <w:rsid w:val="00E80F1E"/>
    <w:rsid w:val="00E81497"/>
    <w:rsid w:val="00E81582"/>
    <w:rsid w:val="00E8159F"/>
    <w:rsid w:val="00E815E5"/>
    <w:rsid w:val="00E81912"/>
    <w:rsid w:val="00E81B03"/>
    <w:rsid w:val="00E81CF6"/>
    <w:rsid w:val="00E81ED2"/>
    <w:rsid w:val="00E81F61"/>
    <w:rsid w:val="00E81FF7"/>
    <w:rsid w:val="00E823A4"/>
    <w:rsid w:val="00E823DF"/>
    <w:rsid w:val="00E8296B"/>
    <w:rsid w:val="00E82E45"/>
    <w:rsid w:val="00E831F7"/>
    <w:rsid w:val="00E8356A"/>
    <w:rsid w:val="00E835D7"/>
    <w:rsid w:val="00E8384F"/>
    <w:rsid w:val="00E8393B"/>
    <w:rsid w:val="00E83ADB"/>
    <w:rsid w:val="00E83DAB"/>
    <w:rsid w:val="00E83E53"/>
    <w:rsid w:val="00E83F80"/>
    <w:rsid w:val="00E83FA3"/>
    <w:rsid w:val="00E84380"/>
    <w:rsid w:val="00E8451B"/>
    <w:rsid w:val="00E845A0"/>
    <w:rsid w:val="00E84682"/>
    <w:rsid w:val="00E84BA8"/>
    <w:rsid w:val="00E84E8F"/>
    <w:rsid w:val="00E8501C"/>
    <w:rsid w:val="00E85182"/>
    <w:rsid w:val="00E85253"/>
    <w:rsid w:val="00E855E0"/>
    <w:rsid w:val="00E8572E"/>
    <w:rsid w:val="00E858D0"/>
    <w:rsid w:val="00E85AE2"/>
    <w:rsid w:val="00E85C4F"/>
    <w:rsid w:val="00E860B7"/>
    <w:rsid w:val="00E8612F"/>
    <w:rsid w:val="00E8660F"/>
    <w:rsid w:val="00E86717"/>
    <w:rsid w:val="00E86B02"/>
    <w:rsid w:val="00E86B3C"/>
    <w:rsid w:val="00E86C2C"/>
    <w:rsid w:val="00E86E4A"/>
    <w:rsid w:val="00E87222"/>
    <w:rsid w:val="00E872A8"/>
    <w:rsid w:val="00E8748F"/>
    <w:rsid w:val="00E8750F"/>
    <w:rsid w:val="00E87558"/>
    <w:rsid w:val="00E87643"/>
    <w:rsid w:val="00E877D3"/>
    <w:rsid w:val="00E8780D"/>
    <w:rsid w:val="00E8782E"/>
    <w:rsid w:val="00E87875"/>
    <w:rsid w:val="00E87A5C"/>
    <w:rsid w:val="00E87C48"/>
    <w:rsid w:val="00E87CD7"/>
    <w:rsid w:val="00E87E09"/>
    <w:rsid w:val="00E87EB6"/>
    <w:rsid w:val="00E903CB"/>
    <w:rsid w:val="00E906C6"/>
    <w:rsid w:val="00E909A4"/>
    <w:rsid w:val="00E90DA6"/>
    <w:rsid w:val="00E9113F"/>
    <w:rsid w:val="00E91578"/>
    <w:rsid w:val="00E91694"/>
    <w:rsid w:val="00E916C0"/>
    <w:rsid w:val="00E91A4C"/>
    <w:rsid w:val="00E91BFC"/>
    <w:rsid w:val="00E91EF2"/>
    <w:rsid w:val="00E91F29"/>
    <w:rsid w:val="00E91FFA"/>
    <w:rsid w:val="00E92087"/>
    <w:rsid w:val="00E9221F"/>
    <w:rsid w:val="00E9232B"/>
    <w:rsid w:val="00E92644"/>
    <w:rsid w:val="00E92662"/>
    <w:rsid w:val="00E92777"/>
    <w:rsid w:val="00E927A5"/>
    <w:rsid w:val="00E92B42"/>
    <w:rsid w:val="00E92EC0"/>
    <w:rsid w:val="00E930B3"/>
    <w:rsid w:val="00E93573"/>
    <w:rsid w:val="00E93725"/>
    <w:rsid w:val="00E93762"/>
    <w:rsid w:val="00E93784"/>
    <w:rsid w:val="00E9384D"/>
    <w:rsid w:val="00E93A2D"/>
    <w:rsid w:val="00E93AE7"/>
    <w:rsid w:val="00E93BDC"/>
    <w:rsid w:val="00E93C24"/>
    <w:rsid w:val="00E93D77"/>
    <w:rsid w:val="00E943BB"/>
    <w:rsid w:val="00E943F4"/>
    <w:rsid w:val="00E94428"/>
    <w:rsid w:val="00E94499"/>
    <w:rsid w:val="00E9474B"/>
    <w:rsid w:val="00E947B3"/>
    <w:rsid w:val="00E9494C"/>
    <w:rsid w:val="00E94C75"/>
    <w:rsid w:val="00E94E52"/>
    <w:rsid w:val="00E94EB1"/>
    <w:rsid w:val="00E94ED6"/>
    <w:rsid w:val="00E950A5"/>
    <w:rsid w:val="00E95268"/>
    <w:rsid w:val="00E95445"/>
    <w:rsid w:val="00E957A7"/>
    <w:rsid w:val="00E95C93"/>
    <w:rsid w:val="00E95C9C"/>
    <w:rsid w:val="00E95DB8"/>
    <w:rsid w:val="00E95E3B"/>
    <w:rsid w:val="00E9604E"/>
    <w:rsid w:val="00E96818"/>
    <w:rsid w:val="00E96869"/>
    <w:rsid w:val="00E96CC1"/>
    <w:rsid w:val="00E970CB"/>
    <w:rsid w:val="00E972F3"/>
    <w:rsid w:val="00E97480"/>
    <w:rsid w:val="00E97527"/>
    <w:rsid w:val="00EA0197"/>
    <w:rsid w:val="00EA0EF0"/>
    <w:rsid w:val="00EA1397"/>
    <w:rsid w:val="00EA153F"/>
    <w:rsid w:val="00EA186C"/>
    <w:rsid w:val="00EA19E8"/>
    <w:rsid w:val="00EA1CA1"/>
    <w:rsid w:val="00EA1E6C"/>
    <w:rsid w:val="00EA1E91"/>
    <w:rsid w:val="00EA1FF3"/>
    <w:rsid w:val="00EA20D0"/>
    <w:rsid w:val="00EA2168"/>
    <w:rsid w:val="00EA229D"/>
    <w:rsid w:val="00EA22C3"/>
    <w:rsid w:val="00EA2550"/>
    <w:rsid w:val="00EA2650"/>
    <w:rsid w:val="00EA28AE"/>
    <w:rsid w:val="00EA2987"/>
    <w:rsid w:val="00EA29CC"/>
    <w:rsid w:val="00EA2E32"/>
    <w:rsid w:val="00EA2F97"/>
    <w:rsid w:val="00EA315B"/>
    <w:rsid w:val="00EA3217"/>
    <w:rsid w:val="00EA340C"/>
    <w:rsid w:val="00EA3561"/>
    <w:rsid w:val="00EA35B0"/>
    <w:rsid w:val="00EA3785"/>
    <w:rsid w:val="00EA3859"/>
    <w:rsid w:val="00EA38C2"/>
    <w:rsid w:val="00EA38F9"/>
    <w:rsid w:val="00EA393E"/>
    <w:rsid w:val="00EA3AE6"/>
    <w:rsid w:val="00EA3C34"/>
    <w:rsid w:val="00EA3C63"/>
    <w:rsid w:val="00EA3CCE"/>
    <w:rsid w:val="00EA3E22"/>
    <w:rsid w:val="00EA4108"/>
    <w:rsid w:val="00EA4320"/>
    <w:rsid w:val="00EA43B7"/>
    <w:rsid w:val="00EA43FA"/>
    <w:rsid w:val="00EA44E0"/>
    <w:rsid w:val="00EA4642"/>
    <w:rsid w:val="00EA46A8"/>
    <w:rsid w:val="00EA4773"/>
    <w:rsid w:val="00EA487C"/>
    <w:rsid w:val="00EA4C46"/>
    <w:rsid w:val="00EA4CBD"/>
    <w:rsid w:val="00EA4E96"/>
    <w:rsid w:val="00EA5443"/>
    <w:rsid w:val="00EA5448"/>
    <w:rsid w:val="00EA5492"/>
    <w:rsid w:val="00EA550A"/>
    <w:rsid w:val="00EA55E6"/>
    <w:rsid w:val="00EA5A9E"/>
    <w:rsid w:val="00EA6084"/>
    <w:rsid w:val="00EA64B0"/>
    <w:rsid w:val="00EA6556"/>
    <w:rsid w:val="00EA65D8"/>
    <w:rsid w:val="00EA6837"/>
    <w:rsid w:val="00EA6842"/>
    <w:rsid w:val="00EA6925"/>
    <w:rsid w:val="00EA6AA3"/>
    <w:rsid w:val="00EA6C09"/>
    <w:rsid w:val="00EA6CC4"/>
    <w:rsid w:val="00EA6D25"/>
    <w:rsid w:val="00EA6F95"/>
    <w:rsid w:val="00EA7290"/>
    <w:rsid w:val="00EA73B7"/>
    <w:rsid w:val="00EA75BB"/>
    <w:rsid w:val="00EA7C86"/>
    <w:rsid w:val="00EA7D17"/>
    <w:rsid w:val="00EA7DFE"/>
    <w:rsid w:val="00EB057B"/>
    <w:rsid w:val="00EB0683"/>
    <w:rsid w:val="00EB079B"/>
    <w:rsid w:val="00EB08FF"/>
    <w:rsid w:val="00EB0EC0"/>
    <w:rsid w:val="00EB109A"/>
    <w:rsid w:val="00EB14A1"/>
    <w:rsid w:val="00EB150B"/>
    <w:rsid w:val="00EB177A"/>
    <w:rsid w:val="00EB1832"/>
    <w:rsid w:val="00EB187A"/>
    <w:rsid w:val="00EB19DE"/>
    <w:rsid w:val="00EB1A09"/>
    <w:rsid w:val="00EB1B80"/>
    <w:rsid w:val="00EB1C6F"/>
    <w:rsid w:val="00EB1F94"/>
    <w:rsid w:val="00EB2057"/>
    <w:rsid w:val="00EB21CF"/>
    <w:rsid w:val="00EB238C"/>
    <w:rsid w:val="00EB28A0"/>
    <w:rsid w:val="00EB2D75"/>
    <w:rsid w:val="00EB2EF9"/>
    <w:rsid w:val="00EB35AD"/>
    <w:rsid w:val="00EB3683"/>
    <w:rsid w:val="00EB3CAE"/>
    <w:rsid w:val="00EB3DEF"/>
    <w:rsid w:val="00EB4138"/>
    <w:rsid w:val="00EB421F"/>
    <w:rsid w:val="00EB42D8"/>
    <w:rsid w:val="00EB4582"/>
    <w:rsid w:val="00EB4778"/>
    <w:rsid w:val="00EB4792"/>
    <w:rsid w:val="00EB4851"/>
    <w:rsid w:val="00EB4A5D"/>
    <w:rsid w:val="00EB4AA2"/>
    <w:rsid w:val="00EB4B6A"/>
    <w:rsid w:val="00EB4C26"/>
    <w:rsid w:val="00EB4FFA"/>
    <w:rsid w:val="00EB5070"/>
    <w:rsid w:val="00EB5127"/>
    <w:rsid w:val="00EB5214"/>
    <w:rsid w:val="00EB52FA"/>
    <w:rsid w:val="00EB53F2"/>
    <w:rsid w:val="00EB5480"/>
    <w:rsid w:val="00EB548C"/>
    <w:rsid w:val="00EB56F8"/>
    <w:rsid w:val="00EB5B11"/>
    <w:rsid w:val="00EB5C96"/>
    <w:rsid w:val="00EB5CAC"/>
    <w:rsid w:val="00EB5EE2"/>
    <w:rsid w:val="00EB635E"/>
    <w:rsid w:val="00EB656A"/>
    <w:rsid w:val="00EB65D9"/>
    <w:rsid w:val="00EB681C"/>
    <w:rsid w:val="00EB6B01"/>
    <w:rsid w:val="00EB7008"/>
    <w:rsid w:val="00EB70A2"/>
    <w:rsid w:val="00EB7543"/>
    <w:rsid w:val="00EB75BA"/>
    <w:rsid w:val="00EB77ED"/>
    <w:rsid w:val="00EB7803"/>
    <w:rsid w:val="00EB78A1"/>
    <w:rsid w:val="00EB7953"/>
    <w:rsid w:val="00EB7D30"/>
    <w:rsid w:val="00EB7D98"/>
    <w:rsid w:val="00EC01E7"/>
    <w:rsid w:val="00EC0295"/>
    <w:rsid w:val="00EC0454"/>
    <w:rsid w:val="00EC0661"/>
    <w:rsid w:val="00EC06CD"/>
    <w:rsid w:val="00EC0976"/>
    <w:rsid w:val="00EC0A6D"/>
    <w:rsid w:val="00EC0AE4"/>
    <w:rsid w:val="00EC0DAF"/>
    <w:rsid w:val="00EC0F4A"/>
    <w:rsid w:val="00EC113D"/>
    <w:rsid w:val="00EC151F"/>
    <w:rsid w:val="00EC19C4"/>
    <w:rsid w:val="00EC19FA"/>
    <w:rsid w:val="00EC1ABC"/>
    <w:rsid w:val="00EC1AE4"/>
    <w:rsid w:val="00EC1F39"/>
    <w:rsid w:val="00EC21A1"/>
    <w:rsid w:val="00EC26F3"/>
    <w:rsid w:val="00EC28B4"/>
    <w:rsid w:val="00EC28D3"/>
    <w:rsid w:val="00EC2905"/>
    <w:rsid w:val="00EC2948"/>
    <w:rsid w:val="00EC2B53"/>
    <w:rsid w:val="00EC2BA8"/>
    <w:rsid w:val="00EC2C25"/>
    <w:rsid w:val="00EC2E49"/>
    <w:rsid w:val="00EC3128"/>
    <w:rsid w:val="00EC332D"/>
    <w:rsid w:val="00EC339E"/>
    <w:rsid w:val="00EC33E6"/>
    <w:rsid w:val="00EC3972"/>
    <w:rsid w:val="00EC3A13"/>
    <w:rsid w:val="00EC3A17"/>
    <w:rsid w:val="00EC3A91"/>
    <w:rsid w:val="00EC3BF3"/>
    <w:rsid w:val="00EC3E16"/>
    <w:rsid w:val="00EC3EC3"/>
    <w:rsid w:val="00EC410F"/>
    <w:rsid w:val="00EC4153"/>
    <w:rsid w:val="00EC4382"/>
    <w:rsid w:val="00EC48C6"/>
    <w:rsid w:val="00EC4967"/>
    <w:rsid w:val="00EC4D40"/>
    <w:rsid w:val="00EC4D7F"/>
    <w:rsid w:val="00EC4FB1"/>
    <w:rsid w:val="00EC5010"/>
    <w:rsid w:val="00EC5045"/>
    <w:rsid w:val="00EC50C8"/>
    <w:rsid w:val="00EC52E6"/>
    <w:rsid w:val="00EC543D"/>
    <w:rsid w:val="00EC574B"/>
    <w:rsid w:val="00EC5BDC"/>
    <w:rsid w:val="00EC5CBA"/>
    <w:rsid w:val="00EC5F86"/>
    <w:rsid w:val="00EC6214"/>
    <w:rsid w:val="00EC6554"/>
    <w:rsid w:val="00EC6572"/>
    <w:rsid w:val="00EC6EC4"/>
    <w:rsid w:val="00EC7284"/>
    <w:rsid w:val="00EC75C9"/>
    <w:rsid w:val="00EC75D3"/>
    <w:rsid w:val="00EC7913"/>
    <w:rsid w:val="00EC7CAF"/>
    <w:rsid w:val="00EC7D22"/>
    <w:rsid w:val="00EC7F06"/>
    <w:rsid w:val="00ED02D5"/>
    <w:rsid w:val="00ED0370"/>
    <w:rsid w:val="00ED0571"/>
    <w:rsid w:val="00ED05C0"/>
    <w:rsid w:val="00ED0940"/>
    <w:rsid w:val="00ED0A29"/>
    <w:rsid w:val="00ED0CC8"/>
    <w:rsid w:val="00ED0DCF"/>
    <w:rsid w:val="00ED135A"/>
    <w:rsid w:val="00ED161D"/>
    <w:rsid w:val="00ED16D2"/>
    <w:rsid w:val="00ED19E1"/>
    <w:rsid w:val="00ED1C65"/>
    <w:rsid w:val="00ED1E7A"/>
    <w:rsid w:val="00ED1F33"/>
    <w:rsid w:val="00ED1F3B"/>
    <w:rsid w:val="00ED1F53"/>
    <w:rsid w:val="00ED2267"/>
    <w:rsid w:val="00ED2431"/>
    <w:rsid w:val="00ED24BB"/>
    <w:rsid w:val="00ED25CE"/>
    <w:rsid w:val="00ED2796"/>
    <w:rsid w:val="00ED2877"/>
    <w:rsid w:val="00ED2DF4"/>
    <w:rsid w:val="00ED2E3C"/>
    <w:rsid w:val="00ED305C"/>
    <w:rsid w:val="00ED39D6"/>
    <w:rsid w:val="00ED3A55"/>
    <w:rsid w:val="00ED3AC7"/>
    <w:rsid w:val="00ED3B06"/>
    <w:rsid w:val="00ED3BAC"/>
    <w:rsid w:val="00ED3C8A"/>
    <w:rsid w:val="00ED3CCC"/>
    <w:rsid w:val="00ED3D1E"/>
    <w:rsid w:val="00ED3E22"/>
    <w:rsid w:val="00ED402C"/>
    <w:rsid w:val="00ED42DA"/>
    <w:rsid w:val="00ED43A5"/>
    <w:rsid w:val="00ED43B4"/>
    <w:rsid w:val="00ED44C3"/>
    <w:rsid w:val="00ED4736"/>
    <w:rsid w:val="00ED4838"/>
    <w:rsid w:val="00ED491A"/>
    <w:rsid w:val="00ED49E7"/>
    <w:rsid w:val="00ED4B16"/>
    <w:rsid w:val="00ED4BC3"/>
    <w:rsid w:val="00ED4D6F"/>
    <w:rsid w:val="00ED4E68"/>
    <w:rsid w:val="00ED4FD6"/>
    <w:rsid w:val="00ED511B"/>
    <w:rsid w:val="00ED517D"/>
    <w:rsid w:val="00ED51C6"/>
    <w:rsid w:val="00ED5461"/>
    <w:rsid w:val="00ED567B"/>
    <w:rsid w:val="00ED5AC6"/>
    <w:rsid w:val="00ED5BED"/>
    <w:rsid w:val="00ED5F9A"/>
    <w:rsid w:val="00ED6411"/>
    <w:rsid w:val="00ED653B"/>
    <w:rsid w:val="00ED688A"/>
    <w:rsid w:val="00ED6A7B"/>
    <w:rsid w:val="00ED6DAF"/>
    <w:rsid w:val="00ED6FA6"/>
    <w:rsid w:val="00ED718C"/>
    <w:rsid w:val="00ED7297"/>
    <w:rsid w:val="00ED7385"/>
    <w:rsid w:val="00ED75BD"/>
    <w:rsid w:val="00ED7852"/>
    <w:rsid w:val="00ED7892"/>
    <w:rsid w:val="00ED7B5A"/>
    <w:rsid w:val="00ED7C70"/>
    <w:rsid w:val="00ED7C9C"/>
    <w:rsid w:val="00ED7DD7"/>
    <w:rsid w:val="00ED7F69"/>
    <w:rsid w:val="00EE003B"/>
    <w:rsid w:val="00EE0391"/>
    <w:rsid w:val="00EE03E7"/>
    <w:rsid w:val="00EE043A"/>
    <w:rsid w:val="00EE0486"/>
    <w:rsid w:val="00EE05E2"/>
    <w:rsid w:val="00EE069F"/>
    <w:rsid w:val="00EE06E8"/>
    <w:rsid w:val="00EE06FF"/>
    <w:rsid w:val="00EE0ACF"/>
    <w:rsid w:val="00EE0B11"/>
    <w:rsid w:val="00EE0CC3"/>
    <w:rsid w:val="00EE0D64"/>
    <w:rsid w:val="00EE0D81"/>
    <w:rsid w:val="00EE11F2"/>
    <w:rsid w:val="00EE12B5"/>
    <w:rsid w:val="00EE1300"/>
    <w:rsid w:val="00EE1314"/>
    <w:rsid w:val="00EE1549"/>
    <w:rsid w:val="00EE1849"/>
    <w:rsid w:val="00EE186F"/>
    <w:rsid w:val="00EE18F6"/>
    <w:rsid w:val="00EE19F5"/>
    <w:rsid w:val="00EE1AD3"/>
    <w:rsid w:val="00EE1B17"/>
    <w:rsid w:val="00EE1FAE"/>
    <w:rsid w:val="00EE22BB"/>
    <w:rsid w:val="00EE22E3"/>
    <w:rsid w:val="00EE24A8"/>
    <w:rsid w:val="00EE27E9"/>
    <w:rsid w:val="00EE2B40"/>
    <w:rsid w:val="00EE2BF9"/>
    <w:rsid w:val="00EE2C12"/>
    <w:rsid w:val="00EE2C8B"/>
    <w:rsid w:val="00EE2ED0"/>
    <w:rsid w:val="00EE3182"/>
    <w:rsid w:val="00EE37DE"/>
    <w:rsid w:val="00EE392D"/>
    <w:rsid w:val="00EE3966"/>
    <w:rsid w:val="00EE3C33"/>
    <w:rsid w:val="00EE3E63"/>
    <w:rsid w:val="00EE405B"/>
    <w:rsid w:val="00EE40D5"/>
    <w:rsid w:val="00EE44F9"/>
    <w:rsid w:val="00EE4738"/>
    <w:rsid w:val="00EE4833"/>
    <w:rsid w:val="00EE48F7"/>
    <w:rsid w:val="00EE493B"/>
    <w:rsid w:val="00EE4CC7"/>
    <w:rsid w:val="00EE4D38"/>
    <w:rsid w:val="00EE50A7"/>
    <w:rsid w:val="00EE515D"/>
    <w:rsid w:val="00EE5197"/>
    <w:rsid w:val="00EE59E2"/>
    <w:rsid w:val="00EE5C42"/>
    <w:rsid w:val="00EE6230"/>
    <w:rsid w:val="00EE67C5"/>
    <w:rsid w:val="00EE6C6C"/>
    <w:rsid w:val="00EE6CD7"/>
    <w:rsid w:val="00EE6E9F"/>
    <w:rsid w:val="00EE7311"/>
    <w:rsid w:val="00EE74BF"/>
    <w:rsid w:val="00EE78C8"/>
    <w:rsid w:val="00EE7ABE"/>
    <w:rsid w:val="00EE7B62"/>
    <w:rsid w:val="00EE7E77"/>
    <w:rsid w:val="00EF016D"/>
    <w:rsid w:val="00EF059F"/>
    <w:rsid w:val="00EF06A6"/>
    <w:rsid w:val="00EF08C0"/>
    <w:rsid w:val="00EF0986"/>
    <w:rsid w:val="00EF0E21"/>
    <w:rsid w:val="00EF1104"/>
    <w:rsid w:val="00EF1168"/>
    <w:rsid w:val="00EF12F3"/>
    <w:rsid w:val="00EF18EF"/>
    <w:rsid w:val="00EF1B53"/>
    <w:rsid w:val="00EF1CCF"/>
    <w:rsid w:val="00EF1ED2"/>
    <w:rsid w:val="00EF1FDF"/>
    <w:rsid w:val="00EF1FEC"/>
    <w:rsid w:val="00EF2473"/>
    <w:rsid w:val="00EF2513"/>
    <w:rsid w:val="00EF295D"/>
    <w:rsid w:val="00EF2B74"/>
    <w:rsid w:val="00EF2FB2"/>
    <w:rsid w:val="00EF2FF2"/>
    <w:rsid w:val="00EF31D7"/>
    <w:rsid w:val="00EF3575"/>
    <w:rsid w:val="00EF395F"/>
    <w:rsid w:val="00EF399B"/>
    <w:rsid w:val="00EF3EB5"/>
    <w:rsid w:val="00EF4031"/>
    <w:rsid w:val="00EF404F"/>
    <w:rsid w:val="00EF45CE"/>
    <w:rsid w:val="00EF46E5"/>
    <w:rsid w:val="00EF4B61"/>
    <w:rsid w:val="00EF4B69"/>
    <w:rsid w:val="00EF4C71"/>
    <w:rsid w:val="00EF4EC1"/>
    <w:rsid w:val="00EF4F4C"/>
    <w:rsid w:val="00EF534A"/>
    <w:rsid w:val="00EF54E1"/>
    <w:rsid w:val="00EF581D"/>
    <w:rsid w:val="00EF5846"/>
    <w:rsid w:val="00EF5909"/>
    <w:rsid w:val="00EF5A2E"/>
    <w:rsid w:val="00EF5E7A"/>
    <w:rsid w:val="00EF5F4D"/>
    <w:rsid w:val="00EF60BE"/>
    <w:rsid w:val="00EF62D4"/>
    <w:rsid w:val="00EF6326"/>
    <w:rsid w:val="00EF6499"/>
    <w:rsid w:val="00EF64B8"/>
    <w:rsid w:val="00EF65C1"/>
    <w:rsid w:val="00EF65E9"/>
    <w:rsid w:val="00EF6682"/>
    <w:rsid w:val="00EF68C6"/>
    <w:rsid w:val="00EF695C"/>
    <w:rsid w:val="00EF702D"/>
    <w:rsid w:val="00EF7066"/>
    <w:rsid w:val="00EF775F"/>
    <w:rsid w:val="00F00507"/>
    <w:rsid w:val="00F00984"/>
    <w:rsid w:val="00F00C6B"/>
    <w:rsid w:val="00F00E0D"/>
    <w:rsid w:val="00F010E3"/>
    <w:rsid w:val="00F01118"/>
    <w:rsid w:val="00F011EA"/>
    <w:rsid w:val="00F0137E"/>
    <w:rsid w:val="00F01A5E"/>
    <w:rsid w:val="00F01FF7"/>
    <w:rsid w:val="00F022F3"/>
    <w:rsid w:val="00F0237D"/>
    <w:rsid w:val="00F02A46"/>
    <w:rsid w:val="00F02A95"/>
    <w:rsid w:val="00F02B8B"/>
    <w:rsid w:val="00F02E63"/>
    <w:rsid w:val="00F034EF"/>
    <w:rsid w:val="00F03D66"/>
    <w:rsid w:val="00F04152"/>
    <w:rsid w:val="00F0433B"/>
    <w:rsid w:val="00F04986"/>
    <w:rsid w:val="00F04D2B"/>
    <w:rsid w:val="00F04DDA"/>
    <w:rsid w:val="00F04E19"/>
    <w:rsid w:val="00F04EB9"/>
    <w:rsid w:val="00F05070"/>
    <w:rsid w:val="00F052CA"/>
    <w:rsid w:val="00F0549B"/>
    <w:rsid w:val="00F05550"/>
    <w:rsid w:val="00F05771"/>
    <w:rsid w:val="00F05784"/>
    <w:rsid w:val="00F058B8"/>
    <w:rsid w:val="00F05908"/>
    <w:rsid w:val="00F059E4"/>
    <w:rsid w:val="00F05EC0"/>
    <w:rsid w:val="00F06362"/>
    <w:rsid w:val="00F065F9"/>
    <w:rsid w:val="00F06683"/>
    <w:rsid w:val="00F068EF"/>
    <w:rsid w:val="00F06B3D"/>
    <w:rsid w:val="00F06B9D"/>
    <w:rsid w:val="00F06BB4"/>
    <w:rsid w:val="00F06C08"/>
    <w:rsid w:val="00F0711B"/>
    <w:rsid w:val="00F071F4"/>
    <w:rsid w:val="00F07239"/>
    <w:rsid w:val="00F07672"/>
    <w:rsid w:val="00F0779D"/>
    <w:rsid w:val="00F077C9"/>
    <w:rsid w:val="00F07829"/>
    <w:rsid w:val="00F07C66"/>
    <w:rsid w:val="00F07C8F"/>
    <w:rsid w:val="00F07FE9"/>
    <w:rsid w:val="00F10305"/>
    <w:rsid w:val="00F1031C"/>
    <w:rsid w:val="00F10340"/>
    <w:rsid w:val="00F10531"/>
    <w:rsid w:val="00F1074B"/>
    <w:rsid w:val="00F1076B"/>
    <w:rsid w:val="00F1077D"/>
    <w:rsid w:val="00F107DE"/>
    <w:rsid w:val="00F10D71"/>
    <w:rsid w:val="00F1126E"/>
    <w:rsid w:val="00F114D6"/>
    <w:rsid w:val="00F115E0"/>
    <w:rsid w:val="00F116F6"/>
    <w:rsid w:val="00F11B9B"/>
    <w:rsid w:val="00F11D20"/>
    <w:rsid w:val="00F120D0"/>
    <w:rsid w:val="00F122DD"/>
    <w:rsid w:val="00F1231B"/>
    <w:rsid w:val="00F1253A"/>
    <w:rsid w:val="00F126F8"/>
    <w:rsid w:val="00F127AC"/>
    <w:rsid w:val="00F12A55"/>
    <w:rsid w:val="00F12B4E"/>
    <w:rsid w:val="00F12CF3"/>
    <w:rsid w:val="00F13316"/>
    <w:rsid w:val="00F134EF"/>
    <w:rsid w:val="00F1363A"/>
    <w:rsid w:val="00F13671"/>
    <w:rsid w:val="00F13842"/>
    <w:rsid w:val="00F1398F"/>
    <w:rsid w:val="00F13A8A"/>
    <w:rsid w:val="00F13B13"/>
    <w:rsid w:val="00F13B5A"/>
    <w:rsid w:val="00F13DBF"/>
    <w:rsid w:val="00F13E0D"/>
    <w:rsid w:val="00F13E10"/>
    <w:rsid w:val="00F140C1"/>
    <w:rsid w:val="00F144E6"/>
    <w:rsid w:val="00F14682"/>
    <w:rsid w:val="00F146A0"/>
    <w:rsid w:val="00F1496C"/>
    <w:rsid w:val="00F14D3E"/>
    <w:rsid w:val="00F15689"/>
    <w:rsid w:val="00F15DFF"/>
    <w:rsid w:val="00F15EA1"/>
    <w:rsid w:val="00F15F6A"/>
    <w:rsid w:val="00F1636C"/>
    <w:rsid w:val="00F165FD"/>
    <w:rsid w:val="00F1663B"/>
    <w:rsid w:val="00F16772"/>
    <w:rsid w:val="00F1678E"/>
    <w:rsid w:val="00F16CBD"/>
    <w:rsid w:val="00F16D0E"/>
    <w:rsid w:val="00F16FDB"/>
    <w:rsid w:val="00F17293"/>
    <w:rsid w:val="00F175CA"/>
    <w:rsid w:val="00F17604"/>
    <w:rsid w:val="00F17B48"/>
    <w:rsid w:val="00F17D18"/>
    <w:rsid w:val="00F20295"/>
    <w:rsid w:val="00F2029A"/>
    <w:rsid w:val="00F20B6E"/>
    <w:rsid w:val="00F20C02"/>
    <w:rsid w:val="00F20CF9"/>
    <w:rsid w:val="00F20E1E"/>
    <w:rsid w:val="00F20F2D"/>
    <w:rsid w:val="00F20FF5"/>
    <w:rsid w:val="00F21120"/>
    <w:rsid w:val="00F21257"/>
    <w:rsid w:val="00F2129A"/>
    <w:rsid w:val="00F2135D"/>
    <w:rsid w:val="00F213C7"/>
    <w:rsid w:val="00F217EE"/>
    <w:rsid w:val="00F21CB4"/>
    <w:rsid w:val="00F22134"/>
    <w:rsid w:val="00F22321"/>
    <w:rsid w:val="00F2279B"/>
    <w:rsid w:val="00F22AB5"/>
    <w:rsid w:val="00F22E6A"/>
    <w:rsid w:val="00F22E6C"/>
    <w:rsid w:val="00F23135"/>
    <w:rsid w:val="00F23398"/>
    <w:rsid w:val="00F23B0A"/>
    <w:rsid w:val="00F23B26"/>
    <w:rsid w:val="00F23B56"/>
    <w:rsid w:val="00F23F39"/>
    <w:rsid w:val="00F23FAC"/>
    <w:rsid w:val="00F24404"/>
    <w:rsid w:val="00F2440F"/>
    <w:rsid w:val="00F24449"/>
    <w:rsid w:val="00F244D5"/>
    <w:rsid w:val="00F244E5"/>
    <w:rsid w:val="00F248C4"/>
    <w:rsid w:val="00F248EC"/>
    <w:rsid w:val="00F24A45"/>
    <w:rsid w:val="00F24ACD"/>
    <w:rsid w:val="00F24B42"/>
    <w:rsid w:val="00F24BAE"/>
    <w:rsid w:val="00F24BCF"/>
    <w:rsid w:val="00F24C64"/>
    <w:rsid w:val="00F24C99"/>
    <w:rsid w:val="00F24CAB"/>
    <w:rsid w:val="00F24D05"/>
    <w:rsid w:val="00F24FEC"/>
    <w:rsid w:val="00F25169"/>
    <w:rsid w:val="00F25286"/>
    <w:rsid w:val="00F25413"/>
    <w:rsid w:val="00F25AF1"/>
    <w:rsid w:val="00F25D22"/>
    <w:rsid w:val="00F25EC8"/>
    <w:rsid w:val="00F2605C"/>
    <w:rsid w:val="00F26102"/>
    <w:rsid w:val="00F2639B"/>
    <w:rsid w:val="00F2645E"/>
    <w:rsid w:val="00F265ED"/>
    <w:rsid w:val="00F270A1"/>
    <w:rsid w:val="00F270F5"/>
    <w:rsid w:val="00F271F4"/>
    <w:rsid w:val="00F275C7"/>
    <w:rsid w:val="00F276EE"/>
    <w:rsid w:val="00F2780C"/>
    <w:rsid w:val="00F27875"/>
    <w:rsid w:val="00F27C6C"/>
    <w:rsid w:val="00F27F56"/>
    <w:rsid w:val="00F300AA"/>
    <w:rsid w:val="00F30159"/>
    <w:rsid w:val="00F30288"/>
    <w:rsid w:val="00F305E9"/>
    <w:rsid w:val="00F3087C"/>
    <w:rsid w:val="00F30A5F"/>
    <w:rsid w:val="00F30DA0"/>
    <w:rsid w:val="00F30E77"/>
    <w:rsid w:val="00F31262"/>
    <w:rsid w:val="00F31677"/>
    <w:rsid w:val="00F31774"/>
    <w:rsid w:val="00F32168"/>
    <w:rsid w:val="00F321B0"/>
    <w:rsid w:val="00F32360"/>
    <w:rsid w:val="00F3255F"/>
    <w:rsid w:val="00F327C9"/>
    <w:rsid w:val="00F32ADC"/>
    <w:rsid w:val="00F32F6A"/>
    <w:rsid w:val="00F33271"/>
    <w:rsid w:val="00F333CA"/>
    <w:rsid w:val="00F3349A"/>
    <w:rsid w:val="00F33713"/>
    <w:rsid w:val="00F33984"/>
    <w:rsid w:val="00F33F70"/>
    <w:rsid w:val="00F34182"/>
    <w:rsid w:val="00F343DD"/>
    <w:rsid w:val="00F346C4"/>
    <w:rsid w:val="00F34739"/>
    <w:rsid w:val="00F34850"/>
    <w:rsid w:val="00F34A2F"/>
    <w:rsid w:val="00F34AA0"/>
    <w:rsid w:val="00F34AA2"/>
    <w:rsid w:val="00F34D06"/>
    <w:rsid w:val="00F34E88"/>
    <w:rsid w:val="00F3510E"/>
    <w:rsid w:val="00F356BE"/>
    <w:rsid w:val="00F35866"/>
    <w:rsid w:val="00F359BF"/>
    <w:rsid w:val="00F35B8D"/>
    <w:rsid w:val="00F35BDB"/>
    <w:rsid w:val="00F35C19"/>
    <w:rsid w:val="00F35D29"/>
    <w:rsid w:val="00F36305"/>
    <w:rsid w:val="00F3640E"/>
    <w:rsid w:val="00F36F6A"/>
    <w:rsid w:val="00F3709F"/>
    <w:rsid w:val="00F371CF"/>
    <w:rsid w:val="00F37382"/>
    <w:rsid w:val="00F373DC"/>
    <w:rsid w:val="00F375B2"/>
    <w:rsid w:val="00F376BB"/>
    <w:rsid w:val="00F37714"/>
    <w:rsid w:val="00F37864"/>
    <w:rsid w:val="00F3786A"/>
    <w:rsid w:val="00F37BA6"/>
    <w:rsid w:val="00F37EF3"/>
    <w:rsid w:val="00F40137"/>
    <w:rsid w:val="00F4028C"/>
    <w:rsid w:val="00F402F4"/>
    <w:rsid w:val="00F403D6"/>
    <w:rsid w:val="00F40636"/>
    <w:rsid w:val="00F4066E"/>
    <w:rsid w:val="00F406FD"/>
    <w:rsid w:val="00F40782"/>
    <w:rsid w:val="00F40EC6"/>
    <w:rsid w:val="00F40F96"/>
    <w:rsid w:val="00F417A0"/>
    <w:rsid w:val="00F418CF"/>
    <w:rsid w:val="00F418E3"/>
    <w:rsid w:val="00F41D69"/>
    <w:rsid w:val="00F41E78"/>
    <w:rsid w:val="00F422EF"/>
    <w:rsid w:val="00F42579"/>
    <w:rsid w:val="00F425AC"/>
    <w:rsid w:val="00F42674"/>
    <w:rsid w:val="00F4279C"/>
    <w:rsid w:val="00F4284C"/>
    <w:rsid w:val="00F42894"/>
    <w:rsid w:val="00F428C4"/>
    <w:rsid w:val="00F42B54"/>
    <w:rsid w:val="00F42BCC"/>
    <w:rsid w:val="00F42F9A"/>
    <w:rsid w:val="00F433B7"/>
    <w:rsid w:val="00F433CA"/>
    <w:rsid w:val="00F4351D"/>
    <w:rsid w:val="00F43AE8"/>
    <w:rsid w:val="00F43D67"/>
    <w:rsid w:val="00F43E26"/>
    <w:rsid w:val="00F43EA3"/>
    <w:rsid w:val="00F43F15"/>
    <w:rsid w:val="00F4415E"/>
    <w:rsid w:val="00F445B5"/>
    <w:rsid w:val="00F4465F"/>
    <w:rsid w:val="00F44804"/>
    <w:rsid w:val="00F44AEF"/>
    <w:rsid w:val="00F45291"/>
    <w:rsid w:val="00F4532B"/>
    <w:rsid w:val="00F45367"/>
    <w:rsid w:val="00F4542E"/>
    <w:rsid w:val="00F456A1"/>
    <w:rsid w:val="00F4580E"/>
    <w:rsid w:val="00F45CF2"/>
    <w:rsid w:val="00F46117"/>
    <w:rsid w:val="00F46416"/>
    <w:rsid w:val="00F46619"/>
    <w:rsid w:val="00F467EB"/>
    <w:rsid w:val="00F46920"/>
    <w:rsid w:val="00F46AA9"/>
    <w:rsid w:val="00F46B20"/>
    <w:rsid w:val="00F46B48"/>
    <w:rsid w:val="00F46B53"/>
    <w:rsid w:val="00F46E63"/>
    <w:rsid w:val="00F46F9C"/>
    <w:rsid w:val="00F46FD7"/>
    <w:rsid w:val="00F46FDF"/>
    <w:rsid w:val="00F470EA"/>
    <w:rsid w:val="00F4730E"/>
    <w:rsid w:val="00F47559"/>
    <w:rsid w:val="00F475F0"/>
    <w:rsid w:val="00F479B5"/>
    <w:rsid w:val="00F47B25"/>
    <w:rsid w:val="00F47BDB"/>
    <w:rsid w:val="00F47DCA"/>
    <w:rsid w:val="00F47E67"/>
    <w:rsid w:val="00F47EFB"/>
    <w:rsid w:val="00F47F1C"/>
    <w:rsid w:val="00F50090"/>
    <w:rsid w:val="00F5038E"/>
    <w:rsid w:val="00F50469"/>
    <w:rsid w:val="00F504D6"/>
    <w:rsid w:val="00F50697"/>
    <w:rsid w:val="00F506AE"/>
    <w:rsid w:val="00F5080E"/>
    <w:rsid w:val="00F50914"/>
    <w:rsid w:val="00F50A80"/>
    <w:rsid w:val="00F5118C"/>
    <w:rsid w:val="00F51346"/>
    <w:rsid w:val="00F513FC"/>
    <w:rsid w:val="00F51936"/>
    <w:rsid w:val="00F51A07"/>
    <w:rsid w:val="00F51AF6"/>
    <w:rsid w:val="00F51DEE"/>
    <w:rsid w:val="00F51DFB"/>
    <w:rsid w:val="00F51F09"/>
    <w:rsid w:val="00F51FAE"/>
    <w:rsid w:val="00F52017"/>
    <w:rsid w:val="00F5235B"/>
    <w:rsid w:val="00F52363"/>
    <w:rsid w:val="00F5266E"/>
    <w:rsid w:val="00F526CE"/>
    <w:rsid w:val="00F527D3"/>
    <w:rsid w:val="00F528A2"/>
    <w:rsid w:val="00F52E72"/>
    <w:rsid w:val="00F53118"/>
    <w:rsid w:val="00F53577"/>
    <w:rsid w:val="00F5361F"/>
    <w:rsid w:val="00F53934"/>
    <w:rsid w:val="00F53E2A"/>
    <w:rsid w:val="00F5419C"/>
    <w:rsid w:val="00F5473D"/>
    <w:rsid w:val="00F54947"/>
    <w:rsid w:val="00F54F7B"/>
    <w:rsid w:val="00F55109"/>
    <w:rsid w:val="00F55891"/>
    <w:rsid w:val="00F55CD7"/>
    <w:rsid w:val="00F55E8E"/>
    <w:rsid w:val="00F55EF3"/>
    <w:rsid w:val="00F560DC"/>
    <w:rsid w:val="00F56484"/>
    <w:rsid w:val="00F567AA"/>
    <w:rsid w:val="00F56916"/>
    <w:rsid w:val="00F5698F"/>
    <w:rsid w:val="00F56AD0"/>
    <w:rsid w:val="00F56CB1"/>
    <w:rsid w:val="00F56DA1"/>
    <w:rsid w:val="00F56E29"/>
    <w:rsid w:val="00F56E7B"/>
    <w:rsid w:val="00F57A7A"/>
    <w:rsid w:val="00F602F9"/>
    <w:rsid w:val="00F60333"/>
    <w:rsid w:val="00F604E5"/>
    <w:rsid w:val="00F605DB"/>
    <w:rsid w:val="00F60F3F"/>
    <w:rsid w:val="00F61455"/>
    <w:rsid w:val="00F614DB"/>
    <w:rsid w:val="00F61E69"/>
    <w:rsid w:val="00F620C3"/>
    <w:rsid w:val="00F620E7"/>
    <w:rsid w:val="00F621B5"/>
    <w:rsid w:val="00F621B9"/>
    <w:rsid w:val="00F622F6"/>
    <w:rsid w:val="00F624A9"/>
    <w:rsid w:val="00F626C2"/>
    <w:rsid w:val="00F627CB"/>
    <w:rsid w:val="00F62A3C"/>
    <w:rsid w:val="00F62BCD"/>
    <w:rsid w:val="00F62C4D"/>
    <w:rsid w:val="00F62CA3"/>
    <w:rsid w:val="00F63023"/>
    <w:rsid w:val="00F630EF"/>
    <w:rsid w:val="00F63167"/>
    <w:rsid w:val="00F6319E"/>
    <w:rsid w:val="00F633F0"/>
    <w:rsid w:val="00F6349E"/>
    <w:rsid w:val="00F63668"/>
    <w:rsid w:val="00F63845"/>
    <w:rsid w:val="00F63893"/>
    <w:rsid w:val="00F63971"/>
    <w:rsid w:val="00F63B5B"/>
    <w:rsid w:val="00F63D25"/>
    <w:rsid w:val="00F63E64"/>
    <w:rsid w:val="00F63F53"/>
    <w:rsid w:val="00F63F85"/>
    <w:rsid w:val="00F64430"/>
    <w:rsid w:val="00F64CA9"/>
    <w:rsid w:val="00F64CEA"/>
    <w:rsid w:val="00F64E3E"/>
    <w:rsid w:val="00F64F87"/>
    <w:rsid w:val="00F6524D"/>
    <w:rsid w:val="00F6531B"/>
    <w:rsid w:val="00F653DF"/>
    <w:rsid w:val="00F65819"/>
    <w:rsid w:val="00F65864"/>
    <w:rsid w:val="00F65CA2"/>
    <w:rsid w:val="00F65D3D"/>
    <w:rsid w:val="00F65DFC"/>
    <w:rsid w:val="00F661E9"/>
    <w:rsid w:val="00F6623A"/>
    <w:rsid w:val="00F66289"/>
    <w:rsid w:val="00F664C0"/>
    <w:rsid w:val="00F664CB"/>
    <w:rsid w:val="00F66780"/>
    <w:rsid w:val="00F66813"/>
    <w:rsid w:val="00F66865"/>
    <w:rsid w:val="00F66ACD"/>
    <w:rsid w:val="00F66F6C"/>
    <w:rsid w:val="00F67134"/>
    <w:rsid w:val="00F67307"/>
    <w:rsid w:val="00F679FA"/>
    <w:rsid w:val="00F67A37"/>
    <w:rsid w:val="00F67A6B"/>
    <w:rsid w:val="00F70026"/>
    <w:rsid w:val="00F7015C"/>
    <w:rsid w:val="00F7024A"/>
    <w:rsid w:val="00F705BB"/>
    <w:rsid w:val="00F705F3"/>
    <w:rsid w:val="00F70B03"/>
    <w:rsid w:val="00F70B5B"/>
    <w:rsid w:val="00F70C52"/>
    <w:rsid w:val="00F70D04"/>
    <w:rsid w:val="00F7103E"/>
    <w:rsid w:val="00F71097"/>
    <w:rsid w:val="00F71270"/>
    <w:rsid w:val="00F7132B"/>
    <w:rsid w:val="00F7142B"/>
    <w:rsid w:val="00F71634"/>
    <w:rsid w:val="00F7175A"/>
    <w:rsid w:val="00F719FF"/>
    <w:rsid w:val="00F71B2C"/>
    <w:rsid w:val="00F71EA9"/>
    <w:rsid w:val="00F720BB"/>
    <w:rsid w:val="00F722F2"/>
    <w:rsid w:val="00F7244F"/>
    <w:rsid w:val="00F72962"/>
    <w:rsid w:val="00F72B62"/>
    <w:rsid w:val="00F72C2D"/>
    <w:rsid w:val="00F72D23"/>
    <w:rsid w:val="00F72F47"/>
    <w:rsid w:val="00F73273"/>
    <w:rsid w:val="00F73A84"/>
    <w:rsid w:val="00F73C4C"/>
    <w:rsid w:val="00F743D8"/>
    <w:rsid w:val="00F74599"/>
    <w:rsid w:val="00F74B40"/>
    <w:rsid w:val="00F74B5C"/>
    <w:rsid w:val="00F74B75"/>
    <w:rsid w:val="00F74CB0"/>
    <w:rsid w:val="00F74D47"/>
    <w:rsid w:val="00F7514C"/>
    <w:rsid w:val="00F75495"/>
    <w:rsid w:val="00F756E7"/>
    <w:rsid w:val="00F759F6"/>
    <w:rsid w:val="00F75C1E"/>
    <w:rsid w:val="00F75C59"/>
    <w:rsid w:val="00F75CFA"/>
    <w:rsid w:val="00F75D38"/>
    <w:rsid w:val="00F75E94"/>
    <w:rsid w:val="00F7639C"/>
    <w:rsid w:val="00F765EB"/>
    <w:rsid w:val="00F766BA"/>
    <w:rsid w:val="00F769E2"/>
    <w:rsid w:val="00F76A56"/>
    <w:rsid w:val="00F76D07"/>
    <w:rsid w:val="00F76F0F"/>
    <w:rsid w:val="00F771A9"/>
    <w:rsid w:val="00F77217"/>
    <w:rsid w:val="00F773A0"/>
    <w:rsid w:val="00F77560"/>
    <w:rsid w:val="00F77DC0"/>
    <w:rsid w:val="00F807F1"/>
    <w:rsid w:val="00F80C3A"/>
    <w:rsid w:val="00F8119A"/>
    <w:rsid w:val="00F81220"/>
    <w:rsid w:val="00F8146D"/>
    <w:rsid w:val="00F81960"/>
    <w:rsid w:val="00F81CE4"/>
    <w:rsid w:val="00F81CF1"/>
    <w:rsid w:val="00F81F2A"/>
    <w:rsid w:val="00F822BA"/>
    <w:rsid w:val="00F8296A"/>
    <w:rsid w:val="00F82B0C"/>
    <w:rsid w:val="00F82F6E"/>
    <w:rsid w:val="00F83020"/>
    <w:rsid w:val="00F83291"/>
    <w:rsid w:val="00F835A6"/>
    <w:rsid w:val="00F83635"/>
    <w:rsid w:val="00F836EA"/>
    <w:rsid w:val="00F83EBC"/>
    <w:rsid w:val="00F842EF"/>
    <w:rsid w:val="00F846BA"/>
    <w:rsid w:val="00F848D7"/>
    <w:rsid w:val="00F84D39"/>
    <w:rsid w:val="00F85010"/>
    <w:rsid w:val="00F850A9"/>
    <w:rsid w:val="00F859D2"/>
    <w:rsid w:val="00F85BC9"/>
    <w:rsid w:val="00F85DBC"/>
    <w:rsid w:val="00F8613A"/>
    <w:rsid w:val="00F86630"/>
    <w:rsid w:val="00F86720"/>
    <w:rsid w:val="00F8673B"/>
    <w:rsid w:val="00F8680B"/>
    <w:rsid w:val="00F868DE"/>
    <w:rsid w:val="00F86A6B"/>
    <w:rsid w:val="00F86A85"/>
    <w:rsid w:val="00F86AA3"/>
    <w:rsid w:val="00F86CE9"/>
    <w:rsid w:val="00F87051"/>
    <w:rsid w:val="00F8707B"/>
    <w:rsid w:val="00F8732B"/>
    <w:rsid w:val="00F87522"/>
    <w:rsid w:val="00F876B1"/>
    <w:rsid w:val="00F879F1"/>
    <w:rsid w:val="00F87ABD"/>
    <w:rsid w:val="00F87C16"/>
    <w:rsid w:val="00F87E99"/>
    <w:rsid w:val="00F90016"/>
    <w:rsid w:val="00F900D2"/>
    <w:rsid w:val="00F90303"/>
    <w:rsid w:val="00F90516"/>
    <w:rsid w:val="00F90558"/>
    <w:rsid w:val="00F90754"/>
    <w:rsid w:val="00F908F8"/>
    <w:rsid w:val="00F9098C"/>
    <w:rsid w:val="00F909D2"/>
    <w:rsid w:val="00F90C4E"/>
    <w:rsid w:val="00F90E2F"/>
    <w:rsid w:val="00F91018"/>
    <w:rsid w:val="00F9167A"/>
    <w:rsid w:val="00F9195E"/>
    <w:rsid w:val="00F91A18"/>
    <w:rsid w:val="00F91BFF"/>
    <w:rsid w:val="00F91CC4"/>
    <w:rsid w:val="00F91D67"/>
    <w:rsid w:val="00F91F94"/>
    <w:rsid w:val="00F91FD3"/>
    <w:rsid w:val="00F920B5"/>
    <w:rsid w:val="00F92442"/>
    <w:rsid w:val="00F9266E"/>
    <w:rsid w:val="00F926C8"/>
    <w:rsid w:val="00F92A8B"/>
    <w:rsid w:val="00F92CD2"/>
    <w:rsid w:val="00F92D07"/>
    <w:rsid w:val="00F936E6"/>
    <w:rsid w:val="00F939DB"/>
    <w:rsid w:val="00F93CA0"/>
    <w:rsid w:val="00F93F9B"/>
    <w:rsid w:val="00F94002"/>
    <w:rsid w:val="00F94299"/>
    <w:rsid w:val="00F94798"/>
    <w:rsid w:val="00F947FA"/>
    <w:rsid w:val="00F94B95"/>
    <w:rsid w:val="00F94E8C"/>
    <w:rsid w:val="00F94F6A"/>
    <w:rsid w:val="00F951F0"/>
    <w:rsid w:val="00F953CF"/>
    <w:rsid w:val="00F953F5"/>
    <w:rsid w:val="00F95715"/>
    <w:rsid w:val="00F95781"/>
    <w:rsid w:val="00F95896"/>
    <w:rsid w:val="00F958CC"/>
    <w:rsid w:val="00F958FD"/>
    <w:rsid w:val="00F95A3B"/>
    <w:rsid w:val="00F95B89"/>
    <w:rsid w:val="00F95D7F"/>
    <w:rsid w:val="00F95EC9"/>
    <w:rsid w:val="00F95F3B"/>
    <w:rsid w:val="00F95FDB"/>
    <w:rsid w:val="00F96341"/>
    <w:rsid w:val="00F9646D"/>
    <w:rsid w:val="00F964B0"/>
    <w:rsid w:val="00F96547"/>
    <w:rsid w:val="00F966DA"/>
    <w:rsid w:val="00F96CF3"/>
    <w:rsid w:val="00F96D0A"/>
    <w:rsid w:val="00F96DA9"/>
    <w:rsid w:val="00F96FB9"/>
    <w:rsid w:val="00F97080"/>
    <w:rsid w:val="00F97093"/>
    <w:rsid w:val="00F970F4"/>
    <w:rsid w:val="00F97310"/>
    <w:rsid w:val="00F97365"/>
    <w:rsid w:val="00F973F0"/>
    <w:rsid w:val="00F97486"/>
    <w:rsid w:val="00F977C0"/>
    <w:rsid w:val="00F979BB"/>
    <w:rsid w:val="00F97A95"/>
    <w:rsid w:val="00F97B52"/>
    <w:rsid w:val="00F97B76"/>
    <w:rsid w:val="00F97D2D"/>
    <w:rsid w:val="00FA009A"/>
    <w:rsid w:val="00FA00CA"/>
    <w:rsid w:val="00FA04EE"/>
    <w:rsid w:val="00FA05A4"/>
    <w:rsid w:val="00FA06CC"/>
    <w:rsid w:val="00FA0883"/>
    <w:rsid w:val="00FA088B"/>
    <w:rsid w:val="00FA09BD"/>
    <w:rsid w:val="00FA0B37"/>
    <w:rsid w:val="00FA0BF8"/>
    <w:rsid w:val="00FA0C30"/>
    <w:rsid w:val="00FA0D49"/>
    <w:rsid w:val="00FA0EE8"/>
    <w:rsid w:val="00FA1095"/>
    <w:rsid w:val="00FA137E"/>
    <w:rsid w:val="00FA13D2"/>
    <w:rsid w:val="00FA16BB"/>
    <w:rsid w:val="00FA1879"/>
    <w:rsid w:val="00FA19D1"/>
    <w:rsid w:val="00FA1BDB"/>
    <w:rsid w:val="00FA1C37"/>
    <w:rsid w:val="00FA1F2D"/>
    <w:rsid w:val="00FA2026"/>
    <w:rsid w:val="00FA2424"/>
    <w:rsid w:val="00FA24ED"/>
    <w:rsid w:val="00FA2864"/>
    <w:rsid w:val="00FA2A4D"/>
    <w:rsid w:val="00FA2D73"/>
    <w:rsid w:val="00FA2E4E"/>
    <w:rsid w:val="00FA2F44"/>
    <w:rsid w:val="00FA2F87"/>
    <w:rsid w:val="00FA30C2"/>
    <w:rsid w:val="00FA31D8"/>
    <w:rsid w:val="00FA3443"/>
    <w:rsid w:val="00FA34DE"/>
    <w:rsid w:val="00FA38E3"/>
    <w:rsid w:val="00FA3926"/>
    <w:rsid w:val="00FA3B22"/>
    <w:rsid w:val="00FA3E78"/>
    <w:rsid w:val="00FA3E95"/>
    <w:rsid w:val="00FA3FD1"/>
    <w:rsid w:val="00FA444B"/>
    <w:rsid w:val="00FA47FD"/>
    <w:rsid w:val="00FA4A40"/>
    <w:rsid w:val="00FA4A9A"/>
    <w:rsid w:val="00FA4EB5"/>
    <w:rsid w:val="00FA5214"/>
    <w:rsid w:val="00FA5538"/>
    <w:rsid w:val="00FA5A34"/>
    <w:rsid w:val="00FA5A7E"/>
    <w:rsid w:val="00FA5CCD"/>
    <w:rsid w:val="00FA5EC2"/>
    <w:rsid w:val="00FA6095"/>
    <w:rsid w:val="00FA6109"/>
    <w:rsid w:val="00FA63B6"/>
    <w:rsid w:val="00FA6572"/>
    <w:rsid w:val="00FA6958"/>
    <w:rsid w:val="00FA709C"/>
    <w:rsid w:val="00FA7135"/>
    <w:rsid w:val="00FA7170"/>
    <w:rsid w:val="00FA7307"/>
    <w:rsid w:val="00FA7613"/>
    <w:rsid w:val="00FA779F"/>
    <w:rsid w:val="00FA77CC"/>
    <w:rsid w:val="00FA784C"/>
    <w:rsid w:val="00FA7AE1"/>
    <w:rsid w:val="00FA7C34"/>
    <w:rsid w:val="00FA7F93"/>
    <w:rsid w:val="00FB00B7"/>
    <w:rsid w:val="00FB00D6"/>
    <w:rsid w:val="00FB0374"/>
    <w:rsid w:val="00FB06A5"/>
    <w:rsid w:val="00FB06E1"/>
    <w:rsid w:val="00FB0762"/>
    <w:rsid w:val="00FB0801"/>
    <w:rsid w:val="00FB0AB3"/>
    <w:rsid w:val="00FB0BD9"/>
    <w:rsid w:val="00FB0C44"/>
    <w:rsid w:val="00FB0C64"/>
    <w:rsid w:val="00FB0CA2"/>
    <w:rsid w:val="00FB0EB9"/>
    <w:rsid w:val="00FB11AB"/>
    <w:rsid w:val="00FB159C"/>
    <w:rsid w:val="00FB17DC"/>
    <w:rsid w:val="00FB18C0"/>
    <w:rsid w:val="00FB1998"/>
    <w:rsid w:val="00FB1A1E"/>
    <w:rsid w:val="00FB1A25"/>
    <w:rsid w:val="00FB1E5B"/>
    <w:rsid w:val="00FB1E79"/>
    <w:rsid w:val="00FB1E9B"/>
    <w:rsid w:val="00FB1F83"/>
    <w:rsid w:val="00FB2263"/>
    <w:rsid w:val="00FB22E6"/>
    <w:rsid w:val="00FB283E"/>
    <w:rsid w:val="00FB28D3"/>
    <w:rsid w:val="00FB2B11"/>
    <w:rsid w:val="00FB2F71"/>
    <w:rsid w:val="00FB3416"/>
    <w:rsid w:val="00FB3598"/>
    <w:rsid w:val="00FB3628"/>
    <w:rsid w:val="00FB3DF0"/>
    <w:rsid w:val="00FB44AD"/>
    <w:rsid w:val="00FB4850"/>
    <w:rsid w:val="00FB4A9E"/>
    <w:rsid w:val="00FB4B25"/>
    <w:rsid w:val="00FB4DE2"/>
    <w:rsid w:val="00FB4F69"/>
    <w:rsid w:val="00FB4FF3"/>
    <w:rsid w:val="00FB5AAF"/>
    <w:rsid w:val="00FB5FAB"/>
    <w:rsid w:val="00FB6326"/>
    <w:rsid w:val="00FB6344"/>
    <w:rsid w:val="00FB668E"/>
    <w:rsid w:val="00FB66AB"/>
    <w:rsid w:val="00FB6912"/>
    <w:rsid w:val="00FB69C5"/>
    <w:rsid w:val="00FB6BCA"/>
    <w:rsid w:val="00FB6D9C"/>
    <w:rsid w:val="00FB6F49"/>
    <w:rsid w:val="00FB74C6"/>
    <w:rsid w:val="00FB75D6"/>
    <w:rsid w:val="00FB7657"/>
    <w:rsid w:val="00FB79BE"/>
    <w:rsid w:val="00FB7CBB"/>
    <w:rsid w:val="00FB7D24"/>
    <w:rsid w:val="00FC00DD"/>
    <w:rsid w:val="00FC01D8"/>
    <w:rsid w:val="00FC0551"/>
    <w:rsid w:val="00FC0774"/>
    <w:rsid w:val="00FC0870"/>
    <w:rsid w:val="00FC0889"/>
    <w:rsid w:val="00FC0A72"/>
    <w:rsid w:val="00FC0B3B"/>
    <w:rsid w:val="00FC1028"/>
    <w:rsid w:val="00FC1247"/>
    <w:rsid w:val="00FC13E2"/>
    <w:rsid w:val="00FC14D9"/>
    <w:rsid w:val="00FC1767"/>
    <w:rsid w:val="00FC1ADA"/>
    <w:rsid w:val="00FC1C66"/>
    <w:rsid w:val="00FC1E03"/>
    <w:rsid w:val="00FC1E8E"/>
    <w:rsid w:val="00FC1F92"/>
    <w:rsid w:val="00FC2135"/>
    <w:rsid w:val="00FC24E3"/>
    <w:rsid w:val="00FC2606"/>
    <w:rsid w:val="00FC2717"/>
    <w:rsid w:val="00FC27D4"/>
    <w:rsid w:val="00FC29DC"/>
    <w:rsid w:val="00FC2A18"/>
    <w:rsid w:val="00FC2A2E"/>
    <w:rsid w:val="00FC2CE4"/>
    <w:rsid w:val="00FC2D77"/>
    <w:rsid w:val="00FC2ECB"/>
    <w:rsid w:val="00FC2FE7"/>
    <w:rsid w:val="00FC343F"/>
    <w:rsid w:val="00FC3A07"/>
    <w:rsid w:val="00FC3B23"/>
    <w:rsid w:val="00FC3C00"/>
    <w:rsid w:val="00FC3C65"/>
    <w:rsid w:val="00FC3CA9"/>
    <w:rsid w:val="00FC3CD4"/>
    <w:rsid w:val="00FC3CF1"/>
    <w:rsid w:val="00FC421C"/>
    <w:rsid w:val="00FC4322"/>
    <w:rsid w:val="00FC458F"/>
    <w:rsid w:val="00FC48E6"/>
    <w:rsid w:val="00FC4E2A"/>
    <w:rsid w:val="00FC4FF9"/>
    <w:rsid w:val="00FC5144"/>
    <w:rsid w:val="00FC52D5"/>
    <w:rsid w:val="00FC53FB"/>
    <w:rsid w:val="00FC557D"/>
    <w:rsid w:val="00FC5708"/>
    <w:rsid w:val="00FC571F"/>
    <w:rsid w:val="00FC57A6"/>
    <w:rsid w:val="00FC5853"/>
    <w:rsid w:val="00FC5BEC"/>
    <w:rsid w:val="00FC5F3C"/>
    <w:rsid w:val="00FC6037"/>
    <w:rsid w:val="00FC6341"/>
    <w:rsid w:val="00FC6785"/>
    <w:rsid w:val="00FC686B"/>
    <w:rsid w:val="00FC6C03"/>
    <w:rsid w:val="00FC6CA3"/>
    <w:rsid w:val="00FC6CCA"/>
    <w:rsid w:val="00FC6CF3"/>
    <w:rsid w:val="00FC6F4F"/>
    <w:rsid w:val="00FC7060"/>
    <w:rsid w:val="00FC707E"/>
    <w:rsid w:val="00FC7827"/>
    <w:rsid w:val="00FC7860"/>
    <w:rsid w:val="00FC79B5"/>
    <w:rsid w:val="00FC7A05"/>
    <w:rsid w:val="00FC7A61"/>
    <w:rsid w:val="00FC7C4B"/>
    <w:rsid w:val="00FC7D91"/>
    <w:rsid w:val="00FD051C"/>
    <w:rsid w:val="00FD0637"/>
    <w:rsid w:val="00FD06EA"/>
    <w:rsid w:val="00FD0BD7"/>
    <w:rsid w:val="00FD0C1E"/>
    <w:rsid w:val="00FD12F6"/>
    <w:rsid w:val="00FD134E"/>
    <w:rsid w:val="00FD1644"/>
    <w:rsid w:val="00FD1922"/>
    <w:rsid w:val="00FD1B30"/>
    <w:rsid w:val="00FD1C70"/>
    <w:rsid w:val="00FD1CA4"/>
    <w:rsid w:val="00FD1DA0"/>
    <w:rsid w:val="00FD23EC"/>
    <w:rsid w:val="00FD24BC"/>
    <w:rsid w:val="00FD25E6"/>
    <w:rsid w:val="00FD2A1B"/>
    <w:rsid w:val="00FD2BDB"/>
    <w:rsid w:val="00FD2CDF"/>
    <w:rsid w:val="00FD2F0E"/>
    <w:rsid w:val="00FD33E6"/>
    <w:rsid w:val="00FD3403"/>
    <w:rsid w:val="00FD37DB"/>
    <w:rsid w:val="00FD3BDD"/>
    <w:rsid w:val="00FD3D3E"/>
    <w:rsid w:val="00FD3EB0"/>
    <w:rsid w:val="00FD3EEB"/>
    <w:rsid w:val="00FD45E1"/>
    <w:rsid w:val="00FD4653"/>
    <w:rsid w:val="00FD491B"/>
    <w:rsid w:val="00FD4975"/>
    <w:rsid w:val="00FD4BAC"/>
    <w:rsid w:val="00FD4D06"/>
    <w:rsid w:val="00FD4DCB"/>
    <w:rsid w:val="00FD5051"/>
    <w:rsid w:val="00FD522D"/>
    <w:rsid w:val="00FD58A6"/>
    <w:rsid w:val="00FD58EB"/>
    <w:rsid w:val="00FD5958"/>
    <w:rsid w:val="00FD5A01"/>
    <w:rsid w:val="00FD5A0F"/>
    <w:rsid w:val="00FD5A4A"/>
    <w:rsid w:val="00FD5ABA"/>
    <w:rsid w:val="00FD5D85"/>
    <w:rsid w:val="00FD5DC6"/>
    <w:rsid w:val="00FD62B8"/>
    <w:rsid w:val="00FD659A"/>
    <w:rsid w:val="00FD65DA"/>
    <w:rsid w:val="00FD66E0"/>
    <w:rsid w:val="00FD6E19"/>
    <w:rsid w:val="00FD6F1C"/>
    <w:rsid w:val="00FD70D1"/>
    <w:rsid w:val="00FD70F9"/>
    <w:rsid w:val="00FD7330"/>
    <w:rsid w:val="00FD756D"/>
    <w:rsid w:val="00FD75BE"/>
    <w:rsid w:val="00FD7695"/>
    <w:rsid w:val="00FD779B"/>
    <w:rsid w:val="00FD7972"/>
    <w:rsid w:val="00FD79BD"/>
    <w:rsid w:val="00FD79EA"/>
    <w:rsid w:val="00FD7A16"/>
    <w:rsid w:val="00FD7C2C"/>
    <w:rsid w:val="00FD7F3F"/>
    <w:rsid w:val="00FE0184"/>
    <w:rsid w:val="00FE042C"/>
    <w:rsid w:val="00FE059A"/>
    <w:rsid w:val="00FE0767"/>
    <w:rsid w:val="00FE0781"/>
    <w:rsid w:val="00FE08D4"/>
    <w:rsid w:val="00FE0A61"/>
    <w:rsid w:val="00FE0B51"/>
    <w:rsid w:val="00FE0DD5"/>
    <w:rsid w:val="00FE0E4C"/>
    <w:rsid w:val="00FE0ED8"/>
    <w:rsid w:val="00FE1091"/>
    <w:rsid w:val="00FE1419"/>
    <w:rsid w:val="00FE145C"/>
    <w:rsid w:val="00FE14F4"/>
    <w:rsid w:val="00FE1983"/>
    <w:rsid w:val="00FE1A81"/>
    <w:rsid w:val="00FE1D36"/>
    <w:rsid w:val="00FE1FDC"/>
    <w:rsid w:val="00FE2022"/>
    <w:rsid w:val="00FE2097"/>
    <w:rsid w:val="00FE249F"/>
    <w:rsid w:val="00FE26CE"/>
    <w:rsid w:val="00FE2873"/>
    <w:rsid w:val="00FE28EC"/>
    <w:rsid w:val="00FE291F"/>
    <w:rsid w:val="00FE29AF"/>
    <w:rsid w:val="00FE2A16"/>
    <w:rsid w:val="00FE2A63"/>
    <w:rsid w:val="00FE2DC3"/>
    <w:rsid w:val="00FE2ECF"/>
    <w:rsid w:val="00FE30FA"/>
    <w:rsid w:val="00FE311B"/>
    <w:rsid w:val="00FE3287"/>
    <w:rsid w:val="00FE3330"/>
    <w:rsid w:val="00FE3443"/>
    <w:rsid w:val="00FE3600"/>
    <w:rsid w:val="00FE395C"/>
    <w:rsid w:val="00FE3996"/>
    <w:rsid w:val="00FE399D"/>
    <w:rsid w:val="00FE3AD9"/>
    <w:rsid w:val="00FE3B46"/>
    <w:rsid w:val="00FE3BF2"/>
    <w:rsid w:val="00FE3C83"/>
    <w:rsid w:val="00FE3CE7"/>
    <w:rsid w:val="00FE3CF5"/>
    <w:rsid w:val="00FE3DE9"/>
    <w:rsid w:val="00FE43DC"/>
    <w:rsid w:val="00FE43FA"/>
    <w:rsid w:val="00FE4522"/>
    <w:rsid w:val="00FE46FB"/>
    <w:rsid w:val="00FE49C9"/>
    <w:rsid w:val="00FE4EFB"/>
    <w:rsid w:val="00FE4F6A"/>
    <w:rsid w:val="00FE4FDF"/>
    <w:rsid w:val="00FE5162"/>
    <w:rsid w:val="00FE54AE"/>
    <w:rsid w:val="00FE54E6"/>
    <w:rsid w:val="00FE596A"/>
    <w:rsid w:val="00FE5C31"/>
    <w:rsid w:val="00FE5DB4"/>
    <w:rsid w:val="00FE5DBC"/>
    <w:rsid w:val="00FE6137"/>
    <w:rsid w:val="00FE6163"/>
    <w:rsid w:val="00FE628A"/>
    <w:rsid w:val="00FE64E9"/>
    <w:rsid w:val="00FE67B7"/>
    <w:rsid w:val="00FE686D"/>
    <w:rsid w:val="00FE697B"/>
    <w:rsid w:val="00FE6D5E"/>
    <w:rsid w:val="00FE6D7F"/>
    <w:rsid w:val="00FE709E"/>
    <w:rsid w:val="00FE7CFC"/>
    <w:rsid w:val="00FE7DBC"/>
    <w:rsid w:val="00FE7E14"/>
    <w:rsid w:val="00FF0042"/>
    <w:rsid w:val="00FF01CD"/>
    <w:rsid w:val="00FF031B"/>
    <w:rsid w:val="00FF046D"/>
    <w:rsid w:val="00FF0794"/>
    <w:rsid w:val="00FF0796"/>
    <w:rsid w:val="00FF0C5E"/>
    <w:rsid w:val="00FF0CDD"/>
    <w:rsid w:val="00FF1287"/>
    <w:rsid w:val="00FF12B9"/>
    <w:rsid w:val="00FF12BF"/>
    <w:rsid w:val="00FF1A77"/>
    <w:rsid w:val="00FF1DA1"/>
    <w:rsid w:val="00FF1E56"/>
    <w:rsid w:val="00FF2122"/>
    <w:rsid w:val="00FF2339"/>
    <w:rsid w:val="00FF2430"/>
    <w:rsid w:val="00FF2453"/>
    <w:rsid w:val="00FF25A6"/>
    <w:rsid w:val="00FF262B"/>
    <w:rsid w:val="00FF26B9"/>
    <w:rsid w:val="00FF27DA"/>
    <w:rsid w:val="00FF2868"/>
    <w:rsid w:val="00FF2A35"/>
    <w:rsid w:val="00FF2A5A"/>
    <w:rsid w:val="00FF3101"/>
    <w:rsid w:val="00FF3276"/>
    <w:rsid w:val="00FF33AA"/>
    <w:rsid w:val="00FF360A"/>
    <w:rsid w:val="00FF36CA"/>
    <w:rsid w:val="00FF371D"/>
    <w:rsid w:val="00FF4033"/>
    <w:rsid w:val="00FF40E9"/>
    <w:rsid w:val="00FF41FE"/>
    <w:rsid w:val="00FF4244"/>
    <w:rsid w:val="00FF4361"/>
    <w:rsid w:val="00FF48B7"/>
    <w:rsid w:val="00FF4AF6"/>
    <w:rsid w:val="00FF4B33"/>
    <w:rsid w:val="00FF4E3A"/>
    <w:rsid w:val="00FF4F6B"/>
    <w:rsid w:val="00FF524B"/>
    <w:rsid w:val="00FF5474"/>
    <w:rsid w:val="00FF54A2"/>
    <w:rsid w:val="00FF55AD"/>
    <w:rsid w:val="00FF581C"/>
    <w:rsid w:val="00FF5920"/>
    <w:rsid w:val="00FF5C58"/>
    <w:rsid w:val="00FF5DD5"/>
    <w:rsid w:val="00FF637D"/>
    <w:rsid w:val="00FF6408"/>
    <w:rsid w:val="00FF64C2"/>
    <w:rsid w:val="00FF64CF"/>
    <w:rsid w:val="00FF664F"/>
    <w:rsid w:val="00FF67E5"/>
    <w:rsid w:val="00FF684C"/>
    <w:rsid w:val="00FF69EE"/>
    <w:rsid w:val="00FF6B5D"/>
    <w:rsid w:val="00FF740C"/>
    <w:rsid w:val="00FF75BA"/>
    <w:rsid w:val="00FF76CF"/>
    <w:rsid w:val="00FF7743"/>
    <w:rsid w:val="00FF7951"/>
    <w:rsid w:val="00FF7B59"/>
    <w:rsid w:val="00FF7D9C"/>
    <w:rsid w:val="00FF7E59"/>
    <w:rsid w:val="0154F000"/>
    <w:rsid w:val="01700223"/>
    <w:rsid w:val="02362895"/>
    <w:rsid w:val="024CA36F"/>
    <w:rsid w:val="029FCC3C"/>
    <w:rsid w:val="035C1962"/>
    <w:rsid w:val="04038DED"/>
    <w:rsid w:val="0454B7E4"/>
    <w:rsid w:val="0461BD54"/>
    <w:rsid w:val="04E8DEBB"/>
    <w:rsid w:val="05D9519F"/>
    <w:rsid w:val="05EABECF"/>
    <w:rsid w:val="06C5B3EC"/>
    <w:rsid w:val="07419F14"/>
    <w:rsid w:val="080F0D35"/>
    <w:rsid w:val="081B06AF"/>
    <w:rsid w:val="083657CB"/>
    <w:rsid w:val="08F1E4E0"/>
    <w:rsid w:val="0AEEA9F2"/>
    <w:rsid w:val="0B1B5A9F"/>
    <w:rsid w:val="0C0707D3"/>
    <w:rsid w:val="0C5CFC3F"/>
    <w:rsid w:val="0CEFEC05"/>
    <w:rsid w:val="0DF5BD8B"/>
    <w:rsid w:val="0E2D3453"/>
    <w:rsid w:val="104C7AAD"/>
    <w:rsid w:val="105B5BEA"/>
    <w:rsid w:val="10902EEA"/>
    <w:rsid w:val="1149A351"/>
    <w:rsid w:val="114EB9A7"/>
    <w:rsid w:val="11D8E797"/>
    <w:rsid w:val="11DDCAA6"/>
    <w:rsid w:val="12A22286"/>
    <w:rsid w:val="12CE89F4"/>
    <w:rsid w:val="131EE9C0"/>
    <w:rsid w:val="134B4704"/>
    <w:rsid w:val="1395BEA4"/>
    <w:rsid w:val="14352E7F"/>
    <w:rsid w:val="144DB0BB"/>
    <w:rsid w:val="151EFE00"/>
    <w:rsid w:val="1592D8F6"/>
    <w:rsid w:val="15C3D9A8"/>
    <w:rsid w:val="15C9908C"/>
    <w:rsid w:val="160C83AA"/>
    <w:rsid w:val="16156D4F"/>
    <w:rsid w:val="168E13CB"/>
    <w:rsid w:val="18068887"/>
    <w:rsid w:val="18217EA1"/>
    <w:rsid w:val="18CE6CE1"/>
    <w:rsid w:val="192121DE"/>
    <w:rsid w:val="1957D253"/>
    <w:rsid w:val="195C7199"/>
    <w:rsid w:val="1AD8591B"/>
    <w:rsid w:val="1AE4B649"/>
    <w:rsid w:val="1B3590AA"/>
    <w:rsid w:val="1B5F6ABE"/>
    <w:rsid w:val="1CF15B9F"/>
    <w:rsid w:val="1D99F63C"/>
    <w:rsid w:val="1E0961BD"/>
    <w:rsid w:val="1E2A2F03"/>
    <w:rsid w:val="1E5CF2B4"/>
    <w:rsid w:val="1E7740A8"/>
    <w:rsid w:val="1ED517AA"/>
    <w:rsid w:val="1F199680"/>
    <w:rsid w:val="1FFA4398"/>
    <w:rsid w:val="205C3A9B"/>
    <w:rsid w:val="209593FD"/>
    <w:rsid w:val="20C68186"/>
    <w:rsid w:val="21140A19"/>
    <w:rsid w:val="21609F18"/>
    <w:rsid w:val="22207ED3"/>
    <w:rsid w:val="225B1C1A"/>
    <w:rsid w:val="2305A0AD"/>
    <w:rsid w:val="236CEE8F"/>
    <w:rsid w:val="237734CF"/>
    <w:rsid w:val="24302400"/>
    <w:rsid w:val="245F2EA9"/>
    <w:rsid w:val="24B5A60A"/>
    <w:rsid w:val="24C7F2B6"/>
    <w:rsid w:val="25300CD3"/>
    <w:rsid w:val="253B442D"/>
    <w:rsid w:val="254BE67D"/>
    <w:rsid w:val="25687813"/>
    <w:rsid w:val="25E9C064"/>
    <w:rsid w:val="2613F272"/>
    <w:rsid w:val="2615A615"/>
    <w:rsid w:val="26B4B4AE"/>
    <w:rsid w:val="27A988F0"/>
    <w:rsid w:val="27EE364F"/>
    <w:rsid w:val="289D4BE3"/>
    <w:rsid w:val="28AEC594"/>
    <w:rsid w:val="29F91D83"/>
    <w:rsid w:val="2A61BC20"/>
    <w:rsid w:val="2B2E7749"/>
    <w:rsid w:val="2B9AD091"/>
    <w:rsid w:val="2B9C76E5"/>
    <w:rsid w:val="2C08C6F2"/>
    <w:rsid w:val="2C426AEC"/>
    <w:rsid w:val="2C42B331"/>
    <w:rsid w:val="2CEE654A"/>
    <w:rsid w:val="2D1E31F5"/>
    <w:rsid w:val="2D4E7315"/>
    <w:rsid w:val="2F91433C"/>
    <w:rsid w:val="2FA5EEAC"/>
    <w:rsid w:val="2FAB93B7"/>
    <w:rsid w:val="300520E0"/>
    <w:rsid w:val="3090DB95"/>
    <w:rsid w:val="30A7CDAF"/>
    <w:rsid w:val="30CE380D"/>
    <w:rsid w:val="31E368DF"/>
    <w:rsid w:val="324E0A91"/>
    <w:rsid w:val="33C0340F"/>
    <w:rsid w:val="3438FA73"/>
    <w:rsid w:val="359030F0"/>
    <w:rsid w:val="35EF47B2"/>
    <w:rsid w:val="3625B9C4"/>
    <w:rsid w:val="3639479F"/>
    <w:rsid w:val="3814E261"/>
    <w:rsid w:val="396FAF20"/>
    <w:rsid w:val="39B5D6F0"/>
    <w:rsid w:val="3A3388F6"/>
    <w:rsid w:val="3A45854C"/>
    <w:rsid w:val="3AE58754"/>
    <w:rsid w:val="3BC5C8B1"/>
    <w:rsid w:val="3CB004E0"/>
    <w:rsid w:val="3D1D1599"/>
    <w:rsid w:val="3D26649F"/>
    <w:rsid w:val="3D39F37C"/>
    <w:rsid w:val="3DA6FA54"/>
    <w:rsid w:val="3E220462"/>
    <w:rsid w:val="3E33DBD4"/>
    <w:rsid w:val="3E9962EE"/>
    <w:rsid w:val="3EBFFF59"/>
    <w:rsid w:val="3FBAD5EE"/>
    <w:rsid w:val="406357B5"/>
    <w:rsid w:val="4143BA66"/>
    <w:rsid w:val="42549077"/>
    <w:rsid w:val="4277A835"/>
    <w:rsid w:val="427B0E2B"/>
    <w:rsid w:val="4290391A"/>
    <w:rsid w:val="42FF2D9B"/>
    <w:rsid w:val="43172708"/>
    <w:rsid w:val="44357DA6"/>
    <w:rsid w:val="45D6F34D"/>
    <w:rsid w:val="476C2923"/>
    <w:rsid w:val="477E008F"/>
    <w:rsid w:val="48190206"/>
    <w:rsid w:val="481B45E1"/>
    <w:rsid w:val="4830E364"/>
    <w:rsid w:val="48AC5880"/>
    <w:rsid w:val="48E5FC90"/>
    <w:rsid w:val="48EF5D63"/>
    <w:rsid w:val="493C132E"/>
    <w:rsid w:val="49954A44"/>
    <w:rsid w:val="49DAC271"/>
    <w:rsid w:val="4AD63B87"/>
    <w:rsid w:val="4B6E79E8"/>
    <w:rsid w:val="4C9D64A0"/>
    <w:rsid w:val="502CD557"/>
    <w:rsid w:val="507A4DFF"/>
    <w:rsid w:val="51584881"/>
    <w:rsid w:val="51AEF980"/>
    <w:rsid w:val="525FD372"/>
    <w:rsid w:val="529A9B95"/>
    <w:rsid w:val="52C6A783"/>
    <w:rsid w:val="52D71003"/>
    <w:rsid w:val="531B7A42"/>
    <w:rsid w:val="534AC9E1"/>
    <w:rsid w:val="54A74795"/>
    <w:rsid w:val="55841027"/>
    <w:rsid w:val="5625556C"/>
    <w:rsid w:val="5662216F"/>
    <w:rsid w:val="56DDA933"/>
    <w:rsid w:val="5722F2DB"/>
    <w:rsid w:val="5736F694"/>
    <w:rsid w:val="58097D61"/>
    <w:rsid w:val="581F18EE"/>
    <w:rsid w:val="587D2E36"/>
    <w:rsid w:val="59111579"/>
    <w:rsid w:val="594C8CDB"/>
    <w:rsid w:val="5969AFB7"/>
    <w:rsid w:val="5AA194B8"/>
    <w:rsid w:val="5B0EF5A2"/>
    <w:rsid w:val="5B8E82DB"/>
    <w:rsid w:val="5BE2AA99"/>
    <w:rsid w:val="5BE63734"/>
    <w:rsid w:val="5D4C5841"/>
    <w:rsid w:val="5D51FF8B"/>
    <w:rsid w:val="5D6B4BD9"/>
    <w:rsid w:val="5EB07130"/>
    <w:rsid w:val="61833A06"/>
    <w:rsid w:val="618B8C19"/>
    <w:rsid w:val="618F4ABF"/>
    <w:rsid w:val="61CDFFB4"/>
    <w:rsid w:val="62A192E4"/>
    <w:rsid w:val="62E0E5DD"/>
    <w:rsid w:val="639F636D"/>
    <w:rsid w:val="640FACBE"/>
    <w:rsid w:val="65BF6C51"/>
    <w:rsid w:val="65E63F9D"/>
    <w:rsid w:val="66EC149B"/>
    <w:rsid w:val="67250465"/>
    <w:rsid w:val="67A21FBE"/>
    <w:rsid w:val="67DE24B0"/>
    <w:rsid w:val="697200AB"/>
    <w:rsid w:val="6A498446"/>
    <w:rsid w:val="6AA71523"/>
    <w:rsid w:val="6BB13CF1"/>
    <w:rsid w:val="6D4CFA96"/>
    <w:rsid w:val="6E6880A5"/>
    <w:rsid w:val="6E7B4583"/>
    <w:rsid w:val="6E81FDF6"/>
    <w:rsid w:val="6EBDA6C6"/>
    <w:rsid w:val="6F35593B"/>
    <w:rsid w:val="6FBF7487"/>
    <w:rsid w:val="70B3FB26"/>
    <w:rsid w:val="71316781"/>
    <w:rsid w:val="7149DFEE"/>
    <w:rsid w:val="715D6373"/>
    <w:rsid w:val="717AD97F"/>
    <w:rsid w:val="723F3678"/>
    <w:rsid w:val="724AEC41"/>
    <w:rsid w:val="72F9B845"/>
    <w:rsid w:val="73138F70"/>
    <w:rsid w:val="731852DB"/>
    <w:rsid w:val="7324C207"/>
    <w:rsid w:val="736520F1"/>
    <w:rsid w:val="740A3A02"/>
    <w:rsid w:val="743105CE"/>
    <w:rsid w:val="74E1F487"/>
    <w:rsid w:val="7592FE8C"/>
    <w:rsid w:val="75A4F9A8"/>
    <w:rsid w:val="75A58F91"/>
    <w:rsid w:val="75CA4634"/>
    <w:rsid w:val="7627BEDD"/>
    <w:rsid w:val="77793BB5"/>
    <w:rsid w:val="779F035D"/>
    <w:rsid w:val="77A7B3CA"/>
    <w:rsid w:val="7825D4B5"/>
    <w:rsid w:val="785F7598"/>
    <w:rsid w:val="78996639"/>
    <w:rsid w:val="7921A145"/>
    <w:rsid w:val="7928184D"/>
    <w:rsid w:val="79A2A520"/>
    <w:rsid w:val="79E4BF62"/>
    <w:rsid w:val="7AA00B78"/>
    <w:rsid w:val="7B34F4A6"/>
    <w:rsid w:val="7C4D8FF3"/>
    <w:rsid w:val="7D21D195"/>
    <w:rsid w:val="7D583353"/>
    <w:rsid w:val="7D97B77D"/>
    <w:rsid w:val="7DAB7F58"/>
    <w:rsid w:val="7DDC91FE"/>
    <w:rsid w:val="7DEB0B50"/>
    <w:rsid w:val="7E31B142"/>
    <w:rsid w:val="7E891FB9"/>
    <w:rsid w:val="7FB3FF37"/>
    <w:rsid w:val="7FBB2155"/>
    <w:rsid w:val="7FD04937"/>
    <w:rsid w:val="7FEF9C9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A2896A"/>
  <w15:docId w15:val="{55486DD5-4C03-465A-8A2B-5A1F81397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2" w:unhideWhenUsed="1"/>
    <w:lsdException w:name="toc 7" w:semiHidden="1" w:uiPriority="2" w:unhideWhenUsed="1"/>
    <w:lsdException w:name="toc 8" w:semiHidden="1" w:uiPriority="2" w:unhideWhenUsed="1"/>
    <w:lsdException w:name="toc 9" w:semiHidden="1" w:uiPriority="2"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4661"/>
    <w:pPr>
      <w:spacing w:before="240" w:after="240" w:line="240" w:lineRule="exact"/>
    </w:pPr>
    <w:rPr>
      <w:rFonts w:ascii="Book Antiqua" w:hAnsi="Book Antiqua"/>
      <w:sz w:val="19"/>
    </w:rPr>
  </w:style>
  <w:style w:type="paragraph" w:styleId="Heading1">
    <w:name w:val="heading 1"/>
    <w:basedOn w:val="HeadingBase"/>
    <w:next w:val="Normal"/>
    <w:link w:val="Heading1Char"/>
    <w:qFormat/>
    <w:rsid w:val="00A64661"/>
    <w:pPr>
      <w:spacing w:after="240"/>
      <w:outlineLvl w:val="0"/>
    </w:pPr>
    <w:rPr>
      <w:rFonts w:ascii="Arial Bold" w:hAnsi="Arial Bold"/>
      <w:b/>
      <w:kern w:val="34"/>
      <w:sz w:val="36"/>
    </w:rPr>
  </w:style>
  <w:style w:type="paragraph" w:styleId="Heading2">
    <w:name w:val="heading 2"/>
    <w:basedOn w:val="HeadingBase"/>
    <w:next w:val="Normal"/>
    <w:link w:val="Heading2Char"/>
    <w:qFormat/>
    <w:rsid w:val="00A64661"/>
    <w:pPr>
      <w:spacing w:before="240" w:after="240"/>
      <w:outlineLvl w:val="1"/>
    </w:pPr>
    <w:rPr>
      <w:rFonts w:ascii="Arial Bold" w:hAnsi="Arial Bold"/>
      <w:b/>
      <w:sz w:val="26"/>
    </w:rPr>
  </w:style>
  <w:style w:type="paragraph" w:styleId="Heading3">
    <w:name w:val="heading 3"/>
    <w:basedOn w:val="HeadingBase"/>
    <w:next w:val="Normal"/>
    <w:link w:val="Heading3Char"/>
    <w:qFormat/>
    <w:rsid w:val="00A64661"/>
    <w:pPr>
      <w:spacing w:before="120" w:after="120"/>
      <w:outlineLvl w:val="2"/>
    </w:pPr>
    <w:rPr>
      <w:rFonts w:ascii="Arial Bold" w:hAnsi="Arial Bold"/>
      <w:b/>
      <w:sz w:val="22"/>
    </w:rPr>
  </w:style>
  <w:style w:type="paragraph" w:styleId="Heading4">
    <w:name w:val="heading 4"/>
    <w:basedOn w:val="HeadingBase"/>
    <w:next w:val="Normal"/>
    <w:link w:val="Heading4Char"/>
    <w:qFormat/>
    <w:rsid w:val="00A64661"/>
    <w:pPr>
      <w:spacing w:after="120"/>
      <w:outlineLvl w:val="3"/>
    </w:pPr>
    <w:rPr>
      <w:rFonts w:ascii="Arial Bold" w:hAnsi="Arial Bold"/>
      <w:b/>
      <w:sz w:val="20"/>
    </w:rPr>
  </w:style>
  <w:style w:type="paragraph" w:styleId="Heading5">
    <w:name w:val="heading 5"/>
    <w:basedOn w:val="HeadingBase"/>
    <w:next w:val="Normal"/>
    <w:link w:val="Heading5Char"/>
    <w:qFormat/>
    <w:rsid w:val="00A64661"/>
    <w:pPr>
      <w:spacing w:after="120"/>
      <w:outlineLvl w:val="4"/>
    </w:pPr>
    <w:rPr>
      <w:bCs/>
      <w:i/>
      <w:iCs/>
      <w:sz w:val="20"/>
      <w:szCs w:val="26"/>
    </w:rPr>
  </w:style>
  <w:style w:type="paragraph" w:styleId="Heading6">
    <w:name w:val="heading 6"/>
    <w:basedOn w:val="HeadingBase"/>
    <w:next w:val="Normal"/>
    <w:link w:val="Heading6Char"/>
    <w:rsid w:val="00A64661"/>
    <w:pPr>
      <w:spacing w:after="120"/>
      <w:outlineLvl w:val="5"/>
    </w:pPr>
    <w:rPr>
      <w:bCs/>
      <w:sz w:val="20"/>
      <w:szCs w:val="22"/>
    </w:rPr>
  </w:style>
  <w:style w:type="paragraph" w:styleId="Heading7">
    <w:name w:val="heading 7"/>
    <w:basedOn w:val="HeadingBase"/>
    <w:next w:val="Normal"/>
    <w:link w:val="Heading7Char"/>
    <w:rsid w:val="00A64661"/>
    <w:pPr>
      <w:spacing w:before="120"/>
      <w:outlineLvl w:val="6"/>
    </w:pPr>
    <w:rPr>
      <w:sz w:val="20"/>
      <w:szCs w:val="24"/>
    </w:rPr>
  </w:style>
  <w:style w:type="paragraph" w:styleId="Heading8">
    <w:name w:val="heading 8"/>
    <w:basedOn w:val="HeadingBase"/>
    <w:next w:val="Normal"/>
    <w:link w:val="Heading8Char"/>
    <w:rsid w:val="00A64661"/>
    <w:pPr>
      <w:spacing w:before="240" w:after="60"/>
      <w:outlineLvl w:val="7"/>
    </w:pPr>
    <w:rPr>
      <w:rFonts w:ascii="Times New Roman" w:hAnsi="Times New Roman"/>
      <w:i/>
      <w:iCs/>
      <w:sz w:val="16"/>
      <w:szCs w:val="24"/>
    </w:rPr>
  </w:style>
  <w:style w:type="paragraph" w:styleId="Heading9">
    <w:name w:val="heading 9"/>
    <w:basedOn w:val="Normal"/>
    <w:next w:val="Normal"/>
    <w:link w:val="Heading9Char"/>
    <w:uiPriority w:val="9"/>
    <w:unhideWhenUsed/>
    <w:qFormat/>
    <w:rsid w:val="00A64661"/>
    <w:pPr>
      <w:spacing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A64661"/>
    <w:pPr>
      <w:spacing w:before="0" w:after="0" w:line="240" w:lineRule="auto"/>
    </w:pPr>
  </w:style>
  <w:style w:type="paragraph" w:customStyle="1" w:styleId="Exampletext">
    <w:name w:val="Example text"/>
    <w:basedOn w:val="Normal"/>
    <w:link w:val="ExampletextCharChar"/>
    <w:rsid w:val="00A64661"/>
    <w:rPr>
      <w:i/>
      <w:color w:val="FF0000"/>
      <w:lang w:val="x-none" w:eastAsia="x-none"/>
    </w:rPr>
  </w:style>
  <w:style w:type="paragraph" w:customStyle="1" w:styleId="ChartSecondHeading">
    <w:name w:val="Chart Second Heading"/>
    <w:basedOn w:val="HeadingBase"/>
    <w:next w:val="ChartGraphic"/>
    <w:rsid w:val="00A64661"/>
    <w:pPr>
      <w:spacing w:after="60"/>
    </w:pPr>
    <w:rPr>
      <w:sz w:val="19"/>
    </w:rPr>
  </w:style>
  <w:style w:type="paragraph" w:customStyle="1" w:styleId="TableHeading">
    <w:name w:val="Table Heading"/>
    <w:basedOn w:val="HeadingBase"/>
    <w:next w:val="TableGraphic"/>
    <w:link w:val="TableHeadingChar"/>
    <w:qFormat/>
    <w:rsid w:val="00A64661"/>
    <w:pPr>
      <w:spacing w:before="120" w:after="20"/>
    </w:pPr>
    <w:rPr>
      <w:b/>
      <w:sz w:val="20"/>
    </w:rPr>
  </w:style>
  <w:style w:type="paragraph" w:customStyle="1" w:styleId="HeadingBase">
    <w:name w:val="Heading Base"/>
    <w:link w:val="HeadingBaseChar"/>
    <w:rsid w:val="00A64661"/>
    <w:pPr>
      <w:keepNext/>
    </w:pPr>
    <w:rPr>
      <w:rFonts w:ascii="Arial" w:hAnsi="Arial"/>
      <w:sz w:val="24"/>
    </w:rPr>
  </w:style>
  <w:style w:type="paragraph" w:customStyle="1" w:styleId="AlphaParagraph">
    <w:name w:val="Alpha Paragraph"/>
    <w:basedOn w:val="Normal"/>
    <w:rsid w:val="00A64661"/>
    <w:pPr>
      <w:numPr>
        <w:numId w:val="1"/>
      </w:numPr>
      <w:tabs>
        <w:tab w:val="clear" w:pos="567"/>
        <w:tab w:val="num" w:pos="360"/>
      </w:tabs>
    </w:pPr>
  </w:style>
  <w:style w:type="paragraph" w:customStyle="1" w:styleId="Bullet">
    <w:name w:val="Bullet"/>
    <w:basedOn w:val="Normal"/>
    <w:link w:val="BulletChar"/>
    <w:qFormat/>
    <w:rsid w:val="00A64661"/>
    <w:pPr>
      <w:numPr>
        <w:numId w:val="2"/>
      </w:numPr>
      <w:spacing w:after="160"/>
    </w:pPr>
  </w:style>
  <w:style w:type="paragraph" w:customStyle="1" w:styleId="Dash">
    <w:name w:val="Dash"/>
    <w:basedOn w:val="Normal"/>
    <w:qFormat/>
    <w:rsid w:val="00A64661"/>
    <w:pPr>
      <w:numPr>
        <w:ilvl w:val="1"/>
        <w:numId w:val="2"/>
      </w:numPr>
      <w:tabs>
        <w:tab w:val="left" w:pos="567"/>
      </w:tabs>
    </w:pPr>
  </w:style>
  <w:style w:type="paragraph" w:customStyle="1" w:styleId="DoubleDot">
    <w:name w:val="Double Dot"/>
    <w:basedOn w:val="Normal"/>
    <w:rsid w:val="00A64661"/>
    <w:pPr>
      <w:numPr>
        <w:ilvl w:val="2"/>
        <w:numId w:val="2"/>
      </w:numPr>
      <w:tabs>
        <w:tab w:val="clear" w:pos="850"/>
        <w:tab w:val="left" w:pos="851"/>
      </w:tabs>
    </w:pPr>
  </w:style>
  <w:style w:type="paragraph" w:customStyle="1" w:styleId="AppendixHeading">
    <w:name w:val="Appendix Heading"/>
    <w:basedOn w:val="HeadingBase"/>
    <w:semiHidden/>
    <w:rsid w:val="00A64661"/>
    <w:pPr>
      <w:spacing w:after="240"/>
      <w:jc w:val="center"/>
      <w:outlineLvl w:val="3"/>
    </w:pPr>
    <w:rPr>
      <w:b/>
      <w:smallCaps/>
      <w:sz w:val="30"/>
    </w:rPr>
  </w:style>
  <w:style w:type="paragraph" w:customStyle="1" w:styleId="BoxText">
    <w:name w:val="Box Text"/>
    <w:basedOn w:val="Normal"/>
    <w:qFormat/>
    <w:rsid w:val="00A64661"/>
    <w:pPr>
      <w:spacing w:before="120" w:after="120" w:line="240" w:lineRule="auto"/>
    </w:pPr>
  </w:style>
  <w:style w:type="paragraph" w:customStyle="1" w:styleId="BoxHeading">
    <w:name w:val="Box Heading"/>
    <w:basedOn w:val="HeadingBase"/>
    <w:next w:val="BoxText"/>
    <w:rsid w:val="00A64661"/>
    <w:pPr>
      <w:spacing w:before="120" w:after="120"/>
    </w:pPr>
    <w:rPr>
      <w:b/>
      <w:sz w:val="20"/>
    </w:rPr>
  </w:style>
  <w:style w:type="paragraph" w:customStyle="1" w:styleId="ChartandTableFootnoteAlpha">
    <w:name w:val="Chart and Table Footnote Alpha"/>
    <w:basedOn w:val="HeadingBase"/>
    <w:next w:val="Normal"/>
    <w:rsid w:val="00A64661"/>
    <w:pPr>
      <w:keepNext w:val="0"/>
      <w:spacing w:before="30"/>
    </w:pPr>
    <w:rPr>
      <w:color w:val="000000"/>
      <w:sz w:val="16"/>
    </w:rPr>
  </w:style>
  <w:style w:type="paragraph" w:customStyle="1" w:styleId="ChartandTableFootnote">
    <w:name w:val="Chart and Table Footnote"/>
    <w:basedOn w:val="HeadingBase"/>
    <w:next w:val="Normal"/>
    <w:link w:val="ChartandTableFootnoteChar"/>
    <w:rsid w:val="00A64661"/>
    <w:pPr>
      <w:keepNext w:val="0"/>
      <w:tabs>
        <w:tab w:val="left" w:pos="709"/>
      </w:tabs>
      <w:spacing w:before="30"/>
    </w:pPr>
    <w:rPr>
      <w:color w:val="000000"/>
      <w:sz w:val="16"/>
    </w:rPr>
  </w:style>
  <w:style w:type="paragraph" w:customStyle="1" w:styleId="BoxBullet">
    <w:name w:val="Box Bullet"/>
    <w:basedOn w:val="BoxText"/>
    <w:rsid w:val="00A64661"/>
    <w:pPr>
      <w:numPr>
        <w:numId w:val="9"/>
      </w:numPr>
    </w:pPr>
  </w:style>
  <w:style w:type="paragraph" w:customStyle="1" w:styleId="ChartGraphic">
    <w:name w:val="Chart Graphic"/>
    <w:basedOn w:val="HeadingBase"/>
    <w:rsid w:val="00A64661"/>
    <w:pPr>
      <w:jc w:val="center"/>
    </w:pPr>
    <w:rPr>
      <w:sz w:val="20"/>
    </w:rPr>
  </w:style>
  <w:style w:type="paragraph" w:customStyle="1" w:styleId="ContentsHeading">
    <w:name w:val="Contents Heading"/>
    <w:basedOn w:val="HeadingBase"/>
    <w:next w:val="Normal"/>
    <w:rsid w:val="00A64661"/>
    <w:pPr>
      <w:spacing w:after="720"/>
    </w:pPr>
    <w:rPr>
      <w:b/>
      <w:bCs/>
      <w:sz w:val="36"/>
    </w:rPr>
  </w:style>
  <w:style w:type="paragraph" w:customStyle="1" w:styleId="FigureHeading">
    <w:name w:val="Figure Heading"/>
    <w:basedOn w:val="HeadingBase"/>
    <w:next w:val="ChartGraphic"/>
    <w:rsid w:val="00A64661"/>
    <w:pPr>
      <w:spacing w:before="120" w:after="20"/>
    </w:pPr>
    <w:rPr>
      <w:b/>
      <w:sz w:val="20"/>
    </w:rPr>
  </w:style>
  <w:style w:type="paragraph" w:customStyle="1" w:styleId="Classification">
    <w:name w:val="Classification"/>
    <w:basedOn w:val="HeadingBase"/>
    <w:rsid w:val="00A64661"/>
    <w:pPr>
      <w:jc w:val="center"/>
    </w:pPr>
    <w:rPr>
      <w:rFonts w:ascii="Arial Bold" w:hAnsi="Arial Bold"/>
      <w:b/>
      <w:caps/>
      <w:sz w:val="22"/>
    </w:rPr>
  </w:style>
  <w:style w:type="character" w:customStyle="1" w:styleId="HiddenSequenceCode">
    <w:name w:val="Hidden Sequence Code"/>
    <w:basedOn w:val="DefaultParagraphFont"/>
    <w:rsid w:val="00A64661"/>
    <w:rPr>
      <w:rFonts w:ascii="Times New Roman" w:hAnsi="Times New Roman"/>
      <w:vanish/>
      <w:sz w:val="16"/>
    </w:rPr>
  </w:style>
  <w:style w:type="paragraph" w:customStyle="1" w:styleId="OverviewParagraph">
    <w:name w:val="Overview Paragraph"/>
    <w:basedOn w:val="Normal"/>
    <w:rsid w:val="00A64661"/>
    <w:pPr>
      <w:spacing w:before="120" w:after="120" w:line="240" w:lineRule="auto"/>
    </w:pPr>
  </w:style>
  <w:style w:type="paragraph" w:customStyle="1" w:styleId="TableGraphic">
    <w:name w:val="Table Graphic"/>
    <w:basedOn w:val="Normal"/>
    <w:next w:val="Normal"/>
    <w:rsid w:val="00A64661"/>
    <w:pPr>
      <w:spacing w:before="0" w:after="0" w:line="240" w:lineRule="auto"/>
      <w:ind w:right="-113"/>
    </w:pPr>
  </w:style>
  <w:style w:type="paragraph" w:customStyle="1" w:styleId="NoteTableHeading">
    <w:name w:val="Note Table Heading"/>
    <w:basedOn w:val="HeadingBase"/>
    <w:next w:val="Normal"/>
    <w:rsid w:val="00A64661"/>
    <w:pPr>
      <w:spacing w:before="240"/>
    </w:pPr>
    <w:rPr>
      <w:b/>
      <w:sz w:val="20"/>
    </w:rPr>
  </w:style>
  <w:style w:type="paragraph" w:customStyle="1" w:styleId="Source">
    <w:name w:val="Source"/>
    <w:basedOn w:val="Normal"/>
    <w:rsid w:val="00A64661"/>
    <w:pPr>
      <w:tabs>
        <w:tab w:val="left" w:pos="709"/>
      </w:tabs>
      <w:spacing w:before="30" w:line="240" w:lineRule="auto"/>
      <w:ind w:left="709" w:hanging="709"/>
    </w:pPr>
    <w:rPr>
      <w:rFonts w:ascii="Arial" w:hAnsi="Arial"/>
      <w:sz w:val="16"/>
    </w:rPr>
  </w:style>
  <w:style w:type="paragraph" w:customStyle="1" w:styleId="TableTextBase">
    <w:name w:val="Table Text Base"/>
    <w:basedOn w:val="Normal"/>
    <w:link w:val="TableTextBaseChar"/>
    <w:rsid w:val="00A64661"/>
    <w:pPr>
      <w:spacing w:before="20" w:after="20" w:line="240" w:lineRule="auto"/>
    </w:pPr>
    <w:rPr>
      <w:rFonts w:ascii="Arial" w:hAnsi="Arial"/>
      <w:sz w:val="16"/>
    </w:rPr>
  </w:style>
  <w:style w:type="paragraph" w:customStyle="1" w:styleId="TableColumnHeadingBase">
    <w:name w:val="Table Column Heading Base"/>
    <w:basedOn w:val="Normal"/>
    <w:rsid w:val="00A64661"/>
    <w:pPr>
      <w:spacing w:before="40" w:after="40" w:line="240" w:lineRule="auto"/>
    </w:pPr>
    <w:rPr>
      <w:rFonts w:ascii="Arial Bold" w:hAnsi="Arial Bold"/>
      <w:b/>
      <w:sz w:val="16"/>
    </w:rPr>
  </w:style>
  <w:style w:type="paragraph" w:customStyle="1" w:styleId="TableTextLeft">
    <w:name w:val="Table Text Left"/>
    <w:basedOn w:val="TableTextBase"/>
    <w:link w:val="TableTextLeftChar"/>
    <w:rsid w:val="00A64661"/>
  </w:style>
  <w:style w:type="paragraph" w:customStyle="1" w:styleId="TableTextRight">
    <w:name w:val="Table Text Right"/>
    <w:basedOn w:val="TableTextBase"/>
    <w:rsid w:val="00A64661"/>
    <w:pPr>
      <w:jc w:val="right"/>
    </w:pPr>
  </w:style>
  <w:style w:type="paragraph" w:customStyle="1" w:styleId="TableTextCentred">
    <w:name w:val="Table Text Centred"/>
    <w:basedOn w:val="TableTextBase"/>
    <w:rsid w:val="00A64661"/>
    <w:pPr>
      <w:jc w:val="center"/>
    </w:pPr>
  </w:style>
  <w:style w:type="paragraph" w:customStyle="1" w:styleId="TableTextIndented">
    <w:name w:val="Table Text Indented"/>
    <w:basedOn w:val="TableTextBase"/>
    <w:rsid w:val="00A64661"/>
    <w:pPr>
      <w:ind w:left="284"/>
    </w:pPr>
  </w:style>
  <w:style w:type="paragraph" w:customStyle="1" w:styleId="TableColumnHeadingLeft">
    <w:name w:val="Table Column Heading Left"/>
    <w:basedOn w:val="TableColumnHeadingBase"/>
    <w:next w:val="Normal"/>
    <w:rsid w:val="00A64661"/>
  </w:style>
  <w:style w:type="paragraph" w:customStyle="1" w:styleId="TableColumnHeadingRight">
    <w:name w:val="Table Column Heading Right"/>
    <w:basedOn w:val="TableColumnHeadingBase"/>
    <w:next w:val="Normal"/>
    <w:rsid w:val="00A64661"/>
    <w:pPr>
      <w:jc w:val="right"/>
    </w:pPr>
  </w:style>
  <w:style w:type="paragraph" w:customStyle="1" w:styleId="TableColumnHeadingCentred">
    <w:name w:val="Table Column Heading Centred"/>
    <w:basedOn w:val="TableColumnHeadingBase"/>
    <w:next w:val="Normal"/>
    <w:rsid w:val="00A64661"/>
    <w:pPr>
      <w:jc w:val="center"/>
    </w:pPr>
  </w:style>
  <w:style w:type="paragraph" w:customStyle="1" w:styleId="Exampletextbullet">
    <w:name w:val="Example text bullet"/>
    <w:basedOn w:val="Exampletext"/>
    <w:semiHidden/>
    <w:rsid w:val="00A64661"/>
    <w:pPr>
      <w:numPr>
        <w:numId w:val="3"/>
      </w:numPr>
    </w:pPr>
  </w:style>
  <w:style w:type="paragraph" w:styleId="Title">
    <w:name w:val="Title"/>
    <w:basedOn w:val="Normal"/>
    <w:qFormat/>
    <w:rsid w:val="00A64661"/>
    <w:pPr>
      <w:spacing w:after="0" w:line="240" w:lineRule="auto"/>
      <w:jc w:val="center"/>
      <w:outlineLvl w:val="0"/>
    </w:pPr>
    <w:rPr>
      <w:rFonts w:ascii="Arial" w:hAnsi="Arial" w:cs="Arial"/>
      <w:b/>
      <w:bCs/>
      <w:smallCaps/>
      <w:kern w:val="28"/>
      <w:sz w:val="52"/>
      <w:szCs w:val="32"/>
    </w:rPr>
  </w:style>
  <w:style w:type="paragraph" w:customStyle="1" w:styleId="TableHeadingcontinued">
    <w:name w:val="Table Heading continued"/>
    <w:basedOn w:val="HeadingBase"/>
    <w:next w:val="TableGraphic"/>
    <w:rsid w:val="00A64661"/>
    <w:pPr>
      <w:spacing w:before="120" w:after="20"/>
    </w:pPr>
    <w:rPr>
      <w:rFonts w:ascii="Arial Bold" w:hAnsi="Arial Bold"/>
      <w:b/>
      <w:sz w:val="20"/>
    </w:rPr>
  </w:style>
  <w:style w:type="paragraph" w:customStyle="1" w:styleId="TPHeading1">
    <w:name w:val="TP Heading 1"/>
    <w:basedOn w:val="HeadingBase"/>
    <w:rsid w:val="00A64661"/>
    <w:pPr>
      <w:spacing w:before="60" w:after="60"/>
      <w:ind w:left="851"/>
    </w:pPr>
    <w:rPr>
      <w:rFonts w:ascii="Arial Bold" w:hAnsi="Arial Bold"/>
      <w:b/>
      <w:caps/>
      <w:spacing w:val="-10"/>
      <w:sz w:val="28"/>
    </w:rPr>
  </w:style>
  <w:style w:type="paragraph" w:customStyle="1" w:styleId="TPHeading2">
    <w:name w:val="TP Heading 2"/>
    <w:basedOn w:val="HeadingBase"/>
    <w:rsid w:val="00A64661"/>
    <w:pPr>
      <w:ind w:left="851"/>
    </w:pPr>
    <w:rPr>
      <w:caps/>
      <w:spacing w:val="-10"/>
      <w:sz w:val="28"/>
    </w:rPr>
  </w:style>
  <w:style w:type="paragraph" w:customStyle="1" w:styleId="TPHeading3">
    <w:name w:val="TP Heading 3"/>
    <w:basedOn w:val="HeadingBase"/>
    <w:rsid w:val="00A64661"/>
    <w:pPr>
      <w:ind w:left="851"/>
    </w:pPr>
    <w:rPr>
      <w:caps/>
      <w:spacing w:val="-10"/>
    </w:rPr>
  </w:style>
  <w:style w:type="paragraph" w:customStyle="1" w:styleId="HeaderBase">
    <w:name w:val="Header Base"/>
    <w:rsid w:val="00A64661"/>
    <w:rPr>
      <w:rFonts w:ascii="Arial" w:hAnsi="Arial"/>
      <w:color w:val="44546A" w:themeColor="text2"/>
      <w:sz w:val="18"/>
    </w:rPr>
  </w:style>
  <w:style w:type="paragraph" w:customStyle="1" w:styleId="HeaderEven">
    <w:name w:val="Header Even"/>
    <w:basedOn w:val="HeaderBase"/>
    <w:rsid w:val="00A64661"/>
    <w:rPr>
      <w:color w:val="auto"/>
    </w:rPr>
  </w:style>
  <w:style w:type="paragraph" w:customStyle="1" w:styleId="HeaderOdd">
    <w:name w:val="Header Odd"/>
    <w:basedOn w:val="HeaderBase"/>
    <w:rsid w:val="00A64661"/>
    <w:pPr>
      <w:jc w:val="right"/>
    </w:pPr>
    <w:rPr>
      <w:color w:val="000000" w:themeColor="text1"/>
    </w:rPr>
  </w:style>
  <w:style w:type="paragraph" w:styleId="Header">
    <w:name w:val="header"/>
    <w:basedOn w:val="HeaderBase"/>
    <w:link w:val="HeaderChar"/>
    <w:qFormat/>
    <w:rsid w:val="00A64661"/>
    <w:pPr>
      <w:tabs>
        <w:tab w:val="center" w:pos="4153"/>
        <w:tab w:val="right" w:pos="8306"/>
      </w:tabs>
    </w:pPr>
    <w:rPr>
      <w:color w:val="auto"/>
    </w:rPr>
  </w:style>
  <w:style w:type="paragraph" w:customStyle="1" w:styleId="FooterBase">
    <w:name w:val="Footer Base"/>
    <w:rsid w:val="00A64661"/>
    <w:pPr>
      <w:jc w:val="center"/>
    </w:pPr>
    <w:rPr>
      <w:rFonts w:ascii="Arial" w:hAnsi="Arial"/>
      <w:color w:val="000000" w:themeColor="text1"/>
    </w:rPr>
  </w:style>
  <w:style w:type="paragraph" w:styleId="Footer">
    <w:name w:val="footer"/>
    <w:basedOn w:val="FooterBase"/>
    <w:link w:val="FooterChar"/>
    <w:rsid w:val="00A64661"/>
    <w:pPr>
      <w:tabs>
        <w:tab w:val="center" w:pos="4153"/>
        <w:tab w:val="right" w:pos="8306"/>
      </w:tabs>
    </w:pPr>
  </w:style>
  <w:style w:type="paragraph" w:styleId="BalloonText">
    <w:name w:val="Balloon Text"/>
    <w:basedOn w:val="Normal"/>
    <w:semiHidden/>
    <w:rsid w:val="00A64661"/>
    <w:rPr>
      <w:rFonts w:ascii="Tahoma" w:hAnsi="Tahoma" w:cs="Tahoma"/>
      <w:sz w:val="16"/>
      <w:szCs w:val="16"/>
    </w:rPr>
  </w:style>
  <w:style w:type="paragraph" w:styleId="Caption">
    <w:name w:val="caption"/>
    <w:basedOn w:val="Normal"/>
    <w:next w:val="Normal"/>
    <w:rsid w:val="00A64661"/>
    <w:rPr>
      <w:b/>
      <w:bCs/>
    </w:rPr>
  </w:style>
  <w:style w:type="character" w:styleId="CommentReference">
    <w:name w:val="annotation reference"/>
    <w:basedOn w:val="DefaultParagraphFont"/>
    <w:semiHidden/>
    <w:rsid w:val="00A64661"/>
    <w:rPr>
      <w:sz w:val="16"/>
      <w:szCs w:val="16"/>
    </w:rPr>
  </w:style>
  <w:style w:type="paragraph" w:styleId="CommentText">
    <w:name w:val="annotation text"/>
    <w:basedOn w:val="Normal"/>
    <w:link w:val="CommentTextChar"/>
    <w:rsid w:val="00A64661"/>
  </w:style>
  <w:style w:type="paragraph" w:styleId="CommentSubject">
    <w:name w:val="annotation subject"/>
    <w:basedOn w:val="CommentText"/>
    <w:next w:val="CommentText"/>
    <w:link w:val="CommentSubjectChar"/>
    <w:semiHidden/>
    <w:rsid w:val="00A64661"/>
    <w:rPr>
      <w:b/>
      <w:bCs/>
    </w:rPr>
  </w:style>
  <w:style w:type="paragraph" w:styleId="DocumentMap">
    <w:name w:val="Document Map"/>
    <w:basedOn w:val="Normal"/>
    <w:link w:val="DocumentMapChar"/>
    <w:semiHidden/>
    <w:rsid w:val="00A64661"/>
    <w:pPr>
      <w:shd w:val="clear" w:color="auto" w:fill="000080"/>
    </w:pPr>
    <w:rPr>
      <w:rFonts w:ascii="Tahoma" w:hAnsi="Tahoma" w:cs="Tahoma"/>
    </w:rPr>
  </w:style>
  <w:style w:type="character" w:styleId="EndnoteReference">
    <w:name w:val="endnote reference"/>
    <w:basedOn w:val="DefaultParagraphFont"/>
    <w:unhideWhenUsed/>
    <w:rsid w:val="00A64661"/>
    <w:rPr>
      <w:vertAlign w:val="superscript"/>
    </w:rPr>
  </w:style>
  <w:style w:type="paragraph" w:styleId="EndnoteText">
    <w:name w:val="endnote text"/>
    <w:basedOn w:val="Normal"/>
    <w:link w:val="EndnoteTextChar"/>
    <w:unhideWhenUsed/>
    <w:rsid w:val="00A64661"/>
  </w:style>
  <w:style w:type="character" w:styleId="FootnoteReference">
    <w:name w:val="footnote reference"/>
    <w:basedOn w:val="DefaultParagraphFont"/>
    <w:rsid w:val="00A64661"/>
    <w:rPr>
      <w:vertAlign w:val="superscript"/>
    </w:rPr>
  </w:style>
  <w:style w:type="paragraph" w:styleId="FootnoteText">
    <w:name w:val="footnote text"/>
    <w:basedOn w:val="Normal"/>
    <w:link w:val="FootnoteTextChar"/>
    <w:rsid w:val="00A64661"/>
    <w:pPr>
      <w:tabs>
        <w:tab w:val="left" w:pos="284"/>
      </w:tabs>
      <w:spacing w:before="80" w:after="0" w:line="240" w:lineRule="auto"/>
      <w:ind w:left="284" w:hanging="284"/>
      <w:contextualSpacing/>
    </w:pPr>
    <w:rPr>
      <w:sz w:val="18"/>
    </w:rPr>
  </w:style>
  <w:style w:type="paragraph" w:styleId="Index1">
    <w:name w:val="index 1"/>
    <w:basedOn w:val="Normal"/>
    <w:next w:val="Normal"/>
    <w:rsid w:val="00A64661"/>
    <w:pPr>
      <w:ind w:left="200" w:hanging="200"/>
    </w:pPr>
  </w:style>
  <w:style w:type="paragraph" w:styleId="Index2">
    <w:name w:val="index 2"/>
    <w:basedOn w:val="Normal"/>
    <w:next w:val="Normal"/>
    <w:rsid w:val="00A64661"/>
    <w:pPr>
      <w:ind w:left="400" w:hanging="200"/>
    </w:pPr>
  </w:style>
  <w:style w:type="paragraph" w:styleId="Index3">
    <w:name w:val="index 3"/>
    <w:basedOn w:val="Normal"/>
    <w:next w:val="Normal"/>
    <w:rsid w:val="00A64661"/>
    <w:pPr>
      <w:ind w:left="600" w:hanging="200"/>
    </w:pPr>
  </w:style>
  <w:style w:type="paragraph" w:styleId="Index4">
    <w:name w:val="index 4"/>
    <w:basedOn w:val="Normal"/>
    <w:next w:val="Normal"/>
    <w:autoRedefine/>
    <w:semiHidden/>
    <w:rsid w:val="00A64661"/>
    <w:pPr>
      <w:ind w:left="800" w:hanging="200"/>
    </w:pPr>
  </w:style>
  <w:style w:type="paragraph" w:styleId="Index5">
    <w:name w:val="index 5"/>
    <w:basedOn w:val="Normal"/>
    <w:next w:val="Normal"/>
    <w:autoRedefine/>
    <w:semiHidden/>
    <w:rsid w:val="00A64661"/>
    <w:pPr>
      <w:ind w:left="1000" w:hanging="200"/>
    </w:pPr>
  </w:style>
  <w:style w:type="paragraph" w:styleId="Index6">
    <w:name w:val="index 6"/>
    <w:basedOn w:val="Normal"/>
    <w:next w:val="Normal"/>
    <w:autoRedefine/>
    <w:semiHidden/>
    <w:rsid w:val="00A64661"/>
    <w:pPr>
      <w:ind w:left="1200" w:hanging="200"/>
    </w:pPr>
  </w:style>
  <w:style w:type="paragraph" w:styleId="Index7">
    <w:name w:val="index 7"/>
    <w:basedOn w:val="Normal"/>
    <w:next w:val="Normal"/>
    <w:autoRedefine/>
    <w:semiHidden/>
    <w:rsid w:val="00A64661"/>
    <w:pPr>
      <w:ind w:left="1400" w:hanging="200"/>
    </w:pPr>
  </w:style>
  <w:style w:type="paragraph" w:styleId="Index8">
    <w:name w:val="index 8"/>
    <w:basedOn w:val="Normal"/>
    <w:next w:val="Normal"/>
    <w:autoRedefine/>
    <w:semiHidden/>
    <w:rsid w:val="00A64661"/>
    <w:pPr>
      <w:ind w:left="1600" w:hanging="200"/>
    </w:pPr>
  </w:style>
  <w:style w:type="paragraph" w:styleId="Index9">
    <w:name w:val="index 9"/>
    <w:basedOn w:val="Normal"/>
    <w:next w:val="Normal"/>
    <w:autoRedefine/>
    <w:semiHidden/>
    <w:rsid w:val="00A64661"/>
    <w:pPr>
      <w:ind w:left="1800" w:hanging="200"/>
    </w:pPr>
  </w:style>
  <w:style w:type="paragraph" w:styleId="IndexHeading">
    <w:name w:val="index heading"/>
    <w:basedOn w:val="Normal"/>
    <w:next w:val="Index1"/>
    <w:rsid w:val="00A64661"/>
    <w:rPr>
      <w:rFonts w:ascii="Arial Bold" w:hAnsi="Arial Bold" w:cs="Arial"/>
      <w:b/>
      <w:bCs/>
      <w:color w:val="002B54"/>
    </w:rPr>
  </w:style>
  <w:style w:type="paragraph" w:styleId="MacroText">
    <w:name w:val="macro"/>
    <w:link w:val="MacroTextChar"/>
    <w:unhideWhenUsed/>
    <w:rsid w:val="00A64661"/>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rPr>
  </w:style>
  <w:style w:type="paragraph" w:styleId="TableofAuthorities">
    <w:name w:val="table of authorities"/>
    <w:basedOn w:val="Normal"/>
    <w:next w:val="Normal"/>
    <w:rsid w:val="00A64661"/>
    <w:pPr>
      <w:ind w:left="200" w:hanging="200"/>
    </w:pPr>
  </w:style>
  <w:style w:type="paragraph" w:styleId="TableofFigures">
    <w:name w:val="table of figures"/>
    <w:basedOn w:val="Normal"/>
    <w:next w:val="Normal"/>
    <w:rsid w:val="00A64661"/>
  </w:style>
  <w:style w:type="paragraph" w:styleId="TOAHeading">
    <w:name w:val="toa heading"/>
    <w:basedOn w:val="Normal"/>
    <w:next w:val="Normal"/>
    <w:rsid w:val="00A64661"/>
    <w:pPr>
      <w:spacing w:before="120"/>
    </w:pPr>
    <w:rPr>
      <w:rFonts w:ascii="Arial" w:hAnsi="Arial" w:cs="Arial"/>
      <w:b/>
      <w:bCs/>
      <w:sz w:val="24"/>
      <w:szCs w:val="24"/>
    </w:rPr>
  </w:style>
  <w:style w:type="paragraph" w:styleId="TOC1">
    <w:name w:val="toc 1"/>
    <w:basedOn w:val="HeaderBase"/>
    <w:next w:val="Normal"/>
    <w:uiPriority w:val="39"/>
    <w:rsid w:val="00A64661"/>
    <w:pPr>
      <w:keepNext/>
      <w:tabs>
        <w:tab w:val="right" w:leader="dot" w:pos="7700"/>
      </w:tabs>
      <w:spacing w:before="240"/>
      <w:ind w:right="851"/>
    </w:pPr>
    <w:rPr>
      <w:rFonts w:ascii="Arial Bold" w:hAnsi="Arial Bold"/>
      <w:b/>
      <w:color w:val="auto"/>
      <w:sz w:val="20"/>
    </w:rPr>
  </w:style>
  <w:style w:type="paragraph" w:styleId="TOC2">
    <w:name w:val="toc 2"/>
    <w:basedOn w:val="HeadingBase"/>
    <w:next w:val="Normal"/>
    <w:uiPriority w:val="39"/>
    <w:rsid w:val="00A64661"/>
    <w:pPr>
      <w:keepNext w:val="0"/>
      <w:tabs>
        <w:tab w:val="left" w:pos="992"/>
        <w:tab w:val="right" w:leader="dot" w:pos="7700"/>
      </w:tabs>
      <w:spacing w:before="60" w:after="60"/>
      <w:ind w:left="851" w:right="851" w:hanging="851"/>
    </w:pPr>
    <w:rPr>
      <w:sz w:val="18"/>
    </w:rPr>
  </w:style>
  <w:style w:type="paragraph" w:styleId="TOC3">
    <w:name w:val="toc 3"/>
    <w:basedOn w:val="HeadingBase"/>
    <w:next w:val="Normal"/>
    <w:uiPriority w:val="39"/>
    <w:unhideWhenUsed/>
    <w:rsid w:val="00A64661"/>
    <w:pPr>
      <w:tabs>
        <w:tab w:val="right" w:leader="dot" w:pos="7700"/>
      </w:tabs>
      <w:spacing w:before="40"/>
      <w:ind w:right="851"/>
    </w:pPr>
    <w:rPr>
      <w:sz w:val="20"/>
    </w:rPr>
  </w:style>
  <w:style w:type="paragraph" w:styleId="TOC4">
    <w:name w:val="toc 4"/>
    <w:basedOn w:val="HeadingBase"/>
    <w:next w:val="Normal"/>
    <w:uiPriority w:val="39"/>
    <w:unhideWhenUsed/>
    <w:rsid w:val="00A64661"/>
    <w:pPr>
      <w:tabs>
        <w:tab w:val="right" w:leader="dot" w:pos="7700"/>
      </w:tabs>
      <w:spacing w:before="40"/>
      <w:ind w:right="851"/>
    </w:pPr>
    <w:rPr>
      <w:sz w:val="20"/>
    </w:rPr>
  </w:style>
  <w:style w:type="paragraph" w:styleId="TOC5">
    <w:name w:val="toc 5"/>
    <w:basedOn w:val="Normal"/>
    <w:next w:val="Normal"/>
    <w:autoRedefine/>
    <w:uiPriority w:val="39"/>
    <w:rsid w:val="00A64661"/>
    <w:pPr>
      <w:tabs>
        <w:tab w:val="left" w:pos="851"/>
        <w:tab w:val="right" w:leader="dot" w:pos="7700"/>
      </w:tabs>
      <w:ind w:left="896" w:hanging="896"/>
    </w:pPr>
    <w:rPr>
      <w:rFonts w:ascii="Arial" w:hAnsi="Arial"/>
      <w:noProof/>
      <w:color w:val="002B54"/>
    </w:rPr>
  </w:style>
  <w:style w:type="paragraph" w:styleId="TOC6">
    <w:name w:val="toc 6"/>
    <w:basedOn w:val="TOC4"/>
    <w:next w:val="Normal"/>
    <w:uiPriority w:val="2"/>
    <w:semiHidden/>
    <w:rsid w:val="00A64661"/>
    <w:pPr>
      <w:tabs>
        <w:tab w:val="left" w:pos="851"/>
      </w:tabs>
      <w:ind w:left="851" w:hanging="851"/>
    </w:pPr>
    <w:rPr>
      <w:color w:val="000000"/>
    </w:rPr>
  </w:style>
  <w:style w:type="paragraph" w:styleId="TOC7">
    <w:name w:val="toc 7"/>
    <w:basedOn w:val="Normal"/>
    <w:next w:val="Normal"/>
    <w:autoRedefine/>
    <w:uiPriority w:val="2"/>
    <w:semiHidden/>
    <w:rsid w:val="00A64661"/>
    <w:pPr>
      <w:ind w:left="1200"/>
    </w:pPr>
  </w:style>
  <w:style w:type="paragraph" w:styleId="TOC8">
    <w:name w:val="toc 8"/>
    <w:basedOn w:val="Normal"/>
    <w:next w:val="Normal"/>
    <w:autoRedefine/>
    <w:uiPriority w:val="2"/>
    <w:semiHidden/>
    <w:rsid w:val="00A64661"/>
    <w:pPr>
      <w:ind w:left="1400"/>
    </w:pPr>
  </w:style>
  <w:style w:type="paragraph" w:styleId="TOC9">
    <w:name w:val="toc 9"/>
    <w:basedOn w:val="Normal"/>
    <w:next w:val="Normal"/>
    <w:autoRedefine/>
    <w:uiPriority w:val="2"/>
    <w:semiHidden/>
    <w:rsid w:val="00A64661"/>
    <w:pPr>
      <w:ind w:left="1600"/>
    </w:pPr>
  </w:style>
  <w:style w:type="paragraph" w:customStyle="1" w:styleId="FileProperties">
    <w:name w:val="File Properties"/>
    <w:basedOn w:val="Normal"/>
    <w:rsid w:val="00A64661"/>
    <w:pPr>
      <w:spacing w:before="0"/>
    </w:pPr>
    <w:rPr>
      <w:i/>
    </w:rPr>
  </w:style>
  <w:style w:type="character" w:styleId="PageNumber">
    <w:name w:val="page number"/>
    <w:basedOn w:val="DefaultParagraphFont"/>
    <w:rsid w:val="00A64661"/>
    <w:rPr>
      <w:rFonts w:ascii="Arial" w:hAnsi="Arial" w:cs="Arial"/>
      <w:color w:val="auto"/>
    </w:rPr>
  </w:style>
  <w:style w:type="character" w:customStyle="1" w:styleId="FramedHeader">
    <w:name w:val="Framed Header"/>
    <w:basedOn w:val="DefaultParagraphFont"/>
    <w:rsid w:val="00A64661"/>
    <w:rPr>
      <w:rFonts w:ascii="Book Antiqua" w:hAnsi="Book Antiqua"/>
      <w:i/>
      <w:dstrike w:val="0"/>
      <w:color w:val="auto"/>
      <w:sz w:val="20"/>
      <w:vertAlign w:val="baseline"/>
    </w:rPr>
  </w:style>
  <w:style w:type="paragraph" w:styleId="NormalIndent">
    <w:name w:val="Normal Indent"/>
    <w:basedOn w:val="Normal"/>
    <w:rsid w:val="00A64661"/>
    <w:pPr>
      <w:ind w:left="567"/>
    </w:pPr>
  </w:style>
  <w:style w:type="paragraph" w:customStyle="1" w:styleId="BlockedQuotation">
    <w:name w:val="Blocked Quotation"/>
    <w:basedOn w:val="Normal"/>
    <w:semiHidden/>
    <w:rsid w:val="00A64661"/>
    <w:pPr>
      <w:ind w:left="567"/>
    </w:pPr>
  </w:style>
  <w:style w:type="paragraph" w:customStyle="1" w:styleId="ChartMainHeading">
    <w:name w:val="Chart Main Heading"/>
    <w:basedOn w:val="ChartHeading"/>
    <w:next w:val="ChartGraphic"/>
    <w:rsid w:val="00A64661"/>
  </w:style>
  <w:style w:type="table" w:styleId="TableGrid">
    <w:name w:val="Table Grid"/>
    <w:basedOn w:val="TableNormal"/>
    <w:rsid w:val="00A64661"/>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ndLevel">
    <w:name w:val="Title 2nd Level"/>
    <w:basedOn w:val="Title"/>
    <w:rsid w:val="00A64661"/>
    <w:rPr>
      <w:sz w:val="24"/>
    </w:rPr>
  </w:style>
  <w:style w:type="paragraph" w:customStyle="1" w:styleId="Title3rdLevel">
    <w:name w:val="Title 3rd Level"/>
    <w:basedOn w:val="Normal"/>
    <w:next w:val="Title"/>
    <w:rsid w:val="00A64661"/>
    <w:pPr>
      <w:jc w:val="center"/>
    </w:pPr>
    <w:rPr>
      <w:rFonts w:ascii="Arial" w:hAnsi="Arial"/>
      <w:caps/>
    </w:rPr>
  </w:style>
  <w:style w:type="paragraph" w:customStyle="1" w:styleId="Part">
    <w:name w:val="Part"/>
    <w:basedOn w:val="Title"/>
    <w:next w:val="Normal"/>
    <w:rsid w:val="00A64661"/>
    <w:rPr>
      <w:caps/>
      <w:smallCaps w:val="0"/>
    </w:rPr>
  </w:style>
  <w:style w:type="paragraph" w:customStyle="1" w:styleId="TableHeadingNoTable">
    <w:name w:val="Table Heading No Table"/>
    <w:basedOn w:val="TableHeading"/>
    <w:next w:val="Normal"/>
    <w:rsid w:val="00A64661"/>
    <w:pPr>
      <w:spacing w:after="240"/>
    </w:pPr>
  </w:style>
  <w:style w:type="paragraph" w:customStyle="1" w:styleId="TransmittalAddressee">
    <w:name w:val="Transmittal Addressee"/>
    <w:basedOn w:val="Normal"/>
    <w:rsid w:val="00A64661"/>
    <w:pPr>
      <w:spacing w:before="0" w:after="0"/>
    </w:pPr>
  </w:style>
  <w:style w:type="paragraph" w:customStyle="1" w:styleId="TransmittalStyle1">
    <w:name w:val="Transmittal Style 1"/>
    <w:basedOn w:val="HeadingBase"/>
    <w:rsid w:val="00A64661"/>
    <w:pPr>
      <w:spacing w:after="60"/>
      <w:jc w:val="right"/>
    </w:pPr>
    <w:rPr>
      <w:b/>
      <w:smallCaps/>
    </w:rPr>
  </w:style>
  <w:style w:type="paragraph" w:customStyle="1" w:styleId="TransmittalStyle2">
    <w:name w:val="Transmittal Style 2"/>
    <w:basedOn w:val="HeadingBase"/>
    <w:rsid w:val="00A64661"/>
    <w:pPr>
      <w:spacing w:before="60" w:after="60"/>
      <w:jc w:val="right"/>
    </w:pPr>
    <w:rPr>
      <w:rFonts w:ascii="Helvetica" w:hAnsi="Helvetica"/>
      <w:b/>
      <w:caps/>
      <w:sz w:val="16"/>
    </w:rPr>
  </w:style>
  <w:style w:type="paragraph" w:customStyle="1" w:styleId="UserGuidelevelTOC">
    <w:name w:val="UserGuide level TOC"/>
    <w:basedOn w:val="HeadingBase"/>
    <w:next w:val="Normal"/>
    <w:rsid w:val="00A64661"/>
    <w:pPr>
      <w:spacing w:before="360" w:after="360"/>
    </w:pPr>
    <w:rPr>
      <w:sz w:val="30"/>
    </w:rPr>
  </w:style>
  <w:style w:type="paragraph" w:customStyle="1" w:styleId="TableTextJustified">
    <w:name w:val="Table Text Justified"/>
    <w:basedOn w:val="TableTextBase"/>
    <w:rsid w:val="00A64661"/>
    <w:pPr>
      <w:jc w:val="both"/>
    </w:pPr>
  </w:style>
  <w:style w:type="paragraph" w:customStyle="1" w:styleId="Department">
    <w:name w:val="Department"/>
    <w:basedOn w:val="Normal"/>
    <w:rsid w:val="00A64661"/>
    <w:pPr>
      <w:spacing w:after="0" w:line="240" w:lineRule="auto"/>
      <w:jc w:val="center"/>
    </w:pPr>
    <w:rPr>
      <w:rFonts w:ascii="Arial" w:hAnsi="Arial"/>
      <w:b/>
      <w:sz w:val="52"/>
    </w:rPr>
  </w:style>
  <w:style w:type="paragraph" w:customStyle="1" w:styleId="DepartmentSubtitle">
    <w:name w:val="Department Subtitle"/>
    <w:basedOn w:val="Department"/>
    <w:rsid w:val="00A64661"/>
    <w:rPr>
      <w:sz w:val="44"/>
    </w:rPr>
  </w:style>
  <w:style w:type="character" w:customStyle="1" w:styleId="ExampletextCharChar">
    <w:name w:val="Example text Char Char"/>
    <w:link w:val="Exampletext"/>
    <w:rsid w:val="00A64661"/>
    <w:rPr>
      <w:rFonts w:ascii="Book Antiqua" w:hAnsi="Book Antiqua"/>
      <w:i/>
      <w:color w:val="FF0000"/>
      <w:sz w:val="19"/>
      <w:lang w:val="x-none" w:eastAsia="x-none"/>
    </w:rPr>
  </w:style>
  <w:style w:type="paragraph" w:customStyle="1" w:styleId="Crest">
    <w:name w:val="Crest"/>
    <w:basedOn w:val="Normal"/>
    <w:next w:val="TransmittalStyle1"/>
    <w:semiHidden/>
    <w:rsid w:val="00A64661"/>
    <w:pPr>
      <w:spacing w:after="0" w:line="240" w:lineRule="auto"/>
      <w:jc w:val="center"/>
    </w:pPr>
  </w:style>
  <w:style w:type="character" w:styleId="Hyperlink">
    <w:name w:val="Hyperlink"/>
    <w:basedOn w:val="DefaultParagraphFont"/>
    <w:uiPriority w:val="99"/>
    <w:unhideWhenUsed/>
    <w:rsid w:val="00A64661"/>
    <w:rPr>
      <w:color w:val="auto"/>
      <w:u w:val="single"/>
    </w:rPr>
  </w:style>
  <w:style w:type="paragraph" w:customStyle="1" w:styleId="Heading1noTOC">
    <w:name w:val="Heading 1 no TOC"/>
    <w:basedOn w:val="Heading1"/>
    <w:rsid w:val="00A64661"/>
  </w:style>
  <w:style w:type="paragraph" w:customStyle="1" w:styleId="TableColumnOutgroupHeading">
    <w:name w:val="Table Column Outgroup Heading"/>
    <w:basedOn w:val="Normal"/>
    <w:rsid w:val="00A64661"/>
    <w:pPr>
      <w:spacing w:before="60" w:after="120" w:line="240" w:lineRule="auto"/>
    </w:pPr>
    <w:rPr>
      <w:b/>
      <w:sz w:val="22"/>
    </w:rPr>
  </w:style>
  <w:style w:type="paragraph" w:customStyle="1" w:styleId="TableColumnOutgroupSubheading">
    <w:name w:val="Table Column Outgroup Subheading"/>
    <w:basedOn w:val="Normal"/>
    <w:rsid w:val="00A64661"/>
    <w:pPr>
      <w:spacing w:before="60" w:after="120" w:line="240" w:lineRule="auto"/>
      <w:jc w:val="center"/>
    </w:pPr>
  </w:style>
  <w:style w:type="paragraph" w:customStyle="1" w:styleId="TableTextBullet">
    <w:name w:val="Table Text Bullet"/>
    <w:basedOn w:val="TableTextBase"/>
    <w:rsid w:val="00A64661"/>
    <w:pPr>
      <w:numPr>
        <w:numId w:val="4"/>
      </w:numPr>
    </w:pPr>
  </w:style>
  <w:style w:type="paragraph" w:customStyle="1" w:styleId="Exampletextdash">
    <w:name w:val="Example text dash"/>
    <w:basedOn w:val="Exampletextbullet"/>
    <w:semiHidden/>
    <w:rsid w:val="00A64661"/>
    <w:pPr>
      <w:numPr>
        <w:ilvl w:val="1"/>
      </w:numPr>
    </w:pPr>
  </w:style>
  <w:style w:type="character" w:customStyle="1" w:styleId="HeadingBaseChar">
    <w:name w:val="Heading Base Char"/>
    <w:link w:val="HeadingBase"/>
    <w:rsid w:val="00A64661"/>
    <w:rPr>
      <w:rFonts w:ascii="Arial" w:hAnsi="Arial"/>
      <w:sz w:val="24"/>
    </w:rPr>
  </w:style>
  <w:style w:type="character" w:customStyle="1" w:styleId="TableHeadingChar">
    <w:name w:val="Table Heading Char"/>
    <w:link w:val="TableHeading"/>
    <w:rsid w:val="00A64661"/>
    <w:rPr>
      <w:rFonts w:ascii="Arial" w:hAnsi="Arial"/>
      <w:b/>
    </w:rPr>
  </w:style>
  <w:style w:type="character" w:customStyle="1" w:styleId="TableTextBaseChar">
    <w:name w:val="Table Text Base Char"/>
    <w:link w:val="TableTextBase"/>
    <w:rsid w:val="00A64661"/>
    <w:rPr>
      <w:rFonts w:ascii="Arial" w:hAnsi="Arial"/>
      <w:sz w:val="16"/>
    </w:rPr>
  </w:style>
  <w:style w:type="character" w:customStyle="1" w:styleId="TableTextLeftChar">
    <w:name w:val="Table Text Left Char"/>
    <w:link w:val="TableTextLeft"/>
    <w:rsid w:val="00A64661"/>
    <w:rPr>
      <w:rFonts w:ascii="Arial" w:hAnsi="Arial"/>
      <w:sz w:val="16"/>
    </w:rPr>
  </w:style>
  <w:style w:type="paragraph" w:styleId="ListParagraph">
    <w:name w:val="List Paragraph"/>
    <w:aliases w:val="NFP GP Bulleted List,List Paragraph1,Recommendation,NAST Quote,List Paragraph11,Bullet point,L,bullet point list,1 heading,Bulleted Para,Bullet points,Content descriptions,Bullet Point,FooterText,numbered,Paragraphe de liste1,列出段落,列出段落1"/>
    <w:basedOn w:val="Normal"/>
    <w:link w:val="ListParagraphChar"/>
    <w:uiPriority w:val="34"/>
    <w:qFormat/>
    <w:rsid w:val="00A64661"/>
    <w:pPr>
      <w:spacing w:after="200" w:line="276" w:lineRule="auto"/>
      <w:ind w:left="720"/>
      <w:contextualSpacing/>
    </w:pPr>
    <w:rPr>
      <w:rFonts w:ascii="Calibri" w:eastAsia="Calibri" w:hAnsi="Calibri"/>
      <w:sz w:val="22"/>
      <w:szCs w:val="22"/>
      <w:lang w:val="en-US" w:eastAsia="en-US"/>
    </w:rPr>
  </w:style>
  <w:style w:type="paragraph" w:customStyle="1" w:styleId="TableTextDash">
    <w:name w:val="Table Text Dash"/>
    <w:basedOn w:val="TableTextBase"/>
    <w:rsid w:val="00A64661"/>
    <w:pPr>
      <w:numPr>
        <w:ilvl w:val="1"/>
        <w:numId w:val="4"/>
      </w:numPr>
    </w:pPr>
  </w:style>
  <w:style w:type="character" w:customStyle="1" w:styleId="ChartandTableFootnoteChar">
    <w:name w:val="Chart and Table Footnote Char"/>
    <w:link w:val="ChartandTableFootnote"/>
    <w:rsid w:val="00A64661"/>
    <w:rPr>
      <w:rFonts w:ascii="Arial" w:hAnsi="Arial"/>
      <w:color w:val="000000"/>
      <w:sz w:val="16"/>
    </w:rPr>
  </w:style>
  <w:style w:type="paragraph" w:customStyle="1" w:styleId="PartHeading">
    <w:name w:val="Part Heading"/>
    <w:basedOn w:val="Title"/>
    <w:next w:val="Normal"/>
    <w:rsid w:val="00A64661"/>
    <w:pPr>
      <w:spacing w:after="480"/>
      <w:outlineLvl w:val="9"/>
    </w:pPr>
    <w:rPr>
      <w:rFonts w:ascii="Arial Bold" w:hAnsi="Arial Bold"/>
      <w:smallCaps w:val="0"/>
    </w:rPr>
  </w:style>
  <w:style w:type="character" w:customStyle="1" w:styleId="BulletChar">
    <w:name w:val="Bullet Char"/>
    <w:link w:val="Bullet"/>
    <w:rsid w:val="00A64661"/>
    <w:rPr>
      <w:rFonts w:ascii="Book Antiqua" w:hAnsi="Book Antiqua"/>
      <w:sz w:val="19"/>
    </w:rPr>
  </w:style>
  <w:style w:type="paragraph" w:customStyle="1" w:styleId="BoxTextBase">
    <w:name w:val="Box Text Base"/>
    <w:basedOn w:val="Normal"/>
    <w:rsid w:val="00A64661"/>
    <w:pPr>
      <w:spacing w:after="120"/>
    </w:pPr>
    <w:rPr>
      <w:color w:val="000000"/>
    </w:rPr>
  </w:style>
  <w:style w:type="paragraph" w:customStyle="1" w:styleId="BoxDash">
    <w:name w:val="Box Dash"/>
    <w:basedOn w:val="Normal"/>
    <w:rsid w:val="00A64661"/>
    <w:pPr>
      <w:numPr>
        <w:ilvl w:val="1"/>
        <w:numId w:val="5"/>
      </w:numPr>
    </w:pPr>
    <w:rPr>
      <w:color w:val="000000"/>
    </w:rPr>
  </w:style>
  <w:style w:type="paragraph" w:customStyle="1" w:styleId="BoxDoubleDot">
    <w:name w:val="Box Double Dot"/>
    <w:basedOn w:val="BoxTextBase"/>
    <w:rsid w:val="00A64661"/>
    <w:pPr>
      <w:numPr>
        <w:ilvl w:val="2"/>
        <w:numId w:val="5"/>
      </w:numPr>
    </w:pPr>
  </w:style>
  <w:style w:type="paragraph" w:customStyle="1" w:styleId="Outcome">
    <w:name w:val="Outcome"/>
    <w:basedOn w:val="Normal"/>
    <w:rsid w:val="00A64661"/>
    <w:pPr>
      <w:spacing w:before="120" w:after="120" w:line="280" w:lineRule="exact"/>
    </w:pPr>
    <w:rPr>
      <w:rFonts w:ascii="Arial" w:hAnsi="Arial" w:cs="Arial"/>
      <w:b/>
    </w:rPr>
  </w:style>
  <w:style w:type="paragraph" w:customStyle="1" w:styleId="ProgramHeading">
    <w:name w:val="Program Heading"/>
    <w:basedOn w:val="HeadingBase"/>
    <w:rsid w:val="00A64661"/>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A64661"/>
  </w:style>
  <w:style w:type="character" w:customStyle="1" w:styleId="Heading3Char">
    <w:name w:val="Heading 3 Char"/>
    <w:basedOn w:val="DefaultParagraphFont"/>
    <w:link w:val="Heading3"/>
    <w:rsid w:val="00A64661"/>
    <w:rPr>
      <w:rFonts w:ascii="Arial Bold" w:hAnsi="Arial Bold"/>
      <w:b/>
      <w:sz w:val="22"/>
    </w:rPr>
  </w:style>
  <w:style w:type="character" w:customStyle="1" w:styleId="CommentTextChar">
    <w:name w:val="Comment Text Char"/>
    <w:basedOn w:val="DefaultParagraphFont"/>
    <w:link w:val="CommentText"/>
    <w:rsid w:val="00A64661"/>
    <w:rPr>
      <w:rFonts w:ascii="Book Antiqua" w:hAnsi="Book Antiqua"/>
      <w:sz w:val="19"/>
    </w:rPr>
  </w:style>
  <w:style w:type="paragraph" w:customStyle="1" w:styleId="ExampleText0">
    <w:name w:val="Example Text"/>
    <w:basedOn w:val="Normal"/>
    <w:semiHidden/>
    <w:rsid w:val="00A64661"/>
    <w:rPr>
      <w:i/>
      <w:color w:val="FF0000"/>
    </w:rPr>
  </w:style>
  <w:style w:type="paragraph" w:styleId="NoSpacing">
    <w:name w:val="No Spacing"/>
    <w:uiPriority w:val="1"/>
    <w:qFormat/>
    <w:rsid w:val="00A64661"/>
    <w:rPr>
      <w:rFonts w:ascii="Book Antiqua" w:hAnsi="Book Antiqua"/>
      <w:sz w:val="19"/>
    </w:rPr>
  </w:style>
  <w:style w:type="character" w:customStyle="1" w:styleId="A5">
    <w:name w:val="A5"/>
    <w:uiPriority w:val="99"/>
    <w:rsid w:val="00A64661"/>
    <w:rPr>
      <w:rFonts w:ascii="Swiss 721 BT" w:hAnsi="Swiss 721 BT" w:cs="Swiss 721 BT" w:hint="default"/>
      <w:color w:val="000000"/>
      <w:sz w:val="20"/>
      <w:szCs w:val="20"/>
    </w:rPr>
  </w:style>
  <w:style w:type="character" w:customStyle="1" w:styleId="HeaderChar">
    <w:name w:val="Header Char"/>
    <w:basedOn w:val="DefaultParagraphFont"/>
    <w:link w:val="Header"/>
    <w:rsid w:val="00A64661"/>
    <w:rPr>
      <w:rFonts w:ascii="Arial" w:hAnsi="Arial"/>
      <w:sz w:val="18"/>
    </w:rPr>
  </w:style>
  <w:style w:type="character" w:styleId="FollowedHyperlink">
    <w:name w:val="FollowedHyperlink"/>
    <w:rsid w:val="00A64661"/>
    <w:rPr>
      <w:color w:val="800080"/>
      <w:u w:val="single"/>
    </w:rPr>
  </w:style>
  <w:style w:type="character" w:customStyle="1" w:styleId="FooterChar">
    <w:name w:val="Footer Char"/>
    <w:basedOn w:val="DefaultParagraphFont"/>
    <w:link w:val="Footer"/>
    <w:rsid w:val="00A64661"/>
    <w:rPr>
      <w:rFonts w:ascii="Arial" w:hAnsi="Arial"/>
      <w:color w:val="000000" w:themeColor="text1"/>
    </w:rPr>
  </w:style>
  <w:style w:type="character" w:styleId="Strong">
    <w:name w:val="Strong"/>
    <w:basedOn w:val="DefaultParagraphFont"/>
    <w:uiPriority w:val="22"/>
    <w:qFormat/>
    <w:rsid w:val="00A64661"/>
    <w:rPr>
      <w:b/>
      <w:bCs/>
    </w:rPr>
  </w:style>
  <w:style w:type="paragraph" w:customStyle="1" w:styleId="Heading2NoTOC">
    <w:name w:val="Heading 2 No TOC"/>
    <w:basedOn w:val="Heading2"/>
    <w:qFormat/>
    <w:rsid w:val="00A64661"/>
    <w:pPr>
      <w:outlineLvl w:val="9"/>
    </w:pPr>
  </w:style>
  <w:style w:type="paragraph" w:customStyle="1" w:styleId="PartHeading-TOC">
    <w:name w:val="Part Heading - TOC"/>
    <w:basedOn w:val="PartHeading"/>
    <w:rsid w:val="00A64661"/>
  </w:style>
  <w:style w:type="paragraph" w:styleId="Revision">
    <w:name w:val="Revision"/>
    <w:hidden/>
    <w:uiPriority w:val="99"/>
    <w:semiHidden/>
    <w:rsid w:val="00A64661"/>
    <w:rPr>
      <w:rFonts w:ascii="Book Antiqua" w:hAnsi="Book Antiqua"/>
    </w:rPr>
  </w:style>
  <w:style w:type="paragraph" w:styleId="NoteHeading">
    <w:name w:val="Note Heading"/>
    <w:basedOn w:val="Normal"/>
    <w:next w:val="Normal"/>
    <w:link w:val="NoteHeadingChar"/>
    <w:rsid w:val="00A64661"/>
  </w:style>
  <w:style w:type="character" w:customStyle="1" w:styleId="NoteHeadingChar">
    <w:name w:val="Note Heading Char"/>
    <w:basedOn w:val="DefaultParagraphFont"/>
    <w:link w:val="NoteHeading"/>
    <w:rsid w:val="00A64661"/>
    <w:rPr>
      <w:rFonts w:ascii="Book Antiqua" w:hAnsi="Book Antiqua"/>
      <w:sz w:val="19"/>
    </w:rPr>
  </w:style>
  <w:style w:type="paragraph" w:customStyle="1" w:styleId="SecurityClassificationHeader">
    <w:name w:val="Security Classification Header"/>
    <w:link w:val="SecurityClassificationHeaderChar"/>
    <w:rsid w:val="00A64661"/>
    <w:pPr>
      <w:spacing w:before="240" w:after="60" w:line="259" w:lineRule="auto"/>
      <w:jc w:val="center"/>
    </w:pPr>
    <w:rPr>
      <w:rFonts w:ascii="Calibri" w:eastAsiaTheme="minorHAnsi" w:hAnsi="Calibri" w:cs="Calibri"/>
      <w:b/>
      <w:caps/>
      <w:color w:val="44546A" w:themeColor="text2"/>
      <w:sz w:val="24"/>
      <w:szCs w:val="22"/>
      <w:lang w:eastAsia="en-US"/>
    </w:rPr>
  </w:style>
  <w:style w:type="character" w:customStyle="1" w:styleId="SecurityClassificationHeaderChar">
    <w:name w:val="Security Classification Header Char"/>
    <w:basedOn w:val="HeaderChar"/>
    <w:link w:val="SecurityClassificationHeader"/>
    <w:rsid w:val="00A64661"/>
    <w:rPr>
      <w:rFonts w:ascii="Calibri" w:eastAsiaTheme="minorHAnsi" w:hAnsi="Calibri" w:cs="Calibri"/>
      <w:b/>
      <w:caps/>
      <w:color w:val="44546A" w:themeColor="text2"/>
      <w:sz w:val="24"/>
      <w:szCs w:val="22"/>
      <w:lang w:eastAsia="en-US"/>
    </w:rPr>
  </w:style>
  <w:style w:type="paragraph" w:customStyle="1" w:styleId="SecurityClassificationFooter">
    <w:name w:val="Security Classification Footer"/>
    <w:link w:val="SecurityClassificationFooterChar"/>
    <w:rsid w:val="00A64661"/>
    <w:pPr>
      <w:spacing w:before="60" w:after="240" w:line="259" w:lineRule="auto"/>
      <w:jc w:val="center"/>
    </w:pPr>
    <w:rPr>
      <w:rFonts w:ascii="Calibri" w:eastAsiaTheme="minorHAnsi" w:hAnsi="Calibri" w:cs="Calibri"/>
      <w:b/>
      <w:caps/>
      <w:color w:val="44546A" w:themeColor="text2"/>
      <w:sz w:val="24"/>
      <w:szCs w:val="22"/>
      <w:lang w:eastAsia="en-US"/>
    </w:rPr>
  </w:style>
  <w:style w:type="character" w:customStyle="1" w:styleId="SecurityClassificationFooterChar">
    <w:name w:val="Security Classification Footer Char"/>
    <w:basedOn w:val="HeaderChar"/>
    <w:link w:val="SecurityClassificationFooter"/>
    <w:rsid w:val="00A64661"/>
    <w:rPr>
      <w:rFonts w:ascii="Calibri" w:eastAsiaTheme="minorHAnsi" w:hAnsi="Calibri" w:cs="Calibri"/>
      <w:b/>
      <w:caps/>
      <w:color w:val="44546A" w:themeColor="text2"/>
      <w:sz w:val="24"/>
      <w:szCs w:val="22"/>
      <w:lang w:eastAsia="en-US"/>
    </w:rPr>
  </w:style>
  <w:style w:type="paragraph" w:customStyle="1" w:styleId="DLMSecurityHeader">
    <w:name w:val="DLM Security Header"/>
    <w:link w:val="DLMSecurityHeaderChar"/>
    <w:rsid w:val="00A64661"/>
    <w:pPr>
      <w:spacing w:before="60" w:after="240" w:line="259" w:lineRule="auto"/>
      <w:jc w:val="center"/>
    </w:pPr>
    <w:rPr>
      <w:rFonts w:ascii="Calibri" w:eastAsiaTheme="minorHAnsi" w:hAnsi="Calibri" w:cs="Calibri"/>
      <w:b/>
      <w:caps/>
      <w:color w:val="44546A" w:themeColor="text2"/>
      <w:sz w:val="24"/>
      <w:szCs w:val="22"/>
      <w:lang w:val="x-none" w:eastAsia="en-US"/>
    </w:rPr>
  </w:style>
  <w:style w:type="character" w:customStyle="1" w:styleId="DLMSecurityHeaderChar">
    <w:name w:val="DLM Security Header Char"/>
    <w:basedOn w:val="HeaderChar"/>
    <w:link w:val="DLMSecurityHeader"/>
    <w:rsid w:val="00A64661"/>
    <w:rPr>
      <w:rFonts w:ascii="Calibri" w:eastAsiaTheme="minorHAnsi" w:hAnsi="Calibri" w:cs="Calibri"/>
      <w:b/>
      <w:caps/>
      <w:color w:val="44546A" w:themeColor="text2"/>
      <w:sz w:val="24"/>
      <w:szCs w:val="22"/>
      <w:lang w:val="x-none" w:eastAsia="en-US"/>
    </w:rPr>
  </w:style>
  <w:style w:type="paragraph" w:customStyle="1" w:styleId="DLMSecurityFooter">
    <w:name w:val="DLM Security Footer"/>
    <w:link w:val="DLMSecurityFooterChar"/>
    <w:rsid w:val="00A64661"/>
    <w:pPr>
      <w:spacing w:before="240" w:after="60" w:line="259" w:lineRule="auto"/>
      <w:jc w:val="center"/>
    </w:pPr>
    <w:rPr>
      <w:rFonts w:ascii="Calibri" w:eastAsiaTheme="minorHAnsi" w:hAnsi="Calibri" w:cs="Calibri"/>
      <w:b/>
      <w:caps/>
      <w:color w:val="44546A" w:themeColor="text2"/>
      <w:sz w:val="24"/>
      <w:szCs w:val="22"/>
      <w:lang w:val="x-none" w:eastAsia="en-US"/>
    </w:rPr>
  </w:style>
  <w:style w:type="character" w:customStyle="1" w:styleId="DLMSecurityFooterChar">
    <w:name w:val="DLM Security Footer Char"/>
    <w:basedOn w:val="HeaderChar"/>
    <w:link w:val="DLMSecurityFooter"/>
    <w:rsid w:val="00A64661"/>
    <w:rPr>
      <w:rFonts w:ascii="Calibri" w:eastAsiaTheme="minorHAnsi" w:hAnsi="Calibri" w:cs="Calibri"/>
      <w:b/>
      <w:caps/>
      <w:color w:val="44546A" w:themeColor="text2"/>
      <w:sz w:val="24"/>
      <w:szCs w:val="22"/>
      <w:lang w:val="x-none" w:eastAsia="en-US"/>
    </w:rPr>
  </w:style>
  <w:style w:type="paragraph" w:customStyle="1" w:styleId="FooterEven">
    <w:name w:val="Footer Even"/>
    <w:basedOn w:val="Footer"/>
    <w:qFormat/>
    <w:rsid w:val="00A64661"/>
    <w:pPr>
      <w:pBdr>
        <w:top w:val="single" w:sz="4" w:space="10" w:color="000000" w:themeColor="text1"/>
      </w:pBdr>
      <w:jc w:val="left"/>
    </w:pPr>
    <w:rPr>
      <w:color w:val="auto"/>
      <w:sz w:val="18"/>
    </w:rPr>
  </w:style>
  <w:style w:type="paragraph" w:customStyle="1" w:styleId="ChartandTableFootnoteAlpha-Bullet">
    <w:name w:val="Chart and Table Footnote Alpha - Bullet"/>
    <w:basedOn w:val="ChartandTableFootnoteAlpha"/>
    <w:rsid w:val="00A64661"/>
    <w:pPr>
      <w:numPr>
        <w:numId w:val="7"/>
      </w:numPr>
      <w:tabs>
        <w:tab w:val="left" w:pos="454"/>
      </w:tabs>
      <w:ind w:left="454" w:hanging="170"/>
    </w:pPr>
    <w:rPr>
      <w:rFonts w:cs="Arial"/>
      <w:szCs w:val="16"/>
    </w:rPr>
  </w:style>
  <w:style w:type="character" w:customStyle="1" w:styleId="Heading9Char">
    <w:name w:val="Heading 9 Char"/>
    <w:basedOn w:val="DefaultParagraphFont"/>
    <w:link w:val="Heading9"/>
    <w:uiPriority w:val="9"/>
    <w:rsid w:val="00A64661"/>
    <w:rPr>
      <w:rFonts w:ascii="Cambria" w:hAnsi="Cambria"/>
      <w:sz w:val="22"/>
      <w:szCs w:val="22"/>
    </w:rPr>
  </w:style>
  <w:style w:type="paragraph" w:customStyle="1" w:styleId="ChartandTableFootnote-Dash">
    <w:name w:val="Chart and Table Footnote - Dash"/>
    <w:basedOn w:val="Normal"/>
    <w:rsid w:val="00A64661"/>
    <w:pPr>
      <w:tabs>
        <w:tab w:val="left" w:pos="680"/>
      </w:tabs>
      <w:spacing w:before="0" w:after="0" w:line="240" w:lineRule="auto"/>
      <w:ind w:left="681" w:hanging="397"/>
    </w:pPr>
    <w:rPr>
      <w:rFonts w:ascii="Arial" w:hAnsi="Arial"/>
      <w:sz w:val="16"/>
    </w:rPr>
  </w:style>
  <w:style w:type="paragraph" w:customStyle="1" w:styleId="FooterOdd">
    <w:name w:val="Footer Odd"/>
    <w:basedOn w:val="Footer"/>
    <w:qFormat/>
    <w:rsid w:val="00A64661"/>
    <w:pPr>
      <w:pBdr>
        <w:top w:val="single" w:sz="4" w:space="10" w:color="000000" w:themeColor="text1"/>
      </w:pBdr>
      <w:jc w:val="right"/>
    </w:pPr>
    <w:rPr>
      <w:sz w:val="18"/>
    </w:rPr>
  </w:style>
  <w:style w:type="paragraph" w:customStyle="1" w:styleId="Box-continuedon">
    <w:name w:val="Box - continued on"/>
    <w:basedOn w:val="Normal"/>
    <w:qFormat/>
    <w:rsid w:val="00A64661"/>
    <w:pPr>
      <w:jc w:val="right"/>
    </w:pPr>
    <w:rPr>
      <w:rFonts w:asciiTheme="majorHAnsi" w:hAnsiTheme="majorHAnsi" w:cstheme="majorHAnsi"/>
      <w:i/>
      <w:iCs/>
      <w:sz w:val="22"/>
      <w:szCs w:val="24"/>
    </w:rPr>
  </w:style>
  <w:style w:type="character" w:customStyle="1" w:styleId="BoxHeading-Continued">
    <w:name w:val="Box Heading - Continued"/>
    <w:uiPriority w:val="1"/>
    <w:qFormat/>
    <w:rsid w:val="00A64661"/>
    <w:rPr>
      <w:sz w:val="22"/>
    </w:rPr>
  </w:style>
  <w:style w:type="character" w:customStyle="1" w:styleId="Heading6Char">
    <w:name w:val="Heading 6 Char"/>
    <w:basedOn w:val="DefaultParagraphFont"/>
    <w:link w:val="Heading6"/>
    <w:rsid w:val="00A64661"/>
    <w:rPr>
      <w:rFonts w:ascii="Arial" w:hAnsi="Arial"/>
      <w:bCs/>
      <w:szCs w:val="22"/>
    </w:rPr>
  </w:style>
  <w:style w:type="paragraph" w:customStyle="1" w:styleId="BoxSubHeading">
    <w:name w:val="Box Sub Heading"/>
    <w:basedOn w:val="Heading6"/>
    <w:rsid w:val="00A64661"/>
    <w:pPr>
      <w:spacing w:before="120" w:after="40"/>
    </w:pPr>
  </w:style>
  <w:style w:type="paragraph" w:customStyle="1" w:styleId="ChartHeading">
    <w:name w:val="Chart Heading"/>
    <w:basedOn w:val="HeadingBase"/>
    <w:next w:val="ChartGraphic"/>
    <w:qFormat/>
    <w:rsid w:val="00A64661"/>
    <w:pPr>
      <w:spacing w:before="120" w:after="20"/>
    </w:pPr>
    <w:rPr>
      <w:b/>
      <w:sz w:val="20"/>
    </w:rPr>
  </w:style>
  <w:style w:type="paragraph" w:customStyle="1" w:styleId="ChartLine">
    <w:name w:val="Chart Line"/>
    <w:basedOn w:val="NoSpacing"/>
    <w:autoRedefine/>
    <w:qFormat/>
    <w:rsid w:val="00A64661"/>
    <w:pPr>
      <w:pBdr>
        <w:bottom w:val="single" w:sz="4" w:space="2" w:color="D0CECE" w:themeColor="background2" w:themeShade="E6"/>
      </w:pBdr>
      <w:spacing w:after="240"/>
    </w:pPr>
    <w:rPr>
      <w:rFonts w:asciiTheme="minorHAnsi" w:hAnsiTheme="minorHAnsi"/>
      <w:noProof/>
      <w:sz w:val="4"/>
      <w:szCs w:val="4"/>
    </w:rPr>
  </w:style>
  <w:style w:type="character" w:customStyle="1" w:styleId="CommentSubjectChar">
    <w:name w:val="Comment Subject Char"/>
    <w:basedOn w:val="CommentTextChar"/>
    <w:link w:val="CommentSubject"/>
    <w:semiHidden/>
    <w:rsid w:val="00A64661"/>
    <w:rPr>
      <w:rFonts w:ascii="Book Antiqua" w:hAnsi="Book Antiqua"/>
      <w:b/>
      <w:bCs/>
      <w:sz w:val="19"/>
    </w:rPr>
  </w:style>
  <w:style w:type="character" w:customStyle="1" w:styleId="DocumentMapChar">
    <w:name w:val="Document Map Char"/>
    <w:basedOn w:val="DefaultParagraphFont"/>
    <w:link w:val="DocumentMap"/>
    <w:semiHidden/>
    <w:rsid w:val="00A64661"/>
    <w:rPr>
      <w:rFonts w:ascii="Tahoma" w:hAnsi="Tahoma" w:cs="Tahoma"/>
      <w:sz w:val="19"/>
      <w:shd w:val="clear" w:color="auto" w:fill="000080"/>
    </w:rPr>
  </w:style>
  <w:style w:type="character" w:customStyle="1" w:styleId="EndnoteTextChar">
    <w:name w:val="Endnote Text Char"/>
    <w:basedOn w:val="DefaultParagraphFont"/>
    <w:link w:val="EndnoteText"/>
    <w:rsid w:val="00A64661"/>
    <w:rPr>
      <w:rFonts w:ascii="Book Antiqua" w:hAnsi="Book Antiqua"/>
      <w:sz w:val="19"/>
    </w:rPr>
  </w:style>
  <w:style w:type="character" w:customStyle="1" w:styleId="FootnoteTextChar">
    <w:name w:val="Footnote Text Char"/>
    <w:basedOn w:val="DefaultParagraphFont"/>
    <w:link w:val="FootnoteText"/>
    <w:rsid w:val="00A64661"/>
    <w:rPr>
      <w:rFonts w:ascii="Book Antiqua" w:hAnsi="Book Antiqua"/>
      <w:sz w:val="18"/>
    </w:rPr>
  </w:style>
  <w:style w:type="character" w:customStyle="1" w:styleId="Heading1Char">
    <w:name w:val="Heading 1 Char"/>
    <w:basedOn w:val="DefaultParagraphFont"/>
    <w:link w:val="Heading1"/>
    <w:rsid w:val="00A64661"/>
    <w:rPr>
      <w:rFonts w:ascii="Arial Bold" w:hAnsi="Arial Bold"/>
      <w:b/>
      <w:kern w:val="34"/>
      <w:sz w:val="36"/>
    </w:rPr>
  </w:style>
  <w:style w:type="character" w:customStyle="1" w:styleId="Heading2Char">
    <w:name w:val="Heading 2 Char"/>
    <w:basedOn w:val="DefaultParagraphFont"/>
    <w:link w:val="Heading2"/>
    <w:rsid w:val="00A64661"/>
    <w:rPr>
      <w:rFonts w:ascii="Arial Bold" w:hAnsi="Arial Bold"/>
      <w:b/>
      <w:sz w:val="26"/>
    </w:rPr>
  </w:style>
  <w:style w:type="paragraph" w:customStyle="1" w:styleId="Heading3noTOC">
    <w:name w:val="Heading 3 no TOC"/>
    <w:basedOn w:val="Heading3"/>
    <w:rsid w:val="00A64661"/>
    <w:pPr>
      <w:outlineLvl w:val="9"/>
    </w:pPr>
  </w:style>
  <w:style w:type="character" w:customStyle="1" w:styleId="Heading4Char">
    <w:name w:val="Heading 4 Char"/>
    <w:basedOn w:val="DefaultParagraphFont"/>
    <w:link w:val="Heading4"/>
    <w:rsid w:val="00A64661"/>
    <w:rPr>
      <w:rFonts w:ascii="Arial Bold" w:hAnsi="Arial Bold"/>
      <w:b/>
    </w:rPr>
  </w:style>
  <w:style w:type="character" w:customStyle="1" w:styleId="Heading5Char">
    <w:name w:val="Heading 5 Char"/>
    <w:basedOn w:val="DefaultParagraphFont"/>
    <w:link w:val="Heading5"/>
    <w:rsid w:val="00A64661"/>
    <w:rPr>
      <w:rFonts w:ascii="Arial" w:hAnsi="Arial"/>
      <w:bCs/>
      <w:i/>
      <w:iCs/>
      <w:szCs w:val="26"/>
    </w:rPr>
  </w:style>
  <w:style w:type="character" w:customStyle="1" w:styleId="Heading7Char">
    <w:name w:val="Heading 7 Char"/>
    <w:basedOn w:val="DefaultParagraphFont"/>
    <w:link w:val="Heading7"/>
    <w:rsid w:val="00A64661"/>
    <w:rPr>
      <w:rFonts w:ascii="Arial" w:hAnsi="Arial"/>
      <w:szCs w:val="24"/>
    </w:rPr>
  </w:style>
  <w:style w:type="character" w:customStyle="1" w:styleId="Heading8Char">
    <w:name w:val="Heading 8 Char"/>
    <w:basedOn w:val="DefaultParagraphFont"/>
    <w:link w:val="Heading8"/>
    <w:rsid w:val="00A64661"/>
    <w:rPr>
      <w:i/>
      <w:iCs/>
      <w:sz w:val="16"/>
      <w:szCs w:val="24"/>
    </w:rPr>
  </w:style>
  <w:style w:type="character" w:customStyle="1" w:styleId="MacroTextChar">
    <w:name w:val="Macro Text Char"/>
    <w:basedOn w:val="DefaultParagraphFont"/>
    <w:link w:val="MacroText"/>
    <w:rsid w:val="00A64661"/>
    <w:rPr>
      <w:rFonts w:ascii="Courier New" w:hAnsi="Courier New" w:cs="Courier New"/>
    </w:rPr>
  </w:style>
  <w:style w:type="paragraph" w:customStyle="1" w:styleId="Statement">
    <w:name w:val="Statement"/>
    <w:basedOn w:val="Normal"/>
    <w:autoRedefine/>
    <w:qFormat/>
    <w:rsid w:val="00A64661"/>
    <w:pPr>
      <w:textboxTightWrap w:val="firstAndLastLine"/>
    </w:pPr>
    <w:rPr>
      <w:rFonts w:cstheme="minorHAnsi"/>
      <w:kern w:val="18"/>
      <w:sz w:val="18"/>
    </w:rPr>
  </w:style>
  <w:style w:type="paragraph" w:customStyle="1" w:styleId="Statement-Bullet">
    <w:name w:val="Statement - Bullet"/>
    <w:basedOn w:val="Bullet"/>
    <w:qFormat/>
    <w:rsid w:val="00A64661"/>
    <w:pPr>
      <w:ind w:left="284" w:hanging="284"/>
    </w:pPr>
  </w:style>
  <w:style w:type="paragraph" w:customStyle="1" w:styleId="TableLine">
    <w:name w:val="Table Line"/>
    <w:basedOn w:val="Normal"/>
    <w:next w:val="Normal"/>
    <w:autoRedefine/>
    <w:rsid w:val="00A64661"/>
    <w:pPr>
      <w:pBdr>
        <w:bottom w:val="single" w:sz="4" w:space="2" w:color="D0CECE" w:themeColor="background2" w:themeShade="E6"/>
      </w:pBdr>
      <w:spacing w:before="0" w:line="240" w:lineRule="auto"/>
    </w:pPr>
    <w:rPr>
      <w:noProof/>
      <w:sz w:val="4"/>
      <w:szCs w:val="4"/>
    </w:rPr>
  </w:style>
  <w:style w:type="paragraph" w:customStyle="1" w:styleId="TPHeading3bold">
    <w:name w:val="TP Heading 3 bold"/>
    <w:basedOn w:val="TPHeading3"/>
    <w:semiHidden/>
    <w:rsid w:val="00A64661"/>
    <w:rPr>
      <w:rFonts w:cs="Arial"/>
      <w:b/>
      <w:sz w:val="22"/>
      <w:szCs w:val="22"/>
    </w:rPr>
  </w:style>
  <w:style w:type="paragraph" w:customStyle="1" w:styleId="TPHEADING3boldspace">
    <w:name w:val="TP HEADING 3 bold space"/>
    <w:basedOn w:val="TPHeading3bold"/>
    <w:semiHidden/>
    <w:rsid w:val="00A64661"/>
    <w:pPr>
      <w:spacing w:after="120"/>
    </w:pPr>
  </w:style>
  <w:style w:type="paragraph" w:customStyle="1" w:styleId="TPHEADING3space">
    <w:name w:val="TP HEADING 3 space"/>
    <w:basedOn w:val="TPHeading3"/>
    <w:semiHidden/>
    <w:rsid w:val="00A64661"/>
    <w:pPr>
      <w:spacing w:before="120" w:after="120"/>
    </w:pPr>
    <w:rPr>
      <w:rFonts w:cs="Arial"/>
      <w:sz w:val="22"/>
      <w:szCs w:val="22"/>
    </w:rPr>
  </w:style>
  <w:style w:type="paragraph" w:customStyle="1" w:styleId="TPHeading4">
    <w:name w:val="TP Heading 4"/>
    <w:basedOn w:val="TPHeading3"/>
    <w:semiHidden/>
    <w:rsid w:val="00A64661"/>
    <w:rPr>
      <w:sz w:val="20"/>
    </w:rPr>
  </w:style>
  <w:style w:type="paragraph" w:customStyle="1" w:styleId="TPHEADING4space">
    <w:name w:val="TP HEADING 4 space"/>
    <w:basedOn w:val="TPHEADING3space"/>
    <w:semiHidden/>
    <w:rsid w:val="00A64661"/>
  </w:style>
  <w:style w:type="paragraph" w:styleId="NormalWeb">
    <w:name w:val="Normal (Web)"/>
    <w:basedOn w:val="Normal"/>
    <w:semiHidden/>
    <w:unhideWhenUsed/>
    <w:rsid w:val="00A64661"/>
    <w:rPr>
      <w:rFonts w:ascii="Times New Roman" w:hAnsi="Times New Roman"/>
      <w:sz w:val="24"/>
      <w:szCs w:val="24"/>
    </w:rPr>
  </w:style>
  <w:style w:type="paragraph" w:styleId="BodyText">
    <w:name w:val="Body Text"/>
    <w:basedOn w:val="Normal"/>
    <w:link w:val="BodyTextChar"/>
    <w:uiPriority w:val="1"/>
    <w:qFormat/>
    <w:rsid w:val="00A64661"/>
    <w:pPr>
      <w:spacing w:before="120" w:after="120" w:line="264" w:lineRule="auto"/>
      <w:ind w:right="272"/>
    </w:pPr>
    <w:rPr>
      <w:rFonts w:ascii="Calibri" w:eastAsia="Cambria" w:hAnsi="Calibri"/>
      <w:sz w:val="22"/>
      <w:szCs w:val="28"/>
      <w:lang w:eastAsia="en-US"/>
    </w:rPr>
  </w:style>
  <w:style w:type="character" w:customStyle="1" w:styleId="BodyTextChar">
    <w:name w:val="Body Text Char"/>
    <w:basedOn w:val="DefaultParagraphFont"/>
    <w:link w:val="BodyText"/>
    <w:uiPriority w:val="1"/>
    <w:rsid w:val="00A64661"/>
    <w:rPr>
      <w:rFonts w:ascii="Calibri" w:eastAsia="Cambria" w:hAnsi="Calibri"/>
      <w:sz w:val="22"/>
      <w:szCs w:val="28"/>
      <w:lang w:eastAsia="en-US"/>
    </w:rPr>
  </w:style>
  <w:style w:type="character" w:styleId="UnresolvedMention">
    <w:name w:val="Unresolved Mention"/>
    <w:basedOn w:val="DefaultParagraphFont"/>
    <w:uiPriority w:val="99"/>
    <w:semiHidden/>
    <w:unhideWhenUsed/>
    <w:rsid w:val="00A64661"/>
    <w:rPr>
      <w:color w:val="605E5C"/>
      <w:shd w:val="clear" w:color="auto" w:fill="E1DFDD"/>
    </w:rPr>
  </w:style>
  <w:style w:type="character" w:styleId="Emphasis">
    <w:name w:val="Emphasis"/>
    <w:basedOn w:val="DefaultParagraphFont"/>
    <w:uiPriority w:val="20"/>
    <w:qFormat/>
    <w:rsid w:val="00F627CB"/>
    <w:rPr>
      <w:i/>
      <w:iCs/>
    </w:rPr>
  </w:style>
  <w:style w:type="paragraph" w:customStyle="1" w:styleId="TableParagraph">
    <w:name w:val="Table Paragraph"/>
    <w:basedOn w:val="Normal"/>
    <w:uiPriority w:val="1"/>
    <w:qFormat/>
    <w:rsid w:val="008D1459"/>
    <w:pPr>
      <w:widowControl w:val="0"/>
      <w:autoSpaceDE w:val="0"/>
      <w:autoSpaceDN w:val="0"/>
      <w:spacing w:before="0" w:after="0" w:line="240" w:lineRule="auto"/>
    </w:pPr>
    <w:rPr>
      <w:rFonts w:ascii="Arial" w:eastAsia="Arial" w:hAnsi="Arial" w:cs="Arial"/>
      <w:sz w:val="22"/>
      <w:szCs w:val="22"/>
      <w:lang w:eastAsia="en-US"/>
    </w:rPr>
  </w:style>
  <w:style w:type="character" w:styleId="Mention">
    <w:name w:val="Mention"/>
    <w:basedOn w:val="DefaultParagraphFont"/>
    <w:uiPriority w:val="99"/>
    <w:unhideWhenUsed/>
    <w:rsid w:val="00556E13"/>
    <w:rPr>
      <w:color w:val="2B579A"/>
      <w:shd w:val="clear" w:color="auto" w:fill="E1DFDD"/>
    </w:rPr>
  </w:style>
  <w:style w:type="character" w:customStyle="1" w:styleId="normaltextrun">
    <w:name w:val="normaltextrun"/>
    <w:basedOn w:val="DefaultParagraphFont"/>
    <w:rsid w:val="00556E13"/>
  </w:style>
  <w:style w:type="character" w:customStyle="1" w:styleId="eop">
    <w:name w:val="eop"/>
    <w:basedOn w:val="DefaultParagraphFont"/>
    <w:rsid w:val="00556E13"/>
  </w:style>
  <w:style w:type="paragraph" w:customStyle="1" w:styleId="paragraph">
    <w:name w:val="paragraph"/>
    <w:basedOn w:val="Normal"/>
    <w:rsid w:val="00556E13"/>
    <w:pPr>
      <w:spacing w:before="100" w:beforeAutospacing="1" w:after="100" w:afterAutospacing="1" w:line="240" w:lineRule="auto"/>
    </w:pPr>
    <w:rPr>
      <w:rFonts w:ascii="Times New Roman" w:hAnsi="Times New Roman"/>
      <w:sz w:val="24"/>
      <w:szCs w:val="24"/>
    </w:rPr>
  </w:style>
  <w:style w:type="character" w:customStyle="1" w:styleId="ListParagraphChar">
    <w:name w:val="List Paragraph Char"/>
    <w:aliases w:val="NFP GP Bulleted List Char,List Paragraph1 Char,Recommendation Char,NAST Quote Char,List Paragraph11 Char,Bullet point Char,L Char,bullet point list Char,1 heading Char,Bulleted Para Char,Bullet points Char,Content descriptions Char"/>
    <w:link w:val="ListParagraph"/>
    <w:uiPriority w:val="34"/>
    <w:qFormat/>
    <w:locked/>
    <w:rsid w:val="003A48E4"/>
    <w:rPr>
      <w:rFonts w:ascii="Calibri" w:eastAsia="Calibri" w:hAnsi="Calibri"/>
      <w:sz w:val="22"/>
      <w:szCs w:val="22"/>
      <w:lang w:val="en-US" w:eastAsia="en-US"/>
    </w:rPr>
  </w:style>
  <w:style w:type="paragraph" w:customStyle="1" w:styleId="ContentsHeading-NoTOC">
    <w:name w:val="Contents Heading - No TOC"/>
    <w:basedOn w:val="ContentsHeading"/>
    <w:qFormat/>
    <w:rsid w:val="00CE07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28528">
      <w:bodyDiv w:val="1"/>
      <w:marLeft w:val="0"/>
      <w:marRight w:val="0"/>
      <w:marTop w:val="0"/>
      <w:marBottom w:val="0"/>
      <w:divBdr>
        <w:top w:val="none" w:sz="0" w:space="0" w:color="auto"/>
        <w:left w:val="none" w:sz="0" w:space="0" w:color="auto"/>
        <w:bottom w:val="none" w:sz="0" w:space="0" w:color="auto"/>
        <w:right w:val="none" w:sz="0" w:space="0" w:color="auto"/>
      </w:divBdr>
    </w:div>
    <w:div w:id="4326921">
      <w:bodyDiv w:val="1"/>
      <w:marLeft w:val="0"/>
      <w:marRight w:val="0"/>
      <w:marTop w:val="0"/>
      <w:marBottom w:val="0"/>
      <w:divBdr>
        <w:top w:val="none" w:sz="0" w:space="0" w:color="auto"/>
        <w:left w:val="none" w:sz="0" w:space="0" w:color="auto"/>
        <w:bottom w:val="none" w:sz="0" w:space="0" w:color="auto"/>
        <w:right w:val="none" w:sz="0" w:space="0" w:color="auto"/>
      </w:divBdr>
    </w:div>
    <w:div w:id="44989926">
      <w:bodyDiv w:val="1"/>
      <w:marLeft w:val="0"/>
      <w:marRight w:val="0"/>
      <w:marTop w:val="0"/>
      <w:marBottom w:val="0"/>
      <w:divBdr>
        <w:top w:val="none" w:sz="0" w:space="0" w:color="auto"/>
        <w:left w:val="none" w:sz="0" w:space="0" w:color="auto"/>
        <w:bottom w:val="none" w:sz="0" w:space="0" w:color="auto"/>
        <w:right w:val="none" w:sz="0" w:space="0" w:color="auto"/>
      </w:divBdr>
    </w:div>
    <w:div w:id="52891182">
      <w:bodyDiv w:val="1"/>
      <w:marLeft w:val="0"/>
      <w:marRight w:val="0"/>
      <w:marTop w:val="0"/>
      <w:marBottom w:val="0"/>
      <w:divBdr>
        <w:top w:val="none" w:sz="0" w:space="0" w:color="auto"/>
        <w:left w:val="none" w:sz="0" w:space="0" w:color="auto"/>
        <w:bottom w:val="none" w:sz="0" w:space="0" w:color="auto"/>
        <w:right w:val="none" w:sz="0" w:space="0" w:color="auto"/>
      </w:divBdr>
    </w:div>
    <w:div w:id="60491688">
      <w:bodyDiv w:val="1"/>
      <w:marLeft w:val="0"/>
      <w:marRight w:val="0"/>
      <w:marTop w:val="0"/>
      <w:marBottom w:val="0"/>
      <w:divBdr>
        <w:top w:val="none" w:sz="0" w:space="0" w:color="auto"/>
        <w:left w:val="none" w:sz="0" w:space="0" w:color="auto"/>
        <w:bottom w:val="none" w:sz="0" w:space="0" w:color="auto"/>
        <w:right w:val="none" w:sz="0" w:space="0" w:color="auto"/>
      </w:divBdr>
    </w:div>
    <w:div w:id="68385982">
      <w:bodyDiv w:val="1"/>
      <w:marLeft w:val="0"/>
      <w:marRight w:val="0"/>
      <w:marTop w:val="0"/>
      <w:marBottom w:val="0"/>
      <w:divBdr>
        <w:top w:val="none" w:sz="0" w:space="0" w:color="auto"/>
        <w:left w:val="none" w:sz="0" w:space="0" w:color="auto"/>
        <w:bottom w:val="none" w:sz="0" w:space="0" w:color="auto"/>
        <w:right w:val="none" w:sz="0" w:space="0" w:color="auto"/>
      </w:divBdr>
    </w:div>
    <w:div w:id="70397825">
      <w:bodyDiv w:val="1"/>
      <w:marLeft w:val="0"/>
      <w:marRight w:val="0"/>
      <w:marTop w:val="0"/>
      <w:marBottom w:val="0"/>
      <w:divBdr>
        <w:top w:val="none" w:sz="0" w:space="0" w:color="auto"/>
        <w:left w:val="none" w:sz="0" w:space="0" w:color="auto"/>
        <w:bottom w:val="none" w:sz="0" w:space="0" w:color="auto"/>
        <w:right w:val="none" w:sz="0" w:space="0" w:color="auto"/>
      </w:divBdr>
    </w:div>
    <w:div w:id="74864423">
      <w:bodyDiv w:val="1"/>
      <w:marLeft w:val="0"/>
      <w:marRight w:val="0"/>
      <w:marTop w:val="0"/>
      <w:marBottom w:val="0"/>
      <w:divBdr>
        <w:top w:val="none" w:sz="0" w:space="0" w:color="auto"/>
        <w:left w:val="none" w:sz="0" w:space="0" w:color="auto"/>
        <w:bottom w:val="none" w:sz="0" w:space="0" w:color="auto"/>
        <w:right w:val="none" w:sz="0" w:space="0" w:color="auto"/>
      </w:divBdr>
    </w:div>
    <w:div w:id="83117500">
      <w:bodyDiv w:val="1"/>
      <w:marLeft w:val="0"/>
      <w:marRight w:val="0"/>
      <w:marTop w:val="0"/>
      <w:marBottom w:val="0"/>
      <w:divBdr>
        <w:top w:val="none" w:sz="0" w:space="0" w:color="auto"/>
        <w:left w:val="none" w:sz="0" w:space="0" w:color="auto"/>
        <w:bottom w:val="none" w:sz="0" w:space="0" w:color="auto"/>
        <w:right w:val="none" w:sz="0" w:space="0" w:color="auto"/>
      </w:divBdr>
    </w:div>
    <w:div w:id="87847537">
      <w:bodyDiv w:val="1"/>
      <w:marLeft w:val="0"/>
      <w:marRight w:val="0"/>
      <w:marTop w:val="0"/>
      <w:marBottom w:val="0"/>
      <w:divBdr>
        <w:top w:val="none" w:sz="0" w:space="0" w:color="auto"/>
        <w:left w:val="none" w:sz="0" w:space="0" w:color="auto"/>
        <w:bottom w:val="none" w:sz="0" w:space="0" w:color="auto"/>
        <w:right w:val="none" w:sz="0" w:space="0" w:color="auto"/>
      </w:divBdr>
    </w:div>
    <w:div w:id="108092129">
      <w:bodyDiv w:val="1"/>
      <w:marLeft w:val="0"/>
      <w:marRight w:val="0"/>
      <w:marTop w:val="0"/>
      <w:marBottom w:val="0"/>
      <w:divBdr>
        <w:top w:val="none" w:sz="0" w:space="0" w:color="auto"/>
        <w:left w:val="none" w:sz="0" w:space="0" w:color="auto"/>
        <w:bottom w:val="none" w:sz="0" w:space="0" w:color="auto"/>
        <w:right w:val="none" w:sz="0" w:space="0" w:color="auto"/>
      </w:divBdr>
    </w:div>
    <w:div w:id="122161008">
      <w:bodyDiv w:val="1"/>
      <w:marLeft w:val="0"/>
      <w:marRight w:val="0"/>
      <w:marTop w:val="0"/>
      <w:marBottom w:val="0"/>
      <w:divBdr>
        <w:top w:val="none" w:sz="0" w:space="0" w:color="auto"/>
        <w:left w:val="none" w:sz="0" w:space="0" w:color="auto"/>
        <w:bottom w:val="none" w:sz="0" w:space="0" w:color="auto"/>
        <w:right w:val="none" w:sz="0" w:space="0" w:color="auto"/>
      </w:divBdr>
    </w:div>
    <w:div w:id="147601936">
      <w:bodyDiv w:val="1"/>
      <w:marLeft w:val="0"/>
      <w:marRight w:val="0"/>
      <w:marTop w:val="0"/>
      <w:marBottom w:val="0"/>
      <w:divBdr>
        <w:top w:val="none" w:sz="0" w:space="0" w:color="auto"/>
        <w:left w:val="none" w:sz="0" w:space="0" w:color="auto"/>
        <w:bottom w:val="none" w:sz="0" w:space="0" w:color="auto"/>
        <w:right w:val="none" w:sz="0" w:space="0" w:color="auto"/>
      </w:divBdr>
    </w:div>
    <w:div w:id="152070792">
      <w:bodyDiv w:val="1"/>
      <w:marLeft w:val="0"/>
      <w:marRight w:val="0"/>
      <w:marTop w:val="0"/>
      <w:marBottom w:val="0"/>
      <w:divBdr>
        <w:top w:val="none" w:sz="0" w:space="0" w:color="auto"/>
        <w:left w:val="none" w:sz="0" w:space="0" w:color="auto"/>
        <w:bottom w:val="none" w:sz="0" w:space="0" w:color="auto"/>
        <w:right w:val="none" w:sz="0" w:space="0" w:color="auto"/>
      </w:divBdr>
    </w:div>
    <w:div w:id="154497911">
      <w:bodyDiv w:val="1"/>
      <w:marLeft w:val="0"/>
      <w:marRight w:val="0"/>
      <w:marTop w:val="0"/>
      <w:marBottom w:val="0"/>
      <w:divBdr>
        <w:top w:val="none" w:sz="0" w:space="0" w:color="auto"/>
        <w:left w:val="none" w:sz="0" w:space="0" w:color="auto"/>
        <w:bottom w:val="none" w:sz="0" w:space="0" w:color="auto"/>
        <w:right w:val="none" w:sz="0" w:space="0" w:color="auto"/>
      </w:divBdr>
    </w:div>
    <w:div w:id="194538183">
      <w:bodyDiv w:val="1"/>
      <w:marLeft w:val="0"/>
      <w:marRight w:val="0"/>
      <w:marTop w:val="0"/>
      <w:marBottom w:val="0"/>
      <w:divBdr>
        <w:top w:val="none" w:sz="0" w:space="0" w:color="auto"/>
        <w:left w:val="none" w:sz="0" w:space="0" w:color="auto"/>
        <w:bottom w:val="none" w:sz="0" w:space="0" w:color="auto"/>
        <w:right w:val="none" w:sz="0" w:space="0" w:color="auto"/>
      </w:divBdr>
    </w:div>
    <w:div w:id="204803765">
      <w:bodyDiv w:val="1"/>
      <w:marLeft w:val="0"/>
      <w:marRight w:val="0"/>
      <w:marTop w:val="0"/>
      <w:marBottom w:val="0"/>
      <w:divBdr>
        <w:top w:val="none" w:sz="0" w:space="0" w:color="auto"/>
        <w:left w:val="none" w:sz="0" w:space="0" w:color="auto"/>
        <w:bottom w:val="none" w:sz="0" w:space="0" w:color="auto"/>
        <w:right w:val="none" w:sz="0" w:space="0" w:color="auto"/>
      </w:divBdr>
    </w:div>
    <w:div w:id="230704051">
      <w:bodyDiv w:val="1"/>
      <w:marLeft w:val="0"/>
      <w:marRight w:val="0"/>
      <w:marTop w:val="0"/>
      <w:marBottom w:val="0"/>
      <w:divBdr>
        <w:top w:val="none" w:sz="0" w:space="0" w:color="auto"/>
        <w:left w:val="none" w:sz="0" w:space="0" w:color="auto"/>
        <w:bottom w:val="none" w:sz="0" w:space="0" w:color="auto"/>
        <w:right w:val="none" w:sz="0" w:space="0" w:color="auto"/>
      </w:divBdr>
    </w:div>
    <w:div w:id="231427161">
      <w:bodyDiv w:val="1"/>
      <w:marLeft w:val="0"/>
      <w:marRight w:val="0"/>
      <w:marTop w:val="0"/>
      <w:marBottom w:val="0"/>
      <w:divBdr>
        <w:top w:val="none" w:sz="0" w:space="0" w:color="auto"/>
        <w:left w:val="none" w:sz="0" w:space="0" w:color="auto"/>
        <w:bottom w:val="none" w:sz="0" w:space="0" w:color="auto"/>
        <w:right w:val="none" w:sz="0" w:space="0" w:color="auto"/>
      </w:divBdr>
    </w:div>
    <w:div w:id="232131545">
      <w:bodyDiv w:val="1"/>
      <w:marLeft w:val="0"/>
      <w:marRight w:val="0"/>
      <w:marTop w:val="0"/>
      <w:marBottom w:val="0"/>
      <w:divBdr>
        <w:top w:val="none" w:sz="0" w:space="0" w:color="auto"/>
        <w:left w:val="none" w:sz="0" w:space="0" w:color="auto"/>
        <w:bottom w:val="none" w:sz="0" w:space="0" w:color="auto"/>
        <w:right w:val="none" w:sz="0" w:space="0" w:color="auto"/>
      </w:divBdr>
    </w:div>
    <w:div w:id="234123584">
      <w:bodyDiv w:val="1"/>
      <w:marLeft w:val="0"/>
      <w:marRight w:val="0"/>
      <w:marTop w:val="0"/>
      <w:marBottom w:val="0"/>
      <w:divBdr>
        <w:top w:val="none" w:sz="0" w:space="0" w:color="auto"/>
        <w:left w:val="none" w:sz="0" w:space="0" w:color="auto"/>
        <w:bottom w:val="none" w:sz="0" w:space="0" w:color="auto"/>
        <w:right w:val="none" w:sz="0" w:space="0" w:color="auto"/>
      </w:divBdr>
    </w:div>
    <w:div w:id="236790935">
      <w:bodyDiv w:val="1"/>
      <w:marLeft w:val="0"/>
      <w:marRight w:val="0"/>
      <w:marTop w:val="0"/>
      <w:marBottom w:val="0"/>
      <w:divBdr>
        <w:top w:val="none" w:sz="0" w:space="0" w:color="auto"/>
        <w:left w:val="none" w:sz="0" w:space="0" w:color="auto"/>
        <w:bottom w:val="none" w:sz="0" w:space="0" w:color="auto"/>
        <w:right w:val="none" w:sz="0" w:space="0" w:color="auto"/>
      </w:divBdr>
    </w:div>
    <w:div w:id="269896755">
      <w:bodyDiv w:val="1"/>
      <w:marLeft w:val="0"/>
      <w:marRight w:val="0"/>
      <w:marTop w:val="0"/>
      <w:marBottom w:val="0"/>
      <w:divBdr>
        <w:top w:val="none" w:sz="0" w:space="0" w:color="auto"/>
        <w:left w:val="none" w:sz="0" w:space="0" w:color="auto"/>
        <w:bottom w:val="none" w:sz="0" w:space="0" w:color="auto"/>
        <w:right w:val="none" w:sz="0" w:space="0" w:color="auto"/>
      </w:divBdr>
    </w:div>
    <w:div w:id="299309603">
      <w:bodyDiv w:val="1"/>
      <w:marLeft w:val="0"/>
      <w:marRight w:val="0"/>
      <w:marTop w:val="0"/>
      <w:marBottom w:val="0"/>
      <w:divBdr>
        <w:top w:val="none" w:sz="0" w:space="0" w:color="auto"/>
        <w:left w:val="none" w:sz="0" w:space="0" w:color="auto"/>
        <w:bottom w:val="none" w:sz="0" w:space="0" w:color="auto"/>
        <w:right w:val="none" w:sz="0" w:space="0" w:color="auto"/>
      </w:divBdr>
    </w:div>
    <w:div w:id="304548475">
      <w:bodyDiv w:val="1"/>
      <w:marLeft w:val="0"/>
      <w:marRight w:val="0"/>
      <w:marTop w:val="0"/>
      <w:marBottom w:val="0"/>
      <w:divBdr>
        <w:top w:val="none" w:sz="0" w:space="0" w:color="auto"/>
        <w:left w:val="none" w:sz="0" w:space="0" w:color="auto"/>
        <w:bottom w:val="none" w:sz="0" w:space="0" w:color="auto"/>
        <w:right w:val="none" w:sz="0" w:space="0" w:color="auto"/>
      </w:divBdr>
    </w:div>
    <w:div w:id="307442500">
      <w:bodyDiv w:val="1"/>
      <w:marLeft w:val="0"/>
      <w:marRight w:val="0"/>
      <w:marTop w:val="0"/>
      <w:marBottom w:val="0"/>
      <w:divBdr>
        <w:top w:val="none" w:sz="0" w:space="0" w:color="auto"/>
        <w:left w:val="none" w:sz="0" w:space="0" w:color="auto"/>
        <w:bottom w:val="none" w:sz="0" w:space="0" w:color="auto"/>
        <w:right w:val="none" w:sz="0" w:space="0" w:color="auto"/>
      </w:divBdr>
    </w:div>
    <w:div w:id="310988466">
      <w:bodyDiv w:val="1"/>
      <w:marLeft w:val="0"/>
      <w:marRight w:val="0"/>
      <w:marTop w:val="0"/>
      <w:marBottom w:val="0"/>
      <w:divBdr>
        <w:top w:val="none" w:sz="0" w:space="0" w:color="auto"/>
        <w:left w:val="none" w:sz="0" w:space="0" w:color="auto"/>
        <w:bottom w:val="none" w:sz="0" w:space="0" w:color="auto"/>
        <w:right w:val="none" w:sz="0" w:space="0" w:color="auto"/>
      </w:divBdr>
    </w:div>
    <w:div w:id="316811367">
      <w:bodyDiv w:val="1"/>
      <w:marLeft w:val="0"/>
      <w:marRight w:val="0"/>
      <w:marTop w:val="0"/>
      <w:marBottom w:val="0"/>
      <w:divBdr>
        <w:top w:val="none" w:sz="0" w:space="0" w:color="auto"/>
        <w:left w:val="none" w:sz="0" w:space="0" w:color="auto"/>
        <w:bottom w:val="none" w:sz="0" w:space="0" w:color="auto"/>
        <w:right w:val="none" w:sz="0" w:space="0" w:color="auto"/>
      </w:divBdr>
    </w:div>
    <w:div w:id="334848626">
      <w:bodyDiv w:val="1"/>
      <w:marLeft w:val="0"/>
      <w:marRight w:val="0"/>
      <w:marTop w:val="0"/>
      <w:marBottom w:val="0"/>
      <w:divBdr>
        <w:top w:val="none" w:sz="0" w:space="0" w:color="auto"/>
        <w:left w:val="none" w:sz="0" w:space="0" w:color="auto"/>
        <w:bottom w:val="none" w:sz="0" w:space="0" w:color="auto"/>
        <w:right w:val="none" w:sz="0" w:space="0" w:color="auto"/>
      </w:divBdr>
    </w:div>
    <w:div w:id="335546835">
      <w:bodyDiv w:val="1"/>
      <w:marLeft w:val="0"/>
      <w:marRight w:val="0"/>
      <w:marTop w:val="0"/>
      <w:marBottom w:val="0"/>
      <w:divBdr>
        <w:top w:val="none" w:sz="0" w:space="0" w:color="auto"/>
        <w:left w:val="none" w:sz="0" w:space="0" w:color="auto"/>
        <w:bottom w:val="none" w:sz="0" w:space="0" w:color="auto"/>
        <w:right w:val="none" w:sz="0" w:space="0" w:color="auto"/>
      </w:divBdr>
    </w:div>
    <w:div w:id="337081047">
      <w:bodyDiv w:val="1"/>
      <w:marLeft w:val="0"/>
      <w:marRight w:val="0"/>
      <w:marTop w:val="0"/>
      <w:marBottom w:val="0"/>
      <w:divBdr>
        <w:top w:val="none" w:sz="0" w:space="0" w:color="auto"/>
        <w:left w:val="none" w:sz="0" w:space="0" w:color="auto"/>
        <w:bottom w:val="none" w:sz="0" w:space="0" w:color="auto"/>
        <w:right w:val="none" w:sz="0" w:space="0" w:color="auto"/>
      </w:divBdr>
    </w:div>
    <w:div w:id="355890378">
      <w:bodyDiv w:val="1"/>
      <w:marLeft w:val="0"/>
      <w:marRight w:val="0"/>
      <w:marTop w:val="0"/>
      <w:marBottom w:val="0"/>
      <w:divBdr>
        <w:top w:val="none" w:sz="0" w:space="0" w:color="auto"/>
        <w:left w:val="none" w:sz="0" w:space="0" w:color="auto"/>
        <w:bottom w:val="none" w:sz="0" w:space="0" w:color="auto"/>
        <w:right w:val="none" w:sz="0" w:space="0" w:color="auto"/>
      </w:divBdr>
    </w:div>
    <w:div w:id="358317016">
      <w:bodyDiv w:val="1"/>
      <w:marLeft w:val="0"/>
      <w:marRight w:val="0"/>
      <w:marTop w:val="0"/>
      <w:marBottom w:val="0"/>
      <w:divBdr>
        <w:top w:val="none" w:sz="0" w:space="0" w:color="auto"/>
        <w:left w:val="none" w:sz="0" w:space="0" w:color="auto"/>
        <w:bottom w:val="none" w:sz="0" w:space="0" w:color="auto"/>
        <w:right w:val="none" w:sz="0" w:space="0" w:color="auto"/>
      </w:divBdr>
    </w:div>
    <w:div w:id="361131846">
      <w:bodyDiv w:val="1"/>
      <w:marLeft w:val="0"/>
      <w:marRight w:val="0"/>
      <w:marTop w:val="0"/>
      <w:marBottom w:val="0"/>
      <w:divBdr>
        <w:top w:val="none" w:sz="0" w:space="0" w:color="auto"/>
        <w:left w:val="none" w:sz="0" w:space="0" w:color="auto"/>
        <w:bottom w:val="none" w:sz="0" w:space="0" w:color="auto"/>
        <w:right w:val="none" w:sz="0" w:space="0" w:color="auto"/>
      </w:divBdr>
    </w:div>
    <w:div w:id="364794637">
      <w:bodyDiv w:val="1"/>
      <w:marLeft w:val="0"/>
      <w:marRight w:val="0"/>
      <w:marTop w:val="0"/>
      <w:marBottom w:val="0"/>
      <w:divBdr>
        <w:top w:val="none" w:sz="0" w:space="0" w:color="auto"/>
        <w:left w:val="none" w:sz="0" w:space="0" w:color="auto"/>
        <w:bottom w:val="none" w:sz="0" w:space="0" w:color="auto"/>
        <w:right w:val="none" w:sz="0" w:space="0" w:color="auto"/>
      </w:divBdr>
    </w:div>
    <w:div w:id="370113865">
      <w:bodyDiv w:val="1"/>
      <w:marLeft w:val="0"/>
      <w:marRight w:val="0"/>
      <w:marTop w:val="0"/>
      <w:marBottom w:val="0"/>
      <w:divBdr>
        <w:top w:val="none" w:sz="0" w:space="0" w:color="auto"/>
        <w:left w:val="none" w:sz="0" w:space="0" w:color="auto"/>
        <w:bottom w:val="none" w:sz="0" w:space="0" w:color="auto"/>
        <w:right w:val="none" w:sz="0" w:space="0" w:color="auto"/>
      </w:divBdr>
    </w:div>
    <w:div w:id="423695722">
      <w:bodyDiv w:val="1"/>
      <w:marLeft w:val="0"/>
      <w:marRight w:val="0"/>
      <w:marTop w:val="0"/>
      <w:marBottom w:val="0"/>
      <w:divBdr>
        <w:top w:val="none" w:sz="0" w:space="0" w:color="auto"/>
        <w:left w:val="none" w:sz="0" w:space="0" w:color="auto"/>
        <w:bottom w:val="none" w:sz="0" w:space="0" w:color="auto"/>
        <w:right w:val="none" w:sz="0" w:space="0" w:color="auto"/>
      </w:divBdr>
    </w:div>
    <w:div w:id="427235926">
      <w:bodyDiv w:val="1"/>
      <w:marLeft w:val="0"/>
      <w:marRight w:val="0"/>
      <w:marTop w:val="0"/>
      <w:marBottom w:val="0"/>
      <w:divBdr>
        <w:top w:val="none" w:sz="0" w:space="0" w:color="auto"/>
        <w:left w:val="none" w:sz="0" w:space="0" w:color="auto"/>
        <w:bottom w:val="none" w:sz="0" w:space="0" w:color="auto"/>
        <w:right w:val="none" w:sz="0" w:space="0" w:color="auto"/>
      </w:divBdr>
    </w:div>
    <w:div w:id="447506901">
      <w:bodyDiv w:val="1"/>
      <w:marLeft w:val="0"/>
      <w:marRight w:val="0"/>
      <w:marTop w:val="0"/>
      <w:marBottom w:val="0"/>
      <w:divBdr>
        <w:top w:val="none" w:sz="0" w:space="0" w:color="auto"/>
        <w:left w:val="none" w:sz="0" w:space="0" w:color="auto"/>
        <w:bottom w:val="none" w:sz="0" w:space="0" w:color="auto"/>
        <w:right w:val="none" w:sz="0" w:space="0" w:color="auto"/>
      </w:divBdr>
    </w:div>
    <w:div w:id="457459883">
      <w:bodyDiv w:val="1"/>
      <w:marLeft w:val="0"/>
      <w:marRight w:val="0"/>
      <w:marTop w:val="0"/>
      <w:marBottom w:val="0"/>
      <w:divBdr>
        <w:top w:val="none" w:sz="0" w:space="0" w:color="auto"/>
        <w:left w:val="none" w:sz="0" w:space="0" w:color="auto"/>
        <w:bottom w:val="none" w:sz="0" w:space="0" w:color="auto"/>
        <w:right w:val="none" w:sz="0" w:space="0" w:color="auto"/>
      </w:divBdr>
    </w:div>
    <w:div w:id="470294352">
      <w:bodyDiv w:val="1"/>
      <w:marLeft w:val="0"/>
      <w:marRight w:val="0"/>
      <w:marTop w:val="0"/>
      <w:marBottom w:val="0"/>
      <w:divBdr>
        <w:top w:val="none" w:sz="0" w:space="0" w:color="auto"/>
        <w:left w:val="none" w:sz="0" w:space="0" w:color="auto"/>
        <w:bottom w:val="none" w:sz="0" w:space="0" w:color="auto"/>
        <w:right w:val="none" w:sz="0" w:space="0" w:color="auto"/>
      </w:divBdr>
    </w:div>
    <w:div w:id="473914579">
      <w:bodyDiv w:val="1"/>
      <w:marLeft w:val="0"/>
      <w:marRight w:val="0"/>
      <w:marTop w:val="0"/>
      <w:marBottom w:val="0"/>
      <w:divBdr>
        <w:top w:val="none" w:sz="0" w:space="0" w:color="auto"/>
        <w:left w:val="none" w:sz="0" w:space="0" w:color="auto"/>
        <w:bottom w:val="none" w:sz="0" w:space="0" w:color="auto"/>
        <w:right w:val="none" w:sz="0" w:space="0" w:color="auto"/>
      </w:divBdr>
    </w:div>
    <w:div w:id="474569135">
      <w:bodyDiv w:val="1"/>
      <w:marLeft w:val="0"/>
      <w:marRight w:val="0"/>
      <w:marTop w:val="0"/>
      <w:marBottom w:val="0"/>
      <w:divBdr>
        <w:top w:val="none" w:sz="0" w:space="0" w:color="auto"/>
        <w:left w:val="none" w:sz="0" w:space="0" w:color="auto"/>
        <w:bottom w:val="none" w:sz="0" w:space="0" w:color="auto"/>
        <w:right w:val="none" w:sz="0" w:space="0" w:color="auto"/>
      </w:divBdr>
    </w:div>
    <w:div w:id="491603843">
      <w:bodyDiv w:val="1"/>
      <w:marLeft w:val="0"/>
      <w:marRight w:val="0"/>
      <w:marTop w:val="0"/>
      <w:marBottom w:val="0"/>
      <w:divBdr>
        <w:top w:val="none" w:sz="0" w:space="0" w:color="auto"/>
        <w:left w:val="none" w:sz="0" w:space="0" w:color="auto"/>
        <w:bottom w:val="none" w:sz="0" w:space="0" w:color="auto"/>
        <w:right w:val="none" w:sz="0" w:space="0" w:color="auto"/>
      </w:divBdr>
    </w:div>
    <w:div w:id="493768344">
      <w:bodyDiv w:val="1"/>
      <w:marLeft w:val="0"/>
      <w:marRight w:val="0"/>
      <w:marTop w:val="0"/>
      <w:marBottom w:val="0"/>
      <w:divBdr>
        <w:top w:val="none" w:sz="0" w:space="0" w:color="auto"/>
        <w:left w:val="none" w:sz="0" w:space="0" w:color="auto"/>
        <w:bottom w:val="none" w:sz="0" w:space="0" w:color="auto"/>
        <w:right w:val="none" w:sz="0" w:space="0" w:color="auto"/>
      </w:divBdr>
    </w:div>
    <w:div w:id="498034916">
      <w:bodyDiv w:val="1"/>
      <w:marLeft w:val="0"/>
      <w:marRight w:val="0"/>
      <w:marTop w:val="0"/>
      <w:marBottom w:val="0"/>
      <w:divBdr>
        <w:top w:val="none" w:sz="0" w:space="0" w:color="auto"/>
        <w:left w:val="none" w:sz="0" w:space="0" w:color="auto"/>
        <w:bottom w:val="none" w:sz="0" w:space="0" w:color="auto"/>
        <w:right w:val="none" w:sz="0" w:space="0" w:color="auto"/>
      </w:divBdr>
    </w:div>
    <w:div w:id="505168359">
      <w:bodyDiv w:val="1"/>
      <w:marLeft w:val="0"/>
      <w:marRight w:val="0"/>
      <w:marTop w:val="0"/>
      <w:marBottom w:val="0"/>
      <w:divBdr>
        <w:top w:val="none" w:sz="0" w:space="0" w:color="auto"/>
        <w:left w:val="none" w:sz="0" w:space="0" w:color="auto"/>
        <w:bottom w:val="none" w:sz="0" w:space="0" w:color="auto"/>
        <w:right w:val="none" w:sz="0" w:space="0" w:color="auto"/>
      </w:divBdr>
    </w:div>
    <w:div w:id="513110553">
      <w:bodyDiv w:val="1"/>
      <w:marLeft w:val="0"/>
      <w:marRight w:val="0"/>
      <w:marTop w:val="0"/>
      <w:marBottom w:val="0"/>
      <w:divBdr>
        <w:top w:val="none" w:sz="0" w:space="0" w:color="auto"/>
        <w:left w:val="none" w:sz="0" w:space="0" w:color="auto"/>
        <w:bottom w:val="none" w:sz="0" w:space="0" w:color="auto"/>
        <w:right w:val="none" w:sz="0" w:space="0" w:color="auto"/>
      </w:divBdr>
    </w:div>
    <w:div w:id="528495351">
      <w:bodyDiv w:val="1"/>
      <w:marLeft w:val="0"/>
      <w:marRight w:val="0"/>
      <w:marTop w:val="0"/>
      <w:marBottom w:val="0"/>
      <w:divBdr>
        <w:top w:val="none" w:sz="0" w:space="0" w:color="auto"/>
        <w:left w:val="none" w:sz="0" w:space="0" w:color="auto"/>
        <w:bottom w:val="none" w:sz="0" w:space="0" w:color="auto"/>
        <w:right w:val="none" w:sz="0" w:space="0" w:color="auto"/>
      </w:divBdr>
    </w:div>
    <w:div w:id="528957752">
      <w:bodyDiv w:val="1"/>
      <w:marLeft w:val="0"/>
      <w:marRight w:val="0"/>
      <w:marTop w:val="0"/>
      <w:marBottom w:val="0"/>
      <w:divBdr>
        <w:top w:val="none" w:sz="0" w:space="0" w:color="auto"/>
        <w:left w:val="none" w:sz="0" w:space="0" w:color="auto"/>
        <w:bottom w:val="none" w:sz="0" w:space="0" w:color="auto"/>
        <w:right w:val="none" w:sz="0" w:space="0" w:color="auto"/>
      </w:divBdr>
    </w:div>
    <w:div w:id="536508352">
      <w:bodyDiv w:val="1"/>
      <w:marLeft w:val="0"/>
      <w:marRight w:val="0"/>
      <w:marTop w:val="0"/>
      <w:marBottom w:val="0"/>
      <w:divBdr>
        <w:top w:val="none" w:sz="0" w:space="0" w:color="auto"/>
        <w:left w:val="none" w:sz="0" w:space="0" w:color="auto"/>
        <w:bottom w:val="none" w:sz="0" w:space="0" w:color="auto"/>
        <w:right w:val="none" w:sz="0" w:space="0" w:color="auto"/>
      </w:divBdr>
    </w:div>
    <w:div w:id="554119394">
      <w:bodyDiv w:val="1"/>
      <w:marLeft w:val="0"/>
      <w:marRight w:val="0"/>
      <w:marTop w:val="0"/>
      <w:marBottom w:val="0"/>
      <w:divBdr>
        <w:top w:val="none" w:sz="0" w:space="0" w:color="auto"/>
        <w:left w:val="none" w:sz="0" w:space="0" w:color="auto"/>
        <w:bottom w:val="none" w:sz="0" w:space="0" w:color="auto"/>
        <w:right w:val="none" w:sz="0" w:space="0" w:color="auto"/>
      </w:divBdr>
    </w:div>
    <w:div w:id="557280835">
      <w:bodyDiv w:val="1"/>
      <w:marLeft w:val="0"/>
      <w:marRight w:val="0"/>
      <w:marTop w:val="0"/>
      <w:marBottom w:val="0"/>
      <w:divBdr>
        <w:top w:val="none" w:sz="0" w:space="0" w:color="auto"/>
        <w:left w:val="none" w:sz="0" w:space="0" w:color="auto"/>
        <w:bottom w:val="none" w:sz="0" w:space="0" w:color="auto"/>
        <w:right w:val="none" w:sz="0" w:space="0" w:color="auto"/>
      </w:divBdr>
    </w:div>
    <w:div w:id="557326062">
      <w:bodyDiv w:val="1"/>
      <w:marLeft w:val="0"/>
      <w:marRight w:val="0"/>
      <w:marTop w:val="0"/>
      <w:marBottom w:val="0"/>
      <w:divBdr>
        <w:top w:val="none" w:sz="0" w:space="0" w:color="auto"/>
        <w:left w:val="none" w:sz="0" w:space="0" w:color="auto"/>
        <w:bottom w:val="none" w:sz="0" w:space="0" w:color="auto"/>
        <w:right w:val="none" w:sz="0" w:space="0" w:color="auto"/>
      </w:divBdr>
    </w:div>
    <w:div w:id="560485461">
      <w:bodyDiv w:val="1"/>
      <w:marLeft w:val="0"/>
      <w:marRight w:val="0"/>
      <w:marTop w:val="0"/>
      <w:marBottom w:val="0"/>
      <w:divBdr>
        <w:top w:val="none" w:sz="0" w:space="0" w:color="auto"/>
        <w:left w:val="none" w:sz="0" w:space="0" w:color="auto"/>
        <w:bottom w:val="none" w:sz="0" w:space="0" w:color="auto"/>
        <w:right w:val="none" w:sz="0" w:space="0" w:color="auto"/>
      </w:divBdr>
    </w:div>
    <w:div w:id="563105945">
      <w:bodyDiv w:val="1"/>
      <w:marLeft w:val="0"/>
      <w:marRight w:val="0"/>
      <w:marTop w:val="0"/>
      <w:marBottom w:val="0"/>
      <w:divBdr>
        <w:top w:val="none" w:sz="0" w:space="0" w:color="auto"/>
        <w:left w:val="none" w:sz="0" w:space="0" w:color="auto"/>
        <w:bottom w:val="none" w:sz="0" w:space="0" w:color="auto"/>
        <w:right w:val="none" w:sz="0" w:space="0" w:color="auto"/>
      </w:divBdr>
    </w:div>
    <w:div w:id="567813612">
      <w:bodyDiv w:val="1"/>
      <w:marLeft w:val="0"/>
      <w:marRight w:val="0"/>
      <w:marTop w:val="0"/>
      <w:marBottom w:val="0"/>
      <w:divBdr>
        <w:top w:val="none" w:sz="0" w:space="0" w:color="auto"/>
        <w:left w:val="none" w:sz="0" w:space="0" w:color="auto"/>
        <w:bottom w:val="none" w:sz="0" w:space="0" w:color="auto"/>
        <w:right w:val="none" w:sz="0" w:space="0" w:color="auto"/>
      </w:divBdr>
    </w:div>
    <w:div w:id="580454470">
      <w:bodyDiv w:val="1"/>
      <w:marLeft w:val="0"/>
      <w:marRight w:val="0"/>
      <w:marTop w:val="0"/>
      <w:marBottom w:val="0"/>
      <w:divBdr>
        <w:top w:val="none" w:sz="0" w:space="0" w:color="auto"/>
        <w:left w:val="none" w:sz="0" w:space="0" w:color="auto"/>
        <w:bottom w:val="none" w:sz="0" w:space="0" w:color="auto"/>
        <w:right w:val="none" w:sz="0" w:space="0" w:color="auto"/>
      </w:divBdr>
    </w:div>
    <w:div w:id="593124644">
      <w:bodyDiv w:val="1"/>
      <w:marLeft w:val="0"/>
      <w:marRight w:val="0"/>
      <w:marTop w:val="0"/>
      <w:marBottom w:val="0"/>
      <w:divBdr>
        <w:top w:val="none" w:sz="0" w:space="0" w:color="auto"/>
        <w:left w:val="none" w:sz="0" w:space="0" w:color="auto"/>
        <w:bottom w:val="none" w:sz="0" w:space="0" w:color="auto"/>
        <w:right w:val="none" w:sz="0" w:space="0" w:color="auto"/>
      </w:divBdr>
    </w:div>
    <w:div w:id="600451958">
      <w:bodyDiv w:val="1"/>
      <w:marLeft w:val="0"/>
      <w:marRight w:val="0"/>
      <w:marTop w:val="0"/>
      <w:marBottom w:val="0"/>
      <w:divBdr>
        <w:top w:val="none" w:sz="0" w:space="0" w:color="auto"/>
        <w:left w:val="none" w:sz="0" w:space="0" w:color="auto"/>
        <w:bottom w:val="none" w:sz="0" w:space="0" w:color="auto"/>
        <w:right w:val="none" w:sz="0" w:space="0" w:color="auto"/>
      </w:divBdr>
    </w:div>
    <w:div w:id="601692752">
      <w:bodyDiv w:val="1"/>
      <w:marLeft w:val="0"/>
      <w:marRight w:val="0"/>
      <w:marTop w:val="0"/>
      <w:marBottom w:val="0"/>
      <w:divBdr>
        <w:top w:val="none" w:sz="0" w:space="0" w:color="auto"/>
        <w:left w:val="none" w:sz="0" w:space="0" w:color="auto"/>
        <w:bottom w:val="none" w:sz="0" w:space="0" w:color="auto"/>
        <w:right w:val="none" w:sz="0" w:space="0" w:color="auto"/>
      </w:divBdr>
    </w:div>
    <w:div w:id="644090884">
      <w:bodyDiv w:val="1"/>
      <w:marLeft w:val="0"/>
      <w:marRight w:val="0"/>
      <w:marTop w:val="0"/>
      <w:marBottom w:val="0"/>
      <w:divBdr>
        <w:top w:val="none" w:sz="0" w:space="0" w:color="auto"/>
        <w:left w:val="none" w:sz="0" w:space="0" w:color="auto"/>
        <w:bottom w:val="none" w:sz="0" w:space="0" w:color="auto"/>
        <w:right w:val="none" w:sz="0" w:space="0" w:color="auto"/>
      </w:divBdr>
    </w:div>
    <w:div w:id="663553670">
      <w:bodyDiv w:val="1"/>
      <w:marLeft w:val="0"/>
      <w:marRight w:val="0"/>
      <w:marTop w:val="0"/>
      <w:marBottom w:val="0"/>
      <w:divBdr>
        <w:top w:val="none" w:sz="0" w:space="0" w:color="auto"/>
        <w:left w:val="none" w:sz="0" w:space="0" w:color="auto"/>
        <w:bottom w:val="none" w:sz="0" w:space="0" w:color="auto"/>
        <w:right w:val="none" w:sz="0" w:space="0" w:color="auto"/>
      </w:divBdr>
    </w:div>
    <w:div w:id="670644367">
      <w:bodyDiv w:val="1"/>
      <w:marLeft w:val="0"/>
      <w:marRight w:val="0"/>
      <w:marTop w:val="0"/>
      <w:marBottom w:val="0"/>
      <w:divBdr>
        <w:top w:val="none" w:sz="0" w:space="0" w:color="auto"/>
        <w:left w:val="none" w:sz="0" w:space="0" w:color="auto"/>
        <w:bottom w:val="none" w:sz="0" w:space="0" w:color="auto"/>
        <w:right w:val="none" w:sz="0" w:space="0" w:color="auto"/>
      </w:divBdr>
    </w:div>
    <w:div w:id="674111260">
      <w:bodyDiv w:val="1"/>
      <w:marLeft w:val="0"/>
      <w:marRight w:val="0"/>
      <w:marTop w:val="0"/>
      <w:marBottom w:val="0"/>
      <w:divBdr>
        <w:top w:val="none" w:sz="0" w:space="0" w:color="auto"/>
        <w:left w:val="none" w:sz="0" w:space="0" w:color="auto"/>
        <w:bottom w:val="none" w:sz="0" w:space="0" w:color="auto"/>
        <w:right w:val="none" w:sz="0" w:space="0" w:color="auto"/>
      </w:divBdr>
    </w:div>
    <w:div w:id="677997821">
      <w:bodyDiv w:val="1"/>
      <w:marLeft w:val="0"/>
      <w:marRight w:val="0"/>
      <w:marTop w:val="0"/>
      <w:marBottom w:val="0"/>
      <w:divBdr>
        <w:top w:val="none" w:sz="0" w:space="0" w:color="auto"/>
        <w:left w:val="none" w:sz="0" w:space="0" w:color="auto"/>
        <w:bottom w:val="none" w:sz="0" w:space="0" w:color="auto"/>
        <w:right w:val="none" w:sz="0" w:space="0" w:color="auto"/>
      </w:divBdr>
    </w:div>
    <w:div w:id="679044793">
      <w:bodyDiv w:val="1"/>
      <w:marLeft w:val="0"/>
      <w:marRight w:val="0"/>
      <w:marTop w:val="0"/>
      <w:marBottom w:val="0"/>
      <w:divBdr>
        <w:top w:val="none" w:sz="0" w:space="0" w:color="auto"/>
        <w:left w:val="none" w:sz="0" w:space="0" w:color="auto"/>
        <w:bottom w:val="none" w:sz="0" w:space="0" w:color="auto"/>
        <w:right w:val="none" w:sz="0" w:space="0" w:color="auto"/>
      </w:divBdr>
    </w:div>
    <w:div w:id="686907159">
      <w:bodyDiv w:val="1"/>
      <w:marLeft w:val="0"/>
      <w:marRight w:val="0"/>
      <w:marTop w:val="0"/>
      <w:marBottom w:val="0"/>
      <w:divBdr>
        <w:top w:val="none" w:sz="0" w:space="0" w:color="auto"/>
        <w:left w:val="none" w:sz="0" w:space="0" w:color="auto"/>
        <w:bottom w:val="none" w:sz="0" w:space="0" w:color="auto"/>
        <w:right w:val="none" w:sz="0" w:space="0" w:color="auto"/>
      </w:divBdr>
    </w:div>
    <w:div w:id="687412323">
      <w:bodyDiv w:val="1"/>
      <w:marLeft w:val="0"/>
      <w:marRight w:val="0"/>
      <w:marTop w:val="0"/>
      <w:marBottom w:val="0"/>
      <w:divBdr>
        <w:top w:val="none" w:sz="0" w:space="0" w:color="auto"/>
        <w:left w:val="none" w:sz="0" w:space="0" w:color="auto"/>
        <w:bottom w:val="none" w:sz="0" w:space="0" w:color="auto"/>
        <w:right w:val="none" w:sz="0" w:space="0" w:color="auto"/>
      </w:divBdr>
    </w:div>
    <w:div w:id="688222081">
      <w:bodyDiv w:val="1"/>
      <w:marLeft w:val="0"/>
      <w:marRight w:val="0"/>
      <w:marTop w:val="0"/>
      <w:marBottom w:val="0"/>
      <w:divBdr>
        <w:top w:val="none" w:sz="0" w:space="0" w:color="auto"/>
        <w:left w:val="none" w:sz="0" w:space="0" w:color="auto"/>
        <w:bottom w:val="none" w:sz="0" w:space="0" w:color="auto"/>
        <w:right w:val="none" w:sz="0" w:space="0" w:color="auto"/>
      </w:divBdr>
    </w:div>
    <w:div w:id="691998706">
      <w:bodyDiv w:val="1"/>
      <w:marLeft w:val="0"/>
      <w:marRight w:val="0"/>
      <w:marTop w:val="0"/>
      <w:marBottom w:val="0"/>
      <w:divBdr>
        <w:top w:val="none" w:sz="0" w:space="0" w:color="auto"/>
        <w:left w:val="none" w:sz="0" w:space="0" w:color="auto"/>
        <w:bottom w:val="none" w:sz="0" w:space="0" w:color="auto"/>
        <w:right w:val="none" w:sz="0" w:space="0" w:color="auto"/>
      </w:divBdr>
    </w:div>
    <w:div w:id="697118446">
      <w:bodyDiv w:val="1"/>
      <w:marLeft w:val="0"/>
      <w:marRight w:val="0"/>
      <w:marTop w:val="0"/>
      <w:marBottom w:val="0"/>
      <w:divBdr>
        <w:top w:val="none" w:sz="0" w:space="0" w:color="auto"/>
        <w:left w:val="none" w:sz="0" w:space="0" w:color="auto"/>
        <w:bottom w:val="none" w:sz="0" w:space="0" w:color="auto"/>
        <w:right w:val="none" w:sz="0" w:space="0" w:color="auto"/>
      </w:divBdr>
    </w:div>
    <w:div w:id="750545260">
      <w:bodyDiv w:val="1"/>
      <w:marLeft w:val="0"/>
      <w:marRight w:val="0"/>
      <w:marTop w:val="0"/>
      <w:marBottom w:val="0"/>
      <w:divBdr>
        <w:top w:val="none" w:sz="0" w:space="0" w:color="auto"/>
        <w:left w:val="none" w:sz="0" w:space="0" w:color="auto"/>
        <w:bottom w:val="none" w:sz="0" w:space="0" w:color="auto"/>
        <w:right w:val="none" w:sz="0" w:space="0" w:color="auto"/>
      </w:divBdr>
    </w:div>
    <w:div w:id="755597064">
      <w:bodyDiv w:val="1"/>
      <w:marLeft w:val="0"/>
      <w:marRight w:val="0"/>
      <w:marTop w:val="0"/>
      <w:marBottom w:val="0"/>
      <w:divBdr>
        <w:top w:val="none" w:sz="0" w:space="0" w:color="auto"/>
        <w:left w:val="none" w:sz="0" w:space="0" w:color="auto"/>
        <w:bottom w:val="none" w:sz="0" w:space="0" w:color="auto"/>
        <w:right w:val="none" w:sz="0" w:space="0" w:color="auto"/>
      </w:divBdr>
    </w:div>
    <w:div w:id="756173863">
      <w:bodyDiv w:val="1"/>
      <w:marLeft w:val="0"/>
      <w:marRight w:val="0"/>
      <w:marTop w:val="0"/>
      <w:marBottom w:val="0"/>
      <w:divBdr>
        <w:top w:val="none" w:sz="0" w:space="0" w:color="auto"/>
        <w:left w:val="none" w:sz="0" w:space="0" w:color="auto"/>
        <w:bottom w:val="none" w:sz="0" w:space="0" w:color="auto"/>
        <w:right w:val="none" w:sz="0" w:space="0" w:color="auto"/>
      </w:divBdr>
    </w:div>
    <w:div w:id="811605878">
      <w:bodyDiv w:val="1"/>
      <w:marLeft w:val="0"/>
      <w:marRight w:val="0"/>
      <w:marTop w:val="0"/>
      <w:marBottom w:val="0"/>
      <w:divBdr>
        <w:top w:val="none" w:sz="0" w:space="0" w:color="auto"/>
        <w:left w:val="none" w:sz="0" w:space="0" w:color="auto"/>
        <w:bottom w:val="none" w:sz="0" w:space="0" w:color="auto"/>
        <w:right w:val="none" w:sz="0" w:space="0" w:color="auto"/>
      </w:divBdr>
    </w:div>
    <w:div w:id="822817596">
      <w:bodyDiv w:val="1"/>
      <w:marLeft w:val="0"/>
      <w:marRight w:val="0"/>
      <w:marTop w:val="0"/>
      <w:marBottom w:val="0"/>
      <w:divBdr>
        <w:top w:val="none" w:sz="0" w:space="0" w:color="auto"/>
        <w:left w:val="none" w:sz="0" w:space="0" w:color="auto"/>
        <w:bottom w:val="none" w:sz="0" w:space="0" w:color="auto"/>
        <w:right w:val="none" w:sz="0" w:space="0" w:color="auto"/>
      </w:divBdr>
    </w:div>
    <w:div w:id="830874149">
      <w:bodyDiv w:val="1"/>
      <w:marLeft w:val="0"/>
      <w:marRight w:val="0"/>
      <w:marTop w:val="0"/>
      <w:marBottom w:val="0"/>
      <w:divBdr>
        <w:top w:val="none" w:sz="0" w:space="0" w:color="auto"/>
        <w:left w:val="none" w:sz="0" w:space="0" w:color="auto"/>
        <w:bottom w:val="none" w:sz="0" w:space="0" w:color="auto"/>
        <w:right w:val="none" w:sz="0" w:space="0" w:color="auto"/>
      </w:divBdr>
    </w:div>
    <w:div w:id="840700429">
      <w:bodyDiv w:val="1"/>
      <w:marLeft w:val="0"/>
      <w:marRight w:val="0"/>
      <w:marTop w:val="0"/>
      <w:marBottom w:val="0"/>
      <w:divBdr>
        <w:top w:val="none" w:sz="0" w:space="0" w:color="auto"/>
        <w:left w:val="none" w:sz="0" w:space="0" w:color="auto"/>
        <w:bottom w:val="none" w:sz="0" w:space="0" w:color="auto"/>
        <w:right w:val="none" w:sz="0" w:space="0" w:color="auto"/>
      </w:divBdr>
    </w:div>
    <w:div w:id="848831682">
      <w:bodyDiv w:val="1"/>
      <w:marLeft w:val="0"/>
      <w:marRight w:val="0"/>
      <w:marTop w:val="0"/>
      <w:marBottom w:val="0"/>
      <w:divBdr>
        <w:top w:val="none" w:sz="0" w:space="0" w:color="auto"/>
        <w:left w:val="none" w:sz="0" w:space="0" w:color="auto"/>
        <w:bottom w:val="none" w:sz="0" w:space="0" w:color="auto"/>
        <w:right w:val="none" w:sz="0" w:space="0" w:color="auto"/>
      </w:divBdr>
    </w:div>
    <w:div w:id="849031421">
      <w:bodyDiv w:val="1"/>
      <w:marLeft w:val="0"/>
      <w:marRight w:val="0"/>
      <w:marTop w:val="0"/>
      <w:marBottom w:val="0"/>
      <w:divBdr>
        <w:top w:val="none" w:sz="0" w:space="0" w:color="auto"/>
        <w:left w:val="none" w:sz="0" w:space="0" w:color="auto"/>
        <w:bottom w:val="none" w:sz="0" w:space="0" w:color="auto"/>
        <w:right w:val="none" w:sz="0" w:space="0" w:color="auto"/>
      </w:divBdr>
    </w:div>
    <w:div w:id="865562048">
      <w:bodyDiv w:val="1"/>
      <w:marLeft w:val="0"/>
      <w:marRight w:val="0"/>
      <w:marTop w:val="0"/>
      <w:marBottom w:val="0"/>
      <w:divBdr>
        <w:top w:val="none" w:sz="0" w:space="0" w:color="auto"/>
        <w:left w:val="none" w:sz="0" w:space="0" w:color="auto"/>
        <w:bottom w:val="none" w:sz="0" w:space="0" w:color="auto"/>
        <w:right w:val="none" w:sz="0" w:space="0" w:color="auto"/>
      </w:divBdr>
    </w:div>
    <w:div w:id="886838908">
      <w:bodyDiv w:val="1"/>
      <w:marLeft w:val="0"/>
      <w:marRight w:val="0"/>
      <w:marTop w:val="0"/>
      <w:marBottom w:val="0"/>
      <w:divBdr>
        <w:top w:val="none" w:sz="0" w:space="0" w:color="auto"/>
        <w:left w:val="none" w:sz="0" w:space="0" w:color="auto"/>
        <w:bottom w:val="none" w:sz="0" w:space="0" w:color="auto"/>
        <w:right w:val="none" w:sz="0" w:space="0" w:color="auto"/>
      </w:divBdr>
    </w:div>
    <w:div w:id="898707678">
      <w:bodyDiv w:val="1"/>
      <w:marLeft w:val="0"/>
      <w:marRight w:val="0"/>
      <w:marTop w:val="0"/>
      <w:marBottom w:val="0"/>
      <w:divBdr>
        <w:top w:val="none" w:sz="0" w:space="0" w:color="auto"/>
        <w:left w:val="none" w:sz="0" w:space="0" w:color="auto"/>
        <w:bottom w:val="none" w:sz="0" w:space="0" w:color="auto"/>
        <w:right w:val="none" w:sz="0" w:space="0" w:color="auto"/>
      </w:divBdr>
    </w:div>
    <w:div w:id="900866940">
      <w:bodyDiv w:val="1"/>
      <w:marLeft w:val="0"/>
      <w:marRight w:val="0"/>
      <w:marTop w:val="0"/>
      <w:marBottom w:val="0"/>
      <w:divBdr>
        <w:top w:val="none" w:sz="0" w:space="0" w:color="auto"/>
        <w:left w:val="none" w:sz="0" w:space="0" w:color="auto"/>
        <w:bottom w:val="none" w:sz="0" w:space="0" w:color="auto"/>
        <w:right w:val="none" w:sz="0" w:space="0" w:color="auto"/>
      </w:divBdr>
    </w:div>
    <w:div w:id="913055207">
      <w:bodyDiv w:val="1"/>
      <w:marLeft w:val="0"/>
      <w:marRight w:val="0"/>
      <w:marTop w:val="0"/>
      <w:marBottom w:val="0"/>
      <w:divBdr>
        <w:top w:val="none" w:sz="0" w:space="0" w:color="auto"/>
        <w:left w:val="none" w:sz="0" w:space="0" w:color="auto"/>
        <w:bottom w:val="none" w:sz="0" w:space="0" w:color="auto"/>
        <w:right w:val="none" w:sz="0" w:space="0" w:color="auto"/>
      </w:divBdr>
    </w:div>
    <w:div w:id="913661972">
      <w:bodyDiv w:val="1"/>
      <w:marLeft w:val="0"/>
      <w:marRight w:val="0"/>
      <w:marTop w:val="0"/>
      <w:marBottom w:val="0"/>
      <w:divBdr>
        <w:top w:val="none" w:sz="0" w:space="0" w:color="auto"/>
        <w:left w:val="none" w:sz="0" w:space="0" w:color="auto"/>
        <w:bottom w:val="none" w:sz="0" w:space="0" w:color="auto"/>
        <w:right w:val="none" w:sz="0" w:space="0" w:color="auto"/>
      </w:divBdr>
    </w:div>
    <w:div w:id="930116322">
      <w:bodyDiv w:val="1"/>
      <w:marLeft w:val="0"/>
      <w:marRight w:val="0"/>
      <w:marTop w:val="0"/>
      <w:marBottom w:val="0"/>
      <w:divBdr>
        <w:top w:val="none" w:sz="0" w:space="0" w:color="auto"/>
        <w:left w:val="none" w:sz="0" w:space="0" w:color="auto"/>
        <w:bottom w:val="none" w:sz="0" w:space="0" w:color="auto"/>
        <w:right w:val="none" w:sz="0" w:space="0" w:color="auto"/>
      </w:divBdr>
    </w:div>
    <w:div w:id="931014732">
      <w:bodyDiv w:val="1"/>
      <w:marLeft w:val="0"/>
      <w:marRight w:val="0"/>
      <w:marTop w:val="0"/>
      <w:marBottom w:val="0"/>
      <w:divBdr>
        <w:top w:val="none" w:sz="0" w:space="0" w:color="auto"/>
        <w:left w:val="none" w:sz="0" w:space="0" w:color="auto"/>
        <w:bottom w:val="none" w:sz="0" w:space="0" w:color="auto"/>
        <w:right w:val="none" w:sz="0" w:space="0" w:color="auto"/>
      </w:divBdr>
    </w:div>
    <w:div w:id="950042345">
      <w:bodyDiv w:val="1"/>
      <w:marLeft w:val="0"/>
      <w:marRight w:val="0"/>
      <w:marTop w:val="0"/>
      <w:marBottom w:val="0"/>
      <w:divBdr>
        <w:top w:val="none" w:sz="0" w:space="0" w:color="auto"/>
        <w:left w:val="none" w:sz="0" w:space="0" w:color="auto"/>
        <w:bottom w:val="none" w:sz="0" w:space="0" w:color="auto"/>
        <w:right w:val="none" w:sz="0" w:space="0" w:color="auto"/>
      </w:divBdr>
    </w:div>
    <w:div w:id="971522161">
      <w:bodyDiv w:val="1"/>
      <w:marLeft w:val="0"/>
      <w:marRight w:val="0"/>
      <w:marTop w:val="0"/>
      <w:marBottom w:val="0"/>
      <w:divBdr>
        <w:top w:val="none" w:sz="0" w:space="0" w:color="auto"/>
        <w:left w:val="none" w:sz="0" w:space="0" w:color="auto"/>
        <w:bottom w:val="none" w:sz="0" w:space="0" w:color="auto"/>
        <w:right w:val="none" w:sz="0" w:space="0" w:color="auto"/>
      </w:divBdr>
    </w:div>
    <w:div w:id="983588088">
      <w:bodyDiv w:val="1"/>
      <w:marLeft w:val="0"/>
      <w:marRight w:val="0"/>
      <w:marTop w:val="0"/>
      <w:marBottom w:val="0"/>
      <w:divBdr>
        <w:top w:val="none" w:sz="0" w:space="0" w:color="auto"/>
        <w:left w:val="none" w:sz="0" w:space="0" w:color="auto"/>
        <w:bottom w:val="none" w:sz="0" w:space="0" w:color="auto"/>
        <w:right w:val="none" w:sz="0" w:space="0" w:color="auto"/>
      </w:divBdr>
    </w:div>
    <w:div w:id="998312200">
      <w:bodyDiv w:val="1"/>
      <w:marLeft w:val="0"/>
      <w:marRight w:val="0"/>
      <w:marTop w:val="0"/>
      <w:marBottom w:val="0"/>
      <w:divBdr>
        <w:top w:val="none" w:sz="0" w:space="0" w:color="auto"/>
        <w:left w:val="none" w:sz="0" w:space="0" w:color="auto"/>
        <w:bottom w:val="none" w:sz="0" w:space="0" w:color="auto"/>
        <w:right w:val="none" w:sz="0" w:space="0" w:color="auto"/>
      </w:divBdr>
    </w:div>
    <w:div w:id="998650802">
      <w:bodyDiv w:val="1"/>
      <w:marLeft w:val="0"/>
      <w:marRight w:val="0"/>
      <w:marTop w:val="0"/>
      <w:marBottom w:val="0"/>
      <w:divBdr>
        <w:top w:val="none" w:sz="0" w:space="0" w:color="auto"/>
        <w:left w:val="none" w:sz="0" w:space="0" w:color="auto"/>
        <w:bottom w:val="none" w:sz="0" w:space="0" w:color="auto"/>
        <w:right w:val="none" w:sz="0" w:space="0" w:color="auto"/>
      </w:divBdr>
    </w:div>
    <w:div w:id="1003556212">
      <w:bodyDiv w:val="1"/>
      <w:marLeft w:val="0"/>
      <w:marRight w:val="0"/>
      <w:marTop w:val="0"/>
      <w:marBottom w:val="0"/>
      <w:divBdr>
        <w:top w:val="none" w:sz="0" w:space="0" w:color="auto"/>
        <w:left w:val="none" w:sz="0" w:space="0" w:color="auto"/>
        <w:bottom w:val="none" w:sz="0" w:space="0" w:color="auto"/>
        <w:right w:val="none" w:sz="0" w:space="0" w:color="auto"/>
      </w:divBdr>
    </w:div>
    <w:div w:id="1007168773">
      <w:bodyDiv w:val="1"/>
      <w:marLeft w:val="0"/>
      <w:marRight w:val="0"/>
      <w:marTop w:val="0"/>
      <w:marBottom w:val="0"/>
      <w:divBdr>
        <w:top w:val="none" w:sz="0" w:space="0" w:color="auto"/>
        <w:left w:val="none" w:sz="0" w:space="0" w:color="auto"/>
        <w:bottom w:val="none" w:sz="0" w:space="0" w:color="auto"/>
        <w:right w:val="none" w:sz="0" w:space="0" w:color="auto"/>
      </w:divBdr>
    </w:div>
    <w:div w:id="1009672051">
      <w:bodyDiv w:val="1"/>
      <w:marLeft w:val="0"/>
      <w:marRight w:val="0"/>
      <w:marTop w:val="0"/>
      <w:marBottom w:val="0"/>
      <w:divBdr>
        <w:top w:val="none" w:sz="0" w:space="0" w:color="auto"/>
        <w:left w:val="none" w:sz="0" w:space="0" w:color="auto"/>
        <w:bottom w:val="none" w:sz="0" w:space="0" w:color="auto"/>
        <w:right w:val="none" w:sz="0" w:space="0" w:color="auto"/>
      </w:divBdr>
    </w:div>
    <w:div w:id="1033461016">
      <w:bodyDiv w:val="1"/>
      <w:marLeft w:val="0"/>
      <w:marRight w:val="0"/>
      <w:marTop w:val="0"/>
      <w:marBottom w:val="0"/>
      <w:divBdr>
        <w:top w:val="none" w:sz="0" w:space="0" w:color="auto"/>
        <w:left w:val="none" w:sz="0" w:space="0" w:color="auto"/>
        <w:bottom w:val="none" w:sz="0" w:space="0" w:color="auto"/>
        <w:right w:val="none" w:sz="0" w:space="0" w:color="auto"/>
      </w:divBdr>
    </w:div>
    <w:div w:id="1045519483">
      <w:bodyDiv w:val="1"/>
      <w:marLeft w:val="0"/>
      <w:marRight w:val="0"/>
      <w:marTop w:val="0"/>
      <w:marBottom w:val="0"/>
      <w:divBdr>
        <w:top w:val="none" w:sz="0" w:space="0" w:color="auto"/>
        <w:left w:val="none" w:sz="0" w:space="0" w:color="auto"/>
        <w:bottom w:val="none" w:sz="0" w:space="0" w:color="auto"/>
        <w:right w:val="none" w:sz="0" w:space="0" w:color="auto"/>
      </w:divBdr>
    </w:div>
    <w:div w:id="1051656991">
      <w:bodyDiv w:val="1"/>
      <w:marLeft w:val="0"/>
      <w:marRight w:val="0"/>
      <w:marTop w:val="0"/>
      <w:marBottom w:val="0"/>
      <w:divBdr>
        <w:top w:val="none" w:sz="0" w:space="0" w:color="auto"/>
        <w:left w:val="none" w:sz="0" w:space="0" w:color="auto"/>
        <w:bottom w:val="none" w:sz="0" w:space="0" w:color="auto"/>
        <w:right w:val="none" w:sz="0" w:space="0" w:color="auto"/>
      </w:divBdr>
    </w:div>
    <w:div w:id="1069963092">
      <w:bodyDiv w:val="1"/>
      <w:marLeft w:val="0"/>
      <w:marRight w:val="0"/>
      <w:marTop w:val="0"/>
      <w:marBottom w:val="0"/>
      <w:divBdr>
        <w:top w:val="none" w:sz="0" w:space="0" w:color="auto"/>
        <w:left w:val="none" w:sz="0" w:space="0" w:color="auto"/>
        <w:bottom w:val="none" w:sz="0" w:space="0" w:color="auto"/>
        <w:right w:val="none" w:sz="0" w:space="0" w:color="auto"/>
      </w:divBdr>
    </w:div>
    <w:div w:id="1089035576">
      <w:bodyDiv w:val="1"/>
      <w:marLeft w:val="0"/>
      <w:marRight w:val="0"/>
      <w:marTop w:val="0"/>
      <w:marBottom w:val="0"/>
      <w:divBdr>
        <w:top w:val="none" w:sz="0" w:space="0" w:color="auto"/>
        <w:left w:val="none" w:sz="0" w:space="0" w:color="auto"/>
        <w:bottom w:val="none" w:sz="0" w:space="0" w:color="auto"/>
        <w:right w:val="none" w:sz="0" w:space="0" w:color="auto"/>
      </w:divBdr>
    </w:div>
    <w:div w:id="1097558174">
      <w:bodyDiv w:val="1"/>
      <w:marLeft w:val="0"/>
      <w:marRight w:val="0"/>
      <w:marTop w:val="0"/>
      <w:marBottom w:val="0"/>
      <w:divBdr>
        <w:top w:val="none" w:sz="0" w:space="0" w:color="auto"/>
        <w:left w:val="none" w:sz="0" w:space="0" w:color="auto"/>
        <w:bottom w:val="none" w:sz="0" w:space="0" w:color="auto"/>
        <w:right w:val="none" w:sz="0" w:space="0" w:color="auto"/>
      </w:divBdr>
    </w:div>
    <w:div w:id="1104306728">
      <w:bodyDiv w:val="1"/>
      <w:marLeft w:val="0"/>
      <w:marRight w:val="0"/>
      <w:marTop w:val="0"/>
      <w:marBottom w:val="0"/>
      <w:divBdr>
        <w:top w:val="none" w:sz="0" w:space="0" w:color="auto"/>
        <w:left w:val="none" w:sz="0" w:space="0" w:color="auto"/>
        <w:bottom w:val="none" w:sz="0" w:space="0" w:color="auto"/>
        <w:right w:val="none" w:sz="0" w:space="0" w:color="auto"/>
      </w:divBdr>
    </w:div>
    <w:div w:id="1104689515">
      <w:bodyDiv w:val="1"/>
      <w:marLeft w:val="0"/>
      <w:marRight w:val="0"/>
      <w:marTop w:val="0"/>
      <w:marBottom w:val="0"/>
      <w:divBdr>
        <w:top w:val="none" w:sz="0" w:space="0" w:color="auto"/>
        <w:left w:val="none" w:sz="0" w:space="0" w:color="auto"/>
        <w:bottom w:val="none" w:sz="0" w:space="0" w:color="auto"/>
        <w:right w:val="none" w:sz="0" w:space="0" w:color="auto"/>
      </w:divBdr>
    </w:div>
    <w:div w:id="1115323400">
      <w:bodyDiv w:val="1"/>
      <w:marLeft w:val="0"/>
      <w:marRight w:val="0"/>
      <w:marTop w:val="0"/>
      <w:marBottom w:val="0"/>
      <w:divBdr>
        <w:top w:val="none" w:sz="0" w:space="0" w:color="auto"/>
        <w:left w:val="none" w:sz="0" w:space="0" w:color="auto"/>
        <w:bottom w:val="none" w:sz="0" w:space="0" w:color="auto"/>
        <w:right w:val="none" w:sz="0" w:space="0" w:color="auto"/>
      </w:divBdr>
    </w:div>
    <w:div w:id="1121653094">
      <w:bodyDiv w:val="1"/>
      <w:marLeft w:val="0"/>
      <w:marRight w:val="0"/>
      <w:marTop w:val="0"/>
      <w:marBottom w:val="0"/>
      <w:divBdr>
        <w:top w:val="none" w:sz="0" w:space="0" w:color="auto"/>
        <w:left w:val="none" w:sz="0" w:space="0" w:color="auto"/>
        <w:bottom w:val="none" w:sz="0" w:space="0" w:color="auto"/>
        <w:right w:val="none" w:sz="0" w:space="0" w:color="auto"/>
      </w:divBdr>
    </w:div>
    <w:div w:id="1163934175">
      <w:bodyDiv w:val="1"/>
      <w:marLeft w:val="0"/>
      <w:marRight w:val="0"/>
      <w:marTop w:val="0"/>
      <w:marBottom w:val="0"/>
      <w:divBdr>
        <w:top w:val="none" w:sz="0" w:space="0" w:color="auto"/>
        <w:left w:val="none" w:sz="0" w:space="0" w:color="auto"/>
        <w:bottom w:val="none" w:sz="0" w:space="0" w:color="auto"/>
        <w:right w:val="none" w:sz="0" w:space="0" w:color="auto"/>
      </w:divBdr>
    </w:div>
    <w:div w:id="1164856544">
      <w:bodyDiv w:val="1"/>
      <w:marLeft w:val="0"/>
      <w:marRight w:val="0"/>
      <w:marTop w:val="0"/>
      <w:marBottom w:val="0"/>
      <w:divBdr>
        <w:top w:val="none" w:sz="0" w:space="0" w:color="auto"/>
        <w:left w:val="none" w:sz="0" w:space="0" w:color="auto"/>
        <w:bottom w:val="none" w:sz="0" w:space="0" w:color="auto"/>
        <w:right w:val="none" w:sz="0" w:space="0" w:color="auto"/>
      </w:divBdr>
    </w:div>
    <w:div w:id="1167088421">
      <w:bodyDiv w:val="1"/>
      <w:marLeft w:val="0"/>
      <w:marRight w:val="0"/>
      <w:marTop w:val="0"/>
      <w:marBottom w:val="0"/>
      <w:divBdr>
        <w:top w:val="none" w:sz="0" w:space="0" w:color="auto"/>
        <w:left w:val="none" w:sz="0" w:space="0" w:color="auto"/>
        <w:bottom w:val="none" w:sz="0" w:space="0" w:color="auto"/>
        <w:right w:val="none" w:sz="0" w:space="0" w:color="auto"/>
      </w:divBdr>
    </w:div>
    <w:div w:id="1251232864">
      <w:bodyDiv w:val="1"/>
      <w:marLeft w:val="0"/>
      <w:marRight w:val="0"/>
      <w:marTop w:val="0"/>
      <w:marBottom w:val="0"/>
      <w:divBdr>
        <w:top w:val="none" w:sz="0" w:space="0" w:color="auto"/>
        <w:left w:val="none" w:sz="0" w:space="0" w:color="auto"/>
        <w:bottom w:val="none" w:sz="0" w:space="0" w:color="auto"/>
        <w:right w:val="none" w:sz="0" w:space="0" w:color="auto"/>
      </w:divBdr>
    </w:div>
    <w:div w:id="1271817010">
      <w:bodyDiv w:val="1"/>
      <w:marLeft w:val="0"/>
      <w:marRight w:val="0"/>
      <w:marTop w:val="0"/>
      <w:marBottom w:val="0"/>
      <w:divBdr>
        <w:top w:val="none" w:sz="0" w:space="0" w:color="auto"/>
        <w:left w:val="none" w:sz="0" w:space="0" w:color="auto"/>
        <w:bottom w:val="none" w:sz="0" w:space="0" w:color="auto"/>
        <w:right w:val="none" w:sz="0" w:space="0" w:color="auto"/>
      </w:divBdr>
    </w:div>
    <w:div w:id="1280142727">
      <w:bodyDiv w:val="1"/>
      <w:marLeft w:val="0"/>
      <w:marRight w:val="0"/>
      <w:marTop w:val="0"/>
      <w:marBottom w:val="0"/>
      <w:divBdr>
        <w:top w:val="none" w:sz="0" w:space="0" w:color="auto"/>
        <w:left w:val="none" w:sz="0" w:space="0" w:color="auto"/>
        <w:bottom w:val="none" w:sz="0" w:space="0" w:color="auto"/>
        <w:right w:val="none" w:sz="0" w:space="0" w:color="auto"/>
      </w:divBdr>
    </w:div>
    <w:div w:id="1287003798">
      <w:bodyDiv w:val="1"/>
      <w:marLeft w:val="0"/>
      <w:marRight w:val="0"/>
      <w:marTop w:val="0"/>
      <w:marBottom w:val="0"/>
      <w:divBdr>
        <w:top w:val="none" w:sz="0" w:space="0" w:color="auto"/>
        <w:left w:val="none" w:sz="0" w:space="0" w:color="auto"/>
        <w:bottom w:val="none" w:sz="0" w:space="0" w:color="auto"/>
        <w:right w:val="none" w:sz="0" w:space="0" w:color="auto"/>
      </w:divBdr>
    </w:div>
    <w:div w:id="1302265937">
      <w:bodyDiv w:val="1"/>
      <w:marLeft w:val="0"/>
      <w:marRight w:val="0"/>
      <w:marTop w:val="0"/>
      <w:marBottom w:val="0"/>
      <w:divBdr>
        <w:top w:val="none" w:sz="0" w:space="0" w:color="auto"/>
        <w:left w:val="none" w:sz="0" w:space="0" w:color="auto"/>
        <w:bottom w:val="none" w:sz="0" w:space="0" w:color="auto"/>
        <w:right w:val="none" w:sz="0" w:space="0" w:color="auto"/>
      </w:divBdr>
    </w:div>
    <w:div w:id="1308241781">
      <w:bodyDiv w:val="1"/>
      <w:marLeft w:val="0"/>
      <w:marRight w:val="0"/>
      <w:marTop w:val="0"/>
      <w:marBottom w:val="0"/>
      <w:divBdr>
        <w:top w:val="none" w:sz="0" w:space="0" w:color="auto"/>
        <w:left w:val="none" w:sz="0" w:space="0" w:color="auto"/>
        <w:bottom w:val="none" w:sz="0" w:space="0" w:color="auto"/>
        <w:right w:val="none" w:sz="0" w:space="0" w:color="auto"/>
      </w:divBdr>
    </w:div>
    <w:div w:id="1326201911">
      <w:bodyDiv w:val="1"/>
      <w:marLeft w:val="0"/>
      <w:marRight w:val="0"/>
      <w:marTop w:val="0"/>
      <w:marBottom w:val="0"/>
      <w:divBdr>
        <w:top w:val="none" w:sz="0" w:space="0" w:color="auto"/>
        <w:left w:val="none" w:sz="0" w:space="0" w:color="auto"/>
        <w:bottom w:val="none" w:sz="0" w:space="0" w:color="auto"/>
        <w:right w:val="none" w:sz="0" w:space="0" w:color="auto"/>
      </w:divBdr>
    </w:div>
    <w:div w:id="1347486366">
      <w:bodyDiv w:val="1"/>
      <w:marLeft w:val="0"/>
      <w:marRight w:val="0"/>
      <w:marTop w:val="0"/>
      <w:marBottom w:val="0"/>
      <w:divBdr>
        <w:top w:val="none" w:sz="0" w:space="0" w:color="auto"/>
        <w:left w:val="none" w:sz="0" w:space="0" w:color="auto"/>
        <w:bottom w:val="none" w:sz="0" w:space="0" w:color="auto"/>
        <w:right w:val="none" w:sz="0" w:space="0" w:color="auto"/>
      </w:divBdr>
    </w:div>
    <w:div w:id="1372415869">
      <w:bodyDiv w:val="1"/>
      <w:marLeft w:val="0"/>
      <w:marRight w:val="0"/>
      <w:marTop w:val="0"/>
      <w:marBottom w:val="0"/>
      <w:divBdr>
        <w:top w:val="none" w:sz="0" w:space="0" w:color="auto"/>
        <w:left w:val="none" w:sz="0" w:space="0" w:color="auto"/>
        <w:bottom w:val="none" w:sz="0" w:space="0" w:color="auto"/>
        <w:right w:val="none" w:sz="0" w:space="0" w:color="auto"/>
      </w:divBdr>
    </w:div>
    <w:div w:id="1469278208">
      <w:bodyDiv w:val="1"/>
      <w:marLeft w:val="0"/>
      <w:marRight w:val="0"/>
      <w:marTop w:val="0"/>
      <w:marBottom w:val="0"/>
      <w:divBdr>
        <w:top w:val="none" w:sz="0" w:space="0" w:color="auto"/>
        <w:left w:val="none" w:sz="0" w:space="0" w:color="auto"/>
        <w:bottom w:val="none" w:sz="0" w:space="0" w:color="auto"/>
        <w:right w:val="none" w:sz="0" w:space="0" w:color="auto"/>
      </w:divBdr>
    </w:div>
    <w:div w:id="1482888188">
      <w:bodyDiv w:val="1"/>
      <w:marLeft w:val="0"/>
      <w:marRight w:val="0"/>
      <w:marTop w:val="0"/>
      <w:marBottom w:val="0"/>
      <w:divBdr>
        <w:top w:val="none" w:sz="0" w:space="0" w:color="auto"/>
        <w:left w:val="none" w:sz="0" w:space="0" w:color="auto"/>
        <w:bottom w:val="none" w:sz="0" w:space="0" w:color="auto"/>
        <w:right w:val="none" w:sz="0" w:space="0" w:color="auto"/>
      </w:divBdr>
    </w:div>
    <w:div w:id="1493837437">
      <w:bodyDiv w:val="1"/>
      <w:marLeft w:val="0"/>
      <w:marRight w:val="0"/>
      <w:marTop w:val="0"/>
      <w:marBottom w:val="0"/>
      <w:divBdr>
        <w:top w:val="none" w:sz="0" w:space="0" w:color="auto"/>
        <w:left w:val="none" w:sz="0" w:space="0" w:color="auto"/>
        <w:bottom w:val="none" w:sz="0" w:space="0" w:color="auto"/>
        <w:right w:val="none" w:sz="0" w:space="0" w:color="auto"/>
      </w:divBdr>
    </w:div>
    <w:div w:id="1558977570">
      <w:bodyDiv w:val="1"/>
      <w:marLeft w:val="0"/>
      <w:marRight w:val="0"/>
      <w:marTop w:val="0"/>
      <w:marBottom w:val="0"/>
      <w:divBdr>
        <w:top w:val="none" w:sz="0" w:space="0" w:color="auto"/>
        <w:left w:val="none" w:sz="0" w:space="0" w:color="auto"/>
        <w:bottom w:val="none" w:sz="0" w:space="0" w:color="auto"/>
        <w:right w:val="none" w:sz="0" w:space="0" w:color="auto"/>
      </w:divBdr>
    </w:div>
    <w:div w:id="1574312463">
      <w:bodyDiv w:val="1"/>
      <w:marLeft w:val="0"/>
      <w:marRight w:val="0"/>
      <w:marTop w:val="0"/>
      <w:marBottom w:val="0"/>
      <w:divBdr>
        <w:top w:val="none" w:sz="0" w:space="0" w:color="auto"/>
        <w:left w:val="none" w:sz="0" w:space="0" w:color="auto"/>
        <w:bottom w:val="none" w:sz="0" w:space="0" w:color="auto"/>
        <w:right w:val="none" w:sz="0" w:space="0" w:color="auto"/>
      </w:divBdr>
    </w:div>
    <w:div w:id="1577546356">
      <w:bodyDiv w:val="1"/>
      <w:marLeft w:val="0"/>
      <w:marRight w:val="0"/>
      <w:marTop w:val="0"/>
      <w:marBottom w:val="0"/>
      <w:divBdr>
        <w:top w:val="none" w:sz="0" w:space="0" w:color="auto"/>
        <w:left w:val="none" w:sz="0" w:space="0" w:color="auto"/>
        <w:bottom w:val="none" w:sz="0" w:space="0" w:color="auto"/>
        <w:right w:val="none" w:sz="0" w:space="0" w:color="auto"/>
      </w:divBdr>
    </w:div>
    <w:div w:id="1599407820">
      <w:bodyDiv w:val="1"/>
      <w:marLeft w:val="0"/>
      <w:marRight w:val="0"/>
      <w:marTop w:val="0"/>
      <w:marBottom w:val="0"/>
      <w:divBdr>
        <w:top w:val="none" w:sz="0" w:space="0" w:color="auto"/>
        <w:left w:val="none" w:sz="0" w:space="0" w:color="auto"/>
        <w:bottom w:val="none" w:sz="0" w:space="0" w:color="auto"/>
        <w:right w:val="none" w:sz="0" w:space="0" w:color="auto"/>
      </w:divBdr>
    </w:div>
    <w:div w:id="1599830976">
      <w:bodyDiv w:val="1"/>
      <w:marLeft w:val="0"/>
      <w:marRight w:val="0"/>
      <w:marTop w:val="0"/>
      <w:marBottom w:val="0"/>
      <w:divBdr>
        <w:top w:val="none" w:sz="0" w:space="0" w:color="auto"/>
        <w:left w:val="none" w:sz="0" w:space="0" w:color="auto"/>
        <w:bottom w:val="none" w:sz="0" w:space="0" w:color="auto"/>
        <w:right w:val="none" w:sz="0" w:space="0" w:color="auto"/>
      </w:divBdr>
    </w:div>
    <w:div w:id="1610577180">
      <w:bodyDiv w:val="1"/>
      <w:marLeft w:val="0"/>
      <w:marRight w:val="0"/>
      <w:marTop w:val="0"/>
      <w:marBottom w:val="0"/>
      <w:divBdr>
        <w:top w:val="none" w:sz="0" w:space="0" w:color="auto"/>
        <w:left w:val="none" w:sz="0" w:space="0" w:color="auto"/>
        <w:bottom w:val="none" w:sz="0" w:space="0" w:color="auto"/>
        <w:right w:val="none" w:sz="0" w:space="0" w:color="auto"/>
      </w:divBdr>
    </w:div>
    <w:div w:id="1612860681">
      <w:bodyDiv w:val="1"/>
      <w:marLeft w:val="0"/>
      <w:marRight w:val="0"/>
      <w:marTop w:val="0"/>
      <w:marBottom w:val="0"/>
      <w:divBdr>
        <w:top w:val="none" w:sz="0" w:space="0" w:color="auto"/>
        <w:left w:val="none" w:sz="0" w:space="0" w:color="auto"/>
        <w:bottom w:val="none" w:sz="0" w:space="0" w:color="auto"/>
        <w:right w:val="none" w:sz="0" w:space="0" w:color="auto"/>
      </w:divBdr>
    </w:div>
    <w:div w:id="1617904019">
      <w:bodyDiv w:val="1"/>
      <w:marLeft w:val="0"/>
      <w:marRight w:val="0"/>
      <w:marTop w:val="0"/>
      <w:marBottom w:val="0"/>
      <w:divBdr>
        <w:top w:val="none" w:sz="0" w:space="0" w:color="auto"/>
        <w:left w:val="none" w:sz="0" w:space="0" w:color="auto"/>
        <w:bottom w:val="none" w:sz="0" w:space="0" w:color="auto"/>
        <w:right w:val="none" w:sz="0" w:space="0" w:color="auto"/>
      </w:divBdr>
    </w:div>
    <w:div w:id="1638684035">
      <w:bodyDiv w:val="1"/>
      <w:marLeft w:val="0"/>
      <w:marRight w:val="0"/>
      <w:marTop w:val="0"/>
      <w:marBottom w:val="0"/>
      <w:divBdr>
        <w:top w:val="none" w:sz="0" w:space="0" w:color="auto"/>
        <w:left w:val="none" w:sz="0" w:space="0" w:color="auto"/>
        <w:bottom w:val="none" w:sz="0" w:space="0" w:color="auto"/>
        <w:right w:val="none" w:sz="0" w:space="0" w:color="auto"/>
      </w:divBdr>
    </w:div>
    <w:div w:id="1654794855">
      <w:bodyDiv w:val="1"/>
      <w:marLeft w:val="0"/>
      <w:marRight w:val="0"/>
      <w:marTop w:val="0"/>
      <w:marBottom w:val="0"/>
      <w:divBdr>
        <w:top w:val="none" w:sz="0" w:space="0" w:color="auto"/>
        <w:left w:val="none" w:sz="0" w:space="0" w:color="auto"/>
        <w:bottom w:val="none" w:sz="0" w:space="0" w:color="auto"/>
        <w:right w:val="none" w:sz="0" w:space="0" w:color="auto"/>
      </w:divBdr>
    </w:div>
    <w:div w:id="1655455187">
      <w:bodyDiv w:val="1"/>
      <w:marLeft w:val="0"/>
      <w:marRight w:val="0"/>
      <w:marTop w:val="0"/>
      <w:marBottom w:val="0"/>
      <w:divBdr>
        <w:top w:val="none" w:sz="0" w:space="0" w:color="auto"/>
        <w:left w:val="none" w:sz="0" w:space="0" w:color="auto"/>
        <w:bottom w:val="none" w:sz="0" w:space="0" w:color="auto"/>
        <w:right w:val="none" w:sz="0" w:space="0" w:color="auto"/>
      </w:divBdr>
    </w:div>
    <w:div w:id="1655839787">
      <w:bodyDiv w:val="1"/>
      <w:marLeft w:val="0"/>
      <w:marRight w:val="0"/>
      <w:marTop w:val="0"/>
      <w:marBottom w:val="0"/>
      <w:divBdr>
        <w:top w:val="none" w:sz="0" w:space="0" w:color="auto"/>
        <w:left w:val="none" w:sz="0" w:space="0" w:color="auto"/>
        <w:bottom w:val="none" w:sz="0" w:space="0" w:color="auto"/>
        <w:right w:val="none" w:sz="0" w:space="0" w:color="auto"/>
      </w:divBdr>
    </w:div>
    <w:div w:id="1661930395">
      <w:bodyDiv w:val="1"/>
      <w:marLeft w:val="0"/>
      <w:marRight w:val="0"/>
      <w:marTop w:val="0"/>
      <w:marBottom w:val="0"/>
      <w:divBdr>
        <w:top w:val="none" w:sz="0" w:space="0" w:color="auto"/>
        <w:left w:val="none" w:sz="0" w:space="0" w:color="auto"/>
        <w:bottom w:val="none" w:sz="0" w:space="0" w:color="auto"/>
        <w:right w:val="none" w:sz="0" w:space="0" w:color="auto"/>
      </w:divBdr>
    </w:div>
    <w:div w:id="1669668609">
      <w:bodyDiv w:val="1"/>
      <w:marLeft w:val="0"/>
      <w:marRight w:val="0"/>
      <w:marTop w:val="0"/>
      <w:marBottom w:val="0"/>
      <w:divBdr>
        <w:top w:val="none" w:sz="0" w:space="0" w:color="auto"/>
        <w:left w:val="none" w:sz="0" w:space="0" w:color="auto"/>
        <w:bottom w:val="none" w:sz="0" w:space="0" w:color="auto"/>
        <w:right w:val="none" w:sz="0" w:space="0" w:color="auto"/>
      </w:divBdr>
    </w:div>
    <w:div w:id="1702199248">
      <w:bodyDiv w:val="1"/>
      <w:marLeft w:val="0"/>
      <w:marRight w:val="0"/>
      <w:marTop w:val="0"/>
      <w:marBottom w:val="0"/>
      <w:divBdr>
        <w:top w:val="none" w:sz="0" w:space="0" w:color="auto"/>
        <w:left w:val="none" w:sz="0" w:space="0" w:color="auto"/>
        <w:bottom w:val="none" w:sz="0" w:space="0" w:color="auto"/>
        <w:right w:val="none" w:sz="0" w:space="0" w:color="auto"/>
      </w:divBdr>
    </w:div>
    <w:div w:id="1727146079">
      <w:bodyDiv w:val="1"/>
      <w:marLeft w:val="0"/>
      <w:marRight w:val="0"/>
      <w:marTop w:val="0"/>
      <w:marBottom w:val="0"/>
      <w:divBdr>
        <w:top w:val="none" w:sz="0" w:space="0" w:color="auto"/>
        <w:left w:val="none" w:sz="0" w:space="0" w:color="auto"/>
        <w:bottom w:val="none" w:sz="0" w:space="0" w:color="auto"/>
        <w:right w:val="none" w:sz="0" w:space="0" w:color="auto"/>
      </w:divBdr>
    </w:div>
    <w:div w:id="1731925625">
      <w:bodyDiv w:val="1"/>
      <w:marLeft w:val="0"/>
      <w:marRight w:val="0"/>
      <w:marTop w:val="0"/>
      <w:marBottom w:val="0"/>
      <w:divBdr>
        <w:top w:val="none" w:sz="0" w:space="0" w:color="auto"/>
        <w:left w:val="none" w:sz="0" w:space="0" w:color="auto"/>
        <w:bottom w:val="none" w:sz="0" w:space="0" w:color="auto"/>
        <w:right w:val="none" w:sz="0" w:space="0" w:color="auto"/>
      </w:divBdr>
    </w:div>
    <w:div w:id="1753308690">
      <w:bodyDiv w:val="1"/>
      <w:marLeft w:val="0"/>
      <w:marRight w:val="0"/>
      <w:marTop w:val="0"/>
      <w:marBottom w:val="0"/>
      <w:divBdr>
        <w:top w:val="none" w:sz="0" w:space="0" w:color="auto"/>
        <w:left w:val="none" w:sz="0" w:space="0" w:color="auto"/>
        <w:bottom w:val="none" w:sz="0" w:space="0" w:color="auto"/>
        <w:right w:val="none" w:sz="0" w:space="0" w:color="auto"/>
      </w:divBdr>
    </w:div>
    <w:div w:id="1756627335">
      <w:bodyDiv w:val="1"/>
      <w:marLeft w:val="0"/>
      <w:marRight w:val="0"/>
      <w:marTop w:val="0"/>
      <w:marBottom w:val="0"/>
      <w:divBdr>
        <w:top w:val="none" w:sz="0" w:space="0" w:color="auto"/>
        <w:left w:val="none" w:sz="0" w:space="0" w:color="auto"/>
        <w:bottom w:val="none" w:sz="0" w:space="0" w:color="auto"/>
        <w:right w:val="none" w:sz="0" w:space="0" w:color="auto"/>
      </w:divBdr>
    </w:div>
    <w:div w:id="1759595619">
      <w:bodyDiv w:val="1"/>
      <w:marLeft w:val="0"/>
      <w:marRight w:val="0"/>
      <w:marTop w:val="0"/>
      <w:marBottom w:val="0"/>
      <w:divBdr>
        <w:top w:val="none" w:sz="0" w:space="0" w:color="auto"/>
        <w:left w:val="none" w:sz="0" w:space="0" w:color="auto"/>
        <w:bottom w:val="none" w:sz="0" w:space="0" w:color="auto"/>
        <w:right w:val="none" w:sz="0" w:space="0" w:color="auto"/>
      </w:divBdr>
    </w:div>
    <w:div w:id="1762022145">
      <w:bodyDiv w:val="1"/>
      <w:marLeft w:val="0"/>
      <w:marRight w:val="0"/>
      <w:marTop w:val="0"/>
      <w:marBottom w:val="0"/>
      <w:divBdr>
        <w:top w:val="none" w:sz="0" w:space="0" w:color="auto"/>
        <w:left w:val="none" w:sz="0" w:space="0" w:color="auto"/>
        <w:bottom w:val="none" w:sz="0" w:space="0" w:color="auto"/>
        <w:right w:val="none" w:sz="0" w:space="0" w:color="auto"/>
      </w:divBdr>
    </w:div>
    <w:div w:id="1770346329">
      <w:bodyDiv w:val="1"/>
      <w:marLeft w:val="0"/>
      <w:marRight w:val="0"/>
      <w:marTop w:val="0"/>
      <w:marBottom w:val="0"/>
      <w:divBdr>
        <w:top w:val="none" w:sz="0" w:space="0" w:color="auto"/>
        <w:left w:val="none" w:sz="0" w:space="0" w:color="auto"/>
        <w:bottom w:val="none" w:sz="0" w:space="0" w:color="auto"/>
        <w:right w:val="none" w:sz="0" w:space="0" w:color="auto"/>
      </w:divBdr>
    </w:div>
    <w:div w:id="1776707484">
      <w:bodyDiv w:val="1"/>
      <w:marLeft w:val="0"/>
      <w:marRight w:val="0"/>
      <w:marTop w:val="0"/>
      <w:marBottom w:val="0"/>
      <w:divBdr>
        <w:top w:val="none" w:sz="0" w:space="0" w:color="auto"/>
        <w:left w:val="none" w:sz="0" w:space="0" w:color="auto"/>
        <w:bottom w:val="none" w:sz="0" w:space="0" w:color="auto"/>
        <w:right w:val="none" w:sz="0" w:space="0" w:color="auto"/>
      </w:divBdr>
    </w:div>
    <w:div w:id="1799641667">
      <w:bodyDiv w:val="1"/>
      <w:marLeft w:val="0"/>
      <w:marRight w:val="0"/>
      <w:marTop w:val="0"/>
      <w:marBottom w:val="0"/>
      <w:divBdr>
        <w:top w:val="none" w:sz="0" w:space="0" w:color="auto"/>
        <w:left w:val="none" w:sz="0" w:space="0" w:color="auto"/>
        <w:bottom w:val="none" w:sz="0" w:space="0" w:color="auto"/>
        <w:right w:val="none" w:sz="0" w:space="0" w:color="auto"/>
      </w:divBdr>
    </w:div>
    <w:div w:id="1805806246">
      <w:bodyDiv w:val="1"/>
      <w:marLeft w:val="0"/>
      <w:marRight w:val="0"/>
      <w:marTop w:val="0"/>
      <w:marBottom w:val="0"/>
      <w:divBdr>
        <w:top w:val="none" w:sz="0" w:space="0" w:color="auto"/>
        <w:left w:val="none" w:sz="0" w:space="0" w:color="auto"/>
        <w:bottom w:val="none" w:sz="0" w:space="0" w:color="auto"/>
        <w:right w:val="none" w:sz="0" w:space="0" w:color="auto"/>
      </w:divBdr>
    </w:div>
    <w:div w:id="1826433966">
      <w:bodyDiv w:val="1"/>
      <w:marLeft w:val="0"/>
      <w:marRight w:val="0"/>
      <w:marTop w:val="0"/>
      <w:marBottom w:val="0"/>
      <w:divBdr>
        <w:top w:val="none" w:sz="0" w:space="0" w:color="auto"/>
        <w:left w:val="none" w:sz="0" w:space="0" w:color="auto"/>
        <w:bottom w:val="none" w:sz="0" w:space="0" w:color="auto"/>
        <w:right w:val="none" w:sz="0" w:space="0" w:color="auto"/>
      </w:divBdr>
    </w:div>
    <w:div w:id="1829250445">
      <w:bodyDiv w:val="1"/>
      <w:marLeft w:val="0"/>
      <w:marRight w:val="0"/>
      <w:marTop w:val="0"/>
      <w:marBottom w:val="0"/>
      <w:divBdr>
        <w:top w:val="none" w:sz="0" w:space="0" w:color="auto"/>
        <w:left w:val="none" w:sz="0" w:space="0" w:color="auto"/>
        <w:bottom w:val="none" w:sz="0" w:space="0" w:color="auto"/>
        <w:right w:val="none" w:sz="0" w:space="0" w:color="auto"/>
      </w:divBdr>
    </w:div>
    <w:div w:id="1831095765">
      <w:bodyDiv w:val="1"/>
      <w:marLeft w:val="0"/>
      <w:marRight w:val="0"/>
      <w:marTop w:val="0"/>
      <w:marBottom w:val="0"/>
      <w:divBdr>
        <w:top w:val="none" w:sz="0" w:space="0" w:color="auto"/>
        <w:left w:val="none" w:sz="0" w:space="0" w:color="auto"/>
        <w:bottom w:val="none" w:sz="0" w:space="0" w:color="auto"/>
        <w:right w:val="none" w:sz="0" w:space="0" w:color="auto"/>
      </w:divBdr>
    </w:div>
    <w:div w:id="1839884066">
      <w:bodyDiv w:val="1"/>
      <w:marLeft w:val="0"/>
      <w:marRight w:val="0"/>
      <w:marTop w:val="0"/>
      <w:marBottom w:val="0"/>
      <w:divBdr>
        <w:top w:val="none" w:sz="0" w:space="0" w:color="auto"/>
        <w:left w:val="none" w:sz="0" w:space="0" w:color="auto"/>
        <w:bottom w:val="none" w:sz="0" w:space="0" w:color="auto"/>
        <w:right w:val="none" w:sz="0" w:space="0" w:color="auto"/>
      </w:divBdr>
    </w:div>
    <w:div w:id="1840458960">
      <w:bodyDiv w:val="1"/>
      <w:marLeft w:val="0"/>
      <w:marRight w:val="0"/>
      <w:marTop w:val="0"/>
      <w:marBottom w:val="0"/>
      <w:divBdr>
        <w:top w:val="none" w:sz="0" w:space="0" w:color="auto"/>
        <w:left w:val="none" w:sz="0" w:space="0" w:color="auto"/>
        <w:bottom w:val="none" w:sz="0" w:space="0" w:color="auto"/>
        <w:right w:val="none" w:sz="0" w:space="0" w:color="auto"/>
      </w:divBdr>
    </w:div>
    <w:div w:id="1843230393">
      <w:bodyDiv w:val="1"/>
      <w:marLeft w:val="0"/>
      <w:marRight w:val="0"/>
      <w:marTop w:val="0"/>
      <w:marBottom w:val="0"/>
      <w:divBdr>
        <w:top w:val="none" w:sz="0" w:space="0" w:color="auto"/>
        <w:left w:val="none" w:sz="0" w:space="0" w:color="auto"/>
        <w:bottom w:val="none" w:sz="0" w:space="0" w:color="auto"/>
        <w:right w:val="none" w:sz="0" w:space="0" w:color="auto"/>
      </w:divBdr>
    </w:div>
    <w:div w:id="1845439663">
      <w:bodyDiv w:val="1"/>
      <w:marLeft w:val="0"/>
      <w:marRight w:val="0"/>
      <w:marTop w:val="0"/>
      <w:marBottom w:val="0"/>
      <w:divBdr>
        <w:top w:val="none" w:sz="0" w:space="0" w:color="auto"/>
        <w:left w:val="none" w:sz="0" w:space="0" w:color="auto"/>
        <w:bottom w:val="none" w:sz="0" w:space="0" w:color="auto"/>
        <w:right w:val="none" w:sz="0" w:space="0" w:color="auto"/>
      </w:divBdr>
    </w:div>
    <w:div w:id="1885873426">
      <w:bodyDiv w:val="1"/>
      <w:marLeft w:val="0"/>
      <w:marRight w:val="0"/>
      <w:marTop w:val="0"/>
      <w:marBottom w:val="0"/>
      <w:divBdr>
        <w:top w:val="none" w:sz="0" w:space="0" w:color="auto"/>
        <w:left w:val="none" w:sz="0" w:space="0" w:color="auto"/>
        <w:bottom w:val="none" w:sz="0" w:space="0" w:color="auto"/>
        <w:right w:val="none" w:sz="0" w:space="0" w:color="auto"/>
      </w:divBdr>
    </w:div>
    <w:div w:id="1893617429">
      <w:bodyDiv w:val="1"/>
      <w:marLeft w:val="0"/>
      <w:marRight w:val="0"/>
      <w:marTop w:val="0"/>
      <w:marBottom w:val="0"/>
      <w:divBdr>
        <w:top w:val="none" w:sz="0" w:space="0" w:color="auto"/>
        <w:left w:val="none" w:sz="0" w:space="0" w:color="auto"/>
        <w:bottom w:val="none" w:sz="0" w:space="0" w:color="auto"/>
        <w:right w:val="none" w:sz="0" w:space="0" w:color="auto"/>
      </w:divBdr>
    </w:div>
    <w:div w:id="1894731770">
      <w:bodyDiv w:val="1"/>
      <w:marLeft w:val="0"/>
      <w:marRight w:val="0"/>
      <w:marTop w:val="0"/>
      <w:marBottom w:val="0"/>
      <w:divBdr>
        <w:top w:val="none" w:sz="0" w:space="0" w:color="auto"/>
        <w:left w:val="none" w:sz="0" w:space="0" w:color="auto"/>
        <w:bottom w:val="none" w:sz="0" w:space="0" w:color="auto"/>
        <w:right w:val="none" w:sz="0" w:space="0" w:color="auto"/>
      </w:divBdr>
    </w:div>
    <w:div w:id="1917982233">
      <w:bodyDiv w:val="1"/>
      <w:marLeft w:val="0"/>
      <w:marRight w:val="0"/>
      <w:marTop w:val="0"/>
      <w:marBottom w:val="0"/>
      <w:divBdr>
        <w:top w:val="none" w:sz="0" w:space="0" w:color="auto"/>
        <w:left w:val="none" w:sz="0" w:space="0" w:color="auto"/>
        <w:bottom w:val="none" w:sz="0" w:space="0" w:color="auto"/>
        <w:right w:val="none" w:sz="0" w:space="0" w:color="auto"/>
      </w:divBdr>
    </w:div>
    <w:div w:id="1929146319">
      <w:bodyDiv w:val="1"/>
      <w:marLeft w:val="0"/>
      <w:marRight w:val="0"/>
      <w:marTop w:val="0"/>
      <w:marBottom w:val="0"/>
      <w:divBdr>
        <w:top w:val="none" w:sz="0" w:space="0" w:color="auto"/>
        <w:left w:val="none" w:sz="0" w:space="0" w:color="auto"/>
        <w:bottom w:val="none" w:sz="0" w:space="0" w:color="auto"/>
        <w:right w:val="none" w:sz="0" w:space="0" w:color="auto"/>
      </w:divBdr>
    </w:div>
    <w:div w:id="1932003952">
      <w:bodyDiv w:val="1"/>
      <w:marLeft w:val="0"/>
      <w:marRight w:val="0"/>
      <w:marTop w:val="0"/>
      <w:marBottom w:val="0"/>
      <w:divBdr>
        <w:top w:val="none" w:sz="0" w:space="0" w:color="auto"/>
        <w:left w:val="none" w:sz="0" w:space="0" w:color="auto"/>
        <w:bottom w:val="none" w:sz="0" w:space="0" w:color="auto"/>
        <w:right w:val="none" w:sz="0" w:space="0" w:color="auto"/>
      </w:divBdr>
    </w:div>
    <w:div w:id="1948004066">
      <w:bodyDiv w:val="1"/>
      <w:marLeft w:val="0"/>
      <w:marRight w:val="0"/>
      <w:marTop w:val="0"/>
      <w:marBottom w:val="0"/>
      <w:divBdr>
        <w:top w:val="none" w:sz="0" w:space="0" w:color="auto"/>
        <w:left w:val="none" w:sz="0" w:space="0" w:color="auto"/>
        <w:bottom w:val="none" w:sz="0" w:space="0" w:color="auto"/>
        <w:right w:val="none" w:sz="0" w:space="0" w:color="auto"/>
      </w:divBdr>
    </w:div>
    <w:div w:id="1967927357">
      <w:bodyDiv w:val="1"/>
      <w:marLeft w:val="0"/>
      <w:marRight w:val="0"/>
      <w:marTop w:val="0"/>
      <w:marBottom w:val="0"/>
      <w:divBdr>
        <w:top w:val="none" w:sz="0" w:space="0" w:color="auto"/>
        <w:left w:val="none" w:sz="0" w:space="0" w:color="auto"/>
        <w:bottom w:val="none" w:sz="0" w:space="0" w:color="auto"/>
        <w:right w:val="none" w:sz="0" w:space="0" w:color="auto"/>
      </w:divBdr>
    </w:div>
    <w:div w:id="1994528274">
      <w:bodyDiv w:val="1"/>
      <w:marLeft w:val="0"/>
      <w:marRight w:val="0"/>
      <w:marTop w:val="0"/>
      <w:marBottom w:val="0"/>
      <w:divBdr>
        <w:top w:val="none" w:sz="0" w:space="0" w:color="auto"/>
        <w:left w:val="none" w:sz="0" w:space="0" w:color="auto"/>
        <w:bottom w:val="none" w:sz="0" w:space="0" w:color="auto"/>
        <w:right w:val="none" w:sz="0" w:space="0" w:color="auto"/>
      </w:divBdr>
    </w:div>
    <w:div w:id="2012877097">
      <w:bodyDiv w:val="1"/>
      <w:marLeft w:val="0"/>
      <w:marRight w:val="0"/>
      <w:marTop w:val="0"/>
      <w:marBottom w:val="0"/>
      <w:divBdr>
        <w:top w:val="none" w:sz="0" w:space="0" w:color="auto"/>
        <w:left w:val="none" w:sz="0" w:space="0" w:color="auto"/>
        <w:bottom w:val="none" w:sz="0" w:space="0" w:color="auto"/>
        <w:right w:val="none" w:sz="0" w:space="0" w:color="auto"/>
      </w:divBdr>
    </w:div>
    <w:div w:id="2023318150">
      <w:bodyDiv w:val="1"/>
      <w:marLeft w:val="0"/>
      <w:marRight w:val="0"/>
      <w:marTop w:val="0"/>
      <w:marBottom w:val="0"/>
      <w:divBdr>
        <w:top w:val="none" w:sz="0" w:space="0" w:color="auto"/>
        <w:left w:val="none" w:sz="0" w:space="0" w:color="auto"/>
        <w:bottom w:val="none" w:sz="0" w:space="0" w:color="auto"/>
        <w:right w:val="none" w:sz="0" w:space="0" w:color="auto"/>
      </w:divBdr>
    </w:div>
    <w:div w:id="2026056426">
      <w:bodyDiv w:val="1"/>
      <w:marLeft w:val="0"/>
      <w:marRight w:val="0"/>
      <w:marTop w:val="0"/>
      <w:marBottom w:val="0"/>
      <w:divBdr>
        <w:top w:val="none" w:sz="0" w:space="0" w:color="auto"/>
        <w:left w:val="none" w:sz="0" w:space="0" w:color="auto"/>
        <w:bottom w:val="none" w:sz="0" w:space="0" w:color="auto"/>
        <w:right w:val="none" w:sz="0" w:space="0" w:color="auto"/>
      </w:divBdr>
    </w:div>
    <w:div w:id="2028019379">
      <w:bodyDiv w:val="1"/>
      <w:marLeft w:val="0"/>
      <w:marRight w:val="0"/>
      <w:marTop w:val="0"/>
      <w:marBottom w:val="0"/>
      <w:divBdr>
        <w:top w:val="none" w:sz="0" w:space="0" w:color="auto"/>
        <w:left w:val="none" w:sz="0" w:space="0" w:color="auto"/>
        <w:bottom w:val="none" w:sz="0" w:space="0" w:color="auto"/>
        <w:right w:val="none" w:sz="0" w:space="0" w:color="auto"/>
      </w:divBdr>
    </w:div>
    <w:div w:id="2047754173">
      <w:bodyDiv w:val="1"/>
      <w:marLeft w:val="0"/>
      <w:marRight w:val="0"/>
      <w:marTop w:val="0"/>
      <w:marBottom w:val="0"/>
      <w:divBdr>
        <w:top w:val="none" w:sz="0" w:space="0" w:color="auto"/>
        <w:left w:val="none" w:sz="0" w:space="0" w:color="auto"/>
        <w:bottom w:val="none" w:sz="0" w:space="0" w:color="auto"/>
        <w:right w:val="none" w:sz="0" w:space="0" w:color="auto"/>
      </w:divBdr>
    </w:div>
    <w:div w:id="2054765097">
      <w:bodyDiv w:val="1"/>
      <w:marLeft w:val="0"/>
      <w:marRight w:val="0"/>
      <w:marTop w:val="0"/>
      <w:marBottom w:val="0"/>
      <w:divBdr>
        <w:top w:val="none" w:sz="0" w:space="0" w:color="auto"/>
        <w:left w:val="none" w:sz="0" w:space="0" w:color="auto"/>
        <w:bottom w:val="none" w:sz="0" w:space="0" w:color="auto"/>
        <w:right w:val="none" w:sz="0" w:space="0" w:color="auto"/>
      </w:divBdr>
    </w:div>
    <w:div w:id="2058355562">
      <w:bodyDiv w:val="1"/>
      <w:marLeft w:val="0"/>
      <w:marRight w:val="0"/>
      <w:marTop w:val="0"/>
      <w:marBottom w:val="0"/>
      <w:divBdr>
        <w:top w:val="none" w:sz="0" w:space="0" w:color="auto"/>
        <w:left w:val="none" w:sz="0" w:space="0" w:color="auto"/>
        <w:bottom w:val="none" w:sz="0" w:space="0" w:color="auto"/>
        <w:right w:val="none" w:sz="0" w:space="0" w:color="auto"/>
      </w:divBdr>
    </w:div>
    <w:div w:id="2066030036">
      <w:bodyDiv w:val="1"/>
      <w:marLeft w:val="0"/>
      <w:marRight w:val="0"/>
      <w:marTop w:val="0"/>
      <w:marBottom w:val="0"/>
      <w:divBdr>
        <w:top w:val="none" w:sz="0" w:space="0" w:color="auto"/>
        <w:left w:val="none" w:sz="0" w:space="0" w:color="auto"/>
        <w:bottom w:val="none" w:sz="0" w:space="0" w:color="auto"/>
        <w:right w:val="none" w:sz="0" w:space="0" w:color="auto"/>
      </w:divBdr>
    </w:div>
    <w:div w:id="2094931595">
      <w:bodyDiv w:val="1"/>
      <w:marLeft w:val="0"/>
      <w:marRight w:val="0"/>
      <w:marTop w:val="0"/>
      <w:marBottom w:val="0"/>
      <w:divBdr>
        <w:top w:val="none" w:sz="0" w:space="0" w:color="auto"/>
        <w:left w:val="none" w:sz="0" w:space="0" w:color="auto"/>
        <w:bottom w:val="none" w:sz="0" w:space="0" w:color="auto"/>
        <w:right w:val="none" w:sz="0" w:space="0" w:color="auto"/>
      </w:divBdr>
    </w:div>
    <w:div w:id="2105419525">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eader" Target="header7.xml"/><Relationship Id="rId33"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5.xml"/><Relationship Id="rId32" Type="http://schemas.openxmlformats.org/officeDocument/2006/relationships/header" Target="header12.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eader" Target="header9.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footer" Target="footer6.xml"/><Relationship Id="rId30" Type="http://schemas.openxmlformats.org/officeDocument/2006/relationships/header" Target="header10.xml"/><Relationship Id="rId35" Type="http://schemas.openxmlformats.org/officeDocument/2006/relationships/theme" Target="theme/theme1.xml"/><Relationship Id="rId8"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Budget\PB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LongProp xmlns="" name="display_urn_x003a_schemas_x002d_microsoft_x002d_com_x003a_office_x003a_office_x0023_SharedWithUsers"><![CDATA[Saywell, David;Ustick, Heather;Shan, Axel;Kim, Marina;Holland, Natalie;Sartore, Louise;Hodge, Cameron;Calcino, Lisa;Navaratnam, Michael;Wade, Josh;Zhang, Penny;Carn, Kelly;Lockhart, Alexandra;Page, Chloe;Everest, Megan;Johnston, Sarah;Truswell, Kylee;Wang, Bo]]></LongProp>
  <LongProp xmlns="" name="SharedWithUsers"><![CDATA[175;#Saywell, David;#217;#Ustick, Heather;#216;#Shan, Axel;#211;#Kim, Marina;#159;#Holland, Natalie;#47;#Sartore, Louise;#210;#Hodge, Cameron;#213;#Calcino, Lisa;#206;#Navaratnam, Michael;#209;#Wade, Josh;#212;#Zhang, Penny;#204;#Carn, Kelly;#215;#Lockhart, Alexandra;#344;#Page, Chloe;#208;#Everest, Megan;#182;#Johnston, Sarah;#214;#Truswell, Kylee;#236;#Wang, Bo]]></LongProp>
</LongProperties>
</file>

<file path=customXml/item2.xml><?xml version="1.0" encoding="utf-8"?>
<?mso-contentType ?>
<SharedContentType xmlns="Microsoft.SharePoint.Taxonomy.ContentTypeSync" SourceId="c4b2c377-c74f-46b8-b62e-9cefa93d8fc8" ContentTypeId="0x010100B7B479F47583304BA8B631462CC772D7" PreviousValue="true"/>
</file>

<file path=customXml/item3.xml><?xml version="1.0" encoding="utf-8"?>
<ct:contentTypeSchema xmlns:ct="http://schemas.microsoft.com/office/2006/metadata/contentType" xmlns:ma="http://schemas.microsoft.com/office/2006/metadata/properties/metaAttributes" ct:_="" ma:_="" ma:contentTypeName="Finance Document" ma:contentTypeID="0x010100B7B479F47583304BA8B631462CC772D700D5B3B4153349584D866B788BE95D514F" ma:contentTypeVersion="39" ma:contentTypeDescription="Create a new document." ma:contentTypeScope="" ma:versionID="abac073c67a4784e022a2ceda6bcdbbb">
  <xsd:schema xmlns:xsd="http://www.w3.org/2001/XMLSchema" xmlns:xs="http://www.w3.org/2001/XMLSchema" xmlns:p="http://schemas.microsoft.com/office/2006/metadata/properties" xmlns:ns1="http://schemas.microsoft.com/sharepoint/v3" xmlns:ns2="a334ba3b-e131-42d3-95f3-2728f5a41884" xmlns:ns3="6a7e9632-768a-49bf-85ac-c69233ab2a52" xmlns:ns4="16452d30-8d3c-420d-ae02-ebf6763cbf70" targetNamespace="http://schemas.microsoft.com/office/2006/metadata/properties" ma:root="true" ma:fieldsID="3c6dad9e9e067793362e16c24beab801" ns1:_="" ns2:_="" ns3:_="" ns4:_="">
    <xsd:import namespace="http://schemas.microsoft.com/sharepoint/v3"/>
    <xsd:import namespace="a334ba3b-e131-42d3-95f3-2728f5a41884"/>
    <xsd:import namespace="6a7e9632-768a-49bf-85ac-c69233ab2a52"/>
    <xsd:import namespace="16452d30-8d3c-420d-ae02-ebf6763cbf70"/>
    <xsd:element name="properties">
      <xsd:complexType>
        <xsd:sequence>
          <xsd:element name="documentManagement">
            <xsd:complexType>
              <xsd:all>
                <xsd:element ref="ns2:Security_x0020_Classification" minOccurs="0"/>
                <xsd:element ref="ns2:Original_x0020_Date_x0020_Created" minOccurs="0"/>
                <xsd:element ref="ns2:TaxCatchAllLabel" minOccurs="0"/>
                <xsd:element ref="ns2:e0fcb3f570964638902a63147cd98219" minOccurs="0"/>
                <xsd:element ref="ns2:f0888ba7078d4a1bac90b097c1ed0fad" minOccurs="0"/>
                <xsd:element ref="ns2:of934ccb37d6451ba60cdb89c1817167" minOccurs="0"/>
                <xsd:element ref="ns2:TaxKeywordTaxHTField" minOccurs="0"/>
                <xsd:element ref="ns2:lf395e0388bc45bfb8642f07b9d090f4" minOccurs="0"/>
                <xsd:element ref="ns2:TaxCatchAll" minOccurs="0"/>
                <xsd:element ref="ns3:SharedWithDetails" minOccurs="0"/>
                <xsd:element ref="ns4:MediaServiceMetadata" minOccurs="0"/>
                <xsd:element ref="ns4:MediaServiceFastMetadata" minOccurs="0"/>
                <xsd:element ref="ns3:SharedWithUsers" minOccurs="0"/>
                <xsd:element ref="ns3:_dlc_DocId" minOccurs="0"/>
                <xsd:element ref="ns3:_dlc_DocIdUrl" minOccurs="0"/>
                <xsd:element ref="ns3:_dlc_DocIdPersistId" minOccurs="0"/>
                <xsd:element ref="ns1:_ip_UnifiedCompliancePolicyProperties" minOccurs="0"/>
                <xsd:element ref="ns1:_ip_UnifiedCompliancePolicyUIAction" minOccurs="0"/>
                <xsd:element ref="ns4:MediaServiceObjectDetectorVersions" minOccurs="0"/>
                <xsd:element ref="ns4:MediaServiceSearchProperties" minOccurs="0"/>
                <xsd:element ref="ns4:lcf76f155ced4ddcb4097134ff3c332f" minOccurs="0"/>
                <xsd:element ref="ns4:MediaServiceDateTaken"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9" nillable="true" ma:displayName="Unified Compliance Policy Properties" ma:hidden="true" ma:internalName="_ip_UnifiedCompliancePolicyProperties">
      <xsd:simpleType>
        <xsd:restriction base="dms:Note"/>
      </xsd:simpleType>
    </xsd:element>
    <xsd:element name="_ip_UnifiedCompliancePolicyUIAction" ma:index="3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34ba3b-e131-42d3-95f3-2728f5a41884" elementFormDefault="qualified">
    <xsd:import namespace="http://schemas.microsoft.com/office/2006/documentManagement/types"/>
    <xsd:import namespace="http://schemas.microsoft.com/office/infopath/2007/PartnerControls"/>
    <xsd:element name="Security_x0020_Classification" ma:index="3" nillable="true" ma:displayName="Security Classification" ma:default="OFFICIAL" ma:format="Dropdown" ma:hidden="true" ma:internalName="Security_x0020_Classification" ma:readOnly="false">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Original_x0020_Date_x0020_Created" ma:index="8" nillable="true" ma:displayName="Original Date Created" ma:default="" ma:format="DateOnly" ma:internalName="Original_x0020_Date_x0020_Created">
      <xsd:simpleType>
        <xsd:restriction base="dms:DateTime"/>
      </xsd:simpleType>
    </xsd:element>
    <xsd:element name="TaxCatchAllLabel" ma:index="9" nillable="true" ma:displayName="Taxonomy Catch All Column1" ma:hidden="true" ma:list="{eb811c12-2093-4eb1-a81e-06d7d33b3e70}" ma:internalName="TaxCatchAllLabel" ma:readOnly="true" ma:showField="CatchAllDataLabel" ma:web="6a7e9632-768a-49bf-85ac-c69233ab2a52">
      <xsd:complexType>
        <xsd:complexContent>
          <xsd:extension base="dms:MultiChoiceLookup">
            <xsd:sequence>
              <xsd:element name="Value" type="dms:Lookup" maxOccurs="unbounded" minOccurs="0" nillable="true"/>
            </xsd:sequence>
          </xsd:extension>
        </xsd:complexContent>
      </xsd:complexType>
    </xsd:element>
    <xsd:element name="e0fcb3f570964638902a63147cd98219" ma:index="11" nillable="true" ma:taxonomy="true" ma:internalName="e0fcb3f570964638902a63147cd98219" ma:taxonomyFieldName="Organisation_x0020_Unit" ma:displayName="Organisation Unit" ma:default="2;#Budget and Treasury|01788e0f-272c-4f87-baea-171053eaebae" ma:fieldId="{e0fcb3f5-7096-4638-902a-63147cd98219}" ma:sspId="c4b2c377-c74f-46b8-b62e-9cefa93d8fc8" ma:termSetId="642ac736-c0d1-48cf-939c-a81b0e893448" ma:anchorId="00000000-0000-0000-0000-000000000000" ma:open="false" ma:isKeyword="false">
      <xsd:complexType>
        <xsd:sequence>
          <xsd:element ref="pc:Terms" minOccurs="0" maxOccurs="1"/>
        </xsd:sequence>
      </xsd:complexType>
    </xsd:element>
    <xsd:element name="f0888ba7078d4a1bac90b097c1ed0fad" ma:index="13" nillable="true" ma:taxonomy="true" ma:internalName="f0888ba7078d4a1bac90b097c1ed0fad" ma:taxonomyFieldName="Initiating_x0020_Entity" ma:displayName="Initiating Entity" ma:default="1;#Department of Finance|fd660e8f-8f31-49bd-92a3-d31d4da31afe" ma:fieldId="{f0888ba7-078d-4a1b-ac90-b097c1ed0fad}"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15" nillable="true" ma:taxonomy="true" ma:internalName="of934ccb37d6451ba60cdb89c1817167" ma:taxonomyFieldName="About_x0020_Entity" ma:displayName="About Entity" ma:default="1;#Department of Finance|fd660e8f-8f31-49bd-92a3-d31d4da31afe" ma:fieldId="{8f934ccb-37d6-451b-a60c-db89c1817167}"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Enterprise Keywords" ma:fieldId="{23f27201-bee3-471e-b2e7-b64fd8b7ca38}" ma:taxonomyMulti="true" ma:sspId="c4b2c377-c74f-46b8-b62e-9cefa93d8fc8" ma:termSetId="00000000-0000-0000-0000-000000000000" ma:anchorId="00000000-0000-0000-0000-000000000000" ma:open="true" ma:isKeyword="true">
      <xsd:complexType>
        <xsd:sequence>
          <xsd:element ref="pc:Terms" minOccurs="0" maxOccurs="1"/>
        </xsd:sequence>
      </xsd:complexType>
    </xsd:element>
    <xsd:element name="lf395e0388bc45bfb8642f07b9d090f4" ma:index="20" nillable="true" ma:taxonomy="true" ma:internalName="lf395e0388bc45bfb8642f07b9d090f4" ma:taxonomyFieldName="Function_x0020_and_x0020_Activity" ma:displayName="Function and Activity" ma:default="" ma:fieldId="{5f395e03-88bc-45bf-b864-2f07b9d090f4}" ma:sspId="c4b2c377-c74f-46b8-b62e-9cefa93d8fc8" ma:termSetId="d6a09c5b-e950-47cc-8e6b-7e27719f9f0b"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eb811c12-2093-4eb1-a81e-06d7d33b3e70}" ma:internalName="TaxCatchAll" ma:showField="CatchAllData" ma:web="6a7e9632-768a-49bf-85ac-c69233ab2a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a7e9632-768a-49bf-85ac-c69233ab2a52" elementFormDefault="qualified">
    <xsd:import namespace="http://schemas.microsoft.com/office/2006/documentManagement/types"/>
    <xsd:import namespace="http://schemas.microsoft.com/office/infopath/2007/PartnerControls"/>
    <xsd:element name="SharedWithDetails" ma:index="22" nillable="true" ma:displayName="Shared With Details" ma:internalName="SharedWithDetails" ma:readOnly="true">
      <xsd:simpleType>
        <xsd:restriction base="dms:Note">
          <xsd:maxLength value="255"/>
        </xsd:restrictio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452d30-8d3c-420d-ae02-ebf6763cbf70"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c4b2c377-c74f-46b8-b62e-9cefa93d8fc8" ma:termSetId="09814cd3-568e-fe90-9814-8d621ff8fb84" ma:anchorId="fba54fb3-c3e1-fe81-a776-ca4b69148c4d" ma:open="true" ma:isKeyword="false">
      <xsd:complexType>
        <xsd:sequence>
          <xsd:element ref="pc:Terms" minOccurs="0" maxOccurs="1"/>
        </xsd:sequence>
      </xsd:complexType>
    </xsd:element>
    <xsd:element name="MediaServiceDateTaken" ma:index="35" nillable="true" ma:displayName="MediaServiceDateTaken" ma:hidden="true" ma:indexed="true" ma:internalName="MediaServiceDateTaken"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Location" ma:index="3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TaxCatchAll xmlns="a334ba3b-e131-42d3-95f3-2728f5a41884">
      <Value>5</Value>
      <Value>1</Value>
    </TaxCatchAll>
    <_dlc_DocId xmlns="6a7e9632-768a-49bf-85ac-c69233ab2a52">FIN33691-2097892527-49049</_dlc_DocId>
    <_dlc_DocIdUrl xmlns="6a7e9632-768a-49bf-85ac-c69233ab2a52">
      <Url>https://financegovau.sharepoint.com/sites/M365_DoF_50033691/_layouts/15/DocIdRedir.aspx?ID=FIN33691-2097892527-49049</Url>
      <Description>FIN33691-2097892527-49049</Description>
    </_dlc_DocIdUrl>
    <_dlc_DocIdPersistId xmlns="6a7e9632-768a-49bf-85ac-c69233ab2a52" xsi:nil="true"/>
    <_ip_UnifiedCompliancePolicyUIAction xmlns="http://schemas.microsoft.com/sharepoint/v3" xsi:nil="true"/>
    <of934ccb37d6451ba60cdb89c1817167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Security_x0020_Classification xmlns="a334ba3b-e131-42d3-95f3-2728f5a41884">OFFICIAL</Security_x0020_Classification>
    <Original_x0020_Date_x0020_Created xmlns="a334ba3b-e131-42d3-95f3-2728f5a41884" xsi:nil="true"/>
    <e0fcb3f570964638902a63147cd98219 xmlns="a334ba3b-e131-42d3-95f3-2728f5a41884">
      <Terms xmlns="http://schemas.microsoft.com/office/infopath/2007/PartnerControls"/>
    </e0fcb3f570964638902a63147cd98219>
    <_ip_UnifiedCompliancePolicyProperties xmlns="http://schemas.microsoft.com/sharepoint/v3" xsi:nil="true"/>
    <lcf76f155ced4ddcb4097134ff3c332f xmlns="16452d30-8d3c-420d-ae02-ebf6763cbf70">
      <Terms xmlns="http://schemas.microsoft.com/office/infopath/2007/PartnerControls"/>
    </lcf76f155ced4ddcb4097134ff3c332f>
    <TaxKeywordTaxHTField xmlns="a334ba3b-e131-42d3-95f3-2728f5a41884">
      <Terms xmlns="http://schemas.microsoft.com/office/infopath/2007/PartnerControls">
        <TermInfo xmlns="http://schemas.microsoft.com/office/infopath/2007/PartnerControls">
          <TermName xmlns="http://schemas.microsoft.com/office/infopath/2007/PartnerControls">[SEC=OFFICIAL]</TermName>
          <TermId xmlns="http://schemas.microsoft.com/office/infopath/2007/PartnerControls">07351cc0-de73-4913-be2f-56f124cbf8bb</TermId>
        </TermInfo>
      </Terms>
    </TaxKeywordTaxHTField>
    <lf395e0388bc45bfb8642f07b9d090f4 xmlns="a334ba3b-e131-42d3-95f3-2728f5a41884">
      <Terms xmlns="http://schemas.microsoft.com/office/infopath/2007/PartnerControls"/>
    </lf395e0388bc45bfb8642f07b9d090f4>
    <f0888ba7078d4a1bac90b097c1ed0fad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SharedWithUsers xmlns="6a7e9632-768a-49bf-85ac-c69233ab2a52">
      <UserInfo>
        <DisplayName>Saywell, David</DisplayName>
        <AccountId>175</AccountId>
        <AccountType/>
      </UserInfo>
      <UserInfo>
        <DisplayName>Ustick, Heather</DisplayName>
        <AccountId>217</AccountId>
        <AccountType/>
      </UserInfo>
      <UserInfo>
        <DisplayName>Shan, Axel</DisplayName>
        <AccountId>216</AccountId>
        <AccountType/>
      </UserInfo>
      <UserInfo>
        <DisplayName>Kim, Marina</DisplayName>
        <AccountId>211</AccountId>
        <AccountType/>
      </UserInfo>
      <UserInfo>
        <DisplayName>Holland, Natalie</DisplayName>
        <AccountId>159</AccountId>
        <AccountType/>
      </UserInfo>
      <UserInfo>
        <DisplayName>Sartore, Louise</DisplayName>
        <AccountId>47</AccountId>
        <AccountType/>
      </UserInfo>
      <UserInfo>
        <DisplayName>Hodge, Cameron</DisplayName>
        <AccountId>210</AccountId>
        <AccountType/>
      </UserInfo>
      <UserInfo>
        <DisplayName>Calcino, Lisa</DisplayName>
        <AccountId>213</AccountId>
        <AccountType/>
      </UserInfo>
      <UserInfo>
        <DisplayName>Navaratnam, Michael</DisplayName>
        <AccountId>206</AccountId>
        <AccountType/>
      </UserInfo>
      <UserInfo>
        <DisplayName>Wade, Josh</DisplayName>
        <AccountId>209</AccountId>
        <AccountType/>
      </UserInfo>
      <UserInfo>
        <DisplayName>Zhang, Penny</DisplayName>
        <AccountId>212</AccountId>
        <AccountType/>
      </UserInfo>
      <UserInfo>
        <DisplayName>Carn, Kelly</DisplayName>
        <AccountId>204</AccountId>
        <AccountType/>
      </UserInfo>
      <UserInfo>
        <DisplayName>Lockhar</DisplayName>
        <AccountId>215</AccountId>
        <AccountType/>
      </UserInfo>
    </SharedWithUsers>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48BB33-06A4-4A19-90BA-CF8A0D5DB0B9}">
  <ds:schemaRefs>
    <ds:schemaRef ds:uri="http://schemas.microsoft.com/office/2006/metadata/longProperties"/>
    <ds:schemaRef ds:uri=""/>
  </ds:schemaRefs>
</ds:datastoreItem>
</file>

<file path=customXml/itemProps2.xml><?xml version="1.0" encoding="utf-8"?>
<ds:datastoreItem xmlns:ds="http://schemas.openxmlformats.org/officeDocument/2006/customXml" ds:itemID="{2016A15C-0AE1-4EA2-8970-0B1066440363}">
  <ds:schemaRefs>
    <ds:schemaRef ds:uri="Microsoft.SharePoint.Taxonomy.ContentTypeSync"/>
  </ds:schemaRefs>
</ds:datastoreItem>
</file>

<file path=customXml/itemProps3.xml><?xml version="1.0" encoding="utf-8"?>
<ds:datastoreItem xmlns:ds="http://schemas.openxmlformats.org/officeDocument/2006/customXml" ds:itemID="{74B06650-F018-4DC2-9748-605179E8ED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34ba3b-e131-42d3-95f3-2728f5a41884"/>
    <ds:schemaRef ds:uri="6a7e9632-768a-49bf-85ac-c69233ab2a52"/>
    <ds:schemaRef ds:uri="16452d30-8d3c-420d-ae02-ebf6763cbf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624727-78C0-49FA-A6C6-B1B086528B51}">
  <ds:schemaRefs>
    <ds:schemaRef ds:uri="http://schemas.openxmlformats.org/officeDocument/2006/bibliography"/>
  </ds:schemaRefs>
</ds:datastoreItem>
</file>

<file path=customXml/itemProps5.xml><?xml version="1.0" encoding="utf-8"?>
<ds:datastoreItem xmlns:ds="http://schemas.openxmlformats.org/officeDocument/2006/customXml" ds:itemID="{CDBC25DD-C713-48E0-93FD-5A73F13C6FDC}">
  <ds:schemaRefs>
    <ds:schemaRef ds:uri="http://schemas.microsoft.com/office/2006/metadata/properties"/>
    <ds:schemaRef ds:uri="http://schemas.microsoft.com/office/infopath/2007/PartnerControls"/>
    <ds:schemaRef ds:uri="a334ba3b-e131-42d3-95f3-2728f5a41884"/>
    <ds:schemaRef ds:uri="6a7e9632-768a-49bf-85ac-c69233ab2a52"/>
    <ds:schemaRef ds:uri="http://schemas.microsoft.com/sharepoint/v3"/>
    <ds:schemaRef ds:uri="16452d30-8d3c-420d-ae02-ebf6763cbf70"/>
  </ds:schemaRefs>
</ds:datastoreItem>
</file>

<file path=customXml/itemProps6.xml><?xml version="1.0" encoding="utf-8"?>
<ds:datastoreItem xmlns:ds="http://schemas.openxmlformats.org/officeDocument/2006/customXml" ds:itemID="{DC1AA8D0-47A3-4F8C-8855-2F463A1DAAB5}">
  <ds:schemaRefs>
    <ds:schemaRef ds:uri="http://schemas.microsoft.com/sharepoint/events"/>
  </ds:schemaRefs>
</ds:datastoreItem>
</file>

<file path=customXml/itemProps7.xml><?xml version="1.0" encoding="utf-8"?>
<ds:datastoreItem xmlns:ds="http://schemas.openxmlformats.org/officeDocument/2006/customXml" ds:itemID="{E48BD8CB-D9E2-4093-95DE-FAF2639857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PBS Template.dotx</Template>
  <TotalTime>5</TotalTime>
  <Pages>13</Pages>
  <Words>1242</Words>
  <Characters>8086</Characters>
  <Application>Microsoft Office Word</Application>
  <DocSecurity>0</DocSecurity>
  <Lines>183</Lines>
  <Paragraphs>103</Paragraphs>
  <ScaleCrop>false</ScaleCrop>
  <HeadingPairs>
    <vt:vector size="2" baseType="variant">
      <vt:variant>
        <vt:lpstr>Title</vt:lpstr>
      </vt:variant>
      <vt:variant>
        <vt:i4>1</vt:i4>
      </vt:variant>
    </vt:vector>
  </HeadingPairs>
  <TitlesOfParts>
    <vt:vector size="1" baseType="lpstr">
      <vt:lpstr>Portfolio Budget Statements</vt:lpstr>
    </vt:vector>
  </TitlesOfParts>
  <Company/>
  <LinksUpToDate>false</LinksUpToDate>
  <CharactersWithSpaces>9225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Budget Statements</dc:title>
  <dc:subject/>
  <dc:creator>Bateup, Rachel</dc:creator>
  <cp:keywords>[SEC=OFFICIAL]</cp:keywords>
  <cp:lastModifiedBy>Le, Kim</cp:lastModifiedBy>
  <cp:revision>5</cp:revision>
  <cp:lastPrinted>2025-03-26T05:07:00Z</cp:lastPrinted>
  <dcterms:created xsi:type="dcterms:W3CDTF">2025-03-25T23:56:00Z</dcterms:created>
  <dcterms:modified xsi:type="dcterms:W3CDTF">2025-03-26T05:07:00Z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0x010100B7B479F47583304BA8B631462CC772D700D5B3B4153349584D866B788BE95D514F</vt:lpwstr>
  </property>
  <property fmtid="{D5CDD505-2E9C-101B-9397-08002B2CF9AE}" pid="3" name="TaxKeyword">
    <vt:lpwstr>5;#[SEC=OFFICIAL]|07351cc0-de73-4913-be2f-56f124cbf8bb</vt:lpwstr>
  </property>
  <property fmtid="{D5CDD505-2E9C-101B-9397-08002B2CF9AE}" pid="4" name="AbtEntity">
    <vt:lpwstr>2;#Department of Finance|fd660e8f-8f31-49bd-92a3-d31d4da31afe</vt:lpwstr>
  </property>
  <property fmtid="{D5CDD505-2E9C-101B-9397-08002B2CF9AE}" pid="5" name="InitiatingEntity">
    <vt:lpwstr>2;#Department of Finance|fd660e8f-8f31-49bd-92a3-d31d4da31afe</vt:lpwstr>
  </property>
  <property fmtid="{D5CDD505-2E9C-101B-9397-08002B2CF9AE}" pid="6" name="Function and Activity">
    <vt:lpwstr/>
  </property>
  <property fmtid="{D5CDD505-2E9C-101B-9397-08002B2CF9AE}" pid="7" name="OrgUnit">
    <vt:lpwstr>133;#Performance|0f4dd21a-6494-4313-960a-2dff10e24755</vt:lpwstr>
  </property>
  <property fmtid="{D5CDD505-2E9C-101B-9397-08002B2CF9AE}" pid="8" name="_dlc_DocId">
    <vt:lpwstr>FIN33506-1566835604-279797</vt:lpwstr>
  </property>
  <property fmtid="{D5CDD505-2E9C-101B-9397-08002B2CF9AE}" pid="9" name="_dlc_DocIdUrl">
    <vt:lpwstr>https://financegovau.sharepoint.com/sites/M365_DoF_50033506/_layouts/15/DocIdRedir.aspx?ID=FIN33506-1566835604-279797, FIN33506-1566835604-279797</vt:lpwstr>
  </property>
  <property fmtid="{D5CDD505-2E9C-101B-9397-08002B2CF9AE}" pid="10" name="kb73b3df24114868a21db4ce3ca83710">
    <vt:lpwstr>Department of Finance|fd660e8f-8f31-49bd-92a3-d31d4da31afe</vt:lpwstr>
  </property>
  <property fmtid="{D5CDD505-2E9C-101B-9397-08002B2CF9AE}" pid="11" name="LMName">
    <vt:lpwstr/>
  </property>
  <property fmtid="{D5CDD505-2E9C-101B-9397-08002B2CF9AE}" pid="12" name="LastModDate">
    <vt:lpwstr/>
  </property>
  <property fmtid="{D5CDD505-2E9C-101B-9397-08002B2CF9AE}" pid="13" name="SecClass">
    <vt:lpwstr>OFFICIAL</vt:lpwstr>
  </property>
  <property fmtid="{D5CDD505-2E9C-101B-9397-08002B2CF9AE}" pid="14" name="iee44f6412bf40639855518abb1a08cc">
    <vt:lpwstr>Performance|0f4dd21a-6494-4313-960a-2dff10e24755</vt:lpwstr>
  </property>
  <property fmtid="{D5CDD505-2E9C-101B-9397-08002B2CF9AE}" pid="15" name="k90b8697a98d4606834ec03f7c33303a">
    <vt:lpwstr/>
  </property>
  <property fmtid="{D5CDD505-2E9C-101B-9397-08002B2CF9AE}" pid="16" name="k710d1823c744f64b20abec111d3c509">
    <vt:lpwstr>Department of Finance|fd660e8f-8f31-49bd-92a3-d31d4da31afe</vt:lpwstr>
  </property>
  <property fmtid="{D5CDD505-2E9C-101B-9397-08002B2CF9AE}" pid="17" name="RelatedItems">
    <vt:lpwstr/>
  </property>
  <property fmtid="{D5CDD505-2E9C-101B-9397-08002B2CF9AE}" pid="18" name="EmReceivedByName">
    <vt:lpwstr/>
  </property>
  <property fmtid="{D5CDD505-2E9C-101B-9397-08002B2CF9AE}" pid="19" name="EmImportance">
    <vt:lpwstr/>
  </property>
  <property fmtid="{D5CDD505-2E9C-101B-9397-08002B2CF9AE}" pid="20" name="EmCategory">
    <vt:lpwstr/>
  </property>
  <property fmtid="{D5CDD505-2E9C-101B-9397-08002B2CF9AE}" pid="21" name="EmConversationIndex">
    <vt:lpwstr/>
  </property>
  <property fmtid="{D5CDD505-2E9C-101B-9397-08002B2CF9AE}" pid="22" name="EmBody">
    <vt:lpwstr/>
  </property>
  <property fmtid="{D5CDD505-2E9C-101B-9397-08002B2CF9AE}" pid="23" name="EmHasAttachments">
    <vt:lpwstr/>
  </property>
  <property fmtid="{D5CDD505-2E9C-101B-9397-08002B2CF9AE}" pid="24" name="EmRetentionPolicyName">
    <vt:lpwstr/>
  </property>
  <property fmtid="{D5CDD505-2E9C-101B-9397-08002B2CF9AE}" pid="25" name="EmReplyRecipientNames">
    <vt:lpwstr/>
  </property>
  <property fmtid="{D5CDD505-2E9C-101B-9397-08002B2CF9AE}" pid="26" name="EmReplyRecipients">
    <vt:lpwstr/>
  </property>
  <property fmtid="{D5CDD505-2E9C-101B-9397-08002B2CF9AE}" pid="27" name="EmCC">
    <vt:lpwstr/>
  </property>
  <property fmtid="{D5CDD505-2E9C-101B-9397-08002B2CF9AE}" pid="28" name="EmFromName">
    <vt:lpwstr/>
  </property>
  <property fmtid="{D5CDD505-2E9C-101B-9397-08002B2CF9AE}" pid="29" name="EmCon">
    <vt:lpwstr/>
  </property>
  <property fmtid="{D5CDD505-2E9C-101B-9397-08002B2CF9AE}" pid="30" name="EmDateSent">
    <vt:lpwstr/>
  </property>
  <property fmtid="{D5CDD505-2E9C-101B-9397-08002B2CF9AE}" pid="31" name="EmDateReceived">
    <vt:lpwstr/>
  </property>
  <property fmtid="{D5CDD505-2E9C-101B-9397-08002B2CF9AE}" pid="32" name="EmBCCSMTPAddress">
    <vt:lpwstr/>
  </property>
  <property fmtid="{D5CDD505-2E9C-101B-9397-08002B2CF9AE}" pid="33" name="About Entity">
    <vt:lpwstr>1;#Department of Finance|fd660e8f-8f31-49bd-92a3-d31d4da31afe</vt:lpwstr>
  </property>
  <property fmtid="{D5CDD505-2E9C-101B-9397-08002B2CF9AE}" pid="34" name="EmTo">
    <vt:lpwstr/>
  </property>
  <property fmtid="{D5CDD505-2E9C-101B-9397-08002B2CF9AE}" pid="35" name="EmFrom">
    <vt:lpwstr/>
  </property>
  <property fmtid="{D5CDD505-2E9C-101B-9397-08002B2CF9AE}" pid="36" name="EmAttachmentNames">
    <vt:lpwstr/>
  </property>
  <property fmtid="{D5CDD505-2E9C-101B-9397-08002B2CF9AE}" pid="37" name="EmToSMTPAddress">
    <vt:lpwstr/>
  </property>
  <property fmtid="{D5CDD505-2E9C-101B-9397-08002B2CF9AE}" pid="38" name="EmFromSMTPAddress">
    <vt:lpwstr/>
  </property>
  <property fmtid="{D5CDD505-2E9C-101B-9397-08002B2CF9AE}" pid="39" name="EmSentOnBehalfOfName">
    <vt:lpwstr/>
  </property>
  <property fmtid="{D5CDD505-2E9C-101B-9397-08002B2CF9AE}" pid="40" name="EmCompanies">
    <vt:lpwstr/>
  </property>
  <property fmtid="{D5CDD505-2E9C-101B-9397-08002B2CF9AE}" pid="41" name="Initiating Entity">
    <vt:lpwstr>1;#Department of Finance|fd660e8f-8f31-49bd-92a3-d31d4da31afe</vt:lpwstr>
  </property>
  <property fmtid="{D5CDD505-2E9C-101B-9397-08002B2CF9AE}" pid="42" name="EmSubject">
    <vt:lpwstr/>
  </property>
  <property fmtid="{D5CDD505-2E9C-101B-9397-08002B2CF9AE}" pid="43" name="EmAttachCount">
    <vt:lpwstr/>
  </property>
  <property fmtid="{D5CDD505-2E9C-101B-9397-08002B2CF9AE}" pid="44" name="display_urn:schemas-microsoft-com:office:office#Author">
    <vt:lpwstr>Berry, Alex</vt:lpwstr>
  </property>
  <property fmtid="{D5CDD505-2E9C-101B-9397-08002B2CF9AE}" pid="45" name="EmCCSMTPAddress">
    <vt:lpwstr/>
  </property>
  <property fmtid="{D5CDD505-2E9C-101B-9397-08002B2CF9AE}" pid="46" name="Organisation Unit">
    <vt:lpwstr/>
  </property>
  <property fmtid="{D5CDD505-2E9C-101B-9397-08002B2CF9AE}" pid="47" name="EmConversationID">
    <vt:lpwstr/>
  </property>
  <property fmtid="{D5CDD505-2E9C-101B-9397-08002B2CF9AE}" pid="48" name="EmSensitivity">
    <vt:lpwstr/>
  </property>
  <property fmtid="{D5CDD505-2E9C-101B-9397-08002B2CF9AE}" pid="49" name="EmBCC">
    <vt:lpwstr/>
  </property>
  <property fmtid="{D5CDD505-2E9C-101B-9397-08002B2CF9AE}" pid="50" name="EmDate">
    <vt:lpwstr/>
  </property>
  <property fmtid="{D5CDD505-2E9C-101B-9397-08002B2CF9AE}" pid="51" name="EmID">
    <vt:lpwstr/>
  </property>
  <property fmtid="{D5CDD505-2E9C-101B-9397-08002B2CF9AE}" pid="52" name="EmToAddress">
    <vt:lpwstr/>
  </property>
  <property fmtid="{D5CDD505-2E9C-101B-9397-08002B2CF9AE}" pid="53" name="EmReceivedOnBehalfOfName">
    <vt:lpwstr/>
  </property>
  <property fmtid="{D5CDD505-2E9C-101B-9397-08002B2CF9AE}" pid="54" name="display_urn:schemas-microsoft-com:office:office#Editor">
    <vt:lpwstr>Berry, Alex</vt:lpwstr>
  </property>
  <property fmtid="{D5CDD505-2E9C-101B-9397-08002B2CF9AE}" pid="55" name="RelatedIssues">
    <vt:lpwstr/>
  </property>
  <property fmtid="{D5CDD505-2E9C-101B-9397-08002B2CF9AE}" pid="56" name="PM_ProtectiveMarkingImage_Header">
    <vt:lpwstr>C:\Program Files\Common Files\janusNET Shared\janusSEAL\Images\DocumentSlashBlue.png</vt:lpwstr>
  </property>
  <property fmtid="{D5CDD505-2E9C-101B-9397-08002B2CF9AE}" pid="57" name="PM_Caveats_Count">
    <vt:lpwstr>0</vt:lpwstr>
  </property>
  <property fmtid="{D5CDD505-2E9C-101B-9397-08002B2CF9AE}" pid="58" name="PM_DisplayValueSecClassificationWithQualifier">
    <vt:lpwstr>OFFICIAL</vt:lpwstr>
  </property>
  <property fmtid="{D5CDD505-2E9C-101B-9397-08002B2CF9AE}" pid="59" name="PM_Qualifier">
    <vt:lpwstr/>
  </property>
  <property fmtid="{D5CDD505-2E9C-101B-9397-08002B2CF9AE}" pid="60" name="PM_SecurityClassification">
    <vt:lpwstr>OFFICIAL</vt:lpwstr>
  </property>
  <property fmtid="{D5CDD505-2E9C-101B-9397-08002B2CF9AE}" pid="61" name="PM_InsertionValue">
    <vt:lpwstr>OFFICIAL</vt:lpwstr>
  </property>
  <property fmtid="{D5CDD505-2E9C-101B-9397-08002B2CF9AE}" pid="62" name="PM_Originating_FileId">
    <vt:lpwstr>EA6A3C8571A64656AF64DDAD65F4C07C</vt:lpwstr>
  </property>
  <property fmtid="{D5CDD505-2E9C-101B-9397-08002B2CF9AE}" pid="63" name="PM_ProtectiveMarkingValue_Footer">
    <vt:lpwstr>OFFICIAL</vt:lpwstr>
  </property>
  <property fmtid="{D5CDD505-2E9C-101B-9397-08002B2CF9AE}" pid="64" name="PM_OriginationTimeStamp">
    <vt:lpwstr>2023-03-03T00:43:28Z</vt:lpwstr>
  </property>
  <property fmtid="{D5CDD505-2E9C-101B-9397-08002B2CF9AE}" pid="65" name="PM_ProtectiveMarkingValue_Header">
    <vt:lpwstr>OFFICIAL</vt:lpwstr>
  </property>
  <property fmtid="{D5CDD505-2E9C-101B-9397-08002B2CF9AE}" pid="66" name="PM_ProtectiveMarkingImage_Footer">
    <vt:lpwstr>C:\Program Files\Common Files\janusNET Shared\janusSEAL\Images\DocumentSlashBlue.png</vt:lpwstr>
  </property>
  <property fmtid="{D5CDD505-2E9C-101B-9397-08002B2CF9AE}" pid="67" name="PM_Namespace">
    <vt:lpwstr>gov.au</vt:lpwstr>
  </property>
  <property fmtid="{D5CDD505-2E9C-101B-9397-08002B2CF9AE}" pid="68" name="PM_Version">
    <vt:lpwstr>2018.4</vt:lpwstr>
  </property>
  <property fmtid="{D5CDD505-2E9C-101B-9397-08002B2CF9AE}" pid="69" name="PM_Note">
    <vt:lpwstr/>
  </property>
  <property fmtid="{D5CDD505-2E9C-101B-9397-08002B2CF9AE}" pid="70" name="PM_Markers">
    <vt:lpwstr/>
  </property>
  <property fmtid="{D5CDD505-2E9C-101B-9397-08002B2CF9AE}" pid="71" name="PM_Display">
    <vt:lpwstr>OFFICIAL</vt:lpwstr>
  </property>
  <property fmtid="{D5CDD505-2E9C-101B-9397-08002B2CF9AE}" pid="72" name="PMUuid">
    <vt:lpwstr>v=2022.2;d=gov.au;g=46DD6D7C-8107-577B-BC6E-F348953B2E44</vt:lpwstr>
  </property>
  <property fmtid="{D5CDD505-2E9C-101B-9397-08002B2CF9AE}" pid="73" name="PM_Hash_Version">
    <vt:lpwstr>2022.1</vt:lpwstr>
  </property>
  <property fmtid="{D5CDD505-2E9C-101B-9397-08002B2CF9AE}" pid="74" name="MSIP_Label_87d6481e-ccdd-4ab6-8b26-05a0df5699e7_SetDate">
    <vt:lpwstr>2023-03-03T00:43:28Z</vt:lpwstr>
  </property>
  <property fmtid="{D5CDD505-2E9C-101B-9397-08002B2CF9AE}" pid="75" name="PM_OriginatorDomainName_SHA256">
    <vt:lpwstr>325440F6CA31C4C3BCE4433552DC42928CAAD3E2731ABE35FDE729ECEB763AF0</vt:lpwstr>
  </property>
  <property fmtid="{D5CDD505-2E9C-101B-9397-08002B2CF9AE}" pid="76" name="MSIP_Label_87d6481e-ccdd-4ab6-8b26-05a0df5699e7_Name">
    <vt:lpwstr>OFFICIAL</vt:lpwstr>
  </property>
  <property fmtid="{D5CDD505-2E9C-101B-9397-08002B2CF9AE}" pid="77" name="MSIP_Label_87d6481e-ccdd-4ab6-8b26-05a0df5699e7_SiteId">
    <vt:lpwstr>08954cee-4782-4ff6-9ad5-1997dccef4b0</vt:lpwstr>
  </property>
  <property fmtid="{D5CDD505-2E9C-101B-9397-08002B2CF9AE}" pid="78" name="MSIP_Label_87d6481e-ccdd-4ab6-8b26-05a0df5699e7_Enabled">
    <vt:lpwstr>true</vt:lpwstr>
  </property>
  <property fmtid="{D5CDD505-2E9C-101B-9397-08002B2CF9AE}" pid="79" name="PM_SecurityClassification_Prev">
    <vt:lpwstr>OFFICIAL</vt:lpwstr>
  </property>
  <property fmtid="{D5CDD505-2E9C-101B-9397-08002B2CF9AE}" pid="80" name="PM_Qualifier_Prev">
    <vt:lpwstr/>
  </property>
  <property fmtid="{D5CDD505-2E9C-101B-9397-08002B2CF9AE}" pid="81" name="display_urn:schemas-microsoft-com:office:office#SharedWithUsers">
    <vt:lpwstr>Saywell, David;Ustick, Heather;Shan, Axel;Kim, Marina;Holland, Natalie;Sartore, Louise;Hodge, Cameron;Calcino, Lisa;Navaratnam, Michael;Wade, Josh;Zhang, Penny;Carn, Kelly;Lockhart, Alexandra;Page, Chloe;Everest, Megan;Johnston, Sarah;Truswell, Kylee;Wang</vt:lpwstr>
  </property>
  <property fmtid="{D5CDD505-2E9C-101B-9397-08002B2CF9AE}" pid="82" name="SharedWithUsers">
    <vt:lpwstr>175;#Saywell, David;#217;#Ustick, Heather;#216;#Shan, Axel;#211;#Kim, Marina;#159;#Holland, Natalie;#47;#Sartore, Louise;#210;#Hodge, Cameron;#213;#Calcino, Lisa;#206;#Navaratnam, Michael;#209;#Wade, Josh;#212;#Zhang, Penny;#204;#Carn, Kelly;#215;#Lockhar</vt:lpwstr>
  </property>
  <property fmtid="{D5CDD505-2E9C-101B-9397-08002B2CF9AE}" pid="83" name="MediaServiceImageTags">
    <vt:lpwstr/>
  </property>
  <property fmtid="{D5CDD505-2E9C-101B-9397-08002B2CF9AE}" pid="84" name="MSIP_Label_87d6481e-ccdd-4ab6-8b26-05a0df5699e7_Method">
    <vt:lpwstr>Privileged</vt:lpwstr>
  </property>
  <property fmtid="{D5CDD505-2E9C-101B-9397-08002B2CF9AE}" pid="85" name="MSIP_Label_87d6481e-ccdd-4ab6-8b26-05a0df5699e7_ContentBits">
    <vt:lpwstr>0</vt:lpwstr>
  </property>
  <property fmtid="{D5CDD505-2E9C-101B-9397-08002B2CF9AE}" pid="86" name="Function_x0020_and_x0020_Activity">
    <vt:lpwstr/>
  </property>
  <property fmtid="{D5CDD505-2E9C-101B-9397-08002B2CF9AE}" pid="87" name="Initiating_x0020_Entity">
    <vt:lpwstr>1;#Department of Finance|fd660e8f-8f31-49bd-92a3-d31d4da31afe</vt:lpwstr>
  </property>
  <property fmtid="{D5CDD505-2E9C-101B-9397-08002B2CF9AE}" pid="88" name="Organisation_x0020_Unit">
    <vt:lpwstr/>
  </property>
  <property fmtid="{D5CDD505-2E9C-101B-9397-08002B2CF9AE}" pid="89" name="About_x0020_Entity">
    <vt:lpwstr>1;#Department of Finance|fd660e8f-8f31-49bd-92a3-d31d4da31afe</vt:lpwstr>
  </property>
  <property fmtid="{D5CDD505-2E9C-101B-9397-08002B2CF9AE}" pid="90" name="MSIP_Label_8c016467-e564-44a9-b184-235c1fe42542_Enabled">
    <vt:lpwstr>true</vt:lpwstr>
  </property>
  <property fmtid="{D5CDD505-2E9C-101B-9397-08002B2CF9AE}" pid="91" name="MSIP_Label_8c016467-e564-44a9-b184-235c1fe42542_SetDate">
    <vt:lpwstr>2025-01-15T05:30:55Z</vt:lpwstr>
  </property>
  <property fmtid="{D5CDD505-2E9C-101B-9397-08002B2CF9AE}" pid="92" name="MSIP_Label_8c016467-e564-44a9-b184-235c1fe42542_Method">
    <vt:lpwstr>Privileged</vt:lpwstr>
  </property>
  <property fmtid="{D5CDD505-2E9C-101B-9397-08002B2CF9AE}" pid="93" name="MSIP_Label_8c016467-e564-44a9-b184-235c1fe42542_Name">
    <vt:lpwstr>P C AM</vt:lpwstr>
  </property>
  <property fmtid="{D5CDD505-2E9C-101B-9397-08002B2CF9AE}" pid="94" name="MSIP_Label_8c016467-e564-44a9-b184-235c1fe42542_SiteId">
    <vt:lpwstr>214f1646-2021-47cc-8397-e3d3a7ba7d9d</vt:lpwstr>
  </property>
  <property fmtid="{D5CDD505-2E9C-101B-9397-08002B2CF9AE}" pid="95" name="MSIP_Label_8c016467-e564-44a9-b184-235c1fe42542_ActionId">
    <vt:lpwstr>5f58f7c8-9859-4beb-a74c-f18d729fa5fc</vt:lpwstr>
  </property>
  <property fmtid="{D5CDD505-2E9C-101B-9397-08002B2CF9AE}" pid="96" name="MSIP_Label_8c016467-e564-44a9-b184-235c1fe42542_ContentBits">
    <vt:lpwstr>0</vt:lpwstr>
  </property>
  <property fmtid="{D5CDD505-2E9C-101B-9397-08002B2CF9AE}" pid="97" name="_dlc_DocIdItemGuid">
    <vt:lpwstr>3989870d-f643-4602-891a-f66478dfac21</vt:lpwstr>
  </property>
  <property fmtid="{D5CDD505-2E9C-101B-9397-08002B2CF9AE}" pid="98" name="KnowledgeTopics">
    <vt:lpwstr/>
  </property>
  <property fmtid="{D5CDD505-2E9C-101B-9397-08002B2CF9AE}" pid="99" name="DocumentType">
    <vt:lpwstr/>
  </property>
  <property fmtid="{D5CDD505-2E9C-101B-9397-08002B2CF9AE}" pid="100" name="ResponsibleArea">
    <vt:lpwstr/>
  </property>
  <property fmtid="{D5CDD505-2E9C-101B-9397-08002B2CF9AE}" pid="101" name="PM_Hash_Salt_Prev">
    <vt:lpwstr>24532A25D91A155AD1AC00860AE53FD9</vt:lpwstr>
  </property>
  <property fmtid="{D5CDD505-2E9C-101B-9397-08002B2CF9AE}" pid="102" name="PM_Hash_Salt">
    <vt:lpwstr>9F736A9ADE103F793DC88AB01D6845DF</vt:lpwstr>
  </property>
  <property fmtid="{D5CDD505-2E9C-101B-9397-08002B2CF9AE}" pid="103" name="PM_Hash_SHA1">
    <vt:lpwstr>E30CBEB99E99F718F23957BF8588083F63EF005D</vt:lpwstr>
  </property>
  <property fmtid="{D5CDD505-2E9C-101B-9397-08002B2CF9AE}" pid="104" name="PMHMAC">
    <vt:lpwstr>v=2022.1;a=SHA256;h=9A2AFC3346FE0B6BC965B47095BA1E5B28B4C4C040B705FAC44C05A29A43C990</vt:lpwstr>
  </property>
  <property fmtid="{D5CDD505-2E9C-101B-9397-08002B2CF9AE}" pid="105" name="MSIP_Label_87d6481e-ccdd-4ab6-8b26-05a0df5699e7_ActionId">
    <vt:lpwstr>43e315f9f0b142aaa61203e9bbdc0f76</vt:lpwstr>
  </property>
  <property fmtid="{D5CDD505-2E9C-101B-9397-08002B2CF9AE}" pid="106" name="PM_Originator_Hash_SHA1">
    <vt:lpwstr>7BF7BD8F6E12992677D788F686C9E3A068D6CE20</vt:lpwstr>
  </property>
  <property fmtid="{D5CDD505-2E9C-101B-9397-08002B2CF9AE}" pid="107" name="PM_OriginatorUserAccountName_SHA256">
    <vt:lpwstr>492B9014092095C811841C397052C5183D5F8D2934C86D923646F395073BBCE8</vt:lpwstr>
  </property>
</Properties>
</file>