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C91F3" w14:textId="77777777" w:rsidR="003D22F8" w:rsidRPr="00B90021" w:rsidRDefault="003D22F8" w:rsidP="003D22F8">
      <w:pPr>
        <w:jc w:val="center"/>
        <w:rPr>
          <w:rFonts w:ascii="Arial" w:hAnsi="Arial" w:cs="Arial"/>
          <w:b/>
          <w:sz w:val="32"/>
          <w:szCs w:val="32"/>
        </w:rPr>
      </w:pPr>
      <w:r w:rsidRPr="00B90021">
        <w:rPr>
          <w:rFonts w:ascii="Arial" w:hAnsi="Arial" w:cs="Arial"/>
          <w:b/>
          <w:sz w:val="32"/>
          <w:szCs w:val="32"/>
        </w:rPr>
        <w:t>Completing a Section 75 Transfer Agreement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970"/>
        <w:gridCol w:w="1148"/>
        <w:gridCol w:w="5108"/>
        <w:gridCol w:w="771"/>
        <w:gridCol w:w="1166"/>
      </w:tblGrid>
      <w:tr w:rsidR="00D90875" w:rsidRPr="00B90021" w14:paraId="4C0C91F7" w14:textId="77777777" w:rsidTr="001D4B45">
        <w:trPr>
          <w:trHeight w:hRule="exact" w:val="397"/>
          <w:jc w:val="center"/>
        </w:trPr>
        <w:tc>
          <w:tcPr>
            <w:tcW w:w="1682" w:type="dxa"/>
            <w:gridSpan w:val="2"/>
            <w:shd w:val="clear" w:color="auto" w:fill="F2F2F2" w:themeFill="background1" w:themeFillShade="F2"/>
          </w:tcPr>
          <w:p w14:paraId="4C0C91F4" w14:textId="77777777" w:rsidR="00D90875" w:rsidRPr="00B90021" w:rsidRDefault="00D90875" w:rsidP="00BD6A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0021">
              <w:rPr>
                <w:rFonts w:ascii="Arial" w:hAnsi="Arial" w:cs="Arial"/>
                <w:b/>
                <w:sz w:val="28"/>
                <w:szCs w:val="28"/>
              </w:rPr>
              <w:t>Stage</w:t>
            </w:r>
          </w:p>
        </w:tc>
        <w:tc>
          <w:tcPr>
            <w:tcW w:w="7027" w:type="dxa"/>
            <w:gridSpan w:val="3"/>
            <w:shd w:val="clear" w:color="auto" w:fill="F2F2F2" w:themeFill="background1" w:themeFillShade="F2"/>
          </w:tcPr>
          <w:p w14:paraId="4C0C91F5" w14:textId="77777777" w:rsidR="00D90875" w:rsidRPr="00B90021" w:rsidRDefault="00D90875" w:rsidP="00BD6A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0021">
              <w:rPr>
                <w:rFonts w:ascii="Arial" w:hAnsi="Arial" w:cs="Arial"/>
                <w:b/>
                <w:sz w:val="28"/>
                <w:szCs w:val="28"/>
              </w:rPr>
              <w:t>Task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4C0C91F6" w14:textId="77777777" w:rsidR="00D90875" w:rsidRPr="00B90021" w:rsidRDefault="00D90875" w:rsidP="00BD6A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0021">
              <w:rPr>
                <w:rFonts w:ascii="Arial" w:hAnsi="Arial" w:cs="Arial"/>
                <w:b/>
                <w:sz w:val="28"/>
                <w:szCs w:val="28"/>
              </w:rPr>
              <w:t>Yes/No</w:t>
            </w:r>
          </w:p>
        </w:tc>
      </w:tr>
      <w:tr w:rsidR="003A0DB9" w:rsidRPr="00B90021" w14:paraId="4C0C91FD" w14:textId="77777777" w:rsidTr="00C565E6">
        <w:trPr>
          <w:trHeight w:val="1074"/>
          <w:jc w:val="center"/>
        </w:trPr>
        <w:tc>
          <w:tcPr>
            <w:tcW w:w="712" w:type="dxa"/>
            <w:vMerge w:val="restart"/>
            <w:shd w:val="clear" w:color="auto" w:fill="9CDBD9"/>
            <w:textDirection w:val="btLr"/>
          </w:tcPr>
          <w:p w14:paraId="4C0C91F8" w14:textId="46936A1D" w:rsidR="003A0DB9" w:rsidRPr="002521D7" w:rsidRDefault="0051345E" w:rsidP="0051345E">
            <w:pPr>
              <w:ind w:left="113" w:right="113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521D7">
              <w:rPr>
                <w:rFonts w:ascii="Arial" w:hAnsi="Arial" w:cs="Arial"/>
                <w:sz w:val="26"/>
                <w:szCs w:val="26"/>
              </w:rPr>
              <w:t>Completing the Transfer Details</w:t>
            </w:r>
            <w:r w:rsidR="00705173" w:rsidRPr="002521D7">
              <w:rPr>
                <w:rFonts w:ascii="Arial" w:hAnsi="Arial" w:cs="Arial"/>
                <w:sz w:val="26"/>
                <w:szCs w:val="26"/>
              </w:rPr>
              <w:t xml:space="preserve"> table</w:t>
            </w:r>
            <w:r w:rsidRPr="002521D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</w:tcPr>
          <w:p w14:paraId="4C0C91F9" w14:textId="77777777" w:rsidR="003A0DB9" w:rsidRPr="00B90021" w:rsidRDefault="003A0DB9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27" w:type="dxa"/>
            <w:gridSpan w:val="3"/>
          </w:tcPr>
          <w:p w14:paraId="4C0C91FA" w14:textId="77777777" w:rsidR="003A0DB9" w:rsidRPr="00B90021" w:rsidRDefault="001956B6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Are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 xml:space="preserve"> the ‘</w:t>
            </w:r>
            <w:r w:rsidR="0018225E" w:rsidRPr="00B90021">
              <w:rPr>
                <w:rFonts w:ascii="Arial" w:hAnsi="Arial" w:cs="Arial"/>
                <w:b/>
                <w:u w:val="single"/>
              </w:rPr>
              <w:t>T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>ransferring</w:t>
            </w:r>
            <w:r w:rsidR="0018225E" w:rsidRPr="00B90021">
              <w:rPr>
                <w:rFonts w:ascii="Arial" w:hAnsi="Arial" w:cs="Arial"/>
                <w:b/>
                <w:u w:val="single"/>
              </w:rPr>
              <w:t xml:space="preserve"> Entity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>’</w:t>
            </w:r>
            <w:r w:rsidRPr="00B90021">
              <w:rPr>
                <w:rFonts w:ascii="Arial" w:hAnsi="Arial" w:cs="Arial"/>
                <w:b/>
                <w:u w:val="single"/>
              </w:rPr>
              <w:t xml:space="preserve"> and ‘</w:t>
            </w:r>
            <w:r w:rsidR="0018225E" w:rsidRPr="00B90021">
              <w:rPr>
                <w:rFonts w:ascii="Arial" w:hAnsi="Arial" w:cs="Arial"/>
                <w:b/>
                <w:u w:val="single"/>
              </w:rPr>
              <w:t>R</w:t>
            </w:r>
            <w:r w:rsidRPr="00B90021">
              <w:rPr>
                <w:rFonts w:ascii="Arial" w:hAnsi="Arial" w:cs="Arial"/>
                <w:b/>
                <w:u w:val="single"/>
              </w:rPr>
              <w:t>eceiving</w:t>
            </w:r>
            <w:r w:rsidR="0018225E" w:rsidRPr="00B90021">
              <w:rPr>
                <w:rFonts w:ascii="Arial" w:hAnsi="Arial" w:cs="Arial"/>
                <w:b/>
                <w:u w:val="single"/>
              </w:rPr>
              <w:t xml:space="preserve"> Entity</w:t>
            </w:r>
            <w:r w:rsidRPr="00B90021">
              <w:rPr>
                <w:rFonts w:ascii="Arial" w:hAnsi="Arial" w:cs="Arial"/>
                <w:b/>
                <w:u w:val="single"/>
              </w:rPr>
              <w:t>’</w:t>
            </w:r>
            <w:r w:rsidR="0018225E" w:rsidRPr="00B90021">
              <w:rPr>
                <w:rFonts w:ascii="Arial" w:hAnsi="Arial" w:cs="Arial"/>
                <w:b/>
                <w:u w:val="single"/>
              </w:rPr>
              <w:t xml:space="preserve"> </w:t>
            </w:r>
            <w:proofErr w:type="gramStart"/>
            <w:r w:rsidR="003A0DB9" w:rsidRPr="00B90021">
              <w:rPr>
                <w:rFonts w:ascii="Arial" w:hAnsi="Arial" w:cs="Arial"/>
                <w:b/>
                <w:u w:val="single"/>
              </w:rPr>
              <w:t>title</w:t>
            </w:r>
            <w:r w:rsidRPr="00B90021">
              <w:rPr>
                <w:rFonts w:ascii="Arial" w:hAnsi="Arial" w:cs="Arial"/>
                <w:b/>
                <w:u w:val="single"/>
              </w:rPr>
              <w:t>s</w:t>
            </w:r>
            <w:proofErr w:type="gramEnd"/>
            <w:r w:rsidR="003A0DB9" w:rsidRPr="00B90021">
              <w:rPr>
                <w:rFonts w:ascii="Arial" w:hAnsi="Arial" w:cs="Arial"/>
                <w:b/>
                <w:u w:val="single"/>
              </w:rPr>
              <w:t xml:space="preserve"> correct</w:t>
            </w:r>
            <w:r w:rsidRPr="00B90021">
              <w:rPr>
                <w:rFonts w:ascii="Arial" w:hAnsi="Arial" w:cs="Arial"/>
                <w:b/>
                <w:u w:val="single"/>
              </w:rPr>
              <w:t>?</w:t>
            </w:r>
            <w:r w:rsidR="003A0DB9" w:rsidRPr="00B90021">
              <w:rPr>
                <w:rFonts w:ascii="Arial" w:hAnsi="Arial" w:cs="Arial"/>
              </w:rPr>
              <w:t xml:space="preserve"> </w:t>
            </w:r>
          </w:p>
          <w:p w14:paraId="4C0C91FB" w14:textId="5B10BD9C" w:rsidR="003A0DB9" w:rsidRPr="00B90021" w:rsidRDefault="003A0DB9" w:rsidP="00E4229E">
            <w:pPr>
              <w:spacing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 xml:space="preserve">Compare against </w:t>
            </w:r>
            <w:r w:rsidR="00EF4853" w:rsidRPr="00B90021">
              <w:rPr>
                <w:rFonts w:ascii="Arial" w:hAnsi="Arial" w:cs="Arial"/>
              </w:rPr>
              <w:t>t</w:t>
            </w:r>
            <w:r w:rsidR="0005310C" w:rsidRPr="00B90021">
              <w:rPr>
                <w:rFonts w:ascii="Arial" w:hAnsi="Arial" w:cs="Arial"/>
              </w:rPr>
              <w:t xml:space="preserve">he </w:t>
            </w:r>
            <w:hyperlink r:id="rId12" w:history="1">
              <w:r w:rsidR="0005310C" w:rsidRPr="00B90021">
                <w:rPr>
                  <w:rStyle w:val="Hyperlink"/>
                  <w:rFonts w:ascii="Arial" w:hAnsi="Arial" w:cs="Arial"/>
                </w:rPr>
                <w:t>Flipchart of Commonwealth entities and companies</w:t>
              </w:r>
            </w:hyperlink>
            <w:r w:rsidR="0005310C" w:rsidRPr="00B90021">
              <w:rPr>
                <w:rFonts w:ascii="Arial" w:hAnsi="Arial" w:cs="Arial"/>
              </w:rPr>
              <w:t xml:space="preserve"> or the </w:t>
            </w:r>
            <w:hyperlink r:id="rId13" w:history="1">
              <w:r w:rsidR="0005310C" w:rsidRPr="00B90021">
                <w:rPr>
                  <w:rStyle w:val="Hyperlink"/>
                  <w:rFonts w:ascii="Arial" w:hAnsi="Arial" w:cs="Arial"/>
                </w:rPr>
                <w:t>Administrative Arrangements Order</w:t>
              </w:r>
            </w:hyperlink>
            <w:r w:rsidR="0005310C" w:rsidRPr="00B90021">
              <w:rPr>
                <w:rFonts w:ascii="Arial" w:hAnsi="Arial" w:cs="Arial"/>
              </w:rPr>
              <w:t xml:space="preserve"> or the </w:t>
            </w:r>
            <w:hyperlink r:id="rId14" w:history="1">
              <w:r w:rsidR="0005310C" w:rsidRPr="00B90021">
                <w:rPr>
                  <w:rStyle w:val="Hyperlink"/>
                  <w:rFonts w:ascii="Arial" w:hAnsi="Arial" w:cs="Arial"/>
                </w:rPr>
                <w:t>Public Governance, Performance and Accountability Rule 2014</w:t>
              </w:r>
            </w:hyperlink>
            <w:r w:rsidR="0005310C" w:rsidRPr="00B90021">
              <w:rPr>
                <w:rFonts w:ascii="Arial" w:hAnsi="Arial" w:cs="Arial"/>
              </w:rPr>
              <w:t>.</w:t>
            </w:r>
          </w:p>
        </w:tc>
        <w:tc>
          <w:tcPr>
            <w:tcW w:w="901" w:type="dxa"/>
          </w:tcPr>
          <w:p w14:paraId="4C0C91FC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3A0DB9" w:rsidRPr="00B90021" w14:paraId="4C0C9203" w14:textId="77777777" w:rsidTr="00C565E6">
        <w:trPr>
          <w:trHeight w:val="812"/>
          <w:jc w:val="center"/>
        </w:trPr>
        <w:tc>
          <w:tcPr>
            <w:tcW w:w="712" w:type="dxa"/>
            <w:vMerge/>
            <w:shd w:val="clear" w:color="auto" w:fill="9CDBD9"/>
          </w:tcPr>
          <w:p w14:paraId="4C0C91FE" w14:textId="77777777" w:rsidR="003A0DB9" w:rsidRPr="00B90021" w:rsidRDefault="003A0DB9" w:rsidP="00BD6AE8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C0C91FF" w14:textId="77777777" w:rsidR="003A0DB9" w:rsidRPr="00B90021" w:rsidRDefault="001956B6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27" w:type="dxa"/>
            <w:gridSpan w:val="3"/>
          </w:tcPr>
          <w:p w14:paraId="4C0C9200" w14:textId="77777777" w:rsidR="003A0DB9" w:rsidRPr="00B90021" w:rsidRDefault="0018225E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Do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 xml:space="preserve"> the </w:t>
            </w:r>
            <w:r w:rsidRPr="00B90021">
              <w:rPr>
                <w:rFonts w:ascii="Arial" w:hAnsi="Arial" w:cs="Arial"/>
                <w:b/>
                <w:u w:val="single"/>
              </w:rPr>
              <w:t>‘F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>unction</w:t>
            </w:r>
            <w:r w:rsidRPr="00B90021">
              <w:rPr>
                <w:rFonts w:ascii="Arial" w:hAnsi="Arial" w:cs="Arial"/>
                <w:b/>
                <w:u w:val="single"/>
              </w:rPr>
              <w:t xml:space="preserve"> Transferred’ and the ‘Authority for Transfer’ match the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 xml:space="preserve"> decision?</w:t>
            </w:r>
          </w:p>
          <w:p w14:paraId="4C0C9201" w14:textId="2F9137F3" w:rsidR="003A0DB9" w:rsidRPr="00B90021" w:rsidRDefault="003A0DB9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 xml:space="preserve">Compare against the </w:t>
            </w:r>
            <w:r w:rsidR="0018225E" w:rsidRPr="00B90021">
              <w:rPr>
                <w:rFonts w:ascii="Arial" w:hAnsi="Arial" w:cs="Arial"/>
              </w:rPr>
              <w:t xml:space="preserve">authority for transfer (e.g. </w:t>
            </w:r>
            <w:r w:rsidRPr="00B90021">
              <w:rPr>
                <w:rFonts w:ascii="Arial" w:hAnsi="Arial" w:cs="Arial"/>
              </w:rPr>
              <w:t>AAO</w:t>
            </w:r>
            <w:r w:rsidR="0018225E" w:rsidRPr="00B90021">
              <w:rPr>
                <w:rFonts w:ascii="Arial" w:hAnsi="Arial" w:cs="Arial"/>
              </w:rPr>
              <w:t>, Cabinet decision or</w:t>
            </w:r>
            <w:r w:rsidRPr="00B90021">
              <w:rPr>
                <w:rFonts w:ascii="Arial" w:hAnsi="Arial" w:cs="Arial"/>
              </w:rPr>
              <w:t xml:space="preserve"> letter from the Prime Minister</w:t>
            </w:r>
            <w:r w:rsidR="0018225E" w:rsidRPr="00B90021">
              <w:rPr>
                <w:rFonts w:ascii="Arial" w:hAnsi="Arial" w:cs="Arial"/>
              </w:rPr>
              <w:t>)</w:t>
            </w:r>
            <w:r w:rsidRPr="00B90021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01" w:type="dxa"/>
          </w:tcPr>
          <w:p w14:paraId="4C0C9202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18225E" w:rsidRPr="00B90021" w14:paraId="4C0C9209" w14:textId="77777777" w:rsidTr="00C565E6">
        <w:trPr>
          <w:trHeight w:val="812"/>
          <w:jc w:val="center"/>
        </w:trPr>
        <w:tc>
          <w:tcPr>
            <w:tcW w:w="712" w:type="dxa"/>
            <w:vMerge/>
            <w:shd w:val="clear" w:color="auto" w:fill="9CDBD9"/>
          </w:tcPr>
          <w:p w14:paraId="4C0C9204" w14:textId="77777777" w:rsidR="0018225E" w:rsidRPr="00B90021" w:rsidRDefault="0018225E" w:rsidP="00BD6AE8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C0C9205" w14:textId="77777777" w:rsidR="0018225E" w:rsidRPr="00B90021" w:rsidRDefault="0018225E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27" w:type="dxa"/>
            <w:gridSpan w:val="3"/>
          </w:tcPr>
          <w:p w14:paraId="4C0C9206" w14:textId="77777777" w:rsidR="0018225E" w:rsidRPr="00B90021" w:rsidRDefault="0018225E" w:rsidP="00E4229E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Does the link to the ‘Official Public Announcement’ work?</w:t>
            </w:r>
          </w:p>
          <w:p w14:paraId="4C0C9207" w14:textId="77777777" w:rsidR="0018225E" w:rsidRPr="00B90021" w:rsidRDefault="0018225E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When you click the hyperlink ensure it takes you to the correct ‘Official Public Announcement’.</w:t>
            </w:r>
          </w:p>
        </w:tc>
        <w:tc>
          <w:tcPr>
            <w:tcW w:w="901" w:type="dxa"/>
          </w:tcPr>
          <w:p w14:paraId="4C0C9208" w14:textId="77777777" w:rsidR="0018225E" w:rsidRPr="00B90021" w:rsidRDefault="0018225E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3A0DB9" w:rsidRPr="00B90021" w14:paraId="4C0C920F" w14:textId="77777777" w:rsidTr="00C565E6">
        <w:trPr>
          <w:trHeight w:val="536"/>
          <w:jc w:val="center"/>
        </w:trPr>
        <w:tc>
          <w:tcPr>
            <w:tcW w:w="712" w:type="dxa"/>
            <w:vMerge/>
            <w:shd w:val="clear" w:color="auto" w:fill="9CDBD9"/>
          </w:tcPr>
          <w:p w14:paraId="4C0C920A" w14:textId="77777777" w:rsidR="003A0DB9" w:rsidRPr="00B90021" w:rsidRDefault="003A0DB9" w:rsidP="00BD6AE8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C0C920B" w14:textId="77777777" w:rsidR="003A0DB9" w:rsidRPr="00B90021" w:rsidRDefault="001956B6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27" w:type="dxa"/>
            <w:gridSpan w:val="3"/>
          </w:tcPr>
          <w:p w14:paraId="4C0C920C" w14:textId="77777777" w:rsidR="0018225E" w:rsidRPr="00B90021" w:rsidRDefault="0018225E" w:rsidP="00E4229E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If this is not the final transfer in relation to the movement of this function are further details provided?</w:t>
            </w:r>
          </w:p>
          <w:p w14:paraId="4C0C920D" w14:textId="77777777" w:rsidR="003A0DB9" w:rsidRPr="00B90021" w:rsidRDefault="009A799E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Further details of when the movement is expected to be finalised should be provided.</w:t>
            </w:r>
          </w:p>
        </w:tc>
        <w:tc>
          <w:tcPr>
            <w:tcW w:w="901" w:type="dxa"/>
          </w:tcPr>
          <w:p w14:paraId="4C0C920E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3A0DB9" w:rsidRPr="00B90021" w14:paraId="4C0C9218" w14:textId="77777777" w:rsidTr="00C565E6">
        <w:trPr>
          <w:trHeight w:val="2686"/>
          <w:jc w:val="center"/>
        </w:trPr>
        <w:tc>
          <w:tcPr>
            <w:tcW w:w="712" w:type="dxa"/>
            <w:vMerge w:val="restart"/>
            <w:shd w:val="clear" w:color="auto" w:fill="85CAF0"/>
            <w:textDirection w:val="btLr"/>
          </w:tcPr>
          <w:p w14:paraId="4C0843C8" w14:textId="77777777" w:rsidR="002521D7" w:rsidRPr="002521D7" w:rsidRDefault="003A0DB9" w:rsidP="00B10224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521D7">
              <w:rPr>
                <w:rFonts w:ascii="Arial" w:hAnsi="Arial" w:cs="Arial"/>
                <w:sz w:val="26"/>
                <w:szCs w:val="26"/>
              </w:rPr>
              <w:t xml:space="preserve">Completing the Annual Appropriations </w:t>
            </w:r>
          </w:p>
          <w:p w14:paraId="4C0C9210" w14:textId="76D1070C" w:rsidR="003A0DB9" w:rsidRPr="007F23AC" w:rsidRDefault="003A0DB9" w:rsidP="00B10224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21D7">
              <w:rPr>
                <w:rFonts w:ascii="Arial" w:hAnsi="Arial" w:cs="Arial"/>
                <w:sz w:val="26"/>
                <w:szCs w:val="26"/>
              </w:rPr>
              <w:t xml:space="preserve">to be </w:t>
            </w:r>
            <w:r w:rsidR="0051345E" w:rsidRPr="002521D7">
              <w:rPr>
                <w:rFonts w:ascii="Arial" w:hAnsi="Arial" w:cs="Arial"/>
                <w:sz w:val="26"/>
                <w:szCs w:val="26"/>
              </w:rPr>
              <w:t>T</w:t>
            </w:r>
            <w:r w:rsidRPr="002521D7">
              <w:rPr>
                <w:rFonts w:ascii="Arial" w:hAnsi="Arial" w:cs="Arial"/>
                <w:sz w:val="26"/>
                <w:szCs w:val="26"/>
              </w:rPr>
              <w:t>ransferred table</w:t>
            </w:r>
          </w:p>
        </w:tc>
        <w:tc>
          <w:tcPr>
            <w:tcW w:w="970" w:type="dxa"/>
          </w:tcPr>
          <w:p w14:paraId="4C0C9211" w14:textId="77777777" w:rsidR="003A0DB9" w:rsidRPr="00B90021" w:rsidRDefault="001956B6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27" w:type="dxa"/>
            <w:gridSpan w:val="3"/>
          </w:tcPr>
          <w:p w14:paraId="4C0C9212" w14:textId="77777777" w:rsidR="00D90875" w:rsidRPr="00B90021" w:rsidRDefault="00AA7B11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Has the CBMS Appropriation Balances Report CM.OR.010 been generated?</w:t>
            </w:r>
          </w:p>
          <w:p w14:paraId="4C0C9213" w14:textId="1C386461" w:rsidR="003A0DB9" w:rsidRPr="00B90021" w:rsidRDefault="00D90875" w:rsidP="007F1AB1">
            <w:pPr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T</w:t>
            </w:r>
            <w:r w:rsidR="003A0DB9" w:rsidRPr="00B90021">
              <w:rPr>
                <w:rFonts w:ascii="Arial" w:hAnsi="Arial" w:cs="Arial"/>
              </w:rPr>
              <w:t xml:space="preserve">his can be found in CBMS under </w:t>
            </w:r>
            <w:r w:rsidR="00E46376" w:rsidRPr="00B90021">
              <w:rPr>
                <w:rFonts w:ascii="Arial" w:hAnsi="Arial" w:cs="Arial"/>
                <w:i/>
                <w:iCs/>
              </w:rPr>
              <w:t xml:space="preserve">All </w:t>
            </w:r>
            <w:r w:rsidR="003A0DB9" w:rsidRPr="00B90021">
              <w:rPr>
                <w:rFonts w:ascii="Arial" w:hAnsi="Arial" w:cs="Arial"/>
                <w:i/>
              </w:rPr>
              <w:t>Reports &gt; Operational Reports &gt; Cash Management &gt; Cash Operational Reports &gt; CM.OR.010 Appropriation Balances Report</w:t>
            </w:r>
            <w:r w:rsidR="003A0DB9" w:rsidRPr="00B90021">
              <w:rPr>
                <w:rFonts w:ascii="Arial" w:hAnsi="Arial" w:cs="Arial"/>
              </w:rPr>
              <w:br/>
              <w:t>Filter this report to include:</w:t>
            </w:r>
            <w:r w:rsidR="003A0DB9" w:rsidRPr="00B90021">
              <w:rPr>
                <w:rFonts w:ascii="Arial" w:hAnsi="Arial" w:cs="Arial"/>
              </w:rPr>
              <w:br/>
            </w:r>
            <w:r w:rsidR="003A0DB9" w:rsidRPr="00B90021">
              <w:rPr>
                <w:rFonts w:ascii="Arial" w:hAnsi="Arial" w:cs="Arial"/>
                <w:b/>
              </w:rPr>
              <w:t>Budget Year</w:t>
            </w:r>
            <w:r w:rsidR="003A0DB9" w:rsidRPr="00B90021">
              <w:rPr>
                <w:rFonts w:ascii="Arial" w:hAnsi="Arial" w:cs="Arial"/>
              </w:rPr>
              <w:t xml:space="preserve"> as the year(s) of the appropriations transferring</w:t>
            </w:r>
          </w:p>
          <w:p w14:paraId="4C0C9214" w14:textId="77777777" w:rsidR="003A0DB9" w:rsidRPr="00B90021" w:rsidRDefault="003A0DB9" w:rsidP="007F1AB1">
            <w:pPr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</w:rPr>
              <w:t>The Agency</w:t>
            </w:r>
            <w:r w:rsidRPr="00B90021">
              <w:rPr>
                <w:rFonts w:ascii="Arial" w:hAnsi="Arial" w:cs="Arial"/>
              </w:rPr>
              <w:t xml:space="preserve"> as the relevant agency in the appropriation transferring</w:t>
            </w:r>
          </w:p>
          <w:p w14:paraId="4C0C9215" w14:textId="77777777" w:rsidR="003A0DB9" w:rsidRPr="00B90021" w:rsidRDefault="003A0DB9" w:rsidP="007F1AB1">
            <w:pPr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</w:rPr>
              <w:t>Control Type</w:t>
            </w:r>
            <w:r w:rsidRPr="00B90021">
              <w:rPr>
                <w:rFonts w:ascii="Arial" w:hAnsi="Arial" w:cs="Arial"/>
              </w:rPr>
              <w:t xml:space="preserve"> to include the control type(s) of the transferring amounts</w:t>
            </w:r>
          </w:p>
          <w:p w14:paraId="4C0C9216" w14:textId="4C55B30F" w:rsidR="003A0DB9" w:rsidRPr="00B90021" w:rsidRDefault="003A0DB9" w:rsidP="007F1AB1">
            <w:pPr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</w:rPr>
              <w:t>Appropriation Type</w:t>
            </w:r>
            <w:r w:rsidRPr="00B90021">
              <w:rPr>
                <w:rFonts w:ascii="Arial" w:hAnsi="Arial" w:cs="Arial"/>
              </w:rPr>
              <w:t xml:space="preserve"> limited as 001 – Ordinary Annual Services of Government (for Acts 1/3/5) and 002 – Other than Ordinary Annual Services of the Government (for Acts 2/4/6)</w:t>
            </w:r>
            <w:r w:rsidRPr="00B90021">
              <w:rPr>
                <w:rFonts w:ascii="Arial" w:hAnsi="Arial" w:cs="Arial"/>
              </w:rPr>
              <w:br/>
              <w:t>Export the CBMS as an excel data-only file</w:t>
            </w:r>
            <w:r w:rsidR="00AD4A94">
              <w:rPr>
                <w:rFonts w:ascii="Arial" w:hAnsi="Arial" w:cs="Arial"/>
              </w:rPr>
              <w:t>.</w:t>
            </w:r>
          </w:p>
        </w:tc>
        <w:tc>
          <w:tcPr>
            <w:tcW w:w="901" w:type="dxa"/>
          </w:tcPr>
          <w:p w14:paraId="4C0C9217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3A0DB9" w:rsidRPr="00B90021" w14:paraId="4C0C9220" w14:textId="77777777" w:rsidTr="00C565E6">
        <w:trPr>
          <w:trHeight w:val="2378"/>
          <w:jc w:val="center"/>
        </w:trPr>
        <w:tc>
          <w:tcPr>
            <w:tcW w:w="712" w:type="dxa"/>
            <w:vMerge/>
            <w:shd w:val="clear" w:color="auto" w:fill="85CAF0"/>
          </w:tcPr>
          <w:p w14:paraId="4C0C9219" w14:textId="77777777" w:rsidR="003A0DB9" w:rsidRPr="00B90021" w:rsidRDefault="003A0DB9" w:rsidP="00BD6AE8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C0C921A" w14:textId="77777777" w:rsidR="003A0DB9" w:rsidRPr="00B90021" w:rsidRDefault="001956B6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27" w:type="dxa"/>
            <w:gridSpan w:val="3"/>
          </w:tcPr>
          <w:p w14:paraId="4C0C921B" w14:textId="77777777" w:rsidR="00AA7B11" w:rsidRPr="00B90021" w:rsidRDefault="00AA7B11" w:rsidP="00E4229E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 xml:space="preserve">Is 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 xml:space="preserve">the “Available Balance” </w:t>
            </w:r>
            <w:r w:rsidR="00D90875" w:rsidRPr="00B90021">
              <w:rPr>
                <w:rFonts w:ascii="Arial" w:hAnsi="Arial" w:cs="Arial"/>
                <w:b/>
                <w:u w:val="single"/>
              </w:rPr>
              <w:t xml:space="preserve">column </w:t>
            </w:r>
            <w:r w:rsidRPr="00B90021">
              <w:rPr>
                <w:rFonts w:ascii="Arial" w:hAnsi="Arial" w:cs="Arial"/>
                <w:b/>
                <w:u w:val="single"/>
              </w:rPr>
              <w:t>in the CBMS report</w:t>
            </w:r>
            <w:r w:rsidR="003A0DB9" w:rsidRPr="00B90021">
              <w:rPr>
                <w:rFonts w:ascii="Arial" w:hAnsi="Arial" w:cs="Arial"/>
                <w:b/>
                <w:u w:val="single"/>
              </w:rPr>
              <w:t xml:space="preserve"> greater than the</w:t>
            </w:r>
            <w:r w:rsidRPr="00B90021">
              <w:rPr>
                <w:rFonts w:ascii="Arial" w:hAnsi="Arial" w:cs="Arial"/>
                <w:b/>
                <w:u w:val="single"/>
              </w:rPr>
              <w:t xml:space="preserve"> amounts requesting to transfer?</w:t>
            </w:r>
          </w:p>
          <w:p w14:paraId="4C0C921C" w14:textId="77777777" w:rsidR="003A0DB9" w:rsidRPr="00B90021" w:rsidRDefault="003A0DB9" w:rsidP="00E4229E">
            <w:pPr>
              <w:spacing w:before="120" w:after="120"/>
              <w:rPr>
                <w:rFonts w:ascii="Arial" w:hAnsi="Arial" w:cs="Arial"/>
                <w:i/>
              </w:rPr>
            </w:pPr>
            <w:r w:rsidRPr="00B90021">
              <w:rPr>
                <w:rFonts w:ascii="Arial" w:hAnsi="Arial" w:cs="Arial"/>
              </w:rPr>
              <w:t>This will ensure that there are appropriations available for transfer</w:t>
            </w:r>
            <w:r w:rsidR="00AA7B11" w:rsidRPr="00B90021">
              <w:rPr>
                <w:rFonts w:ascii="Arial" w:hAnsi="Arial" w:cs="Arial"/>
              </w:rPr>
              <w:t>.</w:t>
            </w:r>
          </w:p>
          <w:p w14:paraId="4C0C921D" w14:textId="77777777" w:rsidR="003A0DB9" w:rsidRPr="00B90021" w:rsidRDefault="003A0DB9" w:rsidP="00E4229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</w:rPr>
            </w:pPr>
            <w:r w:rsidRPr="00B90021">
              <w:rPr>
                <w:rFonts w:ascii="Arial" w:hAnsi="Arial" w:cs="Arial"/>
              </w:rPr>
              <w:t>Confirm that the correct appropriation types are shown. (Such as comparing the transfer of Act X against the Appropriation balance of Act X).</w:t>
            </w:r>
          </w:p>
          <w:p w14:paraId="4C0C921E" w14:textId="77777777" w:rsidR="003A0DB9" w:rsidRPr="00B90021" w:rsidRDefault="003A0DB9" w:rsidP="00E4229E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</w:rPr>
            </w:pPr>
            <w:r w:rsidRPr="00B90021">
              <w:rPr>
                <w:rFonts w:ascii="Arial" w:hAnsi="Arial" w:cs="Arial"/>
              </w:rPr>
              <w:t>Confirm that the correct outcomes are shown. (Comparing the transfer of Outcome X against the appropriation balance of Outcome X).</w:t>
            </w:r>
          </w:p>
        </w:tc>
        <w:tc>
          <w:tcPr>
            <w:tcW w:w="901" w:type="dxa"/>
          </w:tcPr>
          <w:p w14:paraId="4C0C921F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3A0DB9" w:rsidRPr="00B90021" w14:paraId="4C0C9225" w14:textId="77777777" w:rsidTr="00C565E6">
        <w:trPr>
          <w:cantSplit/>
          <w:trHeight w:val="1074"/>
          <w:jc w:val="center"/>
        </w:trPr>
        <w:tc>
          <w:tcPr>
            <w:tcW w:w="712" w:type="dxa"/>
            <w:vMerge/>
            <w:shd w:val="clear" w:color="auto" w:fill="85CAF0"/>
          </w:tcPr>
          <w:p w14:paraId="4C0C9221" w14:textId="77777777" w:rsidR="003A0DB9" w:rsidRPr="00B90021" w:rsidRDefault="003A0DB9" w:rsidP="00BD6AE8">
            <w:pPr>
              <w:rPr>
                <w:rFonts w:ascii="Arial" w:hAnsi="Arial" w:cs="Arial"/>
              </w:rPr>
            </w:pPr>
          </w:p>
        </w:tc>
        <w:tc>
          <w:tcPr>
            <w:tcW w:w="970" w:type="dxa"/>
          </w:tcPr>
          <w:p w14:paraId="4C0C9222" w14:textId="77777777" w:rsidR="003A0DB9" w:rsidRPr="00B90021" w:rsidRDefault="001956B6" w:rsidP="001C0CDF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02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27" w:type="dxa"/>
            <w:gridSpan w:val="3"/>
          </w:tcPr>
          <w:p w14:paraId="4C0C9223" w14:textId="77777777" w:rsidR="003A0DB9" w:rsidRPr="00B90021" w:rsidRDefault="00AA7B11" w:rsidP="00E4229E">
            <w:pPr>
              <w:spacing w:before="120" w:after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  <w:b/>
                <w:u w:val="single"/>
              </w:rPr>
              <w:t>Have the supporting documents for the Section 75 Transfer Agreement been prepared?</w:t>
            </w:r>
            <w:r w:rsidR="00D90875" w:rsidRPr="00B90021">
              <w:rPr>
                <w:rFonts w:ascii="Arial" w:hAnsi="Arial" w:cs="Arial"/>
              </w:rPr>
              <w:br/>
            </w:r>
            <w:r w:rsidR="003A0DB9" w:rsidRPr="00B90021">
              <w:rPr>
                <w:rFonts w:ascii="Arial" w:hAnsi="Arial" w:cs="Arial"/>
              </w:rPr>
              <w:t>Highlight the relevant rows in the</w:t>
            </w:r>
            <w:r w:rsidRPr="00B90021">
              <w:rPr>
                <w:rFonts w:ascii="Arial" w:hAnsi="Arial" w:cs="Arial"/>
              </w:rPr>
              <w:t xml:space="preserve"> excel sheet exported at stage 5</w:t>
            </w:r>
            <w:r w:rsidR="003A0DB9" w:rsidRPr="00B90021">
              <w:rPr>
                <w:rFonts w:ascii="Arial" w:hAnsi="Arial" w:cs="Arial"/>
              </w:rPr>
              <w:t xml:space="preserve"> in yellow.</w:t>
            </w:r>
            <w:r w:rsidR="003A0DB9" w:rsidRPr="00B90021">
              <w:rPr>
                <w:rFonts w:ascii="Arial" w:hAnsi="Arial" w:cs="Arial"/>
              </w:rPr>
              <w:br/>
              <w:t xml:space="preserve">Print this excel sheet and </w:t>
            </w:r>
            <w:r w:rsidRPr="00B90021">
              <w:rPr>
                <w:rFonts w:ascii="Arial" w:hAnsi="Arial" w:cs="Arial"/>
              </w:rPr>
              <w:t>a</w:t>
            </w:r>
            <w:r w:rsidR="003A0DB9" w:rsidRPr="00B90021">
              <w:rPr>
                <w:rFonts w:ascii="Arial" w:hAnsi="Arial" w:cs="Arial"/>
              </w:rPr>
              <w:t xml:space="preserve">ttach this to the Section 75 Transfer of </w:t>
            </w:r>
            <w:r w:rsidRPr="00B90021">
              <w:rPr>
                <w:rFonts w:ascii="Arial" w:hAnsi="Arial" w:cs="Arial"/>
              </w:rPr>
              <w:t xml:space="preserve">Annual </w:t>
            </w:r>
            <w:r w:rsidR="003A0DB9" w:rsidRPr="00B90021">
              <w:rPr>
                <w:rFonts w:ascii="Arial" w:hAnsi="Arial" w:cs="Arial"/>
              </w:rPr>
              <w:t>Appropriation</w:t>
            </w:r>
            <w:r w:rsidRPr="00B90021">
              <w:rPr>
                <w:rFonts w:ascii="Arial" w:hAnsi="Arial" w:cs="Arial"/>
              </w:rPr>
              <w:t>s</w:t>
            </w:r>
            <w:r w:rsidR="003A0DB9" w:rsidRPr="00B90021">
              <w:rPr>
                <w:rFonts w:ascii="Arial" w:hAnsi="Arial" w:cs="Arial"/>
              </w:rPr>
              <w:t xml:space="preserve"> pack. </w:t>
            </w:r>
            <w:r w:rsidR="003A0DB9" w:rsidRPr="00B90021">
              <w:rPr>
                <w:rFonts w:ascii="Arial" w:hAnsi="Arial" w:cs="Arial"/>
              </w:rPr>
              <w:br/>
            </w:r>
            <w:r w:rsidR="003A0DB9" w:rsidRPr="00B90021">
              <w:rPr>
                <w:rFonts w:ascii="Arial" w:hAnsi="Arial" w:cs="Arial"/>
                <w:i/>
              </w:rPr>
              <w:t>This is a supporting document and is not a replacement for the Section 75 Transfer Agreement.</w:t>
            </w:r>
          </w:p>
        </w:tc>
        <w:tc>
          <w:tcPr>
            <w:tcW w:w="901" w:type="dxa"/>
          </w:tcPr>
          <w:p w14:paraId="4C0C9224" w14:textId="77777777" w:rsidR="003A0DB9" w:rsidRPr="00B90021" w:rsidRDefault="003A0DB9" w:rsidP="00E4229E">
            <w:pPr>
              <w:spacing w:after="120"/>
              <w:jc w:val="center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Yes/No</w:t>
            </w:r>
          </w:p>
        </w:tc>
      </w:tr>
      <w:tr w:rsidR="00D90875" w:rsidRPr="00B90021" w14:paraId="4C0C9227" w14:textId="77777777" w:rsidTr="007E759B">
        <w:trPr>
          <w:trHeight w:hRule="exact" w:val="397"/>
          <w:jc w:val="center"/>
        </w:trPr>
        <w:tc>
          <w:tcPr>
            <w:tcW w:w="9610" w:type="dxa"/>
            <w:gridSpan w:val="6"/>
            <w:shd w:val="clear" w:color="auto" w:fill="F2F2F2" w:themeFill="background1" w:themeFillShade="F2"/>
          </w:tcPr>
          <w:p w14:paraId="4C0C9226" w14:textId="77777777" w:rsidR="00D90875" w:rsidRPr="00B90021" w:rsidRDefault="00D90875" w:rsidP="00BD6AE8">
            <w:pPr>
              <w:rPr>
                <w:rFonts w:ascii="Arial" w:hAnsi="Arial" w:cs="Arial"/>
              </w:rPr>
            </w:pPr>
          </w:p>
        </w:tc>
      </w:tr>
      <w:tr w:rsidR="003A0DB9" w:rsidRPr="00B90021" w14:paraId="4C0C922B" w14:textId="77777777" w:rsidTr="00AA7B11">
        <w:trPr>
          <w:trHeight w:val="1352"/>
          <w:jc w:val="center"/>
        </w:trPr>
        <w:tc>
          <w:tcPr>
            <w:tcW w:w="2830" w:type="dxa"/>
            <w:gridSpan w:val="3"/>
          </w:tcPr>
          <w:p w14:paraId="4C0C9228" w14:textId="77777777" w:rsidR="003A0DB9" w:rsidRPr="00B90021" w:rsidRDefault="003A0DB9" w:rsidP="004A0E42">
            <w:pPr>
              <w:spacing w:before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Name of Entity Officer:</w:t>
            </w:r>
          </w:p>
        </w:tc>
        <w:tc>
          <w:tcPr>
            <w:tcW w:w="5108" w:type="dxa"/>
          </w:tcPr>
          <w:p w14:paraId="4C0C9229" w14:textId="77777777" w:rsidR="003A0DB9" w:rsidRPr="00B90021" w:rsidRDefault="003A0DB9" w:rsidP="004A0E42">
            <w:pPr>
              <w:spacing w:before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Signature:</w:t>
            </w:r>
          </w:p>
        </w:tc>
        <w:tc>
          <w:tcPr>
            <w:tcW w:w="1672" w:type="dxa"/>
            <w:gridSpan w:val="2"/>
          </w:tcPr>
          <w:p w14:paraId="4C0C922A" w14:textId="77777777" w:rsidR="003A0DB9" w:rsidRPr="00B90021" w:rsidRDefault="003A0DB9" w:rsidP="004A0E42">
            <w:pPr>
              <w:spacing w:before="120"/>
              <w:rPr>
                <w:rFonts w:ascii="Arial" w:hAnsi="Arial" w:cs="Arial"/>
              </w:rPr>
            </w:pPr>
            <w:r w:rsidRPr="00B90021">
              <w:rPr>
                <w:rFonts w:ascii="Arial" w:hAnsi="Arial" w:cs="Arial"/>
              </w:rPr>
              <w:t>Date:</w:t>
            </w:r>
          </w:p>
        </w:tc>
      </w:tr>
    </w:tbl>
    <w:p w14:paraId="4C0C922C" w14:textId="77777777" w:rsidR="00C4647F" w:rsidRPr="00B90021" w:rsidRDefault="00C4647F" w:rsidP="0016634A">
      <w:pPr>
        <w:rPr>
          <w:rFonts w:ascii="Arial" w:hAnsi="Arial" w:cs="Arial"/>
        </w:rPr>
      </w:pPr>
    </w:p>
    <w:sectPr w:rsidR="00C4647F" w:rsidRPr="00B90021" w:rsidSect="00AF06AF">
      <w:headerReference w:type="default" r:id="rId15"/>
      <w:footerReference w:type="default" r:id="rId16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763F3" w14:textId="77777777" w:rsidR="00ED7BC4" w:rsidRDefault="00ED7BC4" w:rsidP="00ED7BC4">
      <w:pPr>
        <w:spacing w:after="0" w:line="240" w:lineRule="auto"/>
      </w:pPr>
      <w:r>
        <w:separator/>
      </w:r>
    </w:p>
  </w:endnote>
  <w:endnote w:type="continuationSeparator" w:id="0">
    <w:p w14:paraId="5F6D9D50" w14:textId="77777777" w:rsidR="00ED7BC4" w:rsidRDefault="00ED7BC4" w:rsidP="00ED7BC4">
      <w:pPr>
        <w:spacing w:after="0" w:line="240" w:lineRule="auto"/>
      </w:pPr>
      <w:r>
        <w:continuationSeparator/>
      </w:r>
    </w:p>
  </w:endnote>
  <w:endnote w:type="continuationNotice" w:id="1">
    <w:p w14:paraId="23F1C48D" w14:textId="77777777" w:rsidR="006F1D66" w:rsidRDefault="006F1D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641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C9234" w14:textId="77777777" w:rsidR="00ED7BC4" w:rsidRDefault="00ED7B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0C9235" w14:textId="77777777" w:rsidR="00ED7BC4" w:rsidRDefault="00ED7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E91F" w14:textId="77777777" w:rsidR="00ED7BC4" w:rsidRDefault="00ED7BC4" w:rsidP="00ED7BC4">
      <w:pPr>
        <w:spacing w:after="0" w:line="240" w:lineRule="auto"/>
      </w:pPr>
      <w:r>
        <w:separator/>
      </w:r>
    </w:p>
  </w:footnote>
  <w:footnote w:type="continuationSeparator" w:id="0">
    <w:p w14:paraId="0256E1D3" w14:textId="77777777" w:rsidR="00ED7BC4" w:rsidRDefault="00ED7BC4" w:rsidP="00ED7BC4">
      <w:pPr>
        <w:spacing w:after="0" w:line="240" w:lineRule="auto"/>
      </w:pPr>
      <w:r>
        <w:continuationSeparator/>
      </w:r>
    </w:p>
  </w:footnote>
  <w:footnote w:type="continuationNotice" w:id="1">
    <w:p w14:paraId="6A20BA56" w14:textId="77777777" w:rsidR="006F1D66" w:rsidRDefault="006F1D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DDD3" w14:textId="1C61ECA5" w:rsidR="008A7AA9" w:rsidRDefault="008A7AA9" w:rsidP="008A7AA9">
    <w:pPr>
      <w:pStyle w:val="Header"/>
      <w:jc w:val="center"/>
    </w:pPr>
    <w:r>
      <w:rPr>
        <w:noProof/>
      </w:rPr>
      <w:drawing>
        <wp:inline distT="0" distB="0" distL="0" distR="0" wp14:anchorId="369B5B77" wp14:editId="76293714">
          <wp:extent cx="1539240" cy="1051560"/>
          <wp:effectExtent l="0" t="0" r="3810" b="0"/>
          <wp:docPr id="411483668" name="Picture 1" descr="Finance_stacked_blk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483668" name="Picture 1" descr="Finance_stacked_blk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03696" w14:textId="77777777" w:rsidR="00AF06AF" w:rsidRDefault="00AF06AF" w:rsidP="008A7A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94BF2"/>
    <w:multiLevelType w:val="hybridMultilevel"/>
    <w:tmpl w:val="82D8130C"/>
    <w:lvl w:ilvl="0" w:tplc="00B0E216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06F65DE2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17E29D10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F208DBFA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A4028010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46E407A2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2F3C69D0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DEBA0162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8F72A496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1" w15:restartNumberingAfterBreak="0">
    <w:nsid w:val="0C4C6A5B"/>
    <w:multiLevelType w:val="hybridMultilevel"/>
    <w:tmpl w:val="F3FCA704"/>
    <w:lvl w:ilvl="0" w:tplc="C824A518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36C8FF92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2C60BEBE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353EEC90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06E4ADCC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04FA444A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4C5248F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DEB8C00C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39BC50BA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2" w15:restartNumberingAfterBreak="0">
    <w:nsid w:val="1C202194"/>
    <w:multiLevelType w:val="hybridMultilevel"/>
    <w:tmpl w:val="2026D9A0"/>
    <w:lvl w:ilvl="0" w:tplc="5E2C3D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D1F0E"/>
    <w:multiLevelType w:val="hybridMultilevel"/>
    <w:tmpl w:val="063435CA"/>
    <w:lvl w:ilvl="0" w:tplc="D8328274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21868334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DB284E38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32B011E0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1F405B20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2C120124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43FA5872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85186DA0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FCA6121C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4" w15:restartNumberingAfterBreak="0">
    <w:nsid w:val="294F707A"/>
    <w:multiLevelType w:val="hybridMultilevel"/>
    <w:tmpl w:val="B4AEFB26"/>
    <w:lvl w:ilvl="0" w:tplc="91FE5378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0A0FACE">
      <w:start w:val="1"/>
      <w:numFmt w:val="bullet"/>
      <w:lvlText w:val="o"/>
      <w:lvlJc w:val="left"/>
      <w:pPr>
        <w:ind w:left="1053"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33824E80">
      <w:start w:val="1"/>
      <w:numFmt w:val="bullet"/>
      <w:lvlText w:val="•"/>
      <w:lvlJc w:val="left"/>
      <w:pPr>
        <w:ind w:left="1988" w:hanging="240"/>
      </w:pPr>
      <w:rPr>
        <w:rFonts w:hint="default"/>
      </w:rPr>
    </w:lvl>
    <w:lvl w:ilvl="3" w:tplc="08006A96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5F36396E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B1B4E94E">
      <w:start w:val="1"/>
      <w:numFmt w:val="bullet"/>
      <w:lvlText w:val="•"/>
      <w:lvlJc w:val="left"/>
      <w:pPr>
        <w:ind w:left="4774" w:hanging="240"/>
      </w:pPr>
      <w:rPr>
        <w:rFonts w:hint="default"/>
      </w:rPr>
    </w:lvl>
    <w:lvl w:ilvl="6" w:tplc="088A1032">
      <w:start w:val="1"/>
      <w:numFmt w:val="bullet"/>
      <w:lvlText w:val="•"/>
      <w:lvlJc w:val="left"/>
      <w:pPr>
        <w:ind w:left="5703" w:hanging="240"/>
      </w:pPr>
      <w:rPr>
        <w:rFonts w:hint="default"/>
      </w:rPr>
    </w:lvl>
    <w:lvl w:ilvl="7" w:tplc="8BA02360">
      <w:start w:val="1"/>
      <w:numFmt w:val="bullet"/>
      <w:lvlText w:val="•"/>
      <w:lvlJc w:val="left"/>
      <w:pPr>
        <w:ind w:left="6631" w:hanging="240"/>
      </w:pPr>
      <w:rPr>
        <w:rFonts w:hint="default"/>
      </w:rPr>
    </w:lvl>
    <w:lvl w:ilvl="8" w:tplc="62305472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</w:abstractNum>
  <w:abstractNum w:abstractNumId="5" w15:restartNumberingAfterBreak="0">
    <w:nsid w:val="3B375DCC"/>
    <w:multiLevelType w:val="hybridMultilevel"/>
    <w:tmpl w:val="4DBEF8B2"/>
    <w:lvl w:ilvl="0" w:tplc="787A7406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176D718">
      <w:start w:val="1"/>
      <w:numFmt w:val="bullet"/>
      <w:lvlText w:val="•"/>
      <w:lvlJc w:val="left"/>
      <w:pPr>
        <w:ind w:left="1409" w:hanging="360"/>
      </w:pPr>
      <w:rPr>
        <w:rFonts w:hint="default"/>
      </w:rPr>
    </w:lvl>
    <w:lvl w:ilvl="2" w:tplc="45AC2E2C">
      <w:start w:val="1"/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CF2431C0">
      <w:start w:val="1"/>
      <w:numFmt w:val="bullet"/>
      <w:lvlText w:val="•"/>
      <w:lvlJc w:val="left"/>
      <w:pPr>
        <w:ind w:left="3189" w:hanging="360"/>
      </w:pPr>
      <w:rPr>
        <w:rFonts w:hint="default"/>
      </w:rPr>
    </w:lvl>
    <w:lvl w:ilvl="4" w:tplc="0AE67B22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5" w:tplc="45FAFCA0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289A2564">
      <w:start w:val="1"/>
      <w:numFmt w:val="bullet"/>
      <w:lvlText w:val="•"/>
      <w:lvlJc w:val="left"/>
      <w:pPr>
        <w:ind w:left="5858" w:hanging="360"/>
      </w:pPr>
      <w:rPr>
        <w:rFonts w:hint="default"/>
      </w:rPr>
    </w:lvl>
    <w:lvl w:ilvl="7" w:tplc="F844E17C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8" w:tplc="CFDCBD50">
      <w:start w:val="1"/>
      <w:numFmt w:val="bullet"/>
      <w:lvlText w:val="•"/>
      <w:lvlJc w:val="left"/>
      <w:pPr>
        <w:ind w:left="7638" w:hanging="360"/>
      </w:pPr>
      <w:rPr>
        <w:rFonts w:hint="default"/>
      </w:rPr>
    </w:lvl>
  </w:abstractNum>
  <w:abstractNum w:abstractNumId="6" w15:restartNumberingAfterBreak="0">
    <w:nsid w:val="41ED574F"/>
    <w:multiLevelType w:val="hybridMultilevel"/>
    <w:tmpl w:val="7DEE96E6"/>
    <w:lvl w:ilvl="0" w:tplc="918E7306">
      <w:start w:val="1"/>
      <w:numFmt w:val="decimal"/>
      <w:lvlText w:val="%1."/>
      <w:lvlJc w:val="left"/>
      <w:pPr>
        <w:ind w:left="465" w:hanging="358"/>
      </w:pPr>
      <w:rPr>
        <w:rFonts w:ascii="Cambria" w:eastAsia="Cambria" w:hAnsi="Cambria" w:hint="default"/>
        <w:w w:val="99"/>
        <w:sz w:val="20"/>
        <w:szCs w:val="20"/>
      </w:rPr>
    </w:lvl>
    <w:lvl w:ilvl="1" w:tplc="19449B16">
      <w:start w:val="1"/>
      <w:numFmt w:val="bullet"/>
      <w:lvlText w:val="•"/>
      <w:lvlJc w:val="left"/>
      <w:pPr>
        <w:ind w:left="1060" w:hanging="358"/>
      </w:pPr>
      <w:rPr>
        <w:rFonts w:hint="default"/>
      </w:rPr>
    </w:lvl>
    <w:lvl w:ilvl="2" w:tplc="16A2C102">
      <w:start w:val="1"/>
      <w:numFmt w:val="bullet"/>
      <w:lvlText w:val="•"/>
      <w:lvlJc w:val="left"/>
      <w:pPr>
        <w:ind w:left="1988" w:hanging="358"/>
      </w:pPr>
      <w:rPr>
        <w:rFonts w:hint="default"/>
      </w:rPr>
    </w:lvl>
    <w:lvl w:ilvl="3" w:tplc="05AC0CA2">
      <w:start w:val="1"/>
      <w:numFmt w:val="bullet"/>
      <w:lvlText w:val="•"/>
      <w:lvlJc w:val="left"/>
      <w:pPr>
        <w:ind w:left="2917" w:hanging="358"/>
      </w:pPr>
      <w:rPr>
        <w:rFonts w:hint="default"/>
      </w:rPr>
    </w:lvl>
    <w:lvl w:ilvl="4" w:tplc="EBB65A76">
      <w:start w:val="1"/>
      <w:numFmt w:val="bullet"/>
      <w:lvlText w:val="•"/>
      <w:lvlJc w:val="left"/>
      <w:pPr>
        <w:ind w:left="3845" w:hanging="358"/>
      </w:pPr>
      <w:rPr>
        <w:rFonts w:hint="default"/>
      </w:rPr>
    </w:lvl>
    <w:lvl w:ilvl="5" w:tplc="C5087174">
      <w:start w:val="1"/>
      <w:numFmt w:val="bullet"/>
      <w:lvlText w:val="•"/>
      <w:lvlJc w:val="left"/>
      <w:pPr>
        <w:ind w:left="4774" w:hanging="358"/>
      </w:pPr>
      <w:rPr>
        <w:rFonts w:hint="default"/>
      </w:rPr>
    </w:lvl>
    <w:lvl w:ilvl="6" w:tplc="C854F780">
      <w:start w:val="1"/>
      <w:numFmt w:val="bullet"/>
      <w:lvlText w:val="•"/>
      <w:lvlJc w:val="left"/>
      <w:pPr>
        <w:ind w:left="5703" w:hanging="358"/>
      </w:pPr>
      <w:rPr>
        <w:rFonts w:hint="default"/>
      </w:rPr>
    </w:lvl>
    <w:lvl w:ilvl="7" w:tplc="6A4A0550">
      <w:start w:val="1"/>
      <w:numFmt w:val="bullet"/>
      <w:lvlText w:val="•"/>
      <w:lvlJc w:val="left"/>
      <w:pPr>
        <w:ind w:left="6631" w:hanging="358"/>
      </w:pPr>
      <w:rPr>
        <w:rFonts w:hint="default"/>
      </w:rPr>
    </w:lvl>
    <w:lvl w:ilvl="8" w:tplc="20FE0484">
      <w:start w:val="1"/>
      <w:numFmt w:val="bullet"/>
      <w:lvlText w:val="•"/>
      <w:lvlJc w:val="left"/>
      <w:pPr>
        <w:ind w:left="7560" w:hanging="358"/>
      </w:pPr>
      <w:rPr>
        <w:rFonts w:hint="default"/>
      </w:rPr>
    </w:lvl>
  </w:abstractNum>
  <w:abstractNum w:abstractNumId="7" w15:restartNumberingAfterBreak="0">
    <w:nsid w:val="437760A7"/>
    <w:multiLevelType w:val="hybridMultilevel"/>
    <w:tmpl w:val="838E6C3A"/>
    <w:lvl w:ilvl="0" w:tplc="9036E168">
      <w:start w:val="1"/>
      <w:numFmt w:val="bullet"/>
      <w:lvlText w:val="□"/>
      <w:lvlJc w:val="left"/>
      <w:pPr>
        <w:ind w:left="511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FBD6D700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A01604C0">
      <w:start w:val="1"/>
      <w:numFmt w:val="bullet"/>
      <w:lvlText w:val="•"/>
      <w:lvlJc w:val="left"/>
      <w:pPr>
        <w:ind w:left="1988" w:hanging="360"/>
      </w:pPr>
      <w:rPr>
        <w:rFonts w:hint="default"/>
      </w:rPr>
    </w:lvl>
    <w:lvl w:ilvl="3" w:tplc="761441B2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4" w:tplc="AC0E2F3C">
      <w:start w:val="1"/>
      <w:numFmt w:val="bullet"/>
      <w:lvlText w:val="•"/>
      <w:lvlJc w:val="left"/>
      <w:pPr>
        <w:ind w:left="3845" w:hanging="360"/>
      </w:pPr>
      <w:rPr>
        <w:rFonts w:hint="default"/>
      </w:rPr>
    </w:lvl>
    <w:lvl w:ilvl="5" w:tplc="7C320898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6" w:tplc="31B44996">
      <w:start w:val="1"/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4E522732">
      <w:start w:val="1"/>
      <w:numFmt w:val="bullet"/>
      <w:lvlText w:val="•"/>
      <w:lvlJc w:val="left"/>
      <w:pPr>
        <w:ind w:left="6631" w:hanging="360"/>
      </w:pPr>
      <w:rPr>
        <w:rFonts w:hint="default"/>
      </w:rPr>
    </w:lvl>
    <w:lvl w:ilvl="8" w:tplc="F31ADDEC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8" w15:restartNumberingAfterBreak="0">
    <w:nsid w:val="51766F0D"/>
    <w:multiLevelType w:val="hybridMultilevel"/>
    <w:tmpl w:val="0D3E3F2A"/>
    <w:lvl w:ilvl="0" w:tplc="99A4B978">
      <w:start w:val="1"/>
      <w:numFmt w:val="decimal"/>
      <w:lvlText w:val="%1."/>
      <w:lvlJc w:val="left"/>
      <w:pPr>
        <w:ind w:left="465" w:hanging="360"/>
      </w:pPr>
      <w:rPr>
        <w:rFonts w:ascii="Cambria" w:eastAsia="Cambria" w:hAnsi="Cambria" w:hint="default"/>
        <w:w w:val="99"/>
        <w:sz w:val="20"/>
        <w:szCs w:val="20"/>
      </w:rPr>
    </w:lvl>
    <w:lvl w:ilvl="1" w:tplc="D2A82B24">
      <w:start w:val="1"/>
      <w:numFmt w:val="bullet"/>
      <w:lvlText w:val="o"/>
      <w:lvlJc w:val="left"/>
      <w:pPr>
        <w:ind w:left="1053" w:hanging="24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0662326">
      <w:start w:val="1"/>
      <w:numFmt w:val="bullet"/>
      <w:lvlText w:val="•"/>
      <w:lvlJc w:val="left"/>
      <w:pPr>
        <w:ind w:left="1988" w:hanging="240"/>
      </w:pPr>
      <w:rPr>
        <w:rFonts w:hint="default"/>
      </w:rPr>
    </w:lvl>
    <w:lvl w:ilvl="3" w:tplc="B32AC078">
      <w:start w:val="1"/>
      <w:numFmt w:val="bullet"/>
      <w:lvlText w:val="•"/>
      <w:lvlJc w:val="left"/>
      <w:pPr>
        <w:ind w:left="2917" w:hanging="240"/>
      </w:pPr>
      <w:rPr>
        <w:rFonts w:hint="default"/>
      </w:rPr>
    </w:lvl>
    <w:lvl w:ilvl="4" w:tplc="4F445F94">
      <w:start w:val="1"/>
      <w:numFmt w:val="bullet"/>
      <w:lvlText w:val="•"/>
      <w:lvlJc w:val="left"/>
      <w:pPr>
        <w:ind w:left="3845" w:hanging="240"/>
      </w:pPr>
      <w:rPr>
        <w:rFonts w:hint="default"/>
      </w:rPr>
    </w:lvl>
    <w:lvl w:ilvl="5" w:tplc="2DA0A870">
      <w:start w:val="1"/>
      <w:numFmt w:val="bullet"/>
      <w:lvlText w:val="•"/>
      <w:lvlJc w:val="left"/>
      <w:pPr>
        <w:ind w:left="4774" w:hanging="240"/>
      </w:pPr>
      <w:rPr>
        <w:rFonts w:hint="default"/>
      </w:rPr>
    </w:lvl>
    <w:lvl w:ilvl="6" w:tplc="75BAD16C">
      <w:start w:val="1"/>
      <w:numFmt w:val="bullet"/>
      <w:lvlText w:val="•"/>
      <w:lvlJc w:val="left"/>
      <w:pPr>
        <w:ind w:left="5703" w:hanging="240"/>
      </w:pPr>
      <w:rPr>
        <w:rFonts w:hint="default"/>
      </w:rPr>
    </w:lvl>
    <w:lvl w:ilvl="7" w:tplc="DB169B50">
      <w:start w:val="1"/>
      <w:numFmt w:val="bullet"/>
      <w:lvlText w:val="•"/>
      <w:lvlJc w:val="left"/>
      <w:pPr>
        <w:ind w:left="6631" w:hanging="240"/>
      </w:pPr>
      <w:rPr>
        <w:rFonts w:hint="default"/>
      </w:rPr>
    </w:lvl>
    <w:lvl w:ilvl="8" w:tplc="D3363FF6">
      <w:start w:val="1"/>
      <w:numFmt w:val="bullet"/>
      <w:lvlText w:val="•"/>
      <w:lvlJc w:val="left"/>
      <w:pPr>
        <w:ind w:left="7560" w:hanging="240"/>
      </w:pPr>
      <w:rPr>
        <w:rFonts w:hint="default"/>
      </w:rPr>
    </w:lvl>
  </w:abstractNum>
  <w:num w:numId="1" w16cid:durableId="965770459">
    <w:abstractNumId w:val="2"/>
  </w:num>
  <w:num w:numId="2" w16cid:durableId="1140465712">
    <w:abstractNumId w:val="6"/>
  </w:num>
  <w:num w:numId="3" w16cid:durableId="1953705919">
    <w:abstractNumId w:val="8"/>
  </w:num>
  <w:num w:numId="4" w16cid:durableId="387383748">
    <w:abstractNumId w:val="1"/>
  </w:num>
  <w:num w:numId="5" w16cid:durableId="1098254899">
    <w:abstractNumId w:val="5"/>
  </w:num>
  <w:num w:numId="6" w16cid:durableId="405107506">
    <w:abstractNumId w:val="3"/>
  </w:num>
  <w:num w:numId="7" w16cid:durableId="1174032098">
    <w:abstractNumId w:val="0"/>
  </w:num>
  <w:num w:numId="8" w16cid:durableId="1061903234">
    <w:abstractNumId w:val="7"/>
  </w:num>
  <w:num w:numId="9" w16cid:durableId="1944266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F8"/>
    <w:rsid w:val="0005310C"/>
    <w:rsid w:val="00054727"/>
    <w:rsid w:val="000A5EF2"/>
    <w:rsid w:val="00117018"/>
    <w:rsid w:val="00124DDA"/>
    <w:rsid w:val="0016634A"/>
    <w:rsid w:val="0018225E"/>
    <w:rsid w:val="001833D0"/>
    <w:rsid w:val="001956B6"/>
    <w:rsid w:val="001C0CDF"/>
    <w:rsid w:val="001D4B45"/>
    <w:rsid w:val="001D7AD2"/>
    <w:rsid w:val="00210E73"/>
    <w:rsid w:val="002521D7"/>
    <w:rsid w:val="002F557A"/>
    <w:rsid w:val="00344A6A"/>
    <w:rsid w:val="00367327"/>
    <w:rsid w:val="00385ADC"/>
    <w:rsid w:val="003A0DB9"/>
    <w:rsid w:val="003D22F8"/>
    <w:rsid w:val="003E0890"/>
    <w:rsid w:val="0049011B"/>
    <w:rsid w:val="004A0E42"/>
    <w:rsid w:val="0051345E"/>
    <w:rsid w:val="005B13DB"/>
    <w:rsid w:val="005E3E02"/>
    <w:rsid w:val="006224BF"/>
    <w:rsid w:val="006535C0"/>
    <w:rsid w:val="00675D3A"/>
    <w:rsid w:val="00691797"/>
    <w:rsid w:val="00694595"/>
    <w:rsid w:val="00696D0D"/>
    <w:rsid w:val="006B1854"/>
    <w:rsid w:val="006B70DB"/>
    <w:rsid w:val="006E6C1C"/>
    <w:rsid w:val="006F1D66"/>
    <w:rsid w:val="00705173"/>
    <w:rsid w:val="00714780"/>
    <w:rsid w:val="007843C6"/>
    <w:rsid w:val="007A2DEE"/>
    <w:rsid w:val="007E759B"/>
    <w:rsid w:val="007F1AB1"/>
    <w:rsid w:val="007F23AC"/>
    <w:rsid w:val="00892DC3"/>
    <w:rsid w:val="008A7AA9"/>
    <w:rsid w:val="008B7FEC"/>
    <w:rsid w:val="00913844"/>
    <w:rsid w:val="00931214"/>
    <w:rsid w:val="00962238"/>
    <w:rsid w:val="00984A1D"/>
    <w:rsid w:val="009A0FCB"/>
    <w:rsid w:val="009A799E"/>
    <w:rsid w:val="009B361D"/>
    <w:rsid w:val="009E7B1E"/>
    <w:rsid w:val="00A0598E"/>
    <w:rsid w:val="00A8305F"/>
    <w:rsid w:val="00AA7B11"/>
    <w:rsid w:val="00AB4756"/>
    <w:rsid w:val="00AC119C"/>
    <w:rsid w:val="00AC5641"/>
    <w:rsid w:val="00AD4A94"/>
    <w:rsid w:val="00AD61C1"/>
    <w:rsid w:val="00AF06AF"/>
    <w:rsid w:val="00B10224"/>
    <w:rsid w:val="00B3302D"/>
    <w:rsid w:val="00B90021"/>
    <w:rsid w:val="00C4647F"/>
    <w:rsid w:val="00C565E6"/>
    <w:rsid w:val="00CC1BEE"/>
    <w:rsid w:val="00D068AC"/>
    <w:rsid w:val="00D26E13"/>
    <w:rsid w:val="00D32687"/>
    <w:rsid w:val="00D90875"/>
    <w:rsid w:val="00DF1CE2"/>
    <w:rsid w:val="00DF3716"/>
    <w:rsid w:val="00DF5ADD"/>
    <w:rsid w:val="00E4229E"/>
    <w:rsid w:val="00E46376"/>
    <w:rsid w:val="00E75751"/>
    <w:rsid w:val="00E90BC2"/>
    <w:rsid w:val="00EA5EC8"/>
    <w:rsid w:val="00EB7925"/>
    <w:rsid w:val="00ED20A8"/>
    <w:rsid w:val="00ED7BC4"/>
    <w:rsid w:val="00EF46A4"/>
    <w:rsid w:val="00EF4853"/>
    <w:rsid w:val="00F20BA0"/>
    <w:rsid w:val="00F44C2B"/>
    <w:rsid w:val="00F472A5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C91F3"/>
  <w15:chartTrackingRefBased/>
  <w15:docId w15:val="{E3869E33-607F-41B7-9353-CCF5AC3D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2F8"/>
    <w:pPr>
      <w:ind w:left="720"/>
      <w:contextualSpacing/>
    </w:pPr>
  </w:style>
  <w:style w:type="table" w:styleId="TableGrid">
    <w:name w:val="Table Grid"/>
    <w:basedOn w:val="TableNormal"/>
    <w:uiPriority w:val="39"/>
    <w:rsid w:val="003D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22F8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4647F"/>
    <w:pPr>
      <w:widowControl w:val="0"/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DB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D20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C4"/>
  </w:style>
  <w:style w:type="paragraph" w:styleId="Footer">
    <w:name w:val="footer"/>
    <w:basedOn w:val="Normal"/>
    <w:link w:val="FooterChar"/>
    <w:uiPriority w:val="99"/>
    <w:unhideWhenUsed/>
    <w:rsid w:val="00ED7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C4"/>
  </w:style>
  <w:style w:type="character" w:styleId="UnresolvedMention">
    <w:name w:val="Unresolved Mention"/>
    <w:basedOn w:val="DefaultParagraphFont"/>
    <w:uiPriority w:val="99"/>
    <w:semiHidden/>
    <w:unhideWhenUsed/>
    <w:rsid w:val="00EF4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mc.gov.au/government/administration/administrative-arrangements-ord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inance.gov.au/government/managing-commonwealth-resources/structure-australian-government-public-sector/pgpa-act-flipchart-and-lis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gov.au/F2014L00911/latest/te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B6E19515E175D4D905D0F8785CE4C48" ma:contentTypeVersion="35" ma:contentTypeDescription="Create a new document." ma:contentTypeScope="" ma:versionID="05cb18fa8a0fa83c919d80545899f63e">
  <xsd:schema xmlns:xsd="http://www.w3.org/2001/XMLSchema" xmlns:xs="http://www.w3.org/2001/XMLSchema" xmlns:p="http://schemas.microsoft.com/office/2006/metadata/properties" xmlns:ns1="http://schemas.microsoft.com/sharepoint/v3" xmlns:ns2="a334ba3b-e131-42d3-95f3-2728f5a41884" xmlns:ns3="ab889122-ddbc-41f8-8d9a-4d3f89258616" xmlns:ns4="6a7e9632-768a-49bf-85ac-c69233ab2a52" targetNamespace="http://schemas.microsoft.com/office/2006/metadata/properties" ma:root="true" ma:fieldsID="a6654048a0a61a07ff96ae6b3f565341" ns1:_="" ns2:_="" ns3:_="" ns4:_="">
    <xsd:import namespace="http://schemas.microsoft.com/sharepoint/v3"/>
    <xsd:import namespace="a334ba3b-e131-42d3-95f3-2728f5a41884"/>
    <xsd:import namespace="ab889122-ddbc-41f8-8d9a-4d3f89258616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MediaServiceFastMetadata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3:MediaServiceMetadata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4:_dlc_DocId" minOccurs="0"/>
                <xsd:element ref="ns4:_dlc_DocIdUrl" minOccurs="0"/>
                <xsd:element ref="ns4:_dlc_DocIdPersistId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5af9eeb8-920d-4bf2-9caf-5d2cf79e35b4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5af9eeb8-920d-4bf2-9caf-5d2cf79e35b4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89122-ddbc-41f8-8d9a-4d3f8925861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e9632-768a-49bf-85ac-c69233ab2a52">FIN33509-419751877-32537</_dlc_DocId>
    <TaxCatchAll xmlns="a334ba3b-e131-42d3-95f3-2728f5a41884">
      <Value>10</Value>
      <Value>2</Value>
      <Value>1</Value>
    </TaxCatchAll>
    <_dlc_DocIdUrl xmlns="6a7e9632-768a-49bf-85ac-c69233ab2a52">
      <Url>https://financegovau.sharepoint.com/sites/M365_DoF_50033509/_layouts/15/DocIdRedir.aspx?ID=FIN33509-419751877-32537</Url>
      <Description>FIN33509-419751877-32537</Description>
    </_dlc_DocIdUr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Original_x0020_Date_x0020_Created xmlns="a334ba3b-e131-42d3-95f3-2728f5a41884" xsi:nil="true"/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Annual Appropriations</TermName>
          <TermId xmlns="http://schemas.microsoft.com/office/infopath/2007/PartnerControls">ebaccee2-17d0-4140-b272-ef935f9ee95f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ip_UnifiedCompliancePolicyUIAction xmlns="http://schemas.microsoft.com/sharepoint/v3" xsi:nil="true"/>
    <_ip_UnifiedCompliancePolicyProperties xmlns="http://schemas.microsoft.com/sharepoint/v3" xsi:nil="true"/>
    <lcf76f155ced4ddcb4097134ff3c332f xmlns="ab889122-ddbc-41f8-8d9a-4d3f89258616">
      <Terms xmlns="http://schemas.microsoft.com/office/infopath/2007/PartnerControls"/>
    </lcf76f155ced4ddcb4097134ff3c332f>
  </documentManagement>
</p:properties>
</file>

<file path=customXml/item4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E85EB81-C6DB-47EE-80C6-C583CC3DA6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82CF0-CFE5-4553-9AC7-AEAF0480A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34ba3b-e131-42d3-95f3-2728f5a41884"/>
    <ds:schemaRef ds:uri="ab889122-ddbc-41f8-8d9a-4d3f89258616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E7808-8AB8-418A-A64A-38A6572C4F69}">
  <ds:schemaRefs>
    <ds:schemaRef ds:uri="http://schemas.microsoft.com/office/2006/documentManagement/types"/>
    <ds:schemaRef ds:uri="http://purl.org/dc/terms/"/>
    <ds:schemaRef ds:uri="a334ba3b-e131-42d3-95f3-2728f5a41884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"/>
    <ds:schemaRef ds:uri="6a7e9632-768a-49bf-85ac-c69233ab2a52"/>
    <ds:schemaRef ds:uri="http://schemas.microsoft.com/office/infopath/2007/PartnerControls"/>
    <ds:schemaRef ds:uri="ab889122-ddbc-41f8-8d9a-4d3f8925861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B89965-CFF1-4EE2-B26B-3CE0E1BFDD1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884A0D2-EA9B-4810-884D-21B9FEC133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2133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>Holland, Natalie</cp:lastModifiedBy>
  <cp:revision>47</cp:revision>
  <cp:lastPrinted>2024-10-29T04:47:00Z</cp:lastPrinted>
  <dcterms:created xsi:type="dcterms:W3CDTF">2024-10-29T03:27:00Z</dcterms:created>
  <dcterms:modified xsi:type="dcterms:W3CDTF">2024-10-29T05:01:00Z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ntity">
    <vt:lpwstr>2;#Department of Finance|fd660e8f-8f31-49bd-92a3-d31d4da31afe</vt:lpwstr>
  </property>
  <property fmtid="{D5CDD505-2E9C-101B-9397-08002B2CF9AE}" pid="3" name="ContentTypeId">
    <vt:lpwstr>0x010100B7B479F47583304BA8B631462CC772D7003B6E19515E175D4D905D0F8785CE4C48</vt:lpwstr>
  </property>
  <property fmtid="{D5CDD505-2E9C-101B-9397-08002B2CF9AE}" pid="4" name="Function and Activity">
    <vt:lpwstr/>
  </property>
  <property fmtid="{D5CDD505-2E9C-101B-9397-08002B2CF9AE}" pid="5" name="OrgUnit">
    <vt:lpwstr>1;#Annual Appropriations|ebaccee2-17d0-4140-b272-ef935f9ee95f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EmReceivedByName">
    <vt:lpwstr/>
  </property>
  <property fmtid="{D5CDD505-2E9C-101B-9397-08002B2CF9AE}" pid="8" name="Order">
    <vt:r8>295500</vt:r8>
  </property>
  <property fmtid="{D5CDD505-2E9C-101B-9397-08002B2CF9AE}" pid="9" name="EmCon">
    <vt:lpwstr/>
  </property>
  <property fmtid="{D5CDD505-2E9C-101B-9397-08002B2CF9AE}" pid="10" name="EmFromSMTPAddress">
    <vt:lpwstr/>
  </property>
  <property fmtid="{D5CDD505-2E9C-101B-9397-08002B2CF9AE}" pid="11" name="EmCompanies">
    <vt:lpwstr/>
  </property>
  <property fmtid="{D5CDD505-2E9C-101B-9397-08002B2CF9AE}" pid="12" name="EmSubject">
    <vt:lpwstr/>
  </property>
  <property fmtid="{D5CDD505-2E9C-101B-9397-08002B2CF9AE}" pid="13" name="EmAttachCount">
    <vt:lpwstr/>
  </property>
  <property fmtid="{D5CDD505-2E9C-101B-9397-08002B2CF9AE}" pid="14" name="EmToAddress">
    <vt:lpwstr/>
  </property>
  <property fmtid="{D5CDD505-2E9C-101B-9397-08002B2CF9AE}" pid="15" name="EmReceivedOnBehalfOfName">
    <vt:lpwstr/>
  </property>
  <property fmtid="{D5CDD505-2E9C-101B-9397-08002B2CF9AE}" pid="16" name="EmCategory">
    <vt:lpwstr/>
  </property>
  <property fmtid="{D5CDD505-2E9C-101B-9397-08002B2CF9AE}" pid="17" name="EmConversationIndex">
    <vt:lpwstr/>
  </property>
  <property fmtid="{D5CDD505-2E9C-101B-9397-08002B2CF9AE}" pid="18" name="EmBody">
    <vt:lpwstr/>
  </property>
  <property fmtid="{D5CDD505-2E9C-101B-9397-08002B2CF9AE}" pid="19" name="EmHasAttachments">
    <vt:bool>false</vt:bool>
  </property>
  <property fmtid="{D5CDD505-2E9C-101B-9397-08002B2CF9AE}" pid="20" name="EmRetentionPolicyName">
    <vt:lpwstr/>
  </property>
  <property fmtid="{D5CDD505-2E9C-101B-9397-08002B2CF9AE}" pid="21" name="EmReplyRecipientNames">
    <vt:lpwstr/>
  </property>
  <property fmtid="{D5CDD505-2E9C-101B-9397-08002B2CF9AE}" pid="22" name="EmReplyRecipients">
    <vt:lpwstr/>
  </property>
  <property fmtid="{D5CDD505-2E9C-101B-9397-08002B2CF9AE}" pid="23" name="EmCC">
    <vt:lpwstr/>
  </property>
  <property fmtid="{D5CDD505-2E9C-101B-9397-08002B2CF9AE}" pid="24" name="EmFromName">
    <vt:lpwstr/>
  </property>
  <property fmtid="{D5CDD505-2E9C-101B-9397-08002B2CF9AE}" pid="25" name="EmBCCSMTPAddress">
    <vt:lpwstr/>
  </property>
  <property fmtid="{D5CDD505-2E9C-101B-9397-08002B2CF9AE}" pid="26" name="About Entity">
    <vt:lpwstr>1;#Department of Finance|fd660e8f-8f31-49bd-92a3-d31d4da31afe</vt:lpwstr>
  </property>
  <property fmtid="{D5CDD505-2E9C-101B-9397-08002B2CF9AE}" pid="27" name="EmTo">
    <vt:lpwstr/>
  </property>
  <property fmtid="{D5CDD505-2E9C-101B-9397-08002B2CF9AE}" pid="28" name="EmFrom">
    <vt:lpwstr/>
  </property>
  <property fmtid="{D5CDD505-2E9C-101B-9397-08002B2CF9AE}" pid="29" name="EmAttachmentNames">
    <vt:lpwstr/>
  </property>
  <property fmtid="{D5CDD505-2E9C-101B-9397-08002B2CF9AE}" pid="30" name="EmToSMTPAddress">
    <vt:lpwstr/>
  </property>
  <property fmtid="{D5CDD505-2E9C-101B-9397-08002B2CF9AE}" pid="31" name="EmSentOnBehalfOfName">
    <vt:lpwstr/>
  </property>
  <property fmtid="{D5CDD505-2E9C-101B-9397-08002B2CF9AE}" pid="32" name="Initiating Entity">
    <vt:lpwstr>1;#Department of Finance|fd660e8f-8f31-49bd-92a3-d31d4da31afe</vt:lpwstr>
  </property>
  <property fmtid="{D5CDD505-2E9C-101B-9397-08002B2CF9AE}" pid="33" name="EmCCSMTPAddress">
    <vt:lpwstr/>
  </property>
  <property fmtid="{D5CDD505-2E9C-101B-9397-08002B2CF9AE}" pid="34" name="Organisation Unit">
    <vt:lpwstr>2;#Annual Appropriations|ebaccee2-17d0-4140-b272-ef935f9ee95f</vt:lpwstr>
  </property>
  <property fmtid="{D5CDD505-2E9C-101B-9397-08002B2CF9AE}" pid="35" name="EmConversationID">
    <vt:lpwstr/>
  </property>
  <property fmtid="{D5CDD505-2E9C-101B-9397-08002B2CF9AE}" pid="36" name="EmBCC">
    <vt:lpwstr/>
  </property>
  <property fmtid="{D5CDD505-2E9C-101B-9397-08002B2CF9AE}" pid="37" name="EmID">
    <vt:lpwstr/>
  </property>
  <property fmtid="{D5CDD505-2E9C-101B-9397-08002B2CF9AE}" pid="38" name="_dlc_DocIdItemGuid">
    <vt:lpwstr>b2c7a35a-b358-4731-85ea-5bb1dbab07ae</vt:lpwstr>
  </property>
  <property fmtid="{D5CDD505-2E9C-101B-9397-08002B2CF9AE}" pid="39" name="Organisation_x0020_Unit">
    <vt:lpwstr>2;#Annual Appropriations|ebaccee2-17d0-4140-b272-ef935f9ee95f</vt:lpwstr>
  </property>
  <property fmtid="{D5CDD505-2E9C-101B-9397-08002B2CF9AE}" pid="40" name="MediaServiceImageTags">
    <vt:lpwstr/>
  </property>
  <property fmtid="{D5CDD505-2E9C-101B-9397-08002B2CF9AE}" pid="41" name="About_x0020_Entity">
    <vt:lpwstr>1;#Department of Finance|fd660e8f-8f31-49bd-92a3-d31d4da31afe</vt:lpwstr>
  </property>
  <property fmtid="{D5CDD505-2E9C-101B-9397-08002B2CF9AE}" pid="42" name="Function_x0020_and_x0020_Activity">
    <vt:lpwstr/>
  </property>
  <property fmtid="{D5CDD505-2E9C-101B-9397-08002B2CF9AE}" pid="43" name="Initiating_x0020_Entity">
    <vt:lpwstr>1;#Department of Finance|fd660e8f-8f31-49bd-92a3-d31d4da31afe</vt:lpwstr>
  </property>
  <property fmtid="{D5CDD505-2E9C-101B-9397-08002B2CF9AE}" pid="44" name="PM_Namespace">
    <vt:lpwstr>gov.au</vt:lpwstr>
  </property>
  <property fmtid="{D5CDD505-2E9C-101B-9397-08002B2CF9AE}" pid="45" name="PM_Caveats_Count">
    <vt:lpwstr>0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HMAC">
    <vt:lpwstr>v=2022.1;a=SHA256;h=69BA9CA45939878003526A917DB9557CDBE4896EADF0A7FC70963497839CFB53</vt:lpwstr>
  </property>
  <property fmtid="{D5CDD505-2E9C-101B-9397-08002B2CF9AE}" pid="49" name="PM_Qualifier">
    <vt:lpwstr/>
  </property>
  <property fmtid="{D5CDD505-2E9C-101B-9397-08002B2CF9AE}" pid="50" name="PM_SecurityClassification">
    <vt:lpwstr>OFFICIAL</vt:lpwstr>
  </property>
  <property fmtid="{D5CDD505-2E9C-101B-9397-08002B2CF9AE}" pid="51" name="PM_ProtectiveMarkingValue_Header">
    <vt:lpwstr>OFFICIAL</vt:lpwstr>
  </property>
  <property fmtid="{D5CDD505-2E9C-101B-9397-08002B2CF9AE}" pid="52" name="PM_OriginationTimeStamp">
    <vt:lpwstr>2024-10-29T03:59:45Z</vt:lpwstr>
  </property>
  <property fmtid="{D5CDD505-2E9C-101B-9397-08002B2CF9AE}" pid="53" name="PM_Markers">
    <vt:lpwstr/>
  </property>
  <property fmtid="{D5CDD505-2E9C-101B-9397-08002B2CF9AE}" pid="54" name="MSIP_Label_87d6481e-ccdd-4ab6-8b26-05a0df5699e7_Name">
    <vt:lpwstr>OFFICIAL</vt:lpwstr>
  </property>
  <property fmtid="{D5CDD505-2E9C-101B-9397-08002B2CF9AE}" pid="55" name="MSIP_Label_87d6481e-ccdd-4ab6-8b26-05a0df5699e7_SiteId">
    <vt:lpwstr>08954cee-4782-4ff6-9ad5-1997dccef4b0</vt:lpwstr>
  </property>
  <property fmtid="{D5CDD505-2E9C-101B-9397-08002B2CF9AE}" pid="56" name="MSIP_Label_87d6481e-ccdd-4ab6-8b26-05a0df5699e7_Enabled">
    <vt:lpwstr>true</vt:lpwstr>
  </property>
  <property fmtid="{D5CDD505-2E9C-101B-9397-08002B2CF9AE}" pid="57" name="PM_OriginatorUserAccountName_SHA256">
    <vt:lpwstr>CDFA17CA3133263E147CCCA325ACCC45852A9BB0EB2ABCCE3997D7C16C4117FC</vt:lpwstr>
  </property>
  <property fmtid="{D5CDD505-2E9C-101B-9397-08002B2CF9AE}" pid="58" name="MSIP_Label_87d6481e-ccdd-4ab6-8b26-05a0df5699e7_SetDate">
    <vt:lpwstr>2024-10-29T03:59:45Z</vt:lpwstr>
  </property>
  <property fmtid="{D5CDD505-2E9C-101B-9397-08002B2CF9AE}" pid="59" name="MSIP_Label_87d6481e-ccdd-4ab6-8b26-05a0df5699e7_Method">
    <vt:lpwstr>Privileged</vt:lpwstr>
  </property>
  <property fmtid="{D5CDD505-2E9C-101B-9397-08002B2CF9AE}" pid="60" name="MSIP_Label_87d6481e-ccdd-4ab6-8b26-05a0df5699e7_ContentBits">
    <vt:lpwstr>0</vt:lpwstr>
  </property>
  <property fmtid="{D5CDD505-2E9C-101B-9397-08002B2CF9AE}" pid="61" name="MSIP_Label_87d6481e-ccdd-4ab6-8b26-05a0df5699e7_ActionId">
    <vt:lpwstr>26f4cdf6cfdf441890ba07dc4c8c41bd</vt:lpwstr>
  </property>
  <property fmtid="{D5CDD505-2E9C-101B-9397-08002B2CF9AE}" pid="62" name="PM_InsertionValue">
    <vt:lpwstr>OFFICIAL</vt:lpwstr>
  </property>
  <property fmtid="{D5CDD505-2E9C-101B-9397-08002B2CF9AE}" pid="63" name="PM_Originator_Hash_SHA1">
    <vt:lpwstr>ECDD395D1789E8B39CE1757678EF975A6BC7E37A</vt:lpwstr>
  </property>
  <property fmtid="{D5CDD505-2E9C-101B-9397-08002B2CF9AE}" pid="64" name="PM_DisplayValueSecClassificationWithQualifier">
    <vt:lpwstr>OFFICIAL</vt:lpwstr>
  </property>
  <property fmtid="{D5CDD505-2E9C-101B-9397-08002B2CF9AE}" pid="65" name="PM_Originating_FileId">
    <vt:lpwstr>542E2B2FF86748E48DF26EB41F0340FA</vt:lpwstr>
  </property>
  <property fmtid="{D5CDD505-2E9C-101B-9397-08002B2CF9AE}" pid="66" name="PM_ProtectiveMarkingValue_Footer">
    <vt:lpwstr>OFFICIAL</vt:lpwstr>
  </property>
  <property fmtid="{D5CDD505-2E9C-101B-9397-08002B2CF9AE}" pid="67" name="PM_ProtectiveMarkingImage_Header">
    <vt:lpwstr>C:\Program Files\Common Files\janusNET Shared\janusSEAL\Images\DocumentSlashBlue.png</vt:lpwstr>
  </property>
  <property fmtid="{D5CDD505-2E9C-101B-9397-08002B2CF9AE}" pid="68" name="PM_ProtectiveMarkingImage_Footer">
    <vt:lpwstr>C:\Program Files\Common Files\janusNET Shared\janusSEAL\Images\DocumentSlashBlue.png</vt:lpwstr>
  </property>
  <property fmtid="{D5CDD505-2E9C-101B-9397-08002B2CF9AE}" pid="69" name="PM_Display">
    <vt:lpwstr>OFFICIAL</vt:lpwstr>
  </property>
  <property fmtid="{D5CDD505-2E9C-101B-9397-08002B2CF9AE}" pid="70" name="PM_OriginatorDomainName_SHA256">
    <vt:lpwstr>325440F6CA31C4C3BCE4433552DC42928CAAD3E2731ABE35FDE729ECEB763AF0</vt:lpwstr>
  </property>
  <property fmtid="{D5CDD505-2E9C-101B-9397-08002B2CF9AE}" pid="71" name="PMUuid">
    <vt:lpwstr>v=2022.2;d=gov.au;g=46DD6D7C-8107-577B-BC6E-F348953B2E44</vt:lpwstr>
  </property>
  <property fmtid="{D5CDD505-2E9C-101B-9397-08002B2CF9AE}" pid="72" name="PM_Hash_Version">
    <vt:lpwstr>2022.1</vt:lpwstr>
  </property>
  <property fmtid="{D5CDD505-2E9C-101B-9397-08002B2CF9AE}" pid="73" name="PM_Hash_Salt_Prev">
    <vt:lpwstr>8417EC18DB6FB52FEA0CA9138F3DB520</vt:lpwstr>
  </property>
  <property fmtid="{D5CDD505-2E9C-101B-9397-08002B2CF9AE}" pid="74" name="PM_Hash_Salt">
    <vt:lpwstr>9AA5869792BFA58CF8E8CC0678DD8DD7</vt:lpwstr>
  </property>
  <property fmtid="{D5CDD505-2E9C-101B-9397-08002B2CF9AE}" pid="75" name="PM_Hash_SHA1">
    <vt:lpwstr>B536452467ACE41151490D7925E5DCA6C450BA1F</vt:lpwstr>
  </property>
  <property fmtid="{D5CDD505-2E9C-101B-9397-08002B2CF9AE}" pid="76" name="TaxKeyword">
    <vt:lpwstr>10;#[SEC=OFFICIAL]|07351cc0-de73-4913-be2f-56f124cbf8bb</vt:lpwstr>
  </property>
  <property fmtid="{D5CDD505-2E9C-101B-9397-08002B2CF9AE}" pid="77" name="PM_SecurityClassification_Prev">
    <vt:lpwstr>OFFICIAL</vt:lpwstr>
  </property>
  <property fmtid="{D5CDD505-2E9C-101B-9397-08002B2CF9AE}" pid="78" name="PM_Qualifier_Prev">
    <vt:lpwstr/>
  </property>
</Properties>
</file>