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7F" w:rsidRPr="00403FB4" w:rsidRDefault="00403FB4" w:rsidP="00892FDA">
      <w:pPr>
        <w:spacing w:before="25"/>
        <w:ind w:left="720"/>
        <w:outlineLvl w:val="0"/>
        <w:rPr>
          <w:rFonts w:ascii="Montserrat Light" w:eastAsia="Montserrat" w:hAnsi="Montserrat Light" w:cs="Montserrat"/>
          <w:sz w:val="30"/>
          <w:szCs w:val="30"/>
        </w:rPr>
      </w:pPr>
      <w:bookmarkStart w:id="0" w:name="_GoBack"/>
      <w:bookmarkEnd w:id="0"/>
      <w:r w:rsidRPr="00403FB4">
        <w:rPr>
          <w:rFonts w:ascii="Montserrat Light" w:hAnsi="Montserrat Light"/>
          <w:color w:val="007279"/>
          <w:spacing w:val="-2"/>
          <w:sz w:val="30"/>
        </w:rPr>
        <w:t>A</w:t>
      </w:r>
      <w:r w:rsidRPr="00403FB4">
        <w:rPr>
          <w:rFonts w:ascii="Montserrat Light" w:hAnsi="Montserrat Light"/>
          <w:color w:val="007279"/>
          <w:spacing w:val="-1"/>
          <w:sz w:val="30"/>
        </w:rPr>
        <w:t>ustralian</w:t>
      </w:r>
      <w:r w:rsidRPr="00403FB4">
        <w:rPr>
          <w:rFonts w:ascii="Montserrat Light" w:hAnsi="Montserrat Light"/>
          <w:color w:val="007279"/>
          <w:spacing w:val="7"/>
          <w:sz w:val="30"/>
        </w:rPr>
        <w:t xml:space="preserve"> </w:t>
      </w:r>
      <w:r w:rsidRPr="00403FB4">
        <w:rPr>
          <w:rFonts w:ascii="Montserrat Light" w:hAnsi="Montserrat Light"/>
          <w:color w:val="007279"/>
          <w:sz w:val="30"/>
        </w:rPr>
        <w:t>Data</w:t>
      </w:r>
      <w:r w:rsidRPr="00403FB4">
        <w:rPr>
          <w:rFonts w:ascii="Montserrat Light" w:hAnsi="Montserrat Light"/>
          <w:color w:val="007279"/>
          <w:spacing w:val="7"/>
          <w:sz w:val="30"/>
        </w:rPr>
        <w:t xml:space="preserve"> </w:t>
      </w:r>
      <w:r w:rsidRPr="00403FB4">
        <w:rPr>
          <w:rFonts w:ascii="Montserrat Light" w:hAnsi="Montserrat Light"/>
          <w:color w:val="007279"/>
          <w:sz w:val="30"/>
        </w:rPr>
        <w:t>and</w:t>
      </w:r>
      <w:r w:rsidRPr="00403FB4">
        <w:rPr>
          <w:rFonts w:ascii="Montserrat Light" w:hAnsi="Montserrat Light"/>
          <w:color w:val="007279"/>
          <w:spacing w:val="7"/>
          <w:sz w:val="30"/>
        </w:rPr>
        <w:t xml:space="preserve"> </w:t>
      </w:r>
      <w:r w:rsidRPr="00403FB4">
        <w:rPr>
          <w:rFonts w:ascii="Montserrat Light" w:hAnsi="Montserrat Light"/>
          <w:color w:val="007279"/>
          <w:sz w:val="30"/>
        </w:rPr>
        <w:t>Digital</w:t>
      </w:r>
      <w:r w:rsidRPr="00403FB4">
        <w:rPr>
          <w:rFonts w:ascii="Montserrat Light" w:hAnsi="Montserrat Light"/>
          <w:color w:val="007279"/>
          <w:spacing w:val="7"/>
          <w:sz w:val="30"/>
        </w:rPr>
        <w:t xml:space="preserve"> </w:t>
      </w:r>
      <w:r w:rsidRPr="00403FB4">
        <w:rPr>
          <w:rFonts w:ascii="Montserrat Light" w:hAnsi="Montserrat Light"/>
          <w:color w:val="007279"/>
          <w:spacing w:val="-1"/>
          <w:sz w:val="30"/>
        </w:rPr>
        <w:t>Coun</w:t>
      </w:r>
      <w:r w:rsidRPr="00403FB4">
        <w:rPr>
          <w:rFonts w:ascii="Montserrat Light" w:hAnsi="Montserrat Light"/>
          <w:color w:val="007279"/>
          <w:spacing w:val="-2"/>
          <w:sz w:val="30"/>
        </w:rPr>
        <w:t>cil</w:t>
      </w:r>
    </w:p>
    <w:p w:rsidR="00CF767F" w:rsidRPr="005248BE" w:rsidRDefault="00403FB4" w:rsidP="005248BE">
      <w:pPr>
        <w:pStyle w:val="Heading1"/>
      </w:pPr>
      <w:r w:rsidRPr="005248BE">
        <w:t>Trust Principles</w:t>
      </w:r>
    </w:p>
    <w:p w:rsidR="00CF767F" w:rsidRDefault="00CF767F">
      <w:pPr>
        <w:spacing w:before="6"/>
        <w:rPr>
          <w:rFonts w:ascii="Montserrat Semi Bold" w:eastAsia="Montserrat Semi Bold" w:hAnsi="Montserrat Semi Bold" w:cs="Montserrat Semi Bold"/>
          <w:b/>
          <w:bCs/>
          <w:sz w:val="15"/>
          <w:szCs w:val="15"/>
        </w:rPr>
      </w:pPr>
    </w:p>
    <w:p w:rsidR="00CF767F" w:rsidRDefault="00276CF5">
      <w:pPr>
        <w:spacing w:line="20" w:lineRule="atLeast"/>
        <w:ind w:left="500"/>
        <w:rPr>
          <w:rFonts w:ascii="Montserrat Semi Bold" w:eastAsia="Montserrat Semi Bold" w:hAnsi="Montserrat Semi Bold" w:cs="Montserrat Semi Bold"/>
          <w:sz w:val="2"/>
          <w:szCs w:val="2"/>
        </w:rPr>
      </w:pPr>
      <w:r>
        <w:rPr>
          <w:rFonts w:ascii="Montserrat Semi Bold" w:eastAsia="Montserrat Semi Bold" w:hAnsi="Montserrat Semi Bold" w:cs="Montserrat Semi Bold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925310" cy="12700"/>
                <wp:effectExtent l="3175" t="7620" r="5715" b="8255"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12700"/>
                          <a:chOff x="0" y="0"/>
                          <a:chExt cx="10906" cy="20"/>
                        </a:xfrm>
                      </wpg:grpSpPr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86" cy="2"/>
                            <a:chOff x="10" y="10"/>
                            <a:chExt cx="10886" cy="2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86"/>
                                <a:gd name="T2" fmla="+- 0 10895 10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426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9A27D7" id="Group 73" o:spid="_x0000_s1026" style="width:545.3pt;height:1pt;mso-position-horizontal-relative:char;mso-position-vertical-relative:line" coordsize="10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">
                <v:group id="Group 74" o:spid="_x0000_s1027" style="position:absolute;left:10;top:10;width:10886;height:2" coordorigin="10,10" coordsize="10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5" o:spid="_x0000_s1028" style="position:absolute;left:10;top:10;width:10886;height:2;visibility:visible;mso-wrap-style:square;v-text-anchor:top" coordsize="10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" path="m,l10885,e" filled="f" strokecolor="#004261" strokeweight="1pt">
                    <v:path arrowok="t" o:connecttype="custom" o:connectlocs="0,0;10885,0" o:connectangles="0,0"/>
                  </v:shape>
                </v:group>
                <w10:anchorlock/>
              </v:group>
            </w:pict>
          </mc:Fallback>
        </mc:AlternateContent>
      </w:r>
    </w:p>
    <w:p w:rsidR="00CF767F" w:rsidRDefault="00CF767F">
      <w:pPr>
        <w:spacing w:before="5"/>
        <w:rPr>
          <w:rFonts w:ascii="Montserrat Semi Bold" w:eastAsia="Montserrat Semi Bold" w:hAnsi="Montserrat Semi Bold" w:cs="Montserrat Semi Bold"/>
          <w:b/>
          <w:bCs/>
          <w:sz w:val="26"/>
          <w:szCs w:val="26"/>
        </w:rPr>
      </w:pPr>
    </w:p>
    <w:p w:rsidR="00CF767F" w:rsidRDefault="00403FB4">
      <w:pPr>
        <w:pStyle w:val="BodyText"/>
        <w:spacing w:line="320" w:lineRule="auto"/>
        <w:ind w:right="2220"/>
      </w:pPr>
      <w:r>
        <w:rPr>
          <w:color w:val="58595B"/>
        </w:rPr>
        <w:t>The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1"/>
        </w:rPr>
        <w:t>Data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1"/>
        </w:rPr>
        <w:t>Digital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Council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committed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using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1"/>
        </w:rPr>
        <w:t>data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24"/>
        </w:rPr>
        <w:t xml:space="preserve"> </w:t>
      </w:r>
      <w:r>
        <w:rPr>
          <w:color w:val="58595B"/>
          <w:spacing w:val="-1"/>
        </w:rPr>
        <w:t>digital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technologies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1"/>
        </w:rPr>
        <w:t>improve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  <w:spacing w:val="-1"/>
        </w:rPr>
        <w:t>lives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Australians,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now</w:t>
      </w:r>
      <w:r>
        <w:rPr>
          <w:color w:val="58595B"/>
          <w:spacing w:val="-6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1"/>
        </w:rPr>
        <w:t>into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future.</w:t>
      </w:r>
      <w:r>
        <w:rPr>
          <w:color w:val="58595B"/>
          <w:spacing w:val="26"/>
          <w:w w:val="99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1"/>
        </w:rPr>
        <w:t>includes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1"/>
        </w:rPr>
        <w:t>projects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1"/>
        </w:rPr>
        <w:t>drive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1"/>
        </w:rPr>
        <w:t>smarter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1"/>
        </w:rPr>
        <w:t>service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1"/>
        </w:rPr>
        <w:t>delivery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1"/>
        </w:rPr>
        <w:t>improved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outcomes</w:t>
      </w:r>
      <w:r>
        <w:rPr>
          <w:color w:val="58595B"/>
          <w:spacing w:val="29"/>
          <w:w w:val="9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1"/>
        </w:rPr>
        <w:t>you.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1"/>
        </w:rPr>
        <w:t>bringing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together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ministers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1"/>
        </w:rPr>
        <w:t>Government</w:t>
      </w:r>
      <w:r>
        <w:rPr>
          <w:color w:val="58595B"/>
          <w:spacing w:val="22"/>
          <w:w w:val="99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1"/>
        </w:rPr>
        <w:t>all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1"/>
        </w:rPr>
        <w:t>state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territory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governments,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Council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1"/>
        </w:rPr>
        <w:t>is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1"/>
        </w:rPr>
        <w:t>improving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  <w:spacing w:val="-1"/>
        </w:rPr>
        <w:t>way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1"/>
        </w:rPr>
        <w:t>we</w:t>
      </w:r>
      <w:r>
        <w:rPr>
          <w:color w:val="58595B"/>
          <w:spacing w:val="27"/>
          <w:w w:val="99"/>
        </w:rPr>
        <w:t xml:space="preserve"> </w:t>
      </w:r>
      <w:r>
        <w:rPr>
          <w:color w:val="58595B"/>
          <w:spacing w:val="-1"/>
        </w:rPr>
        <w:t>work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together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1"/>
        </w:rPr>
        <w:t>deliver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1"/>
        </w:rPr>
        <w:t>data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1"/>
        </w:rPr>
        <w:t>digital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1"/>
        </w:rPr>
        <w:t>projects.</w:t>
      </w:r>
    </w:p>
    <w:p w:rsidR="00CF767F" w:rsidRDefault="00CF767F">
      <w:pPr>
        <w:spacing w:before="9"/>
        <w:rPr>
          <w:rFonts w:ascii="Century Gothic" w:eastAsia="Century Gothic" w:hAnsi="Century Gothic" w:cs="Century Gothic"/>
          <w:sz w:val="18"/>
          <w:szCs w:val="18"/>
        </w:rPr>
      </w:pPr>
    </w:p>
    <w:p w:rsidR="00272139" w:rsidRDefault="00403FB4" w:rsidP="00272139">
      <w:pPr>
        <w:spacing w:line="320" w:lineRule="auto"/>
        <w:ind w:left="920" w:right="2220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>
        <w:rPr>
          <w:rFonts w:ascii="Century Gothic" w:eastAsia="Century Gothic" w:hAnsi="Century Gothic" w:cs="Century Gothic"/>
          <w:color w:val="58595B"/>
        </w:rPr>
        <w:t>To</w:t>
      </w:r>
      <w:r>
        <w:rPr>
          <w:rFonts w:ascii="Century Gothic" w:eastAsia="Century Gothic" w:hAnsi="Century Gothic" w:cs="Century Gothic"/>
          <w:color w:val="58595B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make</w:t>
      </w:r>
      <w:r>
        <w:rPr>
          <w:rFonts w:ascii="Century Gothic" w:eastAsia="Century Gothic" w:hAnsi="Century Gothic" w:cs="Century Gothic"/>
          <w:color w:val="58595B"/>
          <w:spacing w:val="-3"/>
        </w:rPr>
        <w:t xml:space="preserve"> </w:t>
      </w:r>
      <w:r>
        <w:rPr>
          <w:rFonts w:ascii="Century Gothic" w:eastAsia="Century Gothic" w:hAnsi="Century Gothic" w:cs="Century Gothic"/>
          <w:color w:val="58595B"/>
          <w:spacing w:val="-1"/>
        </w:rPr>
        <w:t>sure</w:t>
      </w:r>
      <w:r>
        <w:rPr>
          <w:rFonts w:ascii="Century Gothic" w:eastAsia="Century Gothic" w:hAnsi="Century Gothic" w:cs="Century Gothic"/>
          <w:color w:val="58595B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58595B"/>
          <w:spacing w:val="-1"/>
        </w:rPr>
        <w:t>we</w:t>
      </w:r>
      <w:r>
        <w:rPr>
          <w:rFonts w:ascii="Century Gothic" w:eastAsia="Century Gothic" w:hAnsi="Century Gothic" w:cs="Century Gothic"/>
          <w:color w:val="58595B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keep</w:t>
      </w:r>
      <w:r>
        <w:rPr>
          <w:rFonts w:ascii="Century Gothic" w:eastAsia="Century Gothic" w:hAnsi="Century Gothic" w:cs="Century Gothic"/>
          <w:color w:val="58595B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citizens’</w:t>
      </w:r>
      <w:r>
        <w:rPr>
          <w:rFonts w:ascii="Century Gothic" w:eastAsia="Century Gothic" w:hAnsi="Century Gothic" w:cs="Century Gothic"/>
          <w:color w:val="58595B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needs</w:t>
      </w:r>
      <w:r>
        <w:rPr>
          <w:rFonts w:ascii="Century Gothic" w:eastAsia="Century Gothic" w:hAnsi="Century Gothic" w:cs="Century Gothic"/>
          <w:color w:val="58595B"/>
          <w:spacing w:val="-5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front</w:t>
      </w:r>
      <w:r>
        <w:rPr>
          <w:rFonts w:ascii="Century Gothic" w:eastAsia="Century Gothic" w:hAnsi="Century Gothic" w:cs="Century Gothic"/>
          <w:color w:val="58595B"/>
          <w:spacing w:val="-3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of</w:t>
      </w:r>
      <w:r>
        <w:rPr>
          <w:rFonts w:ascii="Century Gothic" w:eastAsia="Century Gothic" w:hAnsi="Century Gothic" w:cs="Century Gothic"/>
          <w:color w:val="58595B"/>
          <w:spacing w:val="-5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mind</w:t>
      </w:r>
      <w:r>
        <w:rPr>
          <w:rFonts w:ascii="Century Gothic" w:eastAsia="Century Gothic" w:hAnsi="Century Gothic" w:cs="Century Gothic"/>
          <w:color w:val="58595B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58595B"/>
          <w:spacing w:val="-1"/>
        </w:rPr>
        <w:t>and</w:t>
      </w:r>
      <w:r>
        <w:rPr>
          <w:rFonts w:ascii="Century Gothic" w:eastAsia="Century Gothic" w:hAnsi="Century Gothic" w:cs="Century Gothic"/>
          <w:color w:val="58595B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earn</w:t>
      </w:r>
      <w:r>
        <w:rPr>
          <w:rFonts w:ascii="Century Gothic" w:eastAsia="Century Gothic" w:hAnsi="Century Gothic" w:cs="Century Gothic"/>
          <w:color w:val="58595B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58595B"/>
          <w:spacing w:val="-1"/>
        </w:rPr>
        <w:t>your</w:t>
      </w:r>
      <w:r>
        <w:rPr>
          <w:rFonts w:ascii="Century Gothic" w:eastAsia="Century Gothic" w:hAnsi="Century Gothic" w:cs="Century Gothic"/>
          <w:color w:val="58595B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trust</w:t>
      </w:r>
      <w:r>
        <w:rPr>
          <w:rFonts w:ascii="Century Gothic" w:eastAsia="Century Gothic" w:hAnsi="Century Gothic" w:cs="Century Gothic"/>
          <w:color w:val="58595B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58595B"/>
          <w:spacing w:val="-1"/>
        </w:rPr>
        <w:t>as</w:t>
      </w:r>
      <w:r>
        <w:rPr>
          <w:rFonts w:ascii="Century Gothic" w:eastAsia="Century Gothic" w:hAnsi="Century Gothic" w:cs="Century Gothic"/>
          <w:color w:val="58595B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58595B"/>
          <w:spacing w:val="-1"/>
        </w:rPr>
        <w:t>we</w:t>
      </w:r>
      <w:r>
        <w:rPr>
          <w:rFonts w:ascii="Century Gothic" w:eastAsia="Century Gothic" w:hAnsi="Century Gothic" w:cs="Century Gothic"/>
          <w:color w:val="58595B"/>
          <w:spacing w:val="25"/>
          <w:w w:val="99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deliver</w:t>
      </w:r>
      <w:r>
        <w:rPr>
          <w:rFonts w:ascii="Century Gothic" w:eastAsia="Century Gothic" w:hAnsi="Century Gothic" w:cs="Century Gothic"/>
          <w:color w:val="58595B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these</w:t>
      </w:r>
      <w:r>
        <w:rPr>
          <w:rFonts w:ascii="Century Gothic" w:eastAsia="Century Gothic" w:hAnsi="Century Gothic" w:cs="Century Gothic"/>
          <w:color w:val="58595B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projects,</w:t>
      </w:r>
      <w:r>
        <w:rPr>
          <w:rFonts w:ascii="Century Gothic" w:eastAsia="Century Gothic" w:hAnsi="Century Gothic" w:cs="Century Gothic"/>
          <w:color w:val="58595B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the</w:t>
      </w:r>
      <w:r>
        <w:rPr>
          <w:rFonts w:ascii="Century Gothic" w:eastAsia="Century Gothic" w:hAnsi="Century Gothic" w:cs="Century Gothic"/>
          <w:color w:val="58595B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Council</w:t>
      </w:r>
      <w:r>
        <w:rPr>
          <w:rFonts w:ascii="Century Gothic" w:eastAsia="Century Gothic" w:hAnsi="Century Gothic" w:cs="Century Gothic"/>
          <w:color w:val="58595B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has</w:t>
      </w:r>
      <w:r>
        <w:rPr>
          <w:rFonts w:ascii="Century Gothic" w:eastAsia="Century Gothic" w:hAnsi="Century Gothic" w:cs="Century Gothic"/>
          <w:color w:val="58595B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identified</w:t>
      </w:r>
      <w:r>
        <w:rPr>
          <w:rFonts w:ascii="Century Gothic" w:eastAsia="Century Gothic" w:hAnsi="Century Gothic" w:cs="Century Gothic"/>
          <w:color w:val="58595B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the</w:t>
      </w:r>
      <w:r>
        <w:rPr>
          <w:rFonts w:ascii="Century Gothic" w:eastAsia="Century Gothic" w:hAnsi="Century Gothic" w:cs="Century Gothic"/>
          <w:color w:val="58595B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following</w:t>
      </w:r>
      <w:r>
        <w:rPr>
          <w:rFonts w:ascii="Century Gothic" w:eastAsia="Century Gothic" w:hAnsi="Century Gothic" w:cs="Century Gothic"/>
          <w:color w:val="58595B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four</w:t>
      </w:r>
      <w:r>
        <w:rPr>
          <w:rFonts w:ascii="Century Gothic" w:eastAsia="Century Gothic" w:hAnsi="Century Gothic" w:cs="Century Gothic"/>
          <w:color w:val="58595B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 xml:space="preserve">principles </w:t>
      </w:r>
      <w:r>
        <w:rPr>
          <w:rFonts w:ascii="Century Gothic" w:eastAsia="Century Gothic" w:hAnsi="Century Gothic" w:cs="Century Gothic"/>
          <w:color w:val="58595B"/>
          <w:spacing w:val="-1"/>
        </w:rPr>
        <w:t>and</w:t>
      </w:r>
      <w:r>
        <w:rPr>
          <w:rFonts w:ascii="Century Gothic" w:eastAsia="Century Gothic" w:hAnsi="Century Gothic" w:cs="Century Gothic"/>
          <w:color w:val="58595B"/>
          <w:spacing w:val="-6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eight</w:t>
      </w:r>
      <w:r>
        <w:rPr>
          <w:rFonts w:ascii="Century Gothic" w:eastAsia="Century Gothic" w:hAnsi="Century Gothic" w:cs="Century Gothic"/>
          <w:color w:val="58595B"/>
          <w:spacing w:val="-6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commitments</w:t>
      </w:r>
      <w:r>
        <w:rPr>
          <w:rFonts w:ascii="Century Gothic" w:eastAsia="Century Gothic" w:hAnsi="Century Gothic" w:cs="Century Gothic"/>
          <w:color w:val="58595B"/>
          <w:spacing w:val="-6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to</w:t>
      </w:r>
      <w:r>
        <w:rPr>
          <w:rFonts w:ascii="Century Gothic" w:eastAsia="Century Gothic" w:hAnsi="Century Gothic" w:cs="Century Gothic"/>
          <w:color w:val="58595B"/>
          <w:spacing w:val="-5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guide</w:t>
      </w:r>
      <w:r>
        <w:rPr>
          <w:rFonts w:ascii="Century Gothic" w:eastAsia="Century Gothic" w:hAnsi="Century Gothic" w:cs="Century Gothic"/>
          <w:color w:val="58595B"/>
          <w:spacing w:val="-6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how</w:t>
      </w:r>
      <w:r>
        <w:rPr>
          <w:rFonts w:ascii="Century Gothic" w:eastAsia="Century Gothic" w:hAnsi="Century Gothic" w:cs="Century Gothic"/>
          <w:color w:val="58595B"/>
          <w:spacing w:val="-6"/>
        </w:rPr>
        <w:t xml:space="preserve"> </w:t>
      </w:r>
      <w:r>
        <w:rPr>
          <w:rFonts w:ascii="Century Gothic" w:eastAsia="Century Gothic" w:hAnsi="Century Gothic" w:cs="Century Gothic"/>
          <w:color w:val="58595B"/>
          <w:spacing w:val="-1"/>
        </w:rPr>
        <w:t>we</w:t>
      </w:r>
      <w:r>
        <w:rPr>
          <w:rFonts w:ascii="Century Gothic" w:eastAsia="Century Gothic" w:hAnsi="Century Gothic" w:cs="Century Gothic"/>
          <w:color w:val="58595B"/>
          <w:spacing w:val="-5"/>
        </w:rPr>
        <w:t xml:space="preserve"> </w:t>
      </w:r>
      <w:r>
        <w:rPr>
          <w:rFonts w:ascii="Century Gothic" w:eastAsia="Century Gothic" w:hAnsi="Century Gothic" w:cs="Century Gothic"/>
          <w:color w:val="58595B"/>
        </w:rPr>
        <w:t>work.</w:t>
      </w:r>
      <w:r>
        <w:rPr>
          <w:rFonts w:ascii="Century Gothic" w:eastAsia="Century Gothic" w:hAnsi="Century Gothic" w:cs="Century Gothic"/>
          <w:color w:val="58595B"/>
          <w:spacing w:val="-5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</w:rPr>
        <w:t>These</w:t>
      </w:r>
      <w:r>
        <w:rPr>
          <w:rFonts w:ascii="Century Gothic" w:eastAsia="Century Gothic" w:hAnsi="Century Gothic" w:cs="Century Gothic"/>
          <w:b/>
          <w:bCs/>
          <w:color w:val="335A78"/>
          <w:spacing w:val="-6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  <w:spacing w:val="-1"/>
        </w:rPr>
        <w:t>principles</w:t>
      </w:r>
      <w:r>
        <w:rPr>
          <w:rFonts w:ascii="Century Gothic" w:eastAsia="Century Gothic" w:hAnsi="Century Gothic" w:cs="Century Gothic"/>
          <w:b/>
          <w:bCs/>
          <w:color w:val="335A78"/>
          <w:spacing w:val="-5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</w:rPr>
        <w:t>will</w:t>
      </w:r>
      <w:r>
        <w:rPr>
          <w:rFonts w:ascii="Century Gothic" w:eastAsia="Century Gothic" w:hAnsi="Century Gothic" w:cs="Century Gothic"/>
          <w:b/>
          <w:bCs/>
          <w:color w:val="335A78"/>
          <w:spacing w:val="-6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  <w:spacing w:val="-1"/>
        </w:rPr>
        <w:t>guide</w:t>
      </w:r>
      <w:r>
        <w:rPr>
          <w:rFonts w:ascii="Century Gothic" w:eastAsia="Century Gothic" w:hAnsi="Century Gothic" w:cs="Century Gothic"/>
          <w:b/>
          <w:bCs/>
          <w:color w:val="335A78"/>
          <w:spacing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  <w:spacing w:val="-1"/>
        </w:rPr>
        <w:t>government</w:t>
      </w:r>
      <w:r>
        <w:rPr>
          <w:rFonts w:ascii="Century Gothic" w:eastAsia="Century Gothic" w:hAnsi="Century Gothic" w:cs="Century Gothic"/>
          <w:b/>
          <w:bCs/>
          <w:color w:val="335A78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  <w:spacing w:val="-1"/>
        </w:rPr>
        <w:t>actions</w:t>
      </w:r>
      <w:r>
        <w:rPr>
          <w:rFonts w:ascii="Century Gothic" w:eastAsia="Century Gothic" w:hAnsi="Century Gothic" w:cs="Century Gothic"/>
          <w:b/>
          <w:bCs/>
          <w:color w:val="335A78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  <w:spacing w:val="-1"/>
        </w:rPr>
        <w:t>as</w:t>
      </w:r>
      <w:r>
        <w:rPr>
          <w:rFonts w:ascii="Century Gothic" w:eastAsia="Century Gothic" w:hAnsi="Century Gothic" w:cs="Century Gothic"/>
          <w:b/>
          <w:bCs/>
          <w:color w:val="335A78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</w:rPr>
        <w:t>we</w:t>
      </w:r>
      <w:r>
        <w:rPr>
          <w:rFonts w:ascii="Century Gothic" w:eastAsia="Century Gothic" w:hAnsi="Century Gothic" w:cs="Century Gothic"/>
          <w:b/>
          <w:bCs/>
          <w:color w:val="335A78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  <w:spacing w:val="-1"/>
        </w:rPr>
        <w:t>design</w:t>
      </w:r>
      <w:r>
        <w:rPr>
          <w:rFonts w:ascii="Century Gothic" w:eastAsia="Century Gothic" w:hAnsi="Century Gothic" w:cs="Century Gothic"/>
          <w:b/>
          <w:bCs/>
          <w:color w:val="335A78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  <w:spacing w:val="-1"/>
        </w:rPr>
        <w:t>and</w:t>
      </w:r>
      <w:r>
        <w:rPr>
          <w:rFonts w:ascii="Century Gothic" w:eastAsia="Century Gothic" w:hAnsi="Century Gothic" w:cs="Century Gothic"/>
          <w:b/>
          <w:bCs/>
          <w:color w:val="335A78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  <w:spacing w:val="-1"/>
        </w:rPr>
        <w:t>deliver</w:t>
      </w:r>
      <w:r>
        <w:rPr>
          <w:rFonts w:ascii="Century Gothic" w:eastAsia="Century Gothic" w:hAnsi="Century Gothic" w:cs="Century Gothic"/>
          <w:b/>
          <w:bCs/>
          <w:color w:val="335A78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</w:rPr>
        <w:t>the</w:t>
      </w:r>
      <w:r>
        <w:rPr>
          <w:rFonts w:ascii="Century Gothic" w:eastAsia="Century Gothic" w:hAnsi="Century Gothic" w:cs="Century Gothic"/>
          <w:b/>
          <w:bCs/>
          <w:color w:val="335A78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</w:rPr>
        <w:t>services</w:t>
      </w:r>
      <w:r>
        <w:rPr>
          <w:rFonts w:ascii="Century Gothic" w:eastAsia="Century Gothic" w:hAnsi="Century Gothic" w:cs="Century Gothic"/>
          <w:b/>
          <w:bCs/>
          <w:color w:val="335A78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  <w:spacing w:val="-1"/>
        </w:rPr>
        <w:t>you</w:t>
      </w:r>
      <w:r>
        <w:rPr>
          <w:rFonts w:ascii="Century Gothic" w:eastAsia="Century Gothic" w:hAnsi="Century Gothic" w:cs="Century Gothic"/>
          <w:b/>
          <w:bCs/>
          <w:color w:val="335A78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5A78"/>
          <w:spacing w:val="-1"/>
        </w:rPr>
        <w:t>need.</w:t>
      </w:r>
    </w:p>
    <w:p w:rsidR="00272139" w:rsidRDefault="00272139" w:rsidP="00272139">
      <w:pPr>
        <w:spacing w:before="240" w:line="320" w:lineRule="auto"/>
        <w:ind w:left="920" w:right="2220"/>
        <w:rPr>
          <w:rFonts w:ascii="Century Gothic"/>
          <w:color w:val="414042"/>
          <w:sz w:val="20"/>
        </w:rPr>
      </w:pPr>
      <w:r>
        <w:rPr>
          <w:rFonts w:ascii="Century Gothic" w:eastAsia="Century Gothic" w:hAnsi="Century Gothic" w:cs="Century Gothic"/>
          <w:noProof/>
          <w:sz w:val="2"/>
          <w:szCs w:val="2"/>
          <w:lang w:val="en-AU" w:eastAsia="en-AU"/>
        </w:rPr>
        <w:drawing>
          <wp:inline distT="0" distB="0" distL="0" distR="0">
            <wp:extent cx="6690567" cy="5254388"/>
            <wp:effectExtent l="0" t="0" r="0" b="3810"/>
            <wp:docPr id="116" name="Picture 116" descr="Each trust principle has two commitments. These make up the ADDC’s Trust Principles. The principles build trust through responding to citizens’ needs.&#10;The principle of Respect is supported by the commitments to act fairly and ethically, and make engaging with government easy and to listen to your views.&#10;The principle of Security is supported by the commitments to protect your privacy, and implement strong security.&#10;The principle of Transparency is supported by the commitments to proactively communicate with you, and to safely provide data.&#10;The principle of Accountability is supported by the commitments to be honest about mistakes and learn, and respond quickly. " title="The four trust princi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addc-trust-principl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567" cy="525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D0D">
        <w:rPr>
          <w:rFonts w:ascii="Century Gothic" w:eastAsia="Century Gothic" w:hAnsi="Century Gothic"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66F9BF21" wp14:editId="16263041">
                <wp:extent cx="6687047" cy="95416"/>
                <wp:effectExtent l="0" t="0" r="190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047" cy="95416"/>
                          <a:chOff x="0" y="0"/>
                          <a:chExt cx="10906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86" cy="2"/>
                            <a:chOff x="10" y="10"/>
                            <a:chExt cx="1088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86"/>
                                <a:gd name="T2" fmla="+- 0 10895 10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426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7A4575" id="Group 2" o:spid="_x0000_s1026" style="width:526.55pt;height:7.5pt;mso-position-horizontal-relative:char;mso-position-vertical-relative:line" coordsize="10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">
                <v:group id="Group 3" o:spid="_x0000_s1027" style="position:absolute;left:10;top:10;width:10886;height:2" coordorigin="10,10" coordsize="10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10886;height:2;visibility:visible;mso-wrap-style:square;v-text-anchor:top" coordsize="10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" path="m,l10885,e" filled="f" strokecolor="#004261" strokeweight="1pt">
                    <v:path arrowok="t" o:connecttype="custom" o:connectlocs="0,0;10885,0" o:connectangles="0,0"/>
                  </v:shape>
                </v:group>
                <w10:anchorlock/>
              </v:group>
            </w:pict>
          </mc:Fallback>
        </mc:AlternateContent>
      </w:r>
      <w:hyperlink r:id="rId10">
        <w:r w:rsidR="00403FB4">
          <w:rPr>
            <w:rFonts w:ascii="Century Gothic"/>
            <w:color w:val="414042"/>
            <w:sz w:val="20"/>
          </w:rPr>
          <w:t>w - www.pmc.gov.au/public-data/australian-data-and-digital-council</w:t>
        </w:r>
      </w:hyperlink>
    </w:p>
    <w:p w:rsidR="00CF767F" w:rsidRDefault="00403FB4" w:rsidP="00272139">
      <w:pPr>
        <w:spacing w:line="320" w:lineRule="auto"/>
        <w:ind w:left="920" w:right="22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color w:val="414042"/>
          <w:sz w:val="20"/>
        </w:rPr>
        <w:t>e</w:t>
      </w:r>
      <w:r>
        <w:rPr>
          <w:rFonts w:ascii="Century Gothic"/>
          <w:color w:val="414042"/>
          <w:spacing w:val="-1"/>
          <w:sz w:val="20"/>
        </w:rPr>
        <w:t xml:space="preserve"> </w:t>
      </w:r>
      <w:r>
        <w:rPr>
          <w:rFonts w:ascii="Century Gothic"/>
          <w:color w:val="414042"/>
          <w:sz w:val="20"/>
        </w:rPr>
        <w:t>-</w:t>
      </w:r>
      <w:r>
        <w:rPr>
          <w:rFonts w:ascii="Century Gothic"/>
          <w:color w:val="414042"/>
          <w:spacing w:val="-1"/>
          <w:sz w:val="20"/>
        </w:rPr>
        <w:t xml:space="preserve"> </w:t>
      </w:r>
      <w:hyperlink r:id="rId11">
        <w:r>
          <w:rPr>
            <w:rFonts w:ascii="Century Gothic"/>
            <w:color w:val="414042"/>
            <w:spacing w:val="-1"/>
            <w:sz w:val="20"/>
          </w:rPr>
          <w:t>addc@pmc.gov.au</w:t>
        </w:r>
      </w:hyperlink>
    </w:p>
    <w:sectPr w:rsidR="00CF767F" w:rsidSect="00272139">
      <w:type w:val="continuous"/>
      <w:pgSz w:w="11910" w:h="16840"/>
      <w:pgMar w:top="993" w:right="38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66" w:rsidRDefault="00B76F66" w:rsidP="00E634C7">
      <w:r>
        <w:separator/>
      </w:r>
    </w:p>
  </w:endnote>
  <w:endnote w:type="continuationSeparator" w:id="0">
    <w:p w:rsidR="00B76F66" w:rsidRDefault="00B76F66" w:rsidP="00E6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ontserrat">
    <w:altName w:val="Montserra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66" w:rsidRDefault="00B76F66" w:rsidP="00E634C7">
      <w:r>
        <w:separator/>
      </w:r>
    </w:p>
  </w:footnote>
  <w:footnote w:type="continuationSeparator" w:id="0">
    <w:p w:rsidR="00B76F66" w:rsidRDefault="00B76F66" w:rsidP="00E6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9eb3d2,#cbcddb,#fbcfc8,#fff1d3,#cfe8e9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7F"/>
    <w:rsid w:val="00152DC7"/>
    <w:rsid w:val="00267F62"/>
    <w:rsid w:val="00272139"/>
    <w:rsid w:val="002767A4"/>
    <w:rsid w:val="00276CF5"/>
    <w:rsid w:val="00403FB4"/>
    <w:rsid w:val="005248BE"/>
    <w:rsid w:val="00597758"/>
    <w:rsid w:val="006F5D0D"/>
    <w:rsid w:val="00892FDA"/>
    <w:rsid w:val="00B76F66"/>
    <w:rsid w:val="00BF16B0"/>
    <w:rsid w:val="00C31B18"/>
    <w:rsid w:val="00C84C0C"/>
    <w:rsid w:val="00CE07B1"/>
    <w:rsid w:val="00CF767F"/>
    <w:rsid w:val="00DC33C1"/>
    <w:rsid w:val="00E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9eb3d2,#cbcddb,#fbcfc8,#fff1d3,#cfe8e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8BE"/>
    <w:pPr>
      <w:spacing w:before="211"/>
      <w:ind w:left="720"/>
      <w:outlineLvl w:val="0"/>
    </w:pPr>
    <w:rPr>
      <w:rFonts w:ascii="Montserrat Semi Bold"/>
      <w:b/>
      <w:color w:val="004261"/>
      <w:spacing w:val="-3"/>
      <w:w w:val="110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920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248BE"/>
    <w:rPr>
      <w:rFonts w:ascii="Montserrat Semi Bold"/>
      <w:b/>
      <w:color w:val="004261"/>
      <w:spacing w:val="-3"/>
      <w:w w:val="110"/>
      <w:sz w:val="90"/>
    </w:rPr>
  </w:style>
  <w:style w:type="paragraph" w:styleId="NormalWeb">
    <w:name w:val="Normal (Web)"/>
    <w:basedOn w:val="Normal"/>
    <w:uiPriority w:val="99"/>
    <w:semiHidden/>
    <w:unhideWhenUsed/>
    <w:rsid w:val="00276CF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E634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4C7"/>
  </w:style>
  <w:style w:type="paragraph" w:styleId="Footer">
    <w:name w:val="footer"/>
    <w:basedOn w:val="Normal"/>
    <w:link w:val="FooterChar"/>
    <w:uiPriority w:val="99"/>
    <w:unhideWhenUsed/>
    <w:rsid w:val="00E634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dc@pmc.gov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mc.gov.au/public-data/australian-data-and-digital-counci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DOC20-266867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00357-AB6D-4D5C-9FC7-BBF90CE819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76A55A-5808-465D-B50C-6B53C2BAE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A360F-67D2-44AB-B5B0-89549187A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 Principles - Australian Data and Digital Council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 Principles - Australian Data and Digital Council</dc:title>
  <dc:creator/>
  <cp:lastModifiedBy/>
  <cp:revision>1</cp:revision>
  <dcterms:created xsi:type="dcterms:W3CDTF">2022-10-09T23:50:00Z</dcterms:created>
  <dcterms:modified xsi:type="dcterms:W3CDTF">2022-10-09T23:50:00Z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</Properties>
</file>