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1C" w:rsidRPr="003E02CA" w:rsidRDefault="001B7B15" w:rsidP="00D31B1C">
      <w:pPr>
        <w:spacing w:after="0" w:line="240" w:lineRule="auto"/>
        <w:rPr>
          <w:rFonts w:ascii="Times New Roman" w:hAnsi="Times New Roman" w:cs="Times New Roman"/>
          <w:sz w:val="24"/>
          <w:szCs w:val="24"/>
        </w:rPr>
      </w:pPr>
      <w:r>
        <w:rPr>
          <w:rFonts w:ascii="Times New Roman" w:hAnsi="Times New Roman" w:cs="Times New Roman"/>
          <w:sz w:val="24"/>
          <w:szCs w:val="24"/>
        </w:rPr>
        <w:t>Mr Ray Griggs</w:t>
      </w:r>
      <w:r w:rsidR="003E02CA" w:rsidRPr="003E02CA">
        <w:rPr>
          <w:rFonts w:ascii="Times New Roman" w:hAnsi="Times New Roman" w:cs="Times New Roman"/>
          <w:sz w:val="24"/>
          <w:szCs w:val="24"/>
        </w:rPr>
        <w:t xml:space="preserve"> A</w:t>
      </w:r>
      <w:r w:rsidR="001E7DC0">
        <w:rPr>
          <w:rFonts w:ascii="Times New Roman" w:hAnsi="Times New Roman" w:cs="Times New Roman"/>
          <w:sz w:val="24"/>
          <w:szCs w:val="24"/>
        </w:rPr>
        <w:t>O</w:t>
      </w:r>
      <w:r>
        <w:rPr>
          <w:rFonts w:ascii="Times New Roman" w:hAnsi="Times New Roman" w:cs="Times New Roman"/>
          <w:sz w:val="24"/>
          <w:szCs w:val="24"/>
        </w:rPr>
        <w:t xml:space="preserve"> CSC</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Secretary</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Department of </w:t>
      </w:r>
      <w:r w:rsidR="001B7B15">
        <w:rPr>
          <w:rFonts w:ascii="Times New Roman" w:hAnsi="Times New Roman" w:cs="Times New Roman"/>
          <w:sz w:val="24"/>
          <w:szCs w:val="24"/>
        </w:rPr>
        <w:t>Social Services</w:t>
      </w:r>
    </w:p>
    <w:p w:rsidR="00D31B1C" w:rsidRPr="003E02CA" w:rsidRDefault="001B7B15" w:rsidP="00D31B1C">
      <w:pPr>
        <w:spacing w:after="0" w:line="240" w:lineRule="auto"/>
        <w:rPr>
          <w:rStyle w:val="text1"/>
          <w:rFonts w:ascii="Times New Roman" w:hAnsi="Times New Roman"/>
          <w:sz w:val="24"/>
          <w:szCs w:val="24"/>
        </w:rPr>
      </w:pPr>
      <w:r>
        <w:rPr>
          <w:rStyle w:val="text1"/>
          <w:rFonts w:ascii="Times New Roman" w:hAnsi="Times New Roman"/>
          <w:sz w:val="24"/>
          <w:szCs w:val="24"/>
        </w:rPr>
        <w:t>GPO Box 9820</w:t>
      </w:r>
    </w:p>
    <w:p w:rsidR="003E02CA" w:rsidRPr="00C877AE" w:rsidRDefault="003E02CA" w:rsidP="00D31B1C">
      <w:pPr>
        <w:spacing w:after="0" w:line="240" w:lineRule="auto"/>
        <w:rPr>
          <w:rStyle w:val="text1"/>
          <w:rFonts w:ascii="Times New Roman" w:hAnsi="Times New Roman"/>
          <w:sz w:val="24"/>
          <w:szCs w:val="24"/>
        </w:rPr>
      </w:pPr>
      <w:r w:rsidRPr="003E02CA">
        <w:rPr>
          <w:rStyle w:val="text1"/>
          <w:rFonts w:ascii="Times New Roman" w:hAnsi="Times New Roman"/>
          <w:sz w:val="24"/>
          <w:szCs w:val="24"/>
        </w:rPr>
        <w:t>Canberra ACT 2601</w:t>
      </w:r>
    </w:p>
    <w:p w:rsidR="00477E2C" w:rsidRDefault="00477E2C" w:rsidP="00477E2C">
      <w:pPr>
        <w:spacing w:after="0" w:line="240" w:lineRule="auto"/>
        <w:rPr>
          <w:rFonts w:ascii="Times New Roman" w:hAnsi="Times New Roman" w:cs="Times New Roman"/>
          <w:sz w:val="24"/>
          <w:szCs w:val="24"/>
        </w:rPr>
      </w:pPr>
    </w:p>
    <w:p w:rsidR="00196F90" w:rsidRDefault="00196F90" w:rsidP="00477E2C">
      <w:pPr>
        <w:spacing w:after="240" w:line="240" w:lineRule="auto"/>
        <w:rPr>
          <w:rFonts w:ascii="Times New Roman" w:hAnsi="Times New Roman" w:cs="Times New Roman"/>
          <w:sz w:val="24"/>
          <w:szCs w:val="24"/>
        </w:rPr>
      </w:pPr>
    </w:p>
    <w:p w:rsidR="00D31B1C" w:rsidRPr="00F724AC" w:rsidRDefault="00D31B1C" w:rsidP="00D31B1C">
      <w:pPr>
        <w:spacing w:after="24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Dear </w:t>
      </w:r>
      <w:r w:rsidR="001E7DC0">
        <w:rPr>
          <w:rFonts w:ascii="Times New Roman" w:hAnsi="Times New Roman" w:cs="Times New Roman"/>
          <w:sz w:val="24"/>
          <w:szCs w:val="24"/>
        </w:rPr>
        <w:t>M</w:t>
      </w:r>
      <w:r w:rsidR="003E02CA" w:rsidRPr="003E02CA">
        <w:rPr>
          <w:rFonts w:ascii="Times New Roman" w:hAnsi="Times New Roman" w:cs="Times New Roman"/>
          <w:sz w:val="24"/>
          <w:szCs w:val="24"/>
        </w:rPr>
        <w:t xml:space="preserve">r </w:t>
      </w:r>
      <w:r w:rsidR="001B7B15">
        <w:rPr>
          <w:rFonts w:ascii="Times New Roman" w:hAnsi="Times New Roman" w:cs="Times New Roman"/>
          <w:sz w:val="24"/>
          <w:szCs w:val="24"/>
        </w:rPr>
        <w:t>Griggs</w:t>
      </w:r>
    </w:p>
    <w:p w:rsidR="00477E2C" w:rsidRPr="00C877AE"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1B7B15">
        <w:rPr>
          <w:rFonts w:ascii="Times New Roman" w:hAnsi="Times New Roman" w:cs="Times New Roman"/>
          <w:b/>
          <w:caps/>
          <w:sz w:val="24"/>
          <w:szCs w:val="24"/>
        </w:rPr>
        <w:t>carer gateway</w:t>
      </w:r>
      <w:r w:rsidR="00087D84">
        <w:rPr>
          <w:rFonts w:ascii="Times New Roman" w:hAnsi="Times New Roman" w:cs="Times New Roman"/>
          <w:b/>
          <w:caps/>
          <w:sz w:val="24"/>
          <w:szCs w:val="24"/>
        </w:rPr>
        <w:t xml:space="preserve"> </w:t>
      </w:r>
      <w:r w:rsidR="00170160" w:rsidRPr="00B01958">
        <w:rPr>
          <w:rFonts w:ascii="Times New Roman" w:hAnsi="Times New Roman" w:cs="Times New Roman"/>
          <w:b/>
          <w:caps/>
          <w:sz w:val="24"/>
          <w:szCs w:val="24"/>
        </w:rPr>
        <w:t>Campaign</w:t>
      </w:r>
    </w:p>
    <w:p w:rsidR="003C5319" w:rsidRPr="003E02CA" w:rsidRDefault="00A0392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w:t>
      </w:r>
      <w:r w:rsidR="003C5319" w:rsidRPr="003C5319">
        <w:rPr>
          <w:rFonts w:ascii="Times New Roman" w:hAnsi="Times New Roman" w:cs="Times New Roman"/>
          <w:sz w:val="24"/>
          <w:szCs w:val="24"/>
        </w:rPr>
        <w:t>Independent Communications Committee (</w:t>
      </w:r>
      <w:r w:rsidR="00A85227">
        <w:rPr>
          <w:rFonts w:ascii="Times New Roman" w:hAnsi="Times New Roman" w:cs="Times New Roman"/>
          <w:sz w:val="24"/>
          <w:szCs w:val="24"/>
        </w:rPr>
        <w:t>the Committee</w:t>
      </w:r>
      <w:r w:rsidR="003C5319" w:rsidRPr="003C5319">
        <w:rPr>
          <w:rFonts w:ascii="Times New Roman" w:hAnsi="Times New Roman" w:cs="Times New Roman"/>
          <w:sz w:val="24"/>
          <w:szCs w:val="24"/>
        </w:rPr>
        <w:t xml:space="preserve">) considers proposed </w:t>
      </w:r>
      <w:r w:rsidR="00D72135">
        <w:rPr>
          <w:rFonts w:ascii="Times New Roman" w:hAnsi="Times New Roman" w:cs="Times New Roman"/>
          <w:sz w:val="24"/>
          <w:szCs w:val="24"/>
        </w:rPr>
        <w:t xml:space="preserve">advertising </w:t>
      </w:r>
      <w:r w:rsidR="003C5319" w:rsidRPr="003C5319">
        <w:rPr>
          <w:rFonts w:ascii="Times New Roman" w:hAnsi="Times New Roman" w:cs="Times New Roman"/>
          <w:sz w:val="24"/>
          <w:szCs w:val="24"/>
        </w:rPr>
        <w:t xml:space="preserve">campaigns </w:t>
      </w:r>
      <w:r w:rsidR="00471AC0">
        <w:rPr>
          <w:rFonts w:ascii="Times New Roman" w:hAnsi="Times New Roman" w:cs="Times New Roman"/>
          <w:sz w:val="24"/>
          <w:szCs w:val="24"/>
        </w:rPr>
        <w:t>with expenditure ex</w:t>
      </w:r>
      <w:r>
        <w:rPr>
          <w:rFonts w:ascii="Times New Roman" w:hAnsi="Times New Roman" w:cs="Times New Roman"/>
          <w:sz w:val="24"/>
          <w:szCs w:val="24"/>
        </w:rPr>
        <w:t>pected to be $250,000 or more</w:t>
      </w:r>
      <w:r w:rsidR="00471AC0">
        <w:rPr>
          <w:rFonts w:ascii="Times New Roman" w:hAnsi="Times New Roman" w:cs="Times New Roman"/>
          <w:sz w:val="24"/>
          <w:szCs w:val="24"/>
        </w:rPr>
        <w:t xml:space="preserve">, </w:t>
      </w:r>
      <w:r w:rsidR="003C5319" w:rsidRPr="003C5319">
        <w:rPr>
          <w:rFonts w:ascii="Times New Roman" w:hAnsi="Times New Roman" w:cs="Times New Roman"/>
          <w:sz w:val="24"/>
          <w:szCs w:val="24"/>
        </w:rPr>
        <w:t xml:space="preserve">and provides independent advice </w:t>
      </w:r>
      <w:r w:rsidR="003C5319" w:rsidRPr="003E02CA">
        <w:rPr>
          <w:rFonts w:ascii="Times New Roman" w:hAnsi="Times New Roman" w:cs="Times New Roman"/>
          <w:sz w:val="24"/>
          <w:szCs w:val="24"/>
        </w:rPr>
        <w:t xml:space="preserve">to the </w:t>
      </w:r>
      <w:r w:rsidR="001151AB" w:rsidRPr="003E02CA">
        <w:rPr>
          <w:rFonts w:ascii="Times New Roman" w:hAnsi="Times New Roman" w:cs="Times New Roman"/>
          <w:sz w:val="24"/>
          <w:szCs w:val="24"/>
        </w:rPr>
        <w:t>relevant Chief Executive</w:t>
      </w:r>
      <w:r w:rsidR="006029B7" w:rsidRPr="003E02CA">
        <w:rPr>
          <w:rFonts w:ascii="Times New Roman" w:hAnsi="Times New Roman" w:cs="Times New Roman"/>
          <w:sz w:val="24"/>
          <w:szCs w:val="24"/>
        </w:rPr>
        <w:t>.</w:t>
      </w:r>
    </w:p>
    <w:p w:rsidR="00001F2A" w:rsidRPr="003E02CA" w:rsidRDefault="001151AB"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On</w:t>
      </w:r>
      <w:r w:rsidR="00B01958" w:rsidRPr="003E02CA">
        <w:rPr>
          <w:rFonts w:ascii="Times New Roman" w:hAnsi="Times New Roman" w:cs="Times New Roman"/>
          <w:sz w:val="24"/>
          <w:szCs w:val="24"/>
        </w:rPr>
        <w:t xml:space="preserve"> </w:t>
      </w:r>
      <w:r w:rsidR="001E7DC0">
        <w:rPr>
          <w:rFonts w:ascii="Times New Roman" w:hAnsi="Times New Roman" w:cs="Times New Roman"/>
          <w:sz w:val="24"/>
          <w:szCs w:val="24"/>
        </w:rPr>
        <w:t>18</w:t>
      </w:r>
      <w:r w:rsidR="00087D84">
        <w:rPr>
          <w:rFonts w:ascii="Times New Roman" w:hAnsi="Times New Roman" w:cs="Times New Roman"/>
          <w:sz w:val="24"/>
          <w:szCs w:val="24"/>
        </w:rPr>
        <w:t xml:space="preserve"> </w:t>
      </w:r>
      <w:r w:rsidR="001E7DC0">
        <w:rPr>
          <w:rFonts w:ascii="Times New Roman" w:hAnsi="Times New Roman" w:cs="Times New Roman"/>
          <w:sz w:val="24"/>
          <w:szCs w:val="24"/>
        </w:rPr>
        <w:t>Novem</w:t>
      </w:r>
      <w:r w:rsidR="00087D84">
        <w:rPr>
          <w:rFonts w:ascii="Times New Roman" w:hAnsi="Times New Roman" w:cs="Times New Roman"/>
          <w:sz w:val="24"/>
          <w:szCs w:val="24"/>
        </w:rPr>
        <w:t>ber</w:t>
      </w:r>
      <w:r w:rsidR="003E02CA" w:rsidRPr="003E02CA">
        <w:rPr>
          <w:rFonts w:ascii="Times New Roman" w:hAnsi="Times New Roman" w:cs="Times New Roman"/>
          <w:sz w:val="24"/>
          <w:szCs w:val="24"/>
        </w:rPr>
        <w:t xml:space="preserve"> 2021,</w:t>
      </w:r>
      <w:r w:rsidR="00B01958" w:rsidRPr="003E02CA">
        <w:rPr>
          <w:rFonts w:ascii="Times New Roman" w:hAnsi="Times New Roman" w:cs="Times New Roman"/>
          <w:sz w:val="24"/>
          <w:szCs w:val="24"/>
        </w:rPr>
        <w:t xml:space="preserve"> </w:t>
      </w:r>
      <w:r w:rsidRPr="003E02CA">
        <w:rPr>
          <w:rFonts w:ascii="Times New Roman" w:hAnsi="Times New Roman" w:cs="Times New Roman"/>
          <w:sz w:val="24"/>
          <w:szCs w:val="24"/>
        </w:rPr>
        <w:t>t</w:t>
      </w:r>
      <w:r w:rsidR="00F3203D" w:rsidRPr="003E02CA">
        <w:rPr>
          <w:rFonts w:ascii="Times New Roman" w:hAnsi="Times New Roman" w:cs="Times New Roman"/>
          <w:sz w:val="24"/>
          <w:szCs w:val="24"/>
        </w:rPr>
        <w:t xml:space="preserve">he Committee </w:t>
      </w:r>
      <w:r w:rsidR="00A0392C" w:rsidRPr="003E02CA">
        <w:rPr>
          <w:rFonts w:ascii="Times New Roman" w:hAnsi="Times New Roman" w:cs="Times New Roman"/>
          <w:sz w:val="24"/>
          <w:szCs w:val="24"/>
        </w:rPr>
        <w:t xml:space="preserve">considered </w:t>
      </w:r>
      <w:r w:rsidR="00F3203D" w:rsidRPr="003E02CA">
        <w:rPr>
          <w:rFonts w:ascii="Times New Roman" w:hAnsi="Times New Roman" w:cs="Times New Roman"/>
          <w:sz w:val="24"/>
          <w:szCs w:val="24"/>
        </w:rPr>
        <w:t>the</w:t>
      </w:r>
      <w:r w:rsidR="003E02CA">
        <w:rPr>
          <w:rFonts w:ascii="Times New Roman" w:hAnsi="Times New Roman" w:cs="Times New Roman"/>
          <w:sz w:val="24"/>
          <w:szCs w:val="24"/>
        </w:rPr>
        <w:t xml:space="preserve"> </w:t>
      </w:r>
      <w:r w:rsidR="001B7B15">
        <w:rPr>
          <w:rFonts w:ascii="Times New Roman" w:hAnsi="Times New Roman" w:cs="Times New Roman"/>
          <w:sz w:val="24"/>
          <w:szCs w:val="24"/>
        </w:rPr>
        <w:t>Carer Gateway</w:t>
      </w:r>
      <w:r w:rsidR="00087D84">
        <w:rPr>
          <w:rFonts w:ascii="Times New Roman" w:hAnsi="Times New Roman" w:cs="Times New Roman"/>
          <w:sz w:val="24"/>
          <w:szCs w:val="24"/>
        </w:rPr>
        <w:t xml:space="preserve"> </w:t>
      </w:r>
      <w:r w:rsidR="00D31B1C" w:rsidRPr="003E02CA">
        <w:rPr>
          <w:rFonts w:ascii="Times New Roman" w:hAnsi="Times New Roman" w:cs="Times New Roman"/>
          <w:sz w:val="24"/>
          <w:szCs w:val="24"/>
        </w:rPr>
        <w:t xml:space="preserve">campaign </w:t>
      </w:r>
      <w:r w:rsidR="00245F2D" w:rsidRPr="003E02CA">
        <w:rPr>
          <w:rFonts w:ascii="Times New Roman" w:hAnsi="Times New Roman" w:cs="Times New Roman"/>
          <w:sz w:val="24"/>
          <w:szCs w:val="24"/>
        </w:rPr>
        <w:t xml:space="preserve">being developed by </w:t>
      </w:r>
      <w:r w:rsidR="003E02CA" w:rsidRPr="003E02CA">
        <w:rPr>
          <w:rFonts w:ascii="Times New Roman" w:hAnsi="Times New Roman" w:cs="Times New Roman"/>
          <w:sz w:val="24"/>
          <w:szCs w:val="24"/>
        </w:rPr>
        <w:t xml:space="preserve">the Department of </w:t>
      </w:r>
      <w:r w:rsidR="001B7B15">
        <w:rPr>
          <w:rFonts w:ascii="Times New Roman" w:hAnsi="Times New Roman" w:cs="Times New Roman"/>
          <w:sz w:val="24"/>
          <w:szCs w:val="24"/>
        </w:rPr>
        <w:t>Social Services</w:t>
      </w:r>
      <w:r w:rsidR="00A0392C" w:rsidRPr="003E02CA">
        <w:rPr>
          <w:rFonts w:ascii="Times New Roman" w:hAnsi="Times New Roman" w:cs="Times New Roman"/>
          <w:sz w:val="24"/>
          <w:szCs w:val="24"/>
        </w:rPr>
        <w:t xml:space="preserve">. As part of its consideration of this campaign, the Committee met with </w:t>
      </w:r>
      <w:r w:rsidR="003D03DA" w:rsidRPr="003E02CA">
        <w:rPr>
          <w:rFonts w:ascii="Times New Roman" w:hAnsi="Times New Roman" w:cs="Times New Roman"/>
          <w:sz w:val="24"/>
          <w:szCs w:val="24"/>
        </w:rPr>
        <w:t xml:space="preserve">your </w:t>
      </w:r>
      <w:r w:rsidR="00A0392C" w:rsidRPr="003E02CA">
        <w:rPr>
          <w:rFonts w:ascii="Times New Roman" w:hAnsi="Times New Roman" w:cs="Times New Roman"/>
          <w:sz w:val="24"/>
          <w:szCs w:val="24"/>
        </w:rPr>
        <w:t xml:space="preserve">officers </w:t>
      </w:r>
      <w:r w:rsidR="00F3203D" w:rsidRPr="003E02CA">
        <w:rPr>
          <w:rFonts w:ascii="Times New Roman" w:hAnsi="Times New Roman" w:cs="Times New Roman"/>
          <w:sz w:val="24"/>
          <w:szCs w:val="24"/>
        </w:rPr>
        <w:t xml:space="preserve">and </w:t>
      </w:r>
      <w:r w:rsidR="003C5319" w:rsidRPr="003E02CA">
        <w:rPr>
          <w:rFonts w:ascii="Times New Roman" w:hAnsi="Times New Roman" w:cs="Times New Roman"/>
          <w:sz w:val="24"/>
          <w:szCs w:val="24"/>
        </w:rPr>
        <w:t xml:space="preserve">reviewed </w:t>
      </w:r>
      <w:r w:rsidR="002A3374" w:rsidRPr="003E02CA">
        <w:rPr>
          <w:rFonts w:ascii="Times New Roman" w:hAnsi="Times New Roman" w:cs="Times New Roman"/>
          <w:sz w:val="24"/>
          <w:szCs w:val="24"/>
        </w:rPr>
        <w:t xml:space="preserve">the </w:t>
      </w:r>
      <w:r w:rsidR="00001F2A" w:rsidRPr="003E02CA">
        <w:rPr>
          <w:rFonts w:ascii="Times New Roman" w:hAnsi="Times New Roman" w:cs="Times New Roman"/>
          <w:sz w:val="24"/>
          <w:szCs w:val="24"/>
        </w:rPr>
        <w:t xml:space="preserve">following </w:t>
      </w:r>
      <w:r w:rsidR="003C5319" w:rsidRPr="003E02CA">
        <w:rPr>
          <w:rFonts w:ascii="Times New Roman" w:hAnsi="Times New Roman" w:cs="Times New Roman"/>
          <w:sz w:val="24"/>
          <w:szCs w:val="24"/>
        </w:rPr>
        <w:t>supporting documentation</w:t>
      </w:r>
      <w:r w:rsidR="00001F2A" w:rsidRPr="003E02CA">
        <w:rPr>
          <w:rFonts w:ascii="Times New Roman" w:hAnsi="Times New Roman" w:cs="Times New Roman"/>
          <w:sz w:val="24"/>
          <w:szCs w:val="24"/>
        </w:rPr>
        <w:t>:</w:t>
      </w:r>
    </w:p>
    <w:p w:rsidR="00001F2A" w:rsidRPr="003E02CA" w:rsidRDefault="00A0392C" w:rsidP="00590BA6">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communication</w:t>
      </w:r>
      <w:r w:rsidR="00F3203D" w:rsidRPr="003E02CA">
        <w:rPr>
          <w:rFonts w:ascii="Times New Roman" w:hAnsi="Times New Roman" w:cs="Times New Roman"/>
          <w:sz w:val="24"/>
          <w:szCs w:val="24"/>
        </w:rPr>
        <w:t xml:space="preserve"> strategy</w:t>
      </w:r>
    </w:p>
    <w:p w:rsidR="001E7DC0" w:rsidRDefault="001E7DC0" w:rsidP="00A504A3">
      <w:pPr>
        <w:pStyle w:val="ListParagraph"/>
        <w:numPr>
          <w:ilvl w:val="0"/>
          <w:numId w:val="9"/>
        </w:numPr>
        <w:spacing w:after="0"/>
        <w:ind w:right="-286"/>
        <w:rPr>
          <w:rFonts w:ascii="Times New Roman" w:hAnsi="Times New Roman" w:cs="Times New Roman"/>
          <w:sz w:val="24"/>
          <w:szCs w:val="24"/>
        </w:rPr>
      </w:pPr>
      <w:r w:rsidRPr="001E7DC0">
        <w:rPr>
          <w:rFonts w:ascii="Times New Roman" w:hAnsi="Times New Roman" w:cs="Times New Roman"/>
          <w:sz w:val="24"/>
          <w:szCs w:val="24"/>
        </w:rPr>
        <w:t>developmental</w:t>
      </w:r>
      <w:r w:rsidR="004C58F2" w:rsidRPr="001E7DC0">
        <w:rPr>
          <w:rFonts w:ascii="Times New Roman" w:hAnsi="Times New Roman" w:cs="Times New Roman"/>
          <w:sz w:val="24"/>
          <w:szCs w:val="24"/>
        </w:rPr>
        <w:t xml:space="preserve"> </w:t>
      </w:r>
      <w:r w:rsidR="00F4644C">
        <w:rPr>
          <w:rFonts w:ascii="Times New Roman" w:hAnsi="Times New Roman" w:cs="Times New Roman"/>
          <w:sz w:val="24"/>
          <w:szCs w:val="24"/>
        </w:rPr>
        <w:t xml:space="preserve">communications </w:t>
      </w:r>
      <w:r w:rsidR="00F3203D" w:rsidRPr="001E7DC0">
        <w:rPr>
          <w:rFonts w:ascii="Times New Roman" w:hAnsi="Times New Roman" w:cs="Times New Roman"/>
          <w:sz w:val="24"/>
          <w:szCs w:val="24"/>
        </w:rPr>
        <w:t>research</w:t>
      </w:r>
    </w:p>
    <w:p w:rsidR="00001F2A" w:rsidRPr="001E7DC0" w:rsidRDefault="00A0392C" w:rsidP="00A504A3">
      <w:pPr>
        <w:pStyle w:val="ListParagraph"/>
        <w:numPr>
          <w:ilvl w:val="0"/>
          <w:numId w:val="9"/>
        </w:numPr>
        <w:spacing w:after="0"/>
        <w:ind w:right="-286"/>
        <w:rPr>
          <w:rFonts w:ascii="Times New Roman" w:hAnsi="Times New Roman" w:cs="Times New Roman"/>
          <w:sz w:val="24"/>
          <w:szCs w:val="24"/>
        </w:rPr>
      </w:pPr>
      <w:r w:rsidRPr="001E7DC0">
        <w:rPr>
          <w:rFonts w:ascii="Times New Roman" w:hAnsi="Times New Roman" w:cs="Times New Roman"/>
          <w:sz w:val="24"/>
          <w:szCs w:val="24"/>
        </w:rPr>
        <w:t xml:space="preserve">draft media </w:t>
      </w:r>
      <w:r w:rsidR="00001F2A" w:rsidRPr="001E7DC0">
        <w:rPr>
          <w:rFonts w:ascii="Times New Roman" w:hAnsi="Times New Roman" w:cs="Times New Roman"/>
          <w:sz w:val="24"/>
          <w:szCs w:val="24"/>
        </w:rPr>
        <w:t xml:space="preserve">strategy and </w:t>
      </w:r>
      <w:r w:rsidR="004C58F2" w:rsidRPr="001E7DC0">
        <w:rPr>
          <w:rFonts w:ascii="Times New Roman" w:hAnsi="Times New Roman" w:cs="Times New Roman"/>
          <w:sz w:val="24"/>
          <w:szCs w:val="24"/>
        </w:rPr>
        <w:t xml:space="preserve">indicative media </w:t>
      </w:r>
      <w:r w:rsidRPr="001E7DC0">
        <w:rPr>
          <w:rFonts w:ascii="Times New Roman" w:hAnsi="Times New Roman" w:cs="Times New Roman"/>
          <w:sz w:val="24"/>
          <w:szCs w:val="24"/>
        </w:rPr>
        <w:t>plan</w:t>
      </w:r>
      <w:r w:rsidR="004C58F2" w:rsidRPr="001E7DC0">
        <w:rPr>
          <w:rFonts w:ascii="Times New Roman" w:hAnsi="Times New Roman" w:cs="Times New Roman"/>
          <w:sz w:val="24"/>
          <w:szCs w:val="24"/>
        </w:rPr>
        <w:t xml:space="preserve"> overview</w:t>
      </w:r>
    </w:p>
    <w:p w:rsidR="00963E31" w:rsidRPr="003E02CA" w:rsidRDefault="004C58F2" w:rsidP="004A1B8A">
      <w:pPr>
        <w:pStyle w:val="ListParagraph"/>
        <w:numPr>
          <w:ilvl w:val="0"/>
          <w:numId w:val="9"/>
        </w:numPr>
        <w:spacing w:after="0"/>
        <w:ind w:right="-286"/>
        <w:rPr>
          <w:rFonts w:ascii="Times New Roman" w:hAnsi="Times New Roman" w:cs="Times New Roman"/>
          <w:sz w:val="24"/>
          <w:szCs w:val="24"/>
        </w:rPr>
      </w:pPr>
      <w:proofErr w:type="gramStart"/>
      <w:r w:rsidRPr="003E02CA">
        <w:rPr>
          <w:rFonts w:ascii="Times New Roman" w:hAnsi="Times New Roman" w:cs="Times New Roman"/>
          <w:sz w:val="24"/>
          <w:szCs w:val="24"/>
        </w:rPr>
        <w:t>a</w:t>
      </w:r>
      <w:proofErr w:type="gramEnd"/>
      <w:r w:rsidRPr="003E02CA">
        <w:rPr>
          <w:rFonts w:ascii="Times New Roman" w:hAnsi="Times New Roman" w:cs="Times New Roman"/>
          <w:sz w:val="24"/>
          <w:szCs w:val="24"/>
        </w:rPr>
        <w:t xml:space="preserve"> </w:t>
      </w:r>
      <w:r w:rsidR="00001F2A" w:rsidRPr="003E02CA">
        <w:rPr>
          <w:rFonts w:ascii="Times New Roman" w:hAnsi="Times New Roman" w:cs="Times New Roman"/>
          <w:sz w:val="24"/>
          <w:szCs w:val="24"/>
        </w:rPr>
        <w:t>s</w:t>
      </w:r>
      <w:r w:rsidR="00F3203D" w:rsidRPr="003E02CA">
        <w:rPr>
          <w:rFonts w:ascii="Times New Roman" w:hAnsi="Times New Roman" w:cs="Times New Roman"/>
          <w:sz w:val="24"/>
          <w:szCs w:val="24"/>
        </w:rPr>
        <w:t xml:space="preserve">tatement </w:t>
      </w:r>
      <w:r w:rsidR="00001F2A" w:rsidRPr="003E02CA">
        <w:rPr>
          <w:rFonts w:ascii="Times New Roman" w:hAnsi="Times New Roman" w:cs="Times New Roman"/>
          <w:sz w:val="24"/>
          <w:szCs w:val="24"/>
        </w:rPr>
        <w:t xml:space="preserve">against </w:t>
      </w:r>
      <w:r w:rsidR="00F3203D" w:rsidRPr="003E02CA">
        <w:rPr>
          <w:rFonts w:ascii="Times New Roman" w:hAnsi="Times New Roman" w:cs="Times New Roman"/>
          <w:sz w:val="24"/>
          <w:szCs w:val="24"/>
        </w:rPr>
        <w:t>Principles</w:t>
      </w:r>
      <w:r w:rsidR="00245F2D" w:rsidRPr="003E02CA">
        <w:rPr>
          <w:rFonts w:ascii="Times New Roman" w:hAnsi="Times New Roman" w:cs="Times New Roman"/>
          <w:sz w:val="24"/>
          <w:szCs w:val="24"/>
        </w:rPr>
        <w:t xml:space="preserve"> </w:t>
      </w:r>
      <w:r w:rsidR="00F210CC" w:rsidRPr="003E02CA">
        <w:rPr>
          <w:rFonts w:ascii="Times New Roman" w:hAnsi="Times New Roman" w:cs="Times New Roman"/>
          <w:sz w:val="24"/>
          <w:szCs w:val="24"/>
        </w:rPr>
        <w:t xml:space="preserve">1 to 4 of the </w:t>
      </w:r>
      <w:r w:rsidR="004A1B8A" w:rsidRPr="003E02CA">
        <w:rPr>
          <w:rFonts w:ascii="Times New Roman" w:hAnsi="Times New Roman" w:cs="Times New Roman"/>
          <w:i/>
          <w:sz w:val="24"/>
          <w:szCs w:val="24"/>
        </w:rPr>
        <w:t>Australian Government</w:t>
      </w:r>
      <w:r w:rsidR="004A1B8A" w:rsidRPr="003E02CA">
        <w:rPr>
          <w:rFonts w:ascii="Times New Roman" w:hAnsi="Times New Roman" w:cs="Times New Roman"/>
          <w:sz w:val="24"/>
          <w:szCs w:val="24"/>
        </w:rPr>
        <w:t xml:space="preserve"> </w:t>
      </w:r>
      <w:r w:rsidR="00F210CC" w:rsidRPr="003E02CA">
        <w:rPr>
          <w:rFonts w:ascii="Times New Roman" w:hAnsi="Times New Roman" w:cs="Times New Roman"/>
          <w:i/>
          <w:sz w:val="24"/>
          <w:szCs w:val="24"/>
        </w:rPr>
        <w:t>Guidelines</w:t>
      </w:r>
      <w:r w:rsidR="00001F2A" w:rsidRPr="003E02CA">
        <w:rPr>
          <w:rFonts w:ascii="Times New Roman" w:hAnsi="Times New Roman" w:cs="Times New Roman"/>
          <w:i/>
          <w:sz w:val="24"/>
          <w:szCs w:val="24"/>
        </w:rPr>
        <w:t xml:space="preserve"> on Information</w:t>
      </w:r>
      <w:r w:rsidR="00245F2D" w:rsidRPr="003E02CA">
        <w:rPr>
          <w:rFonts w:ascii="Times New Roman" w:hAnsi="Times New Roman" w:cs="Times New Roman"/>
          <w:i/>
          <w:sz w:val="24"/>
          <w:szCs w:val="24"/>
        </w:rPr>
        <w:t xml:space="preserve"> </w:t>
      </w:r>
      <w:r w:rsidR="00001F2A" w:rsidRPr="003E02CA">
        <w:rPr>
          <w:rFonts w:ascii="Times New Roman" w:hAnsi="Times New Roman" w:cs="Times New Roman"/>
          <w:i/>
          <w:sz w:val="24"/>
          <w:szCs w:val="24"/>
        </w:rPr>
        <w:t>a</w:t>
      </w:r>
      <w:r w:rsidR="00245F2D" w:rsidRPr="003E02CA">
        <w:rPr>
          <w:rFonts w:ascii="Times New Roman" w:hAnsi="Times New Roman" w:cs="Times New Roman"/>
          <w:i/>
          <w:sz w:val="24"/>
          <w:szCs w:val="24"/>
        </w:rPr>
        <w:t xml:space="preserve">nd </w:t>
      </w:r>
      <w:r w:rsidR="00D65F2F" w:rsidRPr="003E02CA">
        <w:rPr>
          <w:rFonts w:ascii="Times New Roman" w:hAnsi="Times New Roman" w:cs="Times New Roman"/>
          <w:i/>
          <w:sz w:val="24"/>
          <w:szCs w:val="24"/>
        </w:rPr>
        <w:t>Advertising</w:t>
      </w:r>
      <w:r w:rsidR="00245F2D" w:rsidRPr="003E02CA">
        <w:rPr>
          <w:rFonts w:ascii="Times New Roman" w:hAnsi="Times New Roman" w:cs="Times New Roman"/>
          <w:i/>
          <w:sz w:val="24"/>
          <w:szCs w:val="24"/>
        </w:rPr>
        <w:t xml:space="preserve"> Campaigns by non-corporate Commonwealth entities</w:t>
      </w:r>
      <w:r w:rsidR="00F96641" w:rsidRPr="003E02CA">
        <w:rPr>
          <w:rFonts w:ascii="Times New Roman" w:hAnsi="Times New Roman" w:cs="Times New Roman"/>
          <w:sz w:val="24"/>
          <w:szCs w:val="24"/>
        </w:rPr>
        <w:t xml:space="preserve"> (Guidelines)</w:t>
      </w:r>
      <w:r w:rsidR="00F3203D" w:rsidRPr="003E02CA">
        <w:rPr>
          <w:rFonts w:ascii="Times New Roman" w:hAnsi="Times New Roman" w:cs="Times New Roman"/>
          <w:sz w:val="24"/>
          <w:szCs w:val="24"/>
        </w:rPr>
        <w:t>.</w:t>
      </w:r>
      <w:r w:rsidR="004826AA" w:rsidRPr="003E02CA">
        <w:rPr>
          <w:rFonts w:ascii="Times New Roman" w:hAnsi="Times New Roman" w:cs="Times New Roman"/>
          <w:sz w:val="24"/>
          <w:szCs w:val="24"/>
        </w:rPr>
        <w:t xml:space="preserve"> </w:t>
      </w:r>
    </w:p>
    <w:p w:rsidR="00963E31" w:rsidRPr="003E02CA" w:rsidRDefault="00963E31"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 xml:space="preserve">The Committee is satisfied that the campaign is relevant to government responsibilities (Principle 1), and that the campaign is being developed in line with Principles 2 to 4 of the Guidelines.  The Committee’s view has been formed at the communication strategy stage, and it has not considered the advertising materials. For this reason, the Committee has concluded that the proposed </w:t>
      </w:r>
      <w:r w:rsidR="001B7B15">
        <w:rPr>
          <w:rFonts w:ascii="Times New Roman" w:hAnsi="Times New Roman" w:cs="Times New Roman"/>
          <w:sz w:val="24"/>
          <w:szCs w:val="24"/>
        </w:rPr>
        <w:t>Carer Gateway</w:t>
      </w:r>
      <w:r w:rsidR="00087D84">
        <w:rPr>
          <w:rFonts w:ascii="Times New Roman" w:hAnsi="Times New Roman" w:cs="Times New Roman"/>
          <w:sz w:val="24"/>
          <w:szCs w:val="24"/>
        </w:rPr>
        <w:t xml:space="preserve"> </w:t>
      </w:r>
      <w:r w:rsidR="00087D84" w:rsidRPr="003E02CA">
        <w:rPr>
          <w:rFonts w:ascii="Times New Roman" w:hAnsi="Times New Roman" w:cs="Times New Roman"/>
          <w:sz w:val="24"/>
          <w:szCs w:val="24"/>
        </w:rPr>
        <w:t xml:space="preserve">campaign </w:t>
      </w:r>
      <w:r w:rsidRPr="003E02CA">
        <w:rPr>
          <w:rFonts w:ascii="Times New Roman" w:hAnsi="Times New Roman" w:cs="Times New Roman"/>
          <w:sz w:val="24"/>
          <w:szCs w:val="24"/>
        </w:rPr>
        <w:t>is capable of complying with Principles 1 to 4 of the Guidelines</w:t>
      </w:r>
      <w:r w:rsidR="001B7B15">
        <w:rPr>
          <w:rFonts w:ascii="Times New Roman" w:hAnsi="Times New Roman" w:cs="Times New Roman"/>
          <w:sz w:val="24"/>
          <w:szCs w:val="24"/>
        </w:rPr>
        <w:t>.</w:t>
      </w:r>
    </w:p>
    <w:p w:rsidR="00C14A9C" w:rsidRPr="003E02CA" w:rsidRDefault="00C14A9C"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As legal and procurement matters relating to the campaign are not considere</w:t>
      </w:r>
      <w:r w:rsidR="00497415" w:rsidRPr="003E02CA">
        <w:rPr>
          <w:rFonts w:ascii="Times New Roman" w:hAnsi="Times New Roman" w:cs="Times New Roman"/>
          <w:sz w:val="24"/>
          <w:szCs w:val="24"/>
        </w:rPr>
        <w:t>d by this</w:t>
      </w:r>
      <w:r w:rsidRPr="003E02CA">
        <w:rPr>
          <w:rFonts w:ascii="Times New Roman" w:hAnsi="Times New Roman" w:cs="Times New Roman"/>
          <w:sz w:val="24"/>
          <w:szCs w:val="24"/>
        </w:rPr>
        <w:t xml:space="preserve"> Committee, you will need to seek advice and assurance from your entity with respect to compliance with Principle 5 of the Guidelines.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 xml:space="preserve">This letter will be published on the Department of Finance website after the campaign is launched.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Any additional phases of the campaign will require separate consideration by the Committee.</w:t>
      </w:r>
    </w:p>
    <w:p w:rsidR="00313CB1" w:rsidRPr="003E02CA" w:rsidRDefault="00313CB1" w:rsidP="001316A7">
      <w:pPr>
        <w:spacing w:after="120" w:line="240" w:lineRule="auto"/>
        <w:rPr>
          <w:rFonts w:ascii="Times New Roman" w:hAnsi="Times New Roman" w:cs="Times New Roman"/>
          <w:sz w:val="24"/>
          <w:szCs w:val="24"/>
        </w:rPr>
      </w:pPr>
      <w:r w:rsidRPr="003E02CA">
        <w:rPr>
          <w:rFonts w:ascii="Times New Roman" w:hAnsi="Times New Roman" w:cs="Times New Roman"/>
          <w:sz w:val="24"/>
          <w:szCs w:val="24"/>
        </w:rPr>
        <w:t>Yours sincerely</w:t>
      </w:r>
    </w:p>
    <w:p w:rsidR="00313CB1" w:rsidRPr="003E02CA" w:rsidRDefault="00313CB1" w:rsidP="00313CB1">
      <w:pPr>
        <w:spacing w:after="0" w:line="240" w:lineRule="auto"/>
        <w:rPr>
          <w:rFonts w:ascii="Times New Roman" w:hAnsi="Times New Roman" w:cs="Times New Roman"/>
          <w:sz w:val="24"/>
          <w:szCs w:val="24"/>
        </w:rPr>
      </w:pPr>
    </w:p>
    <w:p w:rsidR="00313CB1" w:rsidRPr="003E02CA" w:rsidRDefault="00C61880"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939F5" w:rsidRPr="003E02CA" w:rsidRDefault="001939F5" w:rsidP="00313CB1">
      <w:pPr>
        <w:spacing w:after="0" w:line="240" w:lineRule="auto"/>
        <w:rPr>
          <w:rFonts w:ascii="Times New Roman" w:hAnsi="Times New Roman" w:cs="Times New Roman"/>
          <w:sz w:val="24"/>
          <w:szCs w:val="24"/>
        </w:rPr>
      </w:pPr>
    </w:p>
    <w:p w:rsidR="00313CB1" w:rsidRPr="003E02CA" w:rsidRDefault="00963E3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Andrew Blyth</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Chair</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Independent Communications Committee</w:t>
      </w:r>
    </w:p>
    <w:p w:rsidR="00196F90" w:rsidRPr="003E02CA" w:rsidRDefault="008562B4" w:rsidP="00313CB1">
      <w:pPr>
        <w:spacing w:after="0" w:line="240" w:lineRule="auto"/>
        <w:rPr>
          <w:rFonts w:ascii="Times New Roman" w:hAnsi="Times New Roman" w:cs="Times New Roman"/>
          <w:sz w:val="16"/>
          <w:szCs w:val="16"/>
        </w:rPr>
      </w:pPr>
      <w:r w:rsidRPr="003E02CA">
        <w:rPr>
          <w:rFonts w:ascii="Times New Roman" w:hAnsi="Times New Roman" w:cs="Times New Roman"/>
          <w:sz w:val="24"/>
          <w:szCs w:val="24"/>
        </w:rPr>
        <w:t xml:space="preserve">   </w:t>
      </w:r>
      <w:r w:rsidR="00E042FC" w:rsidRPr="003E02CA">
        <w:rPr>
          <w:rFonts w:ascii="Times New Roman" w:hAnsi="Times New Roman" w:cs="Times New Roman"/>
          <w:sz w:val="24"/>
          <w:szCs w:val="24"/>
        </w:rPr>
        <w:t xml:space="preserve"> </w:t>
      </w:r>
    </w:p>
    <w:p w:rsidR="00313CB1" w:rsidRDefault="00196F90"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 xml:space="preserve">  </w:t>
      </w:r>
      <w:r w:rsidR="00C61880">
        <w:rPr>
          <w:rFonts w:ascii="Times New Roman" w:hAnsi="Times New Roman" w:cs="Times New Roman"/>
          <w:sz w:val="24"/>
          <w:szCs w:val="24"/>
        </w:rPr>
        <w:t>19</w:t>
      </w:r>
      <w:bookmarkStart w:id="0" w:name="_GoBack"/>
      <w:bookmarkEnd w:id="0"/>
      <w:r w:rsidRPr="003E02CA">
        <w:rPr>
          <w:rFonts w:ascii="Times New Roman" w:hAnsi="Times New Roman" w:cs="Times New Roman"/>
          <w:sz w:val="24"/>
          <w:szCs w:val="24"/>
        </w:rPr>
        <w:t xml:space="preserve">  </w:t>
      </w:r>
      <w:r w:rsidR="001528AC" w:rsidRPr="003E02CA">
        <w:rPr>
          <w:rFonts w:ascii="Times New Roman" w:hAnsi="Times New Roman" w:cs="Times New Roman"/>
          <w:sz w:val="24"/>
          <w:szCs w:val="24"/>
        </w:rPr>
        <w:t xml:space="preserve">  </w:t>
      </w:r>
      <w:r w:rsidR="001E7DC0">
        <w:rPr>
          <w:rFonts w:ascii="Times New Roman" w:hAnsi="Times New Roman" w:cs="Times New Roman"/>
          <w:sz w:val="24"/>
          <w:szCs w:val="24"/>
        </w:rPr>
        <w:t>Novem</w:t>
      </w:r>
      <w:r w:rsidR="00087D84">
        <w:rPr>
          <w:rFonts w:ascii="Times New Roman" w:hAnsi="Times New Roman" w:cs="Times New Roman"/>
          <w:sz w:val="24"/>
          <w:szCs w:val="24"/>
        </w:rPr>
        <w:t>ber</w:t>
      </w:r>
      <w:r w:rsidR="003E02CA" w:rsidRPr="003E02CA">
        <w:rPr>
          <w:rFonts w:ascii="Times New Roman" w:hAnsi="Times New Roman" w:cs="Times New Roman"/>
          <w:sz w:val="24"/>
          <w:szCs w:val="24"/>
        </w:rPr>
        <w:t xml:space="preserve"> 2021</w:t>
      </w:r>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F4" w:rsidRDefault="00526CF4" w:rsidP="00FF01B4">
      <w:pPr>
        <w:spacing w:after="0" w:line="240" w:lineRule="auto"/>
      </w:pPr>
      <w:r>
        <w:separator/>
      </w:r>
    </w:p>
  </w:endnote>
  <w:endnote w:type="continuationSeparator" w:id="0">
    <w:p w:rsidR="00526CF4" w:rsidRDefault="00526CF4"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F4" w:rsidRDefault="00526CF4" w:rsidP="00FF01B4">
      <w:pPr>
        <w:spacing w:after="0" w:line="240" w:lineRule="auto"/>
      </w:pPr>
      <w:r>
        <w:separator/>
      </w:r>
    </w:p>
  </w:footnote>
  <w:footnote w:type="continuationSeparator" w:id="0">
    <w:p w:rsidR="00526CF4" w:rsidRDefault="00526CF4"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87D84"/>
    <w:rsid w:val="00091E53"/>
    <w:rsid w:val="000B1DCF"/>
    <w:rsid w:val="000B4AD5"/>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84499"/>
    <w:rsid w:val="001939F5"/>
    <w:rsid w:val="00194BBE"/>
    <w:rsid w:val="00196F90"/>
    <w:rsid w:val="001B431A"/>
    <w:rsid w:val="001B7B15"/>
    <w:rsid w:val="001C1A21"/>
    <w:rsid w:val="001E7DC0"/>
    <w:rsid w:val="001F1964"/>
    <w:rsid w:val="001F1A9C"/>
    <w:rsid w:val="001F4083"/>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5779"/>
    <w:rsid w:val="002D5450"/>
    <w:rsid w:val="002E1357"/>
    <w:rsid w:val="002F5A15"/>
    <w:rsid w:val="00312DC0"/>
    <w:rsid w:val="00313CB1"/>
    <w:rsid w:val="00313CB7"/>
    <w:rsid w:val="0031600F"/>
    <w:rsid w:val="003228DE"/>
    <w:rsid w:val="003234C2"/>
    <w:rsid w:val="00326DCB"/>
    <w:rsid w:val="003575BD"/>
    <w:rsid w:val="0036288C"/>
    <w:rsid w:val="0037476F"/>
    <w:rsid w:val="00377D16"/>
    <w:rsid w:val="00377E2E"/>
    <w:rsid w:val="003811D3"/>
    <w:rsid w:val="003911BF"/>
    <w:rsid w:val="003B012B"/>
    <w:rsid w:val="003B0D79"/>
    <w:rsid w:val="003C5319"/>
    <w:rsid w:val="003C60DF"/>
    <w:rsid w:val="003C6E33"/>
    <w:rsid w:val="003D03DA"/>
    <w:rsid w:val="003D7228"/>
    <w:rsid w:val="003E02CA"/>
    <w:rsid w:val="003F20A0"/>
    <w:rsid w:val="00406BAB"/>
    <w:rsid w:val="0041244A"/>
    <w:rsid w:val="00416E1E"/>
    <w:rsid w:val="004239C7"/>
    <w:rsid w:val="004324DE"/>
    <w:rsid w:val="00440A11"/>
    <w:rsid w:val="00444EFC"/>
    <w:rsid w:val="0045401B"/>
    <w:rsid w:val="00462AFE"/>
    <w:rsid w:val="00464610"/>
    <w:rsid w:val="00471AC0"/>
    <w:rsid w:val="0047323A"/>
    <w:rsid w:val="0047337D"/>
    <w:rsid w:val="00475115"/>
    <w:rsid w:val="00477E2C"/>
    <w:rsid w:val="004826AA"/>
    <w:rsid w:val="0048296C"/>
    <w:rsid w:val="00497415"/>
    <w:rsid w:val="004A1B8A"/>
    <w:rsid w:val="004A7646"/>
    <w:rsid w:val="004B55DA"/>
    <w:rsid w:val="004C58F2"/>
    <w:rsid w:val="004D132D"/>
    <w:rsid w:val="00507775"/>
    <w:rsid w:val="00512F51"/>
    <w:rsid w:val="00521E3B"/>
    <w:rsid w:val="00526CF4"/>
    <w:rsid w:val="00531C62"/>
    <w:rsid w:val="0053225F"/>
    <w:rsid w:val="00534C73"/>
    <w:rsid w:val="00547823"/>
    <w:rsid w:val="00551477"/>
    <w:rsid w:val="005539D8"/>
    <w:rsid w:val="005566B7"/>
    <w:rsid w:val="00561752"/>
    <w:rsid w:val="00580433"/>
    <w:rsid w:val="00584B1E"/>
    <w:rsid w:val="00590BA6"/>
    <w:rsid w:val="005A3F3E"/>
    <w:rsid w:val="005B28EF"/>
    <w:rsid w:val="005B4A70"/>
    <w:rsid w:val="005C65A9"/>
    <w:rsid w:val="005C6F98"/>
    <w:rsid w:val="005D4377"/>
    <w:rsid w:val="005E5C32"/>
    <w:rsid w:val="005F20A8"/>
    <w:rsid w:val="005F306E"/>
    <w:rsid w:val="005F782D"/>
    <w:rsid w:val="006009CA"/>
    <w:rsid w:val="006029B7"/>
    <w:rsid w:val="00604305"/>
    <w:rsid w:val="00604B62"/>
    <w:rsid w:val="0060795F"/>
    <w:rsid w:val="00622C17"/>
    <w:rsid w:val="006256D5"/>
    <w:rsid w:val="00627EA9"/>
    <w:rsid w:val="006424BC"/>
    <w:rsid w:val="006429B8"/>
    <w:rsid w:val="00647026"/>
    <w:rsid w:val="00650B8E"/>
    <w:rsid w:val="00666F39"/>
    <w:rsid w:val="006673E0"/>
    <w:rsid w:val="00667C5A"/>
    <w:rsid w:val="00696409"/>
    <w:rsid w:val="006977CD"/>
    <w:rsid w:val="006A1DE5"/>
    <w:rsid w:val="006B1E71"/>
    <w:rsid w:val="006D0FAE"/>
    <w:rsid w:val="006F2B36"/>
    <w:rsid w:val="006F3F69"/>
    <w:rsid w:val="006F41C8"/>
    <w:rsid w:val="007044C4"/>
    <w:rsid w:val="007052F0"/>
    <w:rsid w:val="00707F0F"/>
    <w:rsid w:val="007115FD"/>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4D8A"/>
    <w:rsid w:val="00811F51"/>
    <w:rsid w:val="0081783B"/>
    <w:rsid w:val="00824715"/>
    <w:rsid w:val="0082687B"/>
    <w:rsid w:val="008279C3"/>
    <w:rsid w:val="0084324A"/>
    <w:rsid w:val="0085087E"/>
    <w:rsid w:val="008562B4"/>
    <w:rsid w:val="00861684"/>
    <w:rsid w:val="008628BB"/>
    <w:rsid w:val="00871429"/>
    <w:rsid w:val="00880DF3"/>
    <w:rsid w:val="00886DCE"/>
    <w:rsid w:val="008928A5"/>
    <w:rsid w:val="00893F43"/>
    <w:rsid w:val="00896B76"/>
    <w:rsid w:val="008A36A4"/>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722A"/>
    <w:rsid w:val="00C01BAC"/>
    <w:rsid w:val="00C03196"/>
    <w:rsid w:val="00C14A9C"/>
    <w:rsid w:val="00C2644C"/>
    <w:rsid w:val="00C2769E"/>
    <w:rsid w:val="00C27B50"/>
    <w:rsid w:val="00C42E9E"/>
    <w:rsid w:val="00C577DB"/>
    <w:rsid w:val="00C61880"/>
    <w:rsid w:val="00C61A93"/>
    <w:rsid w:val="00C67CA6"/>
    <w:rsid w:val="00C848D2"/>
    <w:rsid w:val="00C877AE"/>
    <w:rsid w:val="00C87FCF"/>
    <w:rsid w:val="00C91E3F"/>
    <w:rsid w:val="00C97EAC"/>
    <w:rsid w:val="00CA51A6"/>
    <w:rsid w:val="00CA6C42"/>
    <w:rsid w:val="00CB1931"/>
    <w:rsid w:val="00CB72FB"/>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72135"/>
    <w:rsid w:val="00D726A4"/>
    <w:rsid w:val="00DA1787"/>
    <w:rsid w:val="00DA304F"/>
    <w:rsid w:val="00DB623E"/>
    <w:rsid w:val="00DC457E"/>
    <w:rsid w:val="00DC7F4C"/>
    <w:rsid w:val="00DD115B"/>
    <w:rsid w:val="00DD2BB3"/>
    <w:rsid w:val="00DE2CB2"/>
    <w:rsid w:val="00DE327F"/>
    <w:rsid w:val="00DE79BA"/>
    <w:rsid w:val="00DF7CDC"/>
    <w:rsid w:val="00E042FC"/>
    <w:rsid w:val="00E0685B"/>
    <w:rsid w:val="00E076C8"/>
    <w:rsid w:val="00E13FD1"/>
    <w:rsid w:val="00E23FF8"/>
    <w:rsid w:val="00E371A3"/>
    <w:rsid w:val="00E5279B"/>
    <w:rsid w:val="00E60422"/>
    <w:rsid w:val="00E64751"/>
    <w:rsid w:val="00E86258"/>
    <w:rsid w:val="00E92006"/>
    <w:rsid w:val="00E97283"/>
    <w:rsid w:val="00EA68CF"/>
    <w:rsid w:val="00EA77E0"/>
    <w:rsid w:val="00EB5F31"/>
    <w:rsid w:val="00EB5F53"/>
    <w:rsid w:val="00EC72FC"/>
    <w:rsid w:val="00ED0DA7"/>
    <w:rsid w:val="00ED22B9"/>
    <w:rsid w:val="00EE2357"/>
    <w:rsid w:val="00EE283B"/>
    <w:rsid w:val="00EE31FB"/>
    <w:rsid w:val="00EE700B"/>
    <w:rsid w:val="00EF08E6"/>
    <w:rsid w:val="00EF2DCB"/>
    <w:rsid w:val="00F0326B"/>
    <w:rsid w:val="00F03E99"/>
    <w:rsid w:val="00F10E0B"/>
    <w:rsid w:val="00F110F2"/>
    <w:rsid w:val="00F16268"/>
    <w:rsid w:val="00F210CC"/>
    <w:rsid w:val="00F24BFB"/>
    <w:rsid w:val="00F266C3"/>
    <w:rsid w:val="00F319B8"/>
    <w:rsid w:val="00F3203D"/>
    <w:rsid w:val="00F32946"/>
    <w:rsid w:val="00F33A5E"/>
    <w:rsid w:val="00F4644C"/>
    <w:rsid w:val="00F50223"/>
    <w:rsid w:val="00F56AE6"/>
    <w:rsid w:val="00F56D2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741D0F"/>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2609F"/>
    <w:rsid w:val="003F552A"/>
    <w:rsid w:val="00995A2C"/>
    <w:rsid w:val="00A56325"/>
    <w:rsid w:val="00AB7B07"/>
    <w:rsid w:val="00BD221E"/>
    <w:rsid w:val="00C4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6F1D8-6317-46EB-B46D-58CE046B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doncra</dc:creator>
  <cp:lastModifiedBy>Bowen, Mark</cp:lastModifiedBy>
  <cp:revision>8</cp:revision>
  <cp:lastPrinted>2015-04-07T06:54:00Z</cp:lastPrinted>
  <dcterms:created xsi:type="dcterms:W3CDTF">2021-05-25T01:21:00Z</dcterms:created>
  <dcterms:modified xsi:type="dcterms:W3CDTF">2022-10-14T01:39:00Z</dcterms:modified>
</cp:coreProperties>
</file>