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E21A8F" w:rsidRDefault="00E21A8F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A8F">
        <w:rPr>
          <w:rFonts w:ascii="Times New Roman" w:hAnsi="Times New Roman" w:cs="Times New Roman"/>
          <w:sz w:val="24"/>
          <w:szCs w:val="24"/>
        </w:rPr>
        <w:t>Dr Steven Kennedy PSM</w:t>
      </w:r>
    </w:p>
    <w:p w:rsidR="00D31B1C" w:rsidRPr="00E21A8F" w:rsidRDefault="00E21A8F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A8F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E21A8F" w:rsidRDefault="00E21A8F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A8F">
        <w:rPr>
          <w:rFonts w:ascii="Times New Roman" w:hAnsi="Times New Roman" w:cs="Times New Roman"/>
          <w:sz w:val="24"/>
          <w:szCs w:val="24"/>
        </w:rPr>
        <w:t>The Treasury</w:t>
      </w:r>
    </w:p>
    <w:p w:rsidR="00D31B1C" w:rsidRPr="00E21A8F" w:rsidRDefault="00E21A8F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E21A8F">
        <w:rPr>
          <w:rStyle w:val="text1"/>
          <w:rFonts w:ascii="Times New Roman" w:hAnsi="Times New Roman"/>
          <w:sz w:val="24"/>
          <w:szCs w:val="24"/>
        </w:rPr>
        <w:t>Langton Crescent</w:t>
      </w:r>
    </w:p>
    <w:p w:rsidR="00E21A8F" w:rsidRPr="00C877AE" w:rsidRDefault="00E21A8F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E21A8F">
        <w:rPr>
          <w:rStyle w:val="text1"/>
          <w:rFonts w:ascii="Times New Roman" w:hAnsi="Times New Roman"/>
          <w:sz w:val="24"/>
          <w:szCs w:val="24"/>
        </w:rPr>
        <w:t>Parkes ACT 2600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E21A8F">
        <w:rPr>
          <w:rFonts w:ascii="Times New Roman" w:hAnsi="Times New Roman" w:cs="Times New Roman"/>
          <w:sz w:val="24"/>
          <w:szCs w:val="24"/>
        </w:rPr>
        <w:t>Dr Kennedy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E21A8F">
        <w:rPr>
          <w:rFonts w:ascii="Times New Roman" w:hAnsi="Times New Roman" w:cs="Times New Roman"/>
          <w:b/>
          <w:caps/>
          <w:sz w:val="24"/>
          <w:szCs w:val="24"/>
        </w:rPr>
        <w:t>Super reforms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C77630">
        <w:rPr>
          <w:rFonts w:ascii="Times New Roman" w:hAnsi="Times New Roman" w:cs="Times New Roman"/>
          <w:b/>
          <w:caps/>
          <w:sz w:val="24"/>
          <w:szCs w:val="24"/>
        </w:rPr>
        <w:t xml:space="preserve"> (Phase 1)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E21A8F">
        <w:rPr>
          <w:rFonts w:ascii="Times New Roman" w:hAnsi="Times New Roman" w:cs="Times New Roman"/>
          <w:sz w:val="24"/>
          <w:szCs w:val="24"/>
        </w:rPr>
        <w:t xml:space="preserve">23 September 2021,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E21A8F">
        <w:rPr>
          <w:rFonts w:ascii="Times New Roman" w:hAnsi="Times New Roman" w:cs="Times New Roman"/>
          <w:sz w:val="24"/>
          <w:szCs w:val="24"/>
        </w:rPr>
        <w:t>Super Reforms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E21A8F">
        <w:rPr>
          <w:rFonts w:ascii="Times New Roman" w:hAnsi="Times New Roman" w:cs="Times New Roman"/>
          <w:sz w:val="24"/>
          <w:szCs w:val="24"/>
        </w:rPr>
        <w:t>being developed by The Treasury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</w:t>
      </w:r>
      <w:r w:rsidRPr="00E21A8F">
        <w:rPr>
          <w:rFonts w:ascii="Times New Roman" w:hAnsi="Times New Roman" w:cs="Times New Roman"/>
          <w:sz w:val="24"/>
          <w:szCs w:val="24"/>
        </w:rPr>
        <w:t xml:space="preserve">proposed </w:t>
      </w:r>
      <w:r w:rsidR="00E21A8F" w:rsidRPr="00E21A8F">
        <w:rPr>
          <w:rFonts w:ascii="Times New Roman" w:hAnsi="Times New Roman" w:cs="Times New Roman"/>
          <w:sz w:val="24"/>
          <w:szCs w:val="24"/>
        </w:rPr>
        <w:t>Super Reforms</w:t>
      </w:r>
      <w:r w:rsidRPr="00E21A8F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346180">
        <w:rPr>
          <w:rFonts w:ascii="Times New Roman" w:hAnsi="Times New Roman" w:cs="Times New Roman"/>
          <w:sz w:val="24"/>
          <w:szCs w:val="24"/>
        </w:rPr>
        <w:t>.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67049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67049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24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28191E">
        <w:rPr>
          <w:rFonts w:ascii="Times New Roman" w:hAnsi="Times New Roman" w:cs="Times New Roman"/>
          <w:sz w:val="24"/>
          <w:szCs w:val="24"/>
        </w:rPr>
        <w:t>September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28191E">
        <w:rPr>
          <w:rFonts w:ascii="Times New Roman" w:hAnsi="Times New Roman" w:cs="Times New Roman"/>
          <w:sz w:val="24"/>
          <w:szCs w:val="24"/>
        </w:rPr>
        <w:t>2021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8191E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46180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7049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630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1A8F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46C231B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87960B-6374-4098-B094-A63F6378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13</cp:revision>
  <cp:lastPrinted>2015-04-07T06:54:00Z</cp:lastPrinted>
  <dcterms:created xsi:type="dcterms:W3CDTF">2019-10-29T04:05:00Z</dcterms:created>
  <dcterms:modified xsi:type="dcterms:W3CDTF">2021-10-12T00:01:00Z</dcterms:modified>
</cp:coreProperties>
</file>