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5C5" w:rsidRPr="00F11115" w:rsidRDefault="007A05C5" w:rsidP="007A05C5">
      <w:pPr>
        <w:ind w:left="1080"/>
        <w:jc w:val="center"/>
      </w:pPr>
      <w:bookmarkStart w:id="0" w:name="_Hlk50538093"/>
      <w:bookmarkStart w:id="1" w:name="_GoBack"/>
      <w:bookmarkEnd w:id="1"/>
      <w:r w:rsidRPr="00F11115">
        <w:rPr>
          <w:noProof/>
          <w:lang w:eastAsia="en-AU" w:bidi="ar-SA"/>
        </w:rPr>
        <w:drawing>
          <wp:inline distT="0" distB="0" distL="0" distR="0">
            <wp:extent cx="2800350" cy="1552575"/>
            <wp:effectExtent l="0" t="0" r="0" b="9525"/>
            <wp:docPr id="6" name="Picture 6" descr="AustGovt_stack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Govt_stacked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0350" cy="1552575"/>
                    </a:xfrm>
                    <a:prstGeom prst="rect">
                      <a:avLst/>
                    </a:prstGeom>
                    <a:noFill/>
                    <a:ln>
                      <a:noFill/>
                    </a:ln>
                  </pic:spPr>
                </pic:pic>
              </a:graphicData>
            </a:graphic>
          </wp:inline>
        </w:drawing>
      </w:r>
    </w:p>
    <w:bookmarkEnd w:id="0"/>
    <w:tbl>
      <w:tblPr>
        <w:tblpPr w:leftFromText="180" w:rightFromText="180" w:vertAnchor="text" w:tblpY="1"/>
        <w:tblOverlap w:val="never"/>
        <w:tblW w:w="7230" w:type="dxa"/>
        <w:tblLayout w:type="fixed"/>
        <w:tblLook w:val="04A0" w:firstRow="1" w:lastRow="0" w:firstColumn="1" w:lastColumn="0" w:noHBand="0" w:noVBand="1"/>
      </w:tblPr>
      <w:tblGrid>
        <w:gridCol w:w="737"/>
        <w:gridCol w:w="6493"/>
      </w:tblGrid>
      <w:tr w:rsidR="00072DD5" w:rsidTr="00C62936">
        <w:trPr>
          <w:trHeight w:hRule="exact" w:val="737"/>
        </w:trPr>
        <w:tc>
          <w:tcPr>
            <w:tcW w:w="737" w:type="dxa"/>
            <w:shd w:val="clear" w:color="auto" w:fill="auto"/>
          </w:tcPr>
          <w:p w:rsidR="00072DD5" w:rsidRDefault="00072DD5" w:rsidP="007D2338">
            <w:pPr>
              <w:keepNext/>
            </w:pPr>
          </w:p>
        </w:tc>
        <w:tc>
          <w:tcPr>
            <w:tcW w:w="6493" w:type="dxa"/>
            <w:tcBorders>
              <w:left w:val="nil"/>
            </w:tcBorders>
          </w:tcPr>
          <w:p w:rsidR="00072DD5" w:rsidRDefault="00072DD5" w:rsidP="007D2338">
            <w:pPr>
              <w:keepNext/>
            </w:pPr>
          </w:p>
        </w:tc>
      </w:tr>
      <w:tr w:rsidR="00072DD5" w:rsidTr="00C62936">
        <w:trPr>
          <w:trHeight w:val="9466"/>
        </w:trPr>
        <w:tc>
          <w:tcPr>
            <w:tcW w:w="737" w:type="dxa"/>
          </w:tcPr>
          <w:p w:rsidR="00072DD5" w:rsidRDefault="00072DD5" w:rsidP="007D2338">
            <w:pPr>
              <w:keepNext/>
            </w:pPr>
          </w:p>
        </w:tc>
        <w:tc>
          <w:tcPr>
            <w:tcW w:w="6493" w:type="dxa"/>
            <w:tcBorders>
              <w:left w:val="nil"/>
            </w:tcBorders>
            <w:tcMar>
              <w:left w:w="284" w:type="dxa"/>
            </w:tcMar>
          </w:tcPr>
          <w:p w:rsidR="00072DD5" w:rsidRDefault="00072DD5" w:rsidP="007D2338">
            <w:pPr>
              <w:keepNext/>
            </w:pPr>
          </w:p>
          <w:p w:rsidR="00072DD5" w:rsidRPr="0082293C" w:rsidRDefault="00072DD5" w:rsidP="007D2338">
            <w:pPr>
              <w:rPr>
                <w:b/>
              </w:rPr>
            </w:pPr>
          </w:p>
          <w:p w:rsidR="00072DD5" w:rsidRDefault="00072DD5" w:rsidP="007D2338">
            <w:pPr>
              <w:keepNext/>
            </w:pPr>
          </w:p>
          <w:p w:rsidR="00072DD5" w:rsidRPr="00774CBE" w:rsidRDefault="00072DD5" w:rsidP="00C62936">
            <w:pPr>
              <w:pStyle w:val="CoverPageTitle"/>
              <w:ind w:right="-702"/>
              <w:rPr>
                <w:sz w:val="44"/>
                <w:szCs w:val="44"/>
              </w:rPr>
            </w:pPr>
            <w:r w:rsidRPr="00774CBE">
              <w:rPr>
                <w:sz w:val="44"/>
                <w:szCs w:val="44"/>
              </w:rPr>
              <w:t xml:space="preserve">Commonwealth </w:t>
            </w:r>
            <w:r w:rsidR="00B31D0F">
              <w:rPr>
                <w:sz w:val="44"/>
                <w:szCs w:val="44"/>
              </w:rPr>
              <w:t>N</w:t>
            </w:r>
            <w:r w:rsidRPr="00774CBE">
              <w:rPr>
                <w:sz w:val="44"/>
                <w:szCs w:val="44"/>
              </w:rPr>
              <w:t xml:space="preserve">ational </w:t>
            </w:r>
            <w:r w:rsidR="00B31D0F">
              <w:rPr>
                <w:sz w:val="44"/>
                <w:szCs w:val="44"/>
              </w:rPr>
              <w:t>L</w:t>
            </w:r>
            <w:r w:rsidRPr="00774CBE">
              <w:rPr>
                <w:sz w:val="44"/>
                <w:szCs w:val="44"/>
              </w:rPr>
              <w:t>ease</w:t>
            </w:r>
          </w:p>
          <w:p w:rsidR="00072DD5" w:rsidRDefault="00072DD5" w:rsidP="007D2338">
            <w:r>
              <w:t>Lease in relation to [</w:t>
            </w:r>
            <w:r w:rsidR="00C85A4C" w:rsidRPr="00C85A4C">
              <w:rPr>
                <w:highlight w:val="cyan"/>
              </w:rPr>
              <w:t xml:space="preserve">insert </w:t>
            </w:r>
            <w:r w:rsidR="00B31D0F">
              <w:rPr>
                <w:highlight w:val="cyan"/>
              </w:rPr>
              <w:t>description</w:t>
            </w:r>
            <w:r w:rsidR="00B31D0F" w:rsidRPr="00C85A4C">
              <w:rPr>
                <w:highlight w:val="cyan"/>
              </w:rPr>
              <w:t xml:space="preserve"> </w:t>
            </w:r>
            <w:r w:rsidR="00C85A4C" w:rsidRPr="00C85A4C">
              <w:rPr>
                <w:highlight w:val="cyan"/>
              </w:rPr>
              <w:t>of Premises</w:t>
            </w:r>
            <w:r>
              <w:t>]</w:t>
            </w:r>
          </w:p>
          <w:p w:rsidR="00072DD5" w:rsidRDefault="00072DD5" w:rsidP="007D2338">
            <w:pPr>
              <w:keepNext/>
              <w:spacing w:before="60"/>
            </w:pPr>
            <w:r>
              <w:sym w:font="Symbol" w:char="F0BE"/>
            </w:r>
          </w:p>
          <w:p w:rsidR="00072DD5" w:rsidRDefault="00072DD5" w:rsidP="007D2338">
            <w:pPr>
              <w:keepNext/>
            </w:pPr>
            <w:bookmarkStart w:id="2" w:name="bkCoverNames"/>
            <w:bookmarkEnd w:id="2"/>
            <w:r>
              <w:t>[</w:t>
            </w:r>
            <w:r w:rsidR="006742D4" w:rsidRPr="00C85A4C">
              <w:rPr>
                <w:highlight w:val="cyan"/>
              </w:rPr>
              <w:t xml:space="preserve">insert </w:t>
            </w:r>
            <w:r w:rsidR="00C85A4C" w:rsidRPr="00C85A4C">
              <w:rPr>
                <w:highlight w:val="cyan"/>
              </w:rPr>
              <w:t xml:space="preserve">Landlord's name and </w:t>
            </w:r>
            <w:r w:rsidR="006742D4">
              <w:rPr>
                <w:highlight w:val="cyan"/>
              </w:rPr>
              <w:t>ACN</w:t>
            </w:r>
            <w:r w:rsidR="00C85A4C" w:rsidRPr="00C85A4C">
              <w:rPr>
                <w:highlight w:val="cyan"/>
              </w:rPr>
              <w:t xml:space="preserve"> (if applicable)</w:t>
            </w:r>
            <w:r>
              <w:t>] (</w:t>
            </w:r>
            <w:r w:rsidR="00C85A4C">
              <w:rPr>
                <w:b/>
              </w:rPr>
              <w:t>Landlord</w:t>
            </w:r>
            <w:r>
              <w:t>)</w:t>
            </w:r>
          </w:p>
          <w:p w:rsidR="00072DD5" w:rsidRPr="00DC4AF7" w:rsidRDefault="00072DD5" w:rsidP="007D2338">
            <w:pPr>
              <w:keepNext/>
            </w:pPr>
            <w:r>
              <w:t>[</w:t>
            </w:r>
            <w:r w:rsidR="006742D4" w:rsidRPr="00C85A4C">
              <w:rPr>
                <w:rFonts w:cs="Arial"/>
                <w:highlight w:val="cyan"/>
              </w:rPr>
              <w:t xml:space="preserve">insert </w:t>
            </w:r>
            <w:r w:rsidR="00C85A4C" w:rsidRPr="00C85A4C">
              <w:rPr>
                <w:rFonts w:cs="Arial"/>
                <w:highlight w:val="cyan"/>
              </w:rPr>
              <w:t>Commonwealth tenant entity name</w:t>
            </w:r>
            <w:r>
              <w:t>] (</w:t>
            </w:r>
            <w:r w:rsidR="00C85A4C">
              <w:rPr>
                <w:b/>
              </w:rPr>
              <w:t>Tenant</w:t>
            </w:r>
            <w:r>
              <w:t>)</w:t>
            </w:r>
          </w:p>
          <w:p w:rsidR="00072DD5" w:rsidRDefault="00072DD5" w:rsidP="007D2338">
            <w:pPr>
              <w:keepNext/>
              <w:spacing w:before="60"/>
            </w:pPr>
            <w:r>
              <w:sym w:font="Symbol" w:char="F0BE"/>
            </w:r>
          </w:p>
          <w:p w:rsidR="00560106" w:rsidRDefault="00560106" w:rsidP="007D2338">
            <w:pPr>
              <w:keepNext/>
              <w:rPr>
                <w:b/>
              </w:rPr>
            </w:pPr>
          </w:p>
          <w:p w:rsidR="00560106" w:rsidRPr="00560106" w:rsidRDefault="00560106" w:rsidP="00560106"/>
          <w:p w:rsidR="00560106" w:rsidRPr="00560106" w:rsidRDefault="00560106" w:rsidP="00560106"/>
          <w:p w:rsidR="00560106" w:rsidRPr="00560106" w:rsidRDefault="00560106" w:rsidP="00560106"/>
          <w:p w:rsidR="00560106" w:rsidRPr="00560106" w:rsidRDefault="00560106" w:rsidP="00560106"/>
          <w:p w:rsidR="00560106" w:rsidRDefault="00560106" w:rsidP="00560106"/>
          <w:p w:rsidR="00072DD5" w:rsidRPr="00560106" w:rsidRDefault="00560106" w:rsidP="00560106">
            <w:pPr>
              <w:tabs>
                <w:tab w:val="left" w:pos="4653"/>
              </w:tabs>
            </w:pPr>
            <w:r>
              <w:tab/>
            </w:r>
          </w:p>
        </w:tc>
      </w:tr>
    </w:tbl>
    <w:p w:rsidR="00072DD5" w:rsidRDefault="007D2338">
      <w:pPr>
        <w:spacing w:after="0" w:line="240" w:lineRule="auto"/>
        <w:rPr>
          <w:rStyle w:val="zDPParty2ACN"/>
          <w:rFonts w:cs="Arial"/>
          <w:lang w:eastAsia="en-AU" w:bidi="ar-SA"/>
        </w:rPr>
      </w:pPr>
      <w:r>
        <w:rPr>
          <w:rStyle w:val="zDPParty2ACN"/>
        </w:rPr>
        <w:br w:type="textWrapping" w:clear="all"/>
      </w:r>
      <w:r w:rsidR="00072DD5">
        <w:rPr>
          <w:rStyle w:val="zDPParty2ACN"/>
        </w:rPr>
        <w:br w:type="page"/>
      </w:r>
    </w:p>
    <w:p w:rsidR="007A05C5" w:rsidRPr="00F11115" w:rsidRDefault="007A05C5" w:rsidP="007A05C5">
      <w:pPr>
        <w:pStyle w:val="ContentsHeading"/>
        <w:ind w:left="0"/>
        <w:rPr>
          <w:sz w:val="22"/>
          <w:szCs w:val="22"/>
        </w:rPr>
      </w:pPr>
      <w:r w:rsidRPr="00F11115">
        <w:rPr>
          <w:sz w:val="22"/>
          <w:szCs w:val="22"/>
        </w:rPr>
        <w:t>Contents</w:t>
      </w:r>
    </w:p>
    <w:p w:rsidR="0037209A" w:rsidRDefault="007A05C5">
      <w:pPr>
        <w:pStyle w:val="TOC6"/>
        <w:rPr>
          <w:rFonts w:asciiTheme="minorHAnsi" w:eastAsiaTheme="minorEastAsia" w:hAnsiTheme="minorHAnsi" w:cstheme="minorBidi"/>
          <w:b w:val="0"/>
          <w:caps w:val="0"/>
          <w:sz w:val="22"/>
          <w:szCs w:val="28"/>
          <w:lang w:eastAsia="zh-CN" w:bidi="mn-Mong-MN"/>
        </w:rPr>
      </w:pPr>
      <w:r w:rsidRPr="00F11115">
        <w:rPr>
          <w:sz w:val="21"/>
        </w:rPr>
        <w:fldChar w:fldCharType="begin"/>
      </w:r>
      <w:r w:rsidRPr="00F11115">
        <w:instrText xml:space="preserve"> TOC \z \t "Clause Heading Part, 6, Clause Level 1, 1,Clause Level 2, 2,Schedule Heading, 4"" \* MERGEFORMAT </w:instrText>
      </w:r>
      <w:r w:rsidRPr="00F11115">
        <w:rPr>
          <w:sz w:val="21"/>
        </w:rPr>
        <w:fldChar w:fldCharType="separate"/>
      </w:r>
      <w:r w:rsidR="0037209A" w:rsidRPr="002B3F6E">
        <w:rPr>
          <w:caps w:val="0"/>
        </w:rPr>
        <w:t>PART A.</w:t>
      </w:r>
      <w:r w:rsidR="0037209A">
        <w:rPr>
          <w:rFonts w:asciiTheme="minorHAnsi" w:eastAsiaTheme="minorEastAsia" w:hAnsiTheme="minorHAnsi" w:cstheme="minorBidi"/>
          <w:b w:val="0"/>
          <w:caps w:val="0"/>
          <w:sz w:val="22"/>
          <w:szCs w:val="28"/>
          <w:lang w:eastAsia="zh-CN" w:bidi="mn-Mong-MN"/>
        </w:rPr>
        <w:tab/>
      </w:r>
      <w:r w:rsidR="0037209A" w:rsidRPr="002B3F6E">
        <w:rPr>
          <w:caps w:val="0"/>
        </w:rPr>
        <w:t>PARTICULARS AND INTERPRETATION</w:t>
      </w:r>
      <w:r w:rsidR="0037209A">
        <w:rPr>
          <w:webHidden/>
        </w:rPr>
        <w:tab/>
      </w:r>
      <w:r w:rsidR="0037209A">
        <w:rPr>
          <w:webHidden/>
        </w:rPr>
        <w:fldChar w:fldCharType="begin"/>
      </w:r>
      <w:r w:rsidR="0037209A">
        <w:rPr>
          <w:webHidden/>
        </w:rPr>
        <w:instrText xml:space="preserve"> PAGEREF _Toc62651152 \h </w:instrText>
      </w:r>
      <w:r w:rsidR="0037209A">
        <w:rPr>
          <w:webHidden/>
        </w:rPr>
      </w:r>
      <w:r w:rsidR="0037209A">
        <w:rPr>
          <w:webHidden/>
        </w:rPr>
        <w:fldChar w:fldCharType="separate"/>
      </w:r>
      <w:r w:rsidR="0037209A">
        <w:rPr>
          <w:webHidden/>
        </w:rPr>
        <w:t>8</w:t>
      </w:r>
      <w:r w:rsidR="0037209A">
        <w:rPr>
          <w:webHidden/>
        </w:rPr>
        <w:fldChar w:fldCharType="end"/>
      </w:r>
    </w:p>
    <w:p w:rsidR="0037209A" w:rsidRDefault="0037209A">
      <w:pPr>
        <w:pStyle w:val="TOC1"/>
        <w:rPr>
          <w:rFonts w:asciiTheme="minorHAnsi" w:eastAsiaTheme="minorEastAsia" w:hAnsiTheme="minorHAnsi" w:cstheme="minorBidi"/>
          <w:b w:val="0"/>
          <w:szCs w:val="28"/>
          <w:lang w:eastAsia="zh-CN" w:bidi="mn-Mong-MN"/>
        </w:rPr>
      </w:pPr>
      <w:r>
        <w:rPr>
          <w:lang w:bidi="ar-SA"/>
        </w:rPr>
        <w:t>Information Table</w:t>
      </w:r>
      <w:r>
        <w:rPr>
          <w:webHidden/>
        </w:rPr>
        <w:tab/>
      </w:r>
      <w:r>
        <w:rPr>
          <w:webHidden/>
        </w:rPr>
        <w:fldChar w:fldCharType="begin"/>
      </w:r>
      <w:r>
        <w:rPr>
          <w:webHidden/>
        </w:rPr>
        <w:instrText xml:space="preserve"> PAGEREF _Toc62651153 \h </w:instrText>
      </w:r>
      <w:r>
        <w:rPr>
          <w:webHidden/>
        </w:rPr>
      </w:r>
      <w:r>
        <w:rPr>
          <w:webHidden/>
        </w:rPr>
        <w:fldChar w:fldCharType="separate"/>
      </w:r>
      <w:r>
        <w:rPr>
          <w:webHidden/>
        </w:rPr>
        <w:t>8</w:t>
      </w:r>
      <w:r>
        <w:rPr>
          <w:webHidden/>
        </w:rPr>
        <w:fldChar w:fldCharType="end"/>
      </w:r>
    </w:p>
    <w:p w:rsidR="0037209A" w:rsidRDefault="0037209A">
      <w:pPr>
        <w:pStyle w:val="TOC1"/>
        <w:rPr>
          <w:rFonts w:asciiTheme="minorHAnsi" w:eastAsiaTheme="minorEastAsia" w:hAnsiTheme="minorHAnsi" w:cstheme="minorBidi"/>
          <w:b w:val="0"/>
          <w:szCs w:val="28"/>
          <w:lang w:eastAsia="zh-CN" w:bidi="mn-Mong-MN"/>
        </w:rPr>
      </w:pPr>
      <w:r>
        <w:rPr>
          <w:lang w:bidi="ar-SA"/>
        </w:rPr>
        <w:t>1.</w:t>
      </w:r>
      <w:r>
        <w:rPr>
          <w:rFonts w:asciiTheme="minorHAnsi" w:eastAsiaTheme="minorEastAsia" w:hAnsiTheme="minorHAnsi" w:cstheme="minorBidi"/>
          <w:b w:val="0"/>
          <w:szCs w:val="28"/>
          <w:lang w:eastAsia="zh-CN" w:bidi="mn-Mong-MN"/>
        </w:rPr>
        <w:tab/>
      </w:r>
      <w:r>
        <w:rPr>
          <w:lang w:bidi="ar-SA"/>
        </w:rPr>
        <w:t>Interpreting this Lease</w:t>
      </w:r>
      <w:r>
        <w:rPr>
          <w:webHidden/>
        </w:rPr>
        <w:tab/>
      </w:r>
      <w:r>
        <w:rPr>
          <w:webHidden/>
        </w:rPr>
        <w:fldChar w:fldCharType="begin"/>
      </w:r>
      <w:r>
        <w:rPr>
          <w:webHidden/>
        </w:rPr>
        <w:instrText xml:space="preserve"> PAGEREF _Toc62651154 \h </w:instrText>
      </w:r>
      <w:r>
        <w:rPr>
          <w:webHidden/>
        </w:rPr>
      </w:r>
      <w:r>
        <w:rPr>
          <w:webHidden/>
        </w:rPr>
        <w:fldChar w:fldCharType="separate"/>
      </w:r>
      <w:r>
        <w:rPr>
          <w:webHidden/>
        </w:rPr>
        <w:t>17</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1.1.</w:t>
      </w:r>
      <w:r>
        <w:rPr>
          <w:rFonts w:asciiTheme="minorHAnsi" w:eastAsiaTheme="minorEastAsia" w:hAnsiTheme="minorHAnsi" w:cstheme="minorBidi"/>
          <w:szCs w:val="28"/>
          <w:lang w:eastAsia="zh-CN" w:bidi="mn-Mong-MN"/>
        </w:rPr>
        <w:tab/>
      </w:r>
      <w:r>
        <w:t>Definitions</w:t>
      </w:r>
      <w:r>
        <w:rPr>
          <w:webHidden/>
        </w:rPr>
        <w:tab/>
      </w:r>
      <w:r>
        <w:rPr>
          <w:webHidden/>
        </w:rPr>
        <w:fldChar w:fldCharType="begin"/>
      </w:r>
      <w:r>
        <w:rPr>
          <w:webHidden/>
        </w:rPr>
        <w:instrText xml:space="preserve"> PAGEREF _Toc62651155 \h </w:instrText>
      </w:r>
      <w:r>
        <w:rPr>
          <w:webHidden/>
        </w:rPr>
      </w:r>
      <w:r>
        <w:rPr>
          <w:webHidden/>
        </w:rPr>
        <w:fldChar w:fldCharType="separate"/>
      </w:r>
      <w:r>
        <w:rPr>
          <w:webHidden/>
        </w:rPr>
        <w:t>17</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1.2.</w:t>
      </w:r>
      <w:r>
        <w:rPr>
          <w:rFonts w:asciiTheme="minorHAnsi" w:eastAsiaTheme="minorEastAsia" w:hAnsiTheme="minorHAnsi" w:cstheme="minorBidi"/>
          <w:szCs w:val="28"/>
          <w:lang w:eastAsia="zh-CN" w:bidi="mn-Mong-MN"/>
        </w:rPr>
        <w:tab/>
      </w:r>
      <w:r>
        <w:t>Interpretation</w:t>
      </w:r>
      <w:r>
        <w:rPr>
          <w:webHidden/>
        </w:rPr>
        <w:tab/>
      </w:r>
      <w:r>
        <w:rPr>
          <w:webHidden/>
        </w:rPr>
        <w:fldChar w:fldCharType="begin"/>
      </w:r>
      <w:r>
        <w:rPr>
          <w:webHidden/>
        </w:rPr>
        <w:instrText xml:space="preserve"> PAGEREF _Toc62651156 \h </w:instrText>
      </w:r>
      <w:r>
        <w:rPr>
          <w:webHidden/>
        </w:rPr>
      </w:r>
      <w:r>
        <w:rPr>
          <w:webHidden/>
        </w:rPr>
        <w:fldChar w:fldCharType="separate"/>
      </w:r>
      <w:r>
        <w:rPr>
          <w:webHidden/>
        </w:rPr>
        <w:t>24</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1.3.</w:t>
      </w:r>
      <w:r>
        <w:rPr>
          <w:rFonts w:asciiTheme="minorHAnsi" w:eastAsiaTheme="minorEastAsia" w:hAnsiTheme="minorHAnsi" w:cstheme="minorBidi"/>
          <w:szCs w:val="28"/>
          <w:lang w:eastAsia="zh-CN" w:bidi="mn-Mong-MN"/>
        </w:rPr>
        <w:tab/>
      </w:r>
      <w:r>
        <w:t>Agreed terms</w:t>
      </w:r>
      <w:r>
        <w:rPr>
          <w:webHidden/>
        </w:rPr>
        <w:tab/>
      </w:r>
      <w:r>
        <w:rPr>
          <w:webHidden/>
        </w:rPr>
        <w:fldChar w:fldCharType="begin"/>
      </w:r>
      <w:r>
        <w:rPr>
          <w:webHidden/>
        </w:rPr>
        <w:instrText xml:space="preserve"> PAGEREF _Toc62651157 \h </w:instrText>
      </w:r>
      <w:r>
        <w:rPr>
          <w:webHidden/>
        </w:rPr>
      </w:r>
      <w:r>
        <w:rPr>
          <w:webHidden/>
        </w:rPr>
        <w:fldChar w:fldCharType="separate"/>
      </w:r>
      <w:r>
        <w:rPr>
          <w:webHidden/>
        </w:rPr>
        <w:t>25</w:t>
      </w:r>
      <w:r>
        <w:rPr>
          <w:webHidden/>
        </w:rPr>
        <w:fldChar w:fldCharType="end"/>
      </w:r>
    </w:p>
    <w:p w:rsidR="0037209A" w:rsidRDefault="0037209A">
      <w:pPr>
        <w:pStyle w:val="TOC6"/>
        <w:rPr>
          <w:rFonts w:asciiTheme="minorHAnsi" w:eastAsiaTheme="minorEastAsia" w:hAnsiTheme="minorHAnsi" w:cstheme="minorBidi"/>
          <w:b w:val="0"/>
          <w:caps w:val="0"/>
          <w:sz w:val="22"/>
          <w:szCs w:val="28"/>
          <w:lang w:eastAsia="zh-CN" w:bidi="mn-Mong-MN"/>
        </w:rPr>
      </w:pPr>
      <w:r>
        <w:t>PART B.</w:t>
      </w:r>
      <w:r>
        <w:rPr>
          <w:rFonts w:asciiTheme="minorHAnsi" w:eastAsiaTheme="minorEastAsia" w:hAnsiTheme="minorHAnsi" w:cstheme="minorBidi"/>
          <w:b w:val="0"/>
          <w:caps w:val="0"/>
          <w:sz w:val="22"/>
          <w:szCs w:val="28"/>
          <w:lang w:eastAsia="zh-CN" w:bidi="mn-Mong-MN"/>
        </w:rPr>
        <w:tab/>
      </w:r>
      <w:r>
        <w:t>GRANT OF LEASE, USE AND ASSOCIATED RIGHTS</w:t>
      </w:r>
      <w:r>
        <w:rPr>
          <w:webHidden/>
        </w:rPr>
        <w:tab/>
      </w:r>
      <w:r>
        <w:rPr>
          <w:webHidden/>
        </w:rPr>
        <w:fldChar w:fldCharType="begin"/>
      </w:r>
      <w:r>
        <w:rPr>
          <w:webHidden/>
        </w:rPr>
        <w:instrText xml:space="preserve"> PAGEREF _Toc62651158 \h </w:instrText>
      </w:r>
      <w:r>
        <w:rPr>
          <w:webHidden/>
        </w:rPr>
      </w:r>
      <w:r>
        <w:rPr>
          <w:webHidden/>
        </w:rPr>
        <w:fldChar w:fldCharType="separate"/>
      </w:r>
      <w:r>
        <w:rPr>
          <w:webHidden/>
        </w:rPr>
        <w:t>26</w:t>
      </w:r>
      <w:r>
        <w:rPr>
          <w:webHidden/>
        </w:rPr>
        <w:fldChar w:fldCharType="end"/>
      </w:r>
    </w:p>
    <w:p w:rsidR="0037209A" w:rsidRDefault="0037209A">
      <w:pPr>
        <w:pStyle w:val="TOC1"/>
        <w:rPr>
          <w:rFonts w:asciiTheme="minorHAnsi" w:eastAsiaTheme="minorEastAsia" w:hAnsiTheme="minorHAnsi" w:cstheme="minorBidi"/>
          <w:b w:val="0"/>
          <w:szCs w:val="28"/>
          <w:lang w:eastAsia="zh-CN" w:bidi="mn-Mong-MN"/>
        </w:rPr>
      </w:pPr>
      <w:r>
        <w:rPr>
          <w:lang w:bidi="ar-SA"/>
        </w:rPr>
        <w:t>2.</w:t>
      </w:r>
      <w:r>
        <w:rPr>
          <w:rFonts w:asciiTheme="minorHAnsi" w:eastAsiaTheme="minorEastAsia" w:hAnsiTheme="minorHAnsi" w:cstheme="minorBidi"/>
          <w:b w:val="0"/>
          <w:szCs w:val="28"/>
          <w:lang w:eastAsia="zh-CN" w:bidi="mn-Mong-MN"/>
        </w:rPr>
        <w:tab/>
      </w:r>
      <w:r>
        <w:rPr>
          <w:lang w:bidi="ar-SA"/>
        </w:rPr>
        <w:t>Grant of Lease</w:t>
      </w:r>
      <w:r>
        <w:rPr>
          <w:webHidden/>
        </w:rPr>
        <w:tab/>
      </w:r>
      <w:r>
        <w:rPr>
          <w:webHidden/>
        </w:rPr>
        <w:fldChar w:fldCharType="begin"/>
      </w:r>
      <w:r>
        <w:rPr>
          <w:webHidden/>
        </w:rPr>
        <w:instrText xml:space="preserve"> PAGEREF _Toc62651159 \h </w:instrText>
      </w:r>
      <w:r>
        <w:rPr>
          <w:webHidden/>
        </w:rPr>
      </w:r>
      <w:r>
        <w:rPr>
          <w:webHidden/>
        </w:rPr>
        <w:fldChar w:fldCharType="separate"/>
      </w:r>
      <w:r>
        <w:rPr>
          <w:webHidden/>
        </w:rPr>
        <w:t>26</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2.1.</w:t>
      </w:r>
      <w:r>
        <w:rPr>
          <w:rFonts w:asciiTheme="minorHAnsi" w:eastAsiaTheme="minorEastAsia" w:hAnsiTheme="minorHAnsi" w:cstheme="minorBidi"/>
          <w:szCs w:val="28"/>
          <w:lang w:eastAsia="zh-CN" w:bidi="mn-Mong-MN"/>
        </w:rPr>
        <w:tab/>
      </w:r>
      <w:r>
        <w:t>Lease of the Premises</w:t>
      </w:r>
      <w:r>
        <w:rPr>
          <w:webHidden/>
        </w:rPr>
        <w:tab/>
      </w:r>
      <w:r>
        <w:rPr>
          <w:webHidden/>
        </w:rPr>
        <w:fldChar w:fldCharType="begin"/>
      </w:r>
      <w:r>
        <w:rPr>
          <w:webHidden/>
        </w:rPr>
        <w:instrText xml:space="preserve"> PAGEREF _Toc62651160 \h </w:instrText>
      </w:r>
      <w:r>
        <w:rPr>
          <w:webHidden/>
        </w:rPr>
      </w:r>
      <w:r>
        <w:rPr>
          <w:webHidden/>
        </w:rPr>
        <w:fldChar w:fldCharType="separate"/>
      </w:r>
      <w:r>
        <w:rPr>
          <w:webHidden/>
        </w:rPr>
        <w:t>26</w:t>
      </w:r>
      <w:r>
        <w:rPr>
          <w:webHidden/>
        </w:rPr>
        <w:fldChar w:fldCharType="end"/>
      </w:r>
    </w:p>
    <w:p w:rsidR="0037209A" w:rsidRDefault="0037209A">
      <w:pPr>
        <w:pStyle w:val="TOC1"/>
        <w:rPr>
          <w:rFonts w:asciiTheme="minorHAnsi" w:eastAsiaTheme="minorEastAsia" w:hAnsiTheme="minorHAnsi" w:cstheme="minorBidi"/>
          <w:b w:val="0"/>
          <w:szCs w:val="28"/>
          <w:lang w:eastAsia="zh-CN" w:bidi="mn-Mong-MN"/>
        </w:rPr>
      </w:pPr>
      <w:r>
        <w:rPr>
          <w:lang w:bidi="ar-SA"/>
        </w:rPr>
        <w:t>3.</w:t>
      </w:r>
      <w:r>
        <w:rPr>
          <w:rFonts w:asciiTheme="minorHAnsi" w:eastAsiaTheme="minorEastAsia" w:hAnsiTheme="minorHAnsi" w:cstheme="minorBidi"/>
          <w:b w:val="0"/>
          <w:szCs w:val="28"/>
          <w:lang w:eastAsia="zh-CN" w:bidi="mn-Mong-MN"/>
        </w:rPr>
        <w:tab/>
      </w:r>
      <w:r>
        <w:rPr>
          <w:lang w:bidi="ar-SA"/>
        </w:rPr>
        <w:t>Option to renew this Lease</w:t>
      </w:r>
      <w:r>
        <w:rPr>
          <w:webHidden/>
        </w:rPr>
        <w:tab/>
      </w:r>
      <w:r>
        <w:rPr>
          <w:webHidden/>
        </w:rPr>
        <w:fldChar w:fldCharType="begin"/>
      </w:r>
      <w:r>
        <w:rPr>
          <w:webHidden/>
        </w:rPr>
        <w:instrText xml:space="preserve"> PAGEREF _Toc62651161 \h </w:instrText>
      </w:r>
      <w:r>
        <w:rPr>
          <w:webHidden/>
        </w:rPr>
      </w:r>
      <w:r>
        <w:rPr>
          <w:webHidden/>
        </w:rPr>
        <w:fldChar w:fldCharType="separate"/>
      </w:r>
      <w:r>
        <w:rPr>
          <w:webHidden/>
        </w:rPr>
        <w:t>26</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3.1.</w:t>
      </w:r>
      <w:r>
        <w:rPr>
          <w:rFonts w:asciiTheme="minorHAnsi" w:eastAsiaTheme="minorEastAsia" w:hAnsiTheme="minorHAnsi" w:cstheme="minorBidi"/>
          <w:szCs w:val="28"/>
          <w:lang w:eastAsia="zh-CN" w:bidi="mn-Mong-MN"/>
        </w:rPr>
        <w:tab/>
      </w:r>
      <w:r>
        <w:t>Tenant’s option to renew</w:t>
      </w:r>
      <w:r>
        <w:rPr>
          <w:webHidden/>
        </w:rPr>
        <w:tab/>
      </w:r>
      <w:r>
        <w:rPr>
          <w:webHidden/>
        </w:rPr>
        <w:fldChar w:fldCharType="begin"/>
      </w:r>
      <w:r>
        <w:rPr>
          <w:webHidden/>
        </w:rPr>
        <w:instrText xml:space="preserve"> PAGEREF _Toc62651162 \h </w:instrText>
      </w:r>
      <w:r>
        <w:rPr>
          <w:webHidden/>
        </w:rPr>
      </w:r>
      <w:r>
        <w:rPr>
          <w:webHidden/>
        </w:rPr>
        <w:fldChar w:fldCharType="separate"/>
      </w:r>
      <w:r>
        <w:rPr>
          <w:webHidden/>
        </w:rPr>
        <w:t>26</w:t>
      </w:r>
      <w:r>
        <w:rPr>
          <w:webHidden/>
        </w:rPr>
        <w:fldChar w:fldCharType="end"/>
      </w:r>
    </w:p>
    <w:p w:rsidR="0037209A" w:rsidRDefault="0037209A">
      <w:pPr>
        <w:pStyle w:val="TOC1"/>
        <w:rPr>
          <w:rFonts w:asciiTheme="minorHAnsi" w:eastAsiaTheme="minorEastAsia" w:hAnsiTheme="minorHAnsi" w:cstheme="minorBidi"/>
          <w:b w:val="0"/>
          <w:szCs w:val="28"/>
          <w:lang w:eastAsia="zh-CN" w:bidi="mn-Mong-MN"/>
        </w:rPr>
      </w:pPr>
      <w:r>
        <w:rPr>
          <w:lang w:bidi="ar-SA"/>
        </w:rPr>
        <w:t>4.</w:t>
      </w:r>
      <w:r>
        <w:rPr>
          <w:rFonts w:asciiTheme="minorHAnsi" w:eastAsiaTheme="minorEastAsia" w:hAnsiTheme="minorHAnsi" w:cstheme="minorBidi"/>
          <w:b w:val="0"/>
          <w:szCs w:val="28"/>
          <w:lang w:eastAsia="zh-CN" w:bidi="mn-Mong-MN"/>
        </w:rPr>
        <w:tab/>
      </w:r>
      <w:r>
        <w:rPr>
          <w:lang w:bidi="ar-SA"/>
        </w:rPr>
        <w:t>Holding over</w:t>
      </w:r>
      <w:r>
        <w:rPr>
          <w:webHidden/>
        </w:rPr>
        <w:tab/>
      </w:r>
      <w:r>
        <w:rPr>
          <w:webHidden/>
        </w:rPr>
        <w:fldChar w:fldCharType="begin"/>
      </w:r>
      <w:r>
        <w:rPr>
          <w:webHidden/>
        </w:rPr>
        <w:instrText xml:space="preserve"> PAGEREF _Toc62651163 \h </w:instrText>
      </w:r>
      <w:r>
        <w:rPr>
          <w:webHidden/>
        </w:rPr>
      </w:r>
      <w:r>
        <w:rPr>
          <w:webHidden/>
        </w:rPr>
        <w:fldChar w:fldCharType="separate"/>
      </w:r>
      <w:r>
        <w:rPr>
          <w:webHidden/>
        </w:rPr>
        <w:t>27</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4.1.</w:t>
      </w:r>
      <w:r>
        <w:rPr>
          <w:rFonts w:asciiTheme="minorHAnsi" w:eastAsiaTheme="minorEastAsia" w:hAnsiTheme="minorHAnsi" w:cstheme="minorBidi"/>
          <w:szCs w:val="28"/>
          <w:lang w:eastAsia="zh-CN" w:bidi="mn-Mong-MN"/>
        </w:rPr>
        <w:tab/>
      </w:r>
      <w:r>
        <w:t>Holding over rights</w:t>
      </w:r>
      <w:r>
        <w:rPr>
          <w:webHidden/>
        </w:rPr>
        <w:tab/>
      </w:r>
      <w:r>
        <w:rPr>
          <w:webHidden/>
        </w:rPr>
        <w:fldChar w:fldCharType="begin"/>
      </w:r>
      <w:r>
        <w:rPr>
          <w:webHidden/>
        </w:rPr>
        <w:instrText xml:space="preserve"> PAGEREF _Toc62651164 \h </w:instrText>
      </w:r>
      <w:r>
        <w:rPr>
          <w:webHidden/>
        </w:rPr>
      </w:r>
      <w:r>
        <w:rPr>
          <w:webHidden/>
        </w:rPr>
        <w:fldChar w:fldCharType="separate"/>
      </w:r>
      <w:r>
        <w:rPr>
          <w:webHidden/>
        </w:rPr>
        <w:t>27</w:t>
      </w:r>
      <w:r>
        <w:rPr>
          <w:webHidden/>
        </w:rPr>
        <w:fldChar w:fldCharType="end"/>
      </w:r>
    </w:p>
    <w:p w:rsidR="0037209A" w:rsidRDefault="0037209A">
      <w:pPr>
        <w:pStyle w:val="TOC1"/>
        <w:rPr>
          <w:rFonts w:asciiTheme="minorHAnsi" w:eastAsiaTheme="minorEastAsia" w:hAnsiTheme="minorHAnsi" w:cstheme="minorBidi"/>
          <w:b w:val="0"/>
          <w:szCs w:val="28"/>
          <w:lang w:eastAsia="zh-CN" w:bidi="mn-Mong-MN"/>
        </w:rPr>
      </w:pPr>
      <w:r>
        <w:rPr>
          <w:lang w:bidi="ar-SA"/>
        </w:rPr>
        <w:t>5.</w:t>
      </w:r>
      <w:r>
        <w:rPr>
          <w:rFonts w:asciiTheme="minorHAnsi" w:eastAsiaTheme="minorEastAsia" w:hAnsiTheme="minorHAnsi" w:cstheme="minorBidi"/>
          <w:b w:val="0"/>
          <w:szCs w:val="28"/>
          <w:lang w:eastAsia="zh-CN" w:bidi="mn-Mong-MN"/>
        </w:rPr>
        <w:tab/>
      </w:r>
      <w:r>
        <w:rPr>
          <w:lang w:bidi="ar-SA"/>
        </w:rPr>
        <w:t>The Landlord's reserved rights</w:t>
      </w:r>
      <w:r>
        <w:rPr>
          <w:webHidden/>
        </w:rPr>
        <w:tab/>
      </w:r>
      <w:r>
        <w:rPr>
          <w:webHidden/>
        </w:rPr>
        <w:fldChar w:fldCharType="begin"/>
      </w:r>
      <w:r>
        <w:rPr>
          <w:webHidden/>
        </w:rPr>
        <w:instrText xml:space="preserve"> PAGEREF _Toc62651165 \h </w:instrText>
      </w:r>
      <w:r>
        <w:rPr>
          <w:webHidden/>
        </w:rPr>
      </w:r>
      <w:r>
        <w:rPr>
          <w:webHidden/>
        </w:rPr>
        <w:fldChar w:fldCharType="separate"/>
      </w:r>
      <w:r>
        <w:rPr>
          <w:webHidden/>
        </w:rPr>
        <w:t>27</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5.1.</w:t>
      </w:r>
      <w:r>
        <w:rPr>
          <w:rFonts w:asciiTheme="minorHAnsi" w:eastAsiaTheme="minorEastAsia" w:hAnsiTheme="minorHAnsi" w:cstheme="minorBidi"/>
          <w:szCs w:val="28"/>
          <w:lang w:eastAsia="zh-CN" w:bidi="mn-Mong-MN"/>
        </w:rPr>
        <w:tab/>
      </w:r>
      <w:r>
        <w:t>Landlord may pass Services</w:t>
      </w:r>
      <w:r>
        <w:rPr>
          <w:webHidden/>
        </w:rPr>
        <w:tab/>
      </w:r>
      <w:r>
        <w:rPr>
          <w:webHidden/>
        </w:rPr>
        <w:fldChar w:fldCharType="begin"/>
      </w:r>
      <w:r>
        <w:rPr>
          <w:webHidden/>
        </w:rPr>
        <w:instrText xml:space="preserve"> PAGEREF _Toc62651166 \h </w:instrText>
      </w:r>
      <w:r>
        <w:rPr>
          <w:webHidden/>
        </w:rPr>
      </w:r>
      <w:r>
        <w:rPr>
          <w:webHidden/>
        </w:rPr>
        <w:fldChar w:fldCharType="separate"/>
      </w:r>
      <w:r>
        <w:rPr>
          <w:webHidden/>
        </w:rPr>
        <w:t>27</w:t>
      </w:r>
      <w:r>
        <w:rPr>
          <w:webHidden/>
        </w:rPr>
        <w:fldChar w:fldCharType="end"/>
      </w:r>
    </w:p>
    <w:p w:rsidR="0037209A" w:rsidRDefault="0037209A">
      <w:pPr>
        <w:pStyle w:val="TOC1"/>
        <w:rPr>
          <w:rFonts w:asciiTheme="minorHAnsi" w:eastAsiaTheme="minorEastAsia" w:hAnsiTheme="minorHAnsi" w:cstheme="minorBidi"/>
          <w:b w:val="0"/>
          <w:szCs w:val="28"/>
          <w:lang w:eastAsia="zh-CN" w:bidi="mn-Mong-MN"/>
        </w:rPr>
      </w:pPr>
      <w:r>
        <w:rPr>
          <w:lang w:bidi="ar-SA"/>
        </w:rPr>
        <w:t>6.</w:t>
      </w:r>
      <w:r>
        <w:rPr>
          <w:rFonts w:asciiTheme="minorHAnsi" w:eastAsiaTheme="minorEastAsia" w:hAnsiTheme="minorHAnsi" w:cstheme="minorBidi"/>
          <w:b w:val="0"/>
          <w:szCs w:val="28"/>
          <w:lang w:eastAsia="zh-CN" w:bidi="mn-Mong-MN"/>
        </w:rPr>
        <w:tab/>
      </w:r>
      <w:r>
        <w:rPr>
          <w:lang w:bidi="ar-SA"/>
        </w:rPr>
        <w:t>Measurement</w:t>
      </w:r>
      <w:r>
        <w:rPr>
          <w:webHidden/>
        </w:rPr>
        <w:tab/>
      </w:r>
      <w:r>
        <w:rPr>
          <w:webHidden/>
        </w:rPr>
        <w:fldChar w:fldCharType="begin"/>
      </w:r>
      <w:r>
        <w:rPr>
          <w:webHidden/>
        </w:rPr>
        <w:instrText xml:space="preserve"> PAGEREF _Toc62651167 \h </w:instrText>
      </w:r>
      <w:r>
        <w:rPr>
          <w:webHidden/>
        </w:rPr>
      </w:r>
      <w:r>
        <w:rPr>
          <w:webHidden/>
        </w:rPr>
        <w:fldChar w:fldCharType="separate"/>
      </w:r>
      <w:r>
        <w:rPr>
          <w:webHidden/>
        </w:rPr>
        <w:t>27</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6.1.</w:t>
      </w:r>
      <w:r>
        <w:rPr>
          <w:rFonts w:asciiTheme="minorHAnsi" w:eastAsiaTheme="minorEastAsia" w:hAnsiTheme="minorHAnsi" w:cstheme="minorBidi"/>
          <w:szCs w:val="28"/>
          <w:lang w:eastAsia="zh-CN" w:bidi="mn-Mong-MN"/>
        </w:rPr>
        <w:tab/>
      </w:r>
      <w:r>
        <w:t>Measuring the Premises or the Building</w:t>
      </w:r>
      <w:r>
        <w:rPr>
          <w:webHidden/>
        </w:rPr>
        <w:tab/>
      </w:r>
      <w:r>
        <w:rPr>
          <w:webHidden/>
        </w:rPr>
        <w:fldChar w:fldCharType="begin"/>
      </w:r>
      <w:r>
        <w:rPr>
          <w:webHidden/>
        </w:rPr>
        <w:instrText xml:space="preserve"> PAGEREF _Toc62651168 \h </w:instrText>
      </w:r>
      <w:r>
        <w:rPr>
          <w:webHidden/>
        </w:rPr>
      </w:r>
      <w:r>
        <w:rPr>
          <w:webHidden/>
        </w:rPr>
        <w:fldChar w:fldCharType="separate"/>
      </w:r>
      <w:r>
        <w:rPr>
          <w:webHidden/>
        </w:rPr>
        <w:t>27</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6.2.</w:t>
      </w:r>
      <w:r>
        <w:rPr>
          <w:rFonts w:asciiTheme="minorHAnsi" w:eastAsiaTheme="minorEastAsia" w:hAnsiTheme="minorHAnsi" w:cstheme="minorBidi"/>
          <w:szCs w:val="28"/>
          <w:lang w:eastAsia="zh-CN" w:bidi="mn-Mong-MN"/>
        </w:rPr>
        <w:tab/>
      </w:r>
      <w:r>
        <w:t>Landlord to provide plans and information of area</w:t>
      </w:r>
      <w:r>
        <w:rPr>
          <w:webHidden/>
        </w:rPr>
        <w:tab/>
      </w:r>
      <w:r>
        <w:rPr>
          <w:webHidden/>
        </w:rPr>
        <w:fldChar w:fldCharType="begin"/>
      </w:r>
      <w:r>
        <w:rPr>
          <w:webHidden/>
        </w:rPr>
        <w:instrText xml:space="preserve"> PAGEREF _Toc62651169 \h </w:instrText>
      </w:r>
      <w:r>
        <w:rPr>
          <w:webHidden/>
        </w:rPr>
      </w:r>
      <w:r>
        <w:rPr>
          <w:webHidden/>
        </w:rPr>
        <w:fldChar w:fldCharType="separate"/>
      </w:r>
      <w:r>
        <w:rPr>
          <w:webHidden/>
        </w:rPr>
        <w:t>27</w:t>
      </w:r>
      <w:r>
        <w:rPr>
          <w:webHidden/>
        </w:rPr>
        <w:fldChar w:fldCharType="end"/>
      </w:r>
    </w:p>
    <w:p w:rsidR="0037209A" w:rsidRDefault="0037209A">
      <w:pPr>
        <w:pStyle w:val="TOC1"/>
        <w:rPr>
          <w:rFonts w:asciiTheme="minorHAnsi" w:eastAsiaTheme="minorEastAsia" w:hAnsiTheme="minorHAnsi" w:cstheme="minorBidi"/>
          <w:b w:val="0"/>
          <w:szCs w:val="28"/>
          <w:lang w:eastAsia="zh-CN" w:bidi="mn-Mong-MN"/>
        </w:rPr>
      </w:pPr>
      <w:r>
        <w:rPr>
          <w:lang w:bidi="ar-SA"/>
        </w:rPr>
        <w:t>7.</w:t>
      </w:r>
      <w:r>
        <w:rPr>
          <w:rFonts w:asciiTheme="minorHAnsi" w:eastAsiaTheme="minorEastAsia" w:hAnsiTheme="minorHAnsi" w:cstheme="minorBidi"/>
          <w:b w:val="0"/>
          <w:szCs w:val="28"/>
          <w:lang w:eastAsia="zh-CN" w:bidi="mn-Mong-MN"/>
        </w:rPr>
        <w:tab/>
      </w:r>
      <w:r>
        <w:rPr>
          <w:lang w:bidi="ar-SA"/>
        </w:rPr>
        <w:t>Quiet enjoyment</w:t>
      </w:r>
      <w:r>
        <w:rPr>
          <w:webHidden/>
        </w:rPr>
        <w:tab/>
      </w:r>
      <w:r>
        <w:rPr>
          <w:webHidden/>
        </w:rPr>
        <w:fldChar w:fldCharType="begin"/>
      </w:r>
      <w:r>
        <w:rPr>
          <w:webHidden/>
        </w:rPr>
        <w:instrText xml:space="preserve"> PAGEREF _Toc62651170 \h </w:instrText>
      </w:r>
      <w:r>
        <w:rPr>
          <w:webHidden/>
        </w:rPr>
      </w:r>
      <w:r>
        <w:rPr>
          <w:webHidden/>
        </w:rPr>
        <w:fldChar w:fldCharType="separate"/>
      </w:r>
      <w:r>
        <w:rPr>
          <w:webHidden/>
        </w:rPr>
        <w:t>27</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7.1.</w:t>
      </w:r>
      <w:r>
        <w:rPr>
          <w:rFonts w:asciiTheme="minorHAnsi" w:eastAsiaTheme="minorEastAsia" w:hAnsiTheme="minorHAnsi" w:cstheme="minorBidi"/>
          <w:szCs w:val="28"/>
          <w:lang w:eastAsia="zh-CN" w:bidi="mn-Mong-MN"/>
        </w:rPr>
        <w:tab/>
      </w:r>
      <w:r>
        <w:t>Tenant entitled to quiet enjoyment</w:t>
      </w:r>
      <w:r>
        <w:rPr>
          <w:webHidden/>
        </w:rPr>
        <w:tab/>
      </w:r>
      <w:r>
        <w:rPr>
          <w:webHidden/>
        </w:rPr>
        <w:fldChar w:fldCharType="begin"/>
      </w:r>
      <w:r>
        <w:rPr>
          <w:webHidden/>
        </w:rPr>
        <w:instrText xml:space="preserve"> PAGEREF _Toc62651171 \h </w:instrText>
      </w:r>
      <w:r>
        <w:rPr>
          <w:webHidden/>
        </w:rPr>
      </w:r>
      <w:r>
        <w:rPr>
          <w:webHidden/>
        </w:rPr>
        <w:fldChar w:fldCharType="separate"/>
      </w:r>
      <w:r>
        <w:rPr>
          <w:webHidden/>
        </w:rPr>
        <w:t>27</w:t>
      </w:r>
      <w:r>
        <w:rPr>
          <w:webHidden/>
        </w:rPr>
        <w:fldChar w:fldCharType="end"/>
      </w:r>
    </w:p>
    <w:p w:rsidR="0037209A" w:rsidRDefault="0037209A">
      <w:pPr>
        <w:pStyle w:val="TOC1"/>
        <w:rPr>
          <w:rFonts w:asciiTheme="minorHAnsi" w:eastAsiaTheme="minorEastAsia" w:hAnsiTheme="minorHAnsi" w:cstheme="minorBidi"/>
          <w:b w:val="0"/>
          <w:szCs w:val="28"/>
          <w:lang w:eastAsia="zh-CN" w:bidi="mn-Mong-MN"/>
        </w:rPr>
      </w:pPr>
      <w:r>
        <w:rPr>
          <w:lang w:bidi="ar-SA"/>
        </w:rPr>
        <w:t>8.</w:t>
      </w:r>
      <w:r>
        <w:rPr>
          <w:rFonts w:asciiTheme="minorHAnsi" w:eastAsiaTheme="minorEastAsia" w:hAnsiTheme="minorHAnsi" w:cstheme="minorBidi"/>
          <w:b w:val="0"/>
          <w:szCs w:val="28"/>
          <w:lang w:eastAsia="zh-CN" w:bidi="mn-Mong-MN"/>
        </w:rPr>
        <w:tab/>
      </w:r>
      <w:r>
        <w:rPr>
          <w:lang w:bidi="ar-SA"/>
        </w:rPr>
        <w:t>Use of Premises</w:t>
      </w:r>
      <w:r>
        <w:rPr>
          <w:webHidden/>
        </w:rPr>
        <w:tab/>
      </w:r>
      <w:r>
        <w:rPr>
          <w:webHidden/>
        </w:rPr>
        <w:fldChar w:fldCharType="begin"/>
      </w:r>
      <w:r>
        <w:rPr>
          <w:webHidden/>
        </w:rPr>
        <w:instrText xml:space="preserve"> PAGEREF _Toc62651172 \h </w:instrText>
      </w:r>
      <w:r>
        <w:rPr>
          <w:webHidden/>
        </w:rPr>
      </w:r>
      <w:r>
        <w:rPr>
          <w:webHidden/>
        </w:rPr>
        <w:fldChar w:fldCharType="separate"/>
      </w:r>
      <w:r>
        <w:rPr>
          <w:webHidden/>
        </w:rPr>
        <w:t>28</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8.1.</w:t>
      </w:r>
      <w:r>
        <w:rPr>
          <w:rFonts w:asciiTheme="minorHAnsi" w:eastAsiaTheme="minorEastAsia" w:hAnsiTheme="minorHAnsi" w:cstheme="minorBidi"/>
          <w:szCs w:val="28"/>
          <w:lang w:eastAsia="zh-CN" w:bidi="mn-Mong-MN"/>
        </w:rPr>
        <w:tab/>
      </w:r>
      <w:r>
        <w:t>Tenant to use Premises for Permitted Use</w:t>
      </w:r>
      <w:r>
        <w:rPr>
          <w:webHidden/>
        </w:rPr>
        <w:tab/>
      </w:r>
      <w:r>
        <w:rPr>
          <w:webHidden/>
        </w:rPr>
        <w:fldChar w:fldCharType="begin"/>
      </w:r>
      <w:r>
        <w:rPr>
          <w:webHidden/>
        </w:rPr>
        <w:instrText xml:space="preserve"> PAGEREF _Toc62651173 \h </w:instrText>
      </w:r>
      <w:r>
        <w:rPr>
          <w:webHidden/>
        </w:rPr>
      </w:r>
      <w:r>
        <w:rPr>
          <w:webHidden/>
        </w:rPr>
        <w:fldChar w:fldCharType="separate"/>
      </w:r>
      <w:r>
        <w:rPr>
          <w:webHidden/>
        </w:rPr>
        <w:t>28</w:t>
      </w:r>
      <w:r>
        <w:rPr>
          <w:webHidden/>
        </w:rPr>
        <w:fldChar w:fldCharType="end"/>
      </w:r>
    </w:p>
    <w:p w:rsidR="0037209A" w:rsidRDefault="0037209A">
      <w:pPr>
        <w:pStyle w:val="TOC1"/>
        <w:rPr>
          <w:rFonts w:asciiTheme="minorHAnsi" w:eastAsiaTheme="minorEastAsia" w:hAnsiTheme="minorHAnsi" w:cstheme="minorBidi"/>
          <w:b w:val="0"/>
          <w:szCs w:val="28"/>
          <w:lang w:eastAsia="zh-CN" w:bidi="mn-Mong-MN"/>
        </w:rPr>
      </w:pPr>
      <w:r>
        <w:rPr>
          <w:lang w:bidi="ar-SA"/>
        </w:rPr>
        <w:t>9.</w:t>
      </w:r>
      <w:r>
        <w:rPr>
          <w:rFonts w:asciiTheme="minorHAnsi" w:eastAsiaTheme="minorEastAsia" w:hAnsiTheme="minorHAnsi" w:cstheme="minorBidi"/>
          <w:b w:val="0"/>
          <w:szCs w:val="28"/>
          <w:lang w:eastAsia="zh-CN" w:bidi="mn-Mong-MN"/>
        </w:rPr>
        <w:tab/>
      </w:r>
      <w:r>
        <w:rPr>
          <w:lang w:bidi="ar-SA"/>
        </w:rPr>
        <w:t>Rights of access and use</w:t>
      </w:r>
      <w:r>
        <w:rPr>
          <w:webHidden/>
        </w:rPr>
        <w:tab/>
      </w:r>
      <w:r>
        <w:rPr>
          <w:webHidden/>
        </w:rPr>
        <w:fldChar w:fldCharType="begin"/>
      </w:r>
      <w:r>
        <w:rPr>
          <w:webHidden/>
        </w:rPr>
        <w:instrText xml:space="preserve"> PAGEREF _Toc62651174 \h </w:instrText>
      </w:r>
      <w:r>
        <w:rPr>
          <w:webHidden/>
        </w:rPr>
      </w:r>
      <w:r>
        <w:rPr>
          <w:webHidden/>
        </w:rPr>
        <w:fldChar w:fldCharType="separate"/>
      </w:r>
      <w:r>
        <w:rPr>
          <w:webHidden/>
        </w:rPr>
        <w:t>28</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9.1.</w:t>
      </w:r>
      <w:r>
        <w:rPr>
          <w:rFonts w:asciiTheme="minorHAnsi" w:eastAsiaTheme="minorEastAsia" w:hAnsiTheme="minorHAnsi" w:cstheme="minorBidi"/>
          <w:szCs w:val="28"/>
          <w:lang w:eastAsia="zh-CN" w:bidi="mn-Mong-MN"/>
        </w:rPr>
        <w:tab/>
      </w:r>
      <w:r>
        <w:t>Tenant entitled to unrestricted access and use</w:t>
      </w:r>
      <w:r>
        <w:rPr>
          <w:webHidden/>
        </w:rPr>
        <w:tab/>
      </w:r>
      <w:r>
        <w:rPr>
          <w:webHidden/>
        </w:rPr>
        <w:fldChar w:fldCharType="begin"/>
      </w:r>
      <w:r>
        <w:rPr>
          <w:webHidden/>
        </w:rPr>
        <w:instrText xml:space="preserve"> PAGEREF _Toc62651175 \h </w:instrText>
      </w:r>
      <w:r>
        <w:rPr>
          <w:webHidden/>
        </w:rPr>
      </w:r>
      <w:r>
        <w:rPr>
          <w:webHidden/>
        </w:rPr>
        <w:fldChar w:fldCharType="separate"/>
      </w:r>
      <w:r>
        <w:rPr>
          <w:webHidden/>
        </w:rPr>
        <w:t>28</w:t>
      </w:r>
      <w:r>
        <w:rPr>
          <w:webHidden/>
        </w:rPr>
        <w:fldChar w:fldCharType="end"/>
      </w:r>
    </w:p>
    <w:p w:rsidR="0037209A" w:rsidRDefault="0037209A">
      <w:pPr>
        <w:pStyle w:val="TOC1"/>
        <w:rPr>
          <w:rFonts w:asciiTheme="minorHAnsi" w:eastAsiaTheme="minorEastAsia" w:hAnsiTheme="minorHAnsi" w:cstheme="minorBidi"/>
          <w:b w:val="0"/>
          <w:szCs w:val="28"/>
          <w:lang w:eastAsia="zh-CN" w:bidi="mn-Mong-MN"/>
        </w:rPr>
      </w:pPr>
      <w:r>
        <w:rPr>
          <w:lang w:bidi="ar-SA"/>
        </w:rPr>
        <w:t>10.</w:t>
      </w:r>
      <w:r>
        <w:rPr>
          <w:rFonts w:asciiTheme="minorHAnsi" w:eastAsiaTheme="minorEastAsia" w:hAnsiTheme="minorHAnsi" w:cstheme="minorBidi"/>
          <w:b w:val="0"/>
          <w:szCs w:val="28"/>
          <w:lang w:eastAsia="zh-CN" w:bidi="mn-Mong-MN"/>
        </w:rPr>
        <w:tab/>
      </w:r>
      <w:r>
        <w:rPr>
          <w:lang w:bidi="ar-SA"/>
        </w:rPr>
        <w:t>Landlord’s rights to inspect and enter</w:t>
      </w:r>
      <w:r>
        <w:rPr>
          <w:webHidden/>
        </w:rPr>
        <w:tab/>
      </w:r>
      <w:r>
        <w:rPr>
          <w:webHidden/>
        </w:rPr>
        <w:fldChar w:fldCharType="begin"/>
      </w:r>
      <w:r>
        <w:rPr>
          <w:webHidden/>
        </w:rPr>
        <w:instrText xml:space="preserve"> PAGEREF _Toc62651176 \h </w:instrText>
      </w:r>
      <w:r>
        <w:rPr>
          <w:webHidden/>
        </w:rPr>
      </w:r>
      <w:r>
        <w:rPr>
          <w:webHidden/>
        </w:rPr>
        <w:fldChar w:fldCharType="separate"/>
      </w:r>
      <w:r>
        <w:rPr>
          <w:webHidden/>
        </w:rPr>
        <w:t>28</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10.1.</w:t>
      </w:r>
      <w:r>
        <w:rPr>
          <w:rFonts w:asciiTheme="minorHAnsi" w:eastAsiaTheme="minorEastAsia" w:hAnsiTheme="minorHAnsi" w:cstheme="minorBidi"/>
          <w:szCs w:val="28"/>
          <w:lang w:eastAsia="zh-CN" w:bidi="mn-Mong-MN"/>
        </w:rPr>
        <w:tab/>
      </w:r>
      <w:r>
        <w:t>Landlord able to enter</w:t>
      </w:r>
      <w:r>
        <w:rPr>
          <w:webHidden/>
        </w:rPr>
        <w:tab/>
      </w:r>
      <w:r>
        <w:rPr>
          <w:webHidden/>
        </w:rPr>
        <w:fldChar w:fldCharType="begin"/>
      </w:r>
      <w:r>
        <w:rPr>
          <w:webHidden/>
        </w:rPr>
        <w:instrText xml:space="preserve"> PAGEREF _Toc62651177 \h </w:instrText>
      </w:r>
      <w:r>
        <w:rPr>
          <w:webHidden/>
        </w:rPr>
      </w:r>
      <w:r>
        <w:rPr>
          <w:webHidden/>
        </w:rPr>
        <w:fldChar w:fldCharType="separate"/>
      </w:r>
      <w:r>
        <w:rPr>
          <w:webHidden/>
        </w:rPr>
        <w:t>28</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10.2.</w:t>
      </w:r>
      <w:r>
        <w:rPr>
          <w:rFonts w:asciiTheme="minorHAnsi" w:eastAsiaTheme="minorEastAsia" w:hAnsiTheme="minorHAnsi" w:cstheme="minorBidi"/>
          <w:szCs w:val="28"/>
          <w:lang w:eastAsia="zh-CN" w:bidi="mn-Mong-MN"/>
        </w:rPr>
        <w:tab/>
      </w:r>
      <w:r>
        <w:t>Landlord’s rights in an emergency</w:t>
      </w:r>
      <w:r>
        <w:rPr>
          <w:webHidden/>
        </w:rPr>
        <w:tab/>
      </w:r>
      <w:r>
        <w:rPr>
          <w:webHidden/>
        </w:rPr>
        <w:fldChar w:fldCharType="begin"/>
      </w:r>
      <w:r>
        <w:rPr>
          <w:webHidden/>
        </w:rPr>
        <w:instrText xml:space="preserve"> PAGEREF _Toc62651178 \h </w:instrText>
      </w:r>
      <w:r>
        <w:rPr>
          <w:webHidden/>
        </w:rPr>
      </w:r>
      <w:r>
        <w:rPr>
          <w:webHidden/>
        </w:rPr>
        <w:fldChar w:fldCharType="separate"/>
      </w:r>
      <w:r>
        <w:rPr>
          <w:webHidden/>
        </w:rPr>
        <w:t>29</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10.3.</w:t>
      </w:r>
      <w:r>
        <w:rPr>
          <w:rFonts w:asciiTheme="minorHAnsi" w:eastAsiaTheme="minorEastAsia" w:hAnsiTheme="minorHAnsi" w:cstheme="minorBidi"/>
          <w:szCs w:val="28"/>
          <w:lang w:eastAsia="zh-CN" w:bidi="mn-Mong-MN"/>
        </w:rPr>
        <w:tab/>
      </w:r>
      <w:r>
        <w:t>Landlord's duties on entering</w:t>
      </w:r>
      <w:r>
        <w:rPr>
          <w:webHidden/>
        </w:rPr>
        <w:tab/>
      </w:r>
      <w:r>
        <w:rPr>
          <w:webHidden/>
        </w:rPr>
        <w:fldChar w:fldCharType="begin"/>
      </w:r>
      <w:r>
        <w:rPr>
          <w:webHidden/>
        </w:rPr>
        <w:instrText xml:space="preserve"> PAGEREF _Toc62651179 \h </w:instrText>
      </w:r>
      <w:r>
        <w:rPr>
          <w:webHidden/>
        </w:rPr>
      </w:r>
      <w:r>
        <w:rPr>
          <w:webHidden/>
        </w:rPr>
        <w:fldChar w:fldCharType="separate"/>
      </w:r>
      <w:r>
        <w:rPr>
          <w:webHidden/>
        </w:rPr>
        <w:t>29</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10.4.</w:t>
      </w:r>
      <w:r>
        <w:rPr>
          <w:rFonts w:asciiTheme="minorHAnsi" w:eastAsiaTheme="minorEastAsia" w:hAnsiTheme="minorHAnsi" w:cstheme="minorBidi"/>
          <w:szCs w:val="28"/>
          <w:lang w:eastAsia="zh-CN" w:bidi="mn-Mong-MN"/>
        </w:rPr>
        <w:tab/>
      </w:r>
      <w:r>
        <w:t>Landlord's indemnity in respect of entry</w:t>
      </w:r>
      <w:r>
        <w:rPr>
          <w:webHidden/>
        </w:rPr>
        <w:tab/>
      </w:r>
      <w:r>
        <w:rPr>
          <w:webHidden/>
        </w:rPr>
        <w:fldChar w:fldCharType="begin"/>
      </w:r>
      <w:r>
        <w:rPr>
          <w:webHidden/>
        </w:rPr>
        <w:instrText xml:space="preserve"> PAGEREF _Toc62651180 \h </w:instrText>
      </w:r>
      <w:r>
        <w:rPr>
          <w:webHidden/>
        </w:rPr>
      </w:r>
      <w:r>
        <w:rPr>
          <w:webHidden/>
        </w:rPr>
        <w:fldChar w:fldCharType="separate"/>
      </w:r>
      <w:r>
        <w:rPr>
          <w:webHidden/>
        </w:rPr>
        <w:t>29</w:t>
      </w:r>
      <w:r>
        <w:rPr>
          <w:webHidden/>
        </w:rPr>
        <w:fldChar w:fldCharType="end"/>
      </w:r>
    </w:p>
    <w:p w:rsidR="0037209A" w:rsidRDefault="0037209A">
      <w:pPr>
        <w:pStyle w:val="TOC1"/>
        <w:rPr>
          <w:rFonts w:asciiTheme="minorHAnsi" w:eastAsiaTheme="minorEastAsia" w:hAnsiTheme="minorHAnsi" w:cstheme="minorBidi"/>
          <w:b w:val="0"/>
          <w:szCs w:val="28"/>
          <w:lang w:eastAsia="zh-CN" w:bidi="mn-Mong-MN"/>
        </w:rPr>
      </w:pPr>
      <w:r>
        <w:rPr>
          <w:lang w:bidi="ar-SA"/>
        </w:rPr>
        <w:t>11.</w:t>
      </w:r>
      <w:r>
        <w:rPr>
          <w:rFonts w:asciiTheme="minorHAnsi" w:eastAsiaTheme="minorEastAsia" w:hAnsiTheme="minorHAnsi" w:cstheme="minorBidi"/>
          <w:b w:val="0"/>
          <w:szCs w:val="28"/>
          <w:lang w:eastAsia="zh-CN" w:bidi="mn-Mong-MN"/>
        </w:rPr>
        <w:tab/>
      </w:r>
      <w:r>
        <w:rPr>
          <w:lang w:bidi="ar-SA"/>
        </w:rPr>
        <w:t>Alterations and Fittings</w:t>
      </w:r>
      <w:r>
        <w:rPr>
          <w:webHidden/>
        </w:rPr>
        <w:tab/>
      </w:r>
      <w:r>
        <w:rPr>
          <w:webHidden/>
        </w:rPr>
        <w:fldChar w:fldCharType="begin"/>
      </w:r>
      <w:r>
        <w:rPr>
          <w:webHidden/>
        </w:rPr>
        <w:instrText xml:space="preserve"> PAGEREF _Toc62651181 \h </w:instrText>
      </w:r>
      <w:r>
        <w:rPr>
          <w:webHidden/>
        </w:rPr>
      </w:r>
      <w:r>
        <w:rPr>
          <w:webHidden/>
        </w:rPr>
        <w:fldChar w:fldCharType="separate"/>
      </w:r>
      <w:r>
        <w:rPr>
          <w:webHidden/>
        </w:rPr>
        <w:t>30</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11.1.</w:t>
      </w:r>
      <w:r>
        <w:rPr>
          <w:rFonts w:asciiTheme="minorHAnsi" w:eastAsiaTheme="minorEastAsia" w:hAnsiTheme="minorHAnsi" w:cstheme="minorBidi"/>
          <w:szCs w:val="28"/>
          <w:lang w:eastAsia="zh-CN" w:bidi="mn-Mong-MN"/>
        </w:rPr>
        <w:tab/>
      </w:r>
      <w:r>
        <w:t>Landlord’s consent to Tenant’s Alterations</w:t>
      </w:r>
      <w:r>
        <w:rPr>
          <w:webHidden/>
        </w:rPr>
        <w:tab/>
      </w:r>
      <w:r>
        <w:rPr>
          <w:webHidden/>
        </w:rPr>
        <w:fldChar w:fldCharType="begin"/>
      </w:r>
      <w:r>
        <w:rPr>
          <w:webHidden/>
        </w:rPr>
        <w:instrText xml:space="preserve"> PAGEREF _Toc62651182 \h </w:instrText>
      </w:r>
      <w:r>
        <w:rPr>
          <w:webHidden/>
        </w:rPr>
      </w:r>
      <w:r>
        <w:rPr>
          <w:webHidden/>
        </w:rPr>
        <w:fldChar w:fldCharType="separate"/>
      </w:r>
      <w:r>
        <w:rPr>
          <w:webHidden/>
        </w:rPr>
        <w:t>30</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11.2.</w:t>
      </w:r>
      <w:r>
        <w:rPr>
          <w:rFonts w:asciiTheme="minorHAnsi" w:eastAsiaTheme="minorEastAsia" w:hAnsiTheme="minorHAnsi" w:cstheme="minorBidi"/>
          <w:szCs w:val="28"/>
          <w:lang w:eastAsia="zh-CN" w:bidi="mn-Mong-MN"/>
        </w:rPr>
        <w:tab/>
      </w:r>
      <w:r>
        <w:t>Tenant’s obligations when requesting consent</w:t>
      </w:r>
      <w:r>
        <w:rPr>
          <w:webHidden/>
        </w:rPr>
        <w:tab/>
      </w:r>
      <w:r>
        <w:rPr>
          <w:webHidden/>
        </w:rPr>
        <w:fldChar w:fldCharType="begin"/>
      </w:r>
      <w:r>
        <w:rPr>
          <w:webHidden/>
        </w:rPr>
        <w:instrText xml:space="preserve"> PAGEREF _Toc62651184 \h </w:instrText>
      </w:r>
      <w:r>
        <w:rPr>
          <w:webHidden/>
        </w:rPr>
      </w:r>
      <w:r>
        <w:rPr>
          <w:webHidden/>
        </w:rPr>
        <w:fldChar w:fldCharType="separate"/>
      </w:r>
      <w:r>
        <w:rPr>
          <w:webHidden/>
        </w:rPr>
        <w:t>30</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11.3.</w:t>
      </w:r>
      <w:r>
        <w:rPr>
          <w:rFonts w:asciiTheme="minorHAnsi" w:eastAsiaTheme="minorEastAsia" w:hAnsiTheme="minorHAnsi" w:cstheme="minorBidi"/>
          <w:szCs w:val="28"/>
          <w:lang w:eastAsia="zh-CN" w:bidi="mn-Mong-MN"/>
        </w:rPr>
        <w:tab/>
      </w:r>
      <w:r>
        <w:t>Tenant to do work properly</w:t>
      </w:r>
      <w:r>
        <w:rPr>
          <w:webHidden/>
        </w:rPr>
        <w:tab/>
      </w:r>
      <w:r>
        <w:rPr>
          <w:webHidden/>
        </w:rPr>
        <w:fldChar w:fldCharType="begin"/>
      </w:r>
      <w:r>
        <w:rPr>
          <w:webHidden/>
        </w:rPr>
        <w:instrText xml:space="preserve"> PAGEREF _Toc62651185 \h </w:instrText>
      </w:r>
      <w:r>
        <w:rPr>
          <w:webHidden/>
        </w:rPr>
      </w:r>
      <w:r>
        <w:rPr>
          <w:webHidden/>
        </w:rPr>
        <w:fldChar w:fldCharType="separate"/>
      </w:r>
      <w:r>
        <w:rPr>
          <w:webHidden/>
        </w:rPr>
        <w:t>30</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11.4.</w:t>
      </w:r>
      <w:r>
        <w:rPr>
          <w:rFonts w:asciiTheme="minorHAnsi" w:eastAsiaTheme="minorEastAsia" w:hAnsiTheme="minorHAnsi" w:cstheme="minorBidi"/>
          <w:szCs w:val="28"/>
          <w:lang w:eastAsia="zh-CN" w:bidi="mn-Mong-MN"/>
        </w:rPr>
        <w:tab/>
      </w:r>
      <w:r>
        <w:t>Ownership and maintenance of Tenant’s Fittings and Tenant’s Alterations</w:t>
      </w:r>
      <w:r>
        <w:rPr>
          <w:webHidden/>
        </w:rPr>
        <w:tab/>
      </w:r>
      <w:r>
        <w:rPr>
          <w:webHidden/>
        </w:rPr>
        <w:fldChar w:fldCharType="begin"/>
      </w:r>
      <w:r>
        <w:rPr>
          <w:webHidden/>
        </w:rPr>
        <w:instrText xml:space="preserve"> PAGEREF _Toc62651186 \h </w:instrText>
      </w:r>
      <w:r>
        <w:rPr>
          <w:webHidden/>
        </w:rPr>
      </w:r>
      <w:r>
        <w:rPr>
          <w:webHidden/>
        </w:rPr>
        <w:fldChar w:fldCharType="separate"/>
      </w:r>
      <w:r>
        <w:rPr>
          <w:webHidden/>
        </w:rPr>
        <w:t>31</w:t>
      </w:r>
      <w:r>
        <w:rPr>
          <w:webHidden/>
        </w:rPr>
        <w:fldChar w:fldCharType="end"/>
      </w:r>
    </w:p>
    <w:p w:rsidR="0037209A" w:rsidRDefault="0037209A">
      <w:pPr>
        <w:pStyle w:val="TOC1"/>
        <w:rPr>
          <w:rFonts w:asciiTheme="minorHAnsi" w:eastAsiaTheme="minorEastAsia" w:hAnsiTheme="minorHAnsi" w:cstheme="minorBidi"/>
          <w:b w:val="0"/>
          <w:szCs w:val="28"/>
          <w:lang w:eastAsia="zh-CN" w:bidi="mn-Mong-MN"/>
        </w:rPr>
      </w:pPr>
      <w:r>
        <w:rPr>
          <w:lang w:bidi="ar-SA"/>
        </w:rPr>
        <w:t>12.</w:t>
      </w:r>
      <w:r>
        <w:rPr>
          <w:rFonts w:asciiTheme="minorHAnsi" w:eastAsiaTheme="minorEastAsia" w:hAnsiTheme="minorHAnsi" w:cstheme="minorBidi"/>
          <w:b w:val="0"/>
          <w:szCs w:val="28"/>
          <w:lang w:eastAsia="zh-CN" w:bidi="mn-Mong-MN"/>
        </w:rPr>
        <w:tab/>
      </w:r>
      <w:r>
        <w:rPr>
          <w:lang w:bidi="ar-SA"/>
        </w:rPr>
        <w:t>Directory boards and signs</w:t>
      </w:r>
      <w:r>
        <w:rPr>
          <w:webHidden/>
        </w:rPr>
        <w:tab/>
      </w:r>
      <w:r>
        <w:rPr>
          <w:webHidden/>
        </w:rPr>
        <w:fldChar w:fldCharType="begin"/>
      </w:r>
      <w:r>
        <w:rPr>
          <w:webHidden/>
        </w:rPr>
        <w:instrText xml:space="preserve"> PAGEREF _Toc62651187 \h </w:instrText>
      </w:r>
      <w:r>
        <w:rPr>
          <w:webHidden/>
        </w:rPr>
      </w:r>
      <w:r>
        <w:rPr>
          <w:webHidden/>
        </w:rPr>
        <w:fldChar w:fldCharType="separate"/>
      </w:r>
      <w:r>
        <w:rPr>
          <w:webHidden/>
        </w:rPr>
        <w:t>31</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12.1.</w:t>
      </w:r>
      <w:r>
        <w:rPr>
          <w:rFonts w:asciiTheme="minorHAnsi" w:eastAsiaTheme="minorEastAsia" w:hAnsiTheme="minorHAnsi" w:cstheme="minorBidi"/>
          <w:szCs w:val="28"/>
          <w:lang w:eastAsia="zh-CN" w:bidi="mn-Mong-MN"/>
        </w:rPr>
        <w:tab/>
      </w:r>
      <w:r>
        <w:t>Landlord to provide directory boards</w:t>
      </w:r>
      <w:r>
        <w:rPr>
          <w:webHidden/>
        </w:rPr>
        <w:tab/>
      </w:r>
      <w:r>
        <w:rPr>
          <w:webHidden/>
        </w:rPr>
        <w:fldChar w:fldCharType="begin"/>
      </w:r>
      <w:r>
        <w:rPr>
          <w:webHidden/>
        </w:rPr>
        <w:instrText xml:space="preserve"> PAGEREF _Toc62651188 \h </w:instrText>
      </w:r>
      <w:r>
        <w:rPr>
          <w:webHidden/>
        </w:rPr>
      </w:r>
      <w:r>
        <w:rPr>
          <w:webHidden/>
        </w:rPr>
        <w:fldChar w:fldCharType="separate"/>
      </w:r>
      <w:r>
        <w:rPr>
          <w:webHidden/>
        </w:rPr>
        <w:t>31</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12.2.</w:t>
      </w:r>
      <w:r>
        <w:rPr>
          <w:rFonts w:asciiTheme="minorHAnsi" w:eastAsiaTheme="minorEastAsia" w:hAnsiTheme="minorHAnsi" w:cstheme="minorBidi"/>
          <w:szCs w:val="28"/>
          <w:lang w:eastAsia="zh-CN" w:bidi="mn-Mong-MN"/>
        </w:rPr>
        <w:tab/>
      </w:r>
      <w:r>
        <w:t>Tenant may affix signs</w:t>
      </w:r>
      <w:r>
        <w:rPr>
          <w:webHidden/>
        </w:rPr>
        <w:tab/>
      </w:r>
      <w:r>
        <w:rPr>
          <w:webHidden/>
        </w:rPr>
        <w:fldChar w:fldCharType="begin"/>
      </w:r>
      <w:r>
        <w:rPr>
          <w:webHidden/>
        </w:rPr>
        <w:instrText xml:space="preserve"> PAGEREF _Toc62651189 \h </w:instrText>
      </w:r>
      <w:r>
        <w:rPr>
          <w:webHidden/>
        </w:rPr>
      </w:r>
      <w:r>
        <w:rPr>
          <w:webHidden/>
        </w:rPr>
        <w:fldChar w:fldCharType="separate"/>
      </w:r>
      <w:r>
        <w:rPr>
          <w:webHidden/>
        </w:rPr>
        <w:t>31</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12.3.</w:t>
      </w:r>
      <w:r>
        <w:rPr>
          <w:rFonts w:asciiTheme="minorHAnsi" w:eastAsiaTheme="minorEastAsia" w:hAnsiTheme="minorHAnsi" w:cstheme="minorBidi"/>
          <w:szCs w:val="28"/>
          <w:lang w:eastAsia="zh-CN" w:bidi="mn-Mong-MN"/>
        </w:rPr>
        <w:tab/>
      </w:r>
      <w:r>
        <w:t>Naming rights</w:t>
      </w:r>
      <w:r>
        <w:rPr>
          <w:webHidden/>
        </w:rPr>
        <w:tab/>
      </w:r>
      <w:r>
        <w:rPr>
          <w:webHidden/>
        </w:rPr>
        <w:fldChar w:fldCharType="begin"/>
      </w:r>
      <w:r>
        <w:rPr>
          <w:webHidden/>
        </w:rPr>
        <w:instrText xml:space="preserve"> PAGEREF _Toc62651190 \h </w:instrText>
      </w:r>
      <w:r>
        <w:rPr>
          <w:webHidden/>
        </w:rPr>
      </w:r>
      <w:r>
        <w:rPr>
          <w:webHidden/>
        </w:rPr>
        <w:fldChar w:fldCharType="separate"/>
      </w:r>
      <w:r>
        <w:rPr>
          <w:webHidden/>
        </w:rPr>
        <w:t>32</w:t>
      </w:r>
      <w:r>
        <w:rPr>
          <w:webHidden/>
        </w:rPr>
        <w:fldChar w:fldCharType="end"/>
      </w:r>
    </w:p>
    <w:p w:rsidR="0037209A" w:rsidRDefault="0037209A">
      <w:pPr>
        <w:pStyle w:val="TOC1"/>
        <w:rPr>
          <w:rFonts w:asciiTheme="minorHAnsi" w:eastAsiaTheme="minorEastAsia" w:hAnsiTheme="minorHAnsi" w:cstheme="minorBidi"/>
          <w:b w:val="0"/>
          <w:szCs w:val="28"/>
          <w:lang w:eastAsia="zh-CN" w:bidi="mn-Mong-MN"/>
        </w:rPr>
      </w:pPr>
      <w:r>
        <w:rPr>
          <w:lang w:bidi="ar-SA"/>
        </w:rPr>
        <w:t>13.</w:t>
      </w:r>
      <w:r>
        <w:rPr>
          <w:rFonts w:asciiTheme="minorHAnsi" w:eastAsiaTheme="minorEastAsia" w:hAnsiTheme="minorHAnsi" w:cstheme="minorBidi"/>
          <w:b w:val="0"/>
          <w:szCs w:val="28"/>
          <w:lang w:eastAsia="zh-CN" w:bidi="mn-Mong-MN"/>
        </w:rPr>
        <w:tab/>
      </w:r>
      <w:r>
        <w:rPr>
          <w:lang w:bidi="ar-SA"/>
        </w:rPr>
        <w:t>Car parking</w:t>
      </w:r>
      <w:r>
        <w:rPr>
          <w:webHidden/>
        </w:rPr>
        <w:tab/>
      </w:r>
      <w:r>
        <w:rPr>
          <w:webHidden/>
        </w:rPr>
        <w:fldChar w:fldCharType="begin"/>
      </w:r>
      <w:r>
        <w:rPr>
          <w:webHidden/>
        </w:rPr>
        <w:instrText xml:space="preserve"> PAGEREF _Toc62651191 \h </w:instrText>
      </w:r>
      <w:r>
        <w:rPr>
          <w:webHidden/>
        </w:rPr>
      </w:r>
      <w:r>
        <w:rPr>
          <w:webHidden/>
        </w:rPr>
        <w:fldChar w:fldCharType="separate"/>
      </w:r>
      <w:r>
        <w:rPr>
          <w:webHidden/>
        </w:rPr>
        <w:t>32</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13.1.</w:t>
      </w:r>
      <w:r>
        <w:rPr>
          <w:rFonts w:asciiTheme="minorHAnsi" w:eastAsiaTheme="minorEastAsia" w:hAnsiTheme="minorHAnsi" w:cstheme="minorBidi"/>
          <w:szCs w:val="28"/>
          <w:lang w:eastAsia="zh-CN" w:bidi="mn-Mong-MN"/>
        </w:rPr>
        <w:tab/>
      </w:r>
      <w:r>
        <w:t>Use of Car Parking Bays</w:t>
      </w:r>
      <w:r>
        <w:rPr>
          <w:webHidden/>
        </w:rPr>
        <w:tab/>
      </w:r>
      <w:r>
        <w:rPr>
          <w:webHidden/>
        </w:rPr>
        <w:fldChar w:fldCharType="begin"/>
      </w:r>
      <w:r>
        <w:rPr>
          <w:webHidden/>
        </w:rPr>
        <w:instrText xml:space="preserve"> PAGEREF _Toc62651192 \h </w:instrText>
      </w:r>
      <w:r>
        <w:rPr>
          <w:webHidden/>
        </w:rPr>
      </w:r>
      <w:r>
        <w:rPr>
          <w:webHidden/>
        </w:rPr>
        <w:fldChar w:fldCharType="separate"/>
      </w:r>
      <w:r>
        <w:rPr>
          <w:webHidden/>
        </w:rPr>
        <w:t>32</w:t>
      </w:r>
      <w:r>
        <w:rPr>
          <w:webHidden/>
        </w:rPr>
        <w:fldChar w:fldCharType="end"/>
      </w:r>
    </w:p>
    <w:p w:rsidR="0037209A" w:rsidRDefault="0037209A">
      <w:pPr>
        <w:pStyle w:val="TOC1"/>
        <w:rPr>
          <w:rFonts w:asciiTheme="minorHAnsi" w:eastAsiaTheme="minorEastAsia" w:hAnsiTheme="minorHAnsi" w:cstheme="minorBidi"/>
          <w:b w:val="0"/>
          <w:szCs w:val="28"/>
          <w:lang w:eastAsia="zh-CN" w:bidi="mn-Mong-MN"/>
        </w:rPr>
      </w:pPr>
      <w:r>
        <w:rPr>
          <w:lang w:bidi="ar-SA"/>
        </w:rPr>
        <w:t>14.</w:t>
      </w:r>
      <w:r>
        <w:rPr>
          <w:rFonts w:asciiTheme="minorHAnsi" w:eastAsiaTheme="minorEastAsia" w:hAnsiTheme="minorHAnsi" w:cstheme="minorBidi"/>
          <w:b w:val="0"/>
          <w:szCs w:val="28"/>
          <w:lang w:eastAsia="zh-CN" w:bidi="mn-Mong-MN"/>
        </w:rPr>
        <w:tab/>
      </w:r>
      <w:r>
        <w:rPr>
          <w:lang w:bidi="ar-SA"/>
        </w:rPr>
        <w:t>Compliance with Laws and Requirements</w:t>
      </w:r>
      <w:r>
        <w:rPr>
          <w:webHidden/>
        </w:rPr>
        <w:tab/>
      </w:r>
      <w:r>
        <w:rPr>
          <w:webHidden/>
        </w:rPr>
        <w:fldChar w:fldCharType="begin"/>
      </w:r>
      <w:r>
        <w:rPr>
          <w:webHidden/>
        </w:rPr>
        <w:instrText xml:space="preserve"> PAGEREF _Toc62651193 \h </w:instrText>
      </w:r>
      <w:r>
        <w:rPr>
          <w:webHidden/>
        </w:rPr>
      </w:r>
      <w:r>
        <w:rPr>
          <w:webHidden/>
        </w:rPr>
        <w:fldChar w:fldCharType="separate"/>
      </w:r>
      <w:r>
        <w:rPr>
          <w:webHidden/>
        </w:rPr>
        <w:t>33</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14.1.</w:t>
      </w:r>
      <w:r>
        <w:rPr>
          <w:rFonts w:asciiTheme="minorHAnsi" w:eastAsiaTheme="minorEastAsia" w:hAnsiTheme="minorHAnsi" w:cstheme="minorBidi"/>
          <w:szCs w:val="28"/>
          <w:lang w:eastAsia="zh-CN" w:bidi="mn-Mong-MN"/>
        </w:rPr>
        <w:tab/>
      </w:r>
      <w:r>
        <w:t>Tenant’s duty to comply</w:t>
      </w:r>
      <w:r>
        <w:rPr>
          <w:webHidden/>
        </w:rPr>
        <w:tab/>
      </w:r>
      <w:r>
        <w:rPr>
          <w:webHidden/>
        </w:rPr>
        <w:fldChar w:fldCharType="begin"/>
      </w:r>
      <w:r>
        <w:rPr>
          <w:webHidden/>
        </w:rPr>
        <w:instrText xml:space="preserve"> PAGEREF _Toc62651194 \h </w:instrText>
      </w:r>
      <w:r>
        <w:rPr>
          <w:webHidden/>
        </w:rPr>
      </w:r>
      <w:r>
        <w:rPr>
          <w:webHidden/>
        </w:rPr>
        <w:fldChar w:fldCharType="separate"/>
      </w:r>
      <w:r>
        <w:rPr>
          <w:webHidden/>
        </w:rPr>
        <w:t>33</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14.2.</w:t>
      </w:r>
      <w:r>
        <w:rPr>
          <w:rFonts w:asciiTheme="minorHAnsi" w:eastAsiaTheme="minorEastAsia" w:hAnsiTheme="minorHAnsi" w:cstheme="minorBidi"/>
          <w:szCs w:val="28"/>
          <w:lang w:eastAsia="zh-CN" w:bidi="mn-Mong-MN"/>
        </w:rPr>
        <w:tab/>
      </w:r>
      <w:r>
        <w:t>Landlord’s duty to comply</w:t>
      </w:r>
      <w:r>
        <w:rPr>
          <w:webHidden/>
        </w:rPr>
        <w:tab/>
      </w:r>
      <w:r>
        <w:rPr>
          <w:webHidden/>
        </w:rPr>
        <w:fldChar w:fldCharType="begin"/>
      </w:r>
      <w:r>
        <w:rPr>
          <w:webHidden/>
        </w:rPr>
        <w:instrText xml:space="preserve"> PAGEREF _Toc62651195 \h </w:instrText>
      </w:r>
      <w:r>
        <w:rPr>
          <w:webHidden/>
        </w:rPr>
      </w:r>
      <w:r>
        <w:rPr>
          <w:webHidden/>
        </w:rPr>
        <w:fldChar w:fldCharType="separate"/>
      </w:r>
      <w:r>
        <w:rPr>
          <w:webHidden/>
        </w:rPr>
        <w:t>33</w:t>
      </w:r>
      <w:r>
        <w:rPr>
          <w:webHidden/>
        </w:rPr>
        <w:fldChar w:fldCharType="end"/>
      </w:r>
    </w:p>
    <w:p w:rsidR="0037209A" w:rsidRDefault="0037209A">
      <w:pPr>
        <w:pStyle w:val="TOC1"/>
        <w:rPr>
          <w:rFonts w:asciiTheme="minorHAnsi" w:eastAsiaTheme="minorEastAsia" w:hAnsiTheme="minorHAnsi" w:cstheme="minorBidi"/>
          <w:b w:val="0"/>
          <w:szCs w:val="28"/>
          <w:lang w:eastAsia="zh-CN" w:bidi="mn-Mong-MN"/>
        </w:rPr>
      </w:pPr>
      <w:r>
        <w:rPr>
          <w:lang w:bidi="ar-SA"/>
        </w:rPr>
        <w:t>15.</w:t>
      </w:r>
      <w:r>
        <w:rPr>
          <w:rFonts w:asciiTheme="minorHAnsi" w:eastAsiaTheme="minorEastAsia" w:hAnsiTheme="minorHAnsi" w:cstheme="minorBidi"/>
          <w:b w:val="0"/>
          <w:szCs w:val="28"/>
          <w:lang w:eastAsia="zh-CN" w:bidi="mn-Mong-MN"/>
        </w:rPr>
        <w:tab/>
      </w:r>
      <w:r>
        <w:rPr>
          <w:lang w:bidi="ar-SA"/>
        </w:rPr>
        <w:t>Rules</w:t>
      </w:r>
      <w:r>
        <w:rPr>
          <w:webHidden/>
        </w:rPr>
        <w:tab/>
      </w:r>
      <w:r>
        <w:rPr>
          <w:webHidden/>
        </w:rPr>
        <w:fldChar w:fldCharType="begin"/>
      </w:r>
      <w:r>
        <w:rPr>
          <w:webHidden/>
        </w:rPr>
        <w:instrText xml:space="preserve"> PAGEREF _Toc62651196 \h </w:instrText>
      </w:r>
      <w:r>
        <w:rPr>
          <w:webHidden/>
        </w:rPr>
      </w:r>
      <w:r>
        <w:rPr>
          <w:webHidden/>
        </w:rPr>
        <w:fldChar w:fldCharType="separate"/>
      </w:r>
      <w:r>
        <w:rPr>
          <w:webHidden/>
        </w:rPr>
        <w:t>33</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15.1.</w:t>
      </w:r>
      <w:r>
        <w:rPr>
          <w:rFonts w:asciiTheme="minorHAnsi" w:eastAsiaTheme="minorEastAsia" w:hAnsiTheme="minorHAnsi" w:cstheme="minorBidi"/>
          <w:szCs w:val="28"/>
          <w:lang w:eastAsia="zh-CN" w:bidi="mn-Mong-MN"/>
        </w:rPr>
        <w:tab/>
      </w:r>
      <w:r>
        <w:t>When does this clause apply</w:t>
      </w:r>
      <w:r>
        <w:rPr>
          <w:webHidden/>
        </w:rPr>
        <w:tab/>
      </w:r>
      <w:r>
        <w:rPr>
          <w:webHidden/>
        </w:rPr>
        <w:fldChar w:fldCharType="begin"/>
      </w:r>
      <w:r>
        <w:rPr>
          <w:webHidden/>
        </w:rPr>
        <w:instrText xml:space="preserve"> PAGEREF _Toc62651197 \h </w:instrText>
      </w:r>
      <w:r>
        <w:rPr>
          <w:webHidden/>
        </w:rPr>
      </w:r>
      <w:r>
        <w:rPr>
          <w:webHidden/>
        </w:rPr>
        <w:fldChar w:fldCharType="separate"/>
      </w:r>
      <w:r>
        <w:rPr>
          <w:webHidden/>
        </w:rPr>
        <w:t>33</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15.2.</w:t>
      </w:r>
      <w:r>
        <w:rPr>
          <w:rFonts w:asciiTheme="minorHAnsi" w:eastAsiaTheme="minorEastAsia" w:hAnsiTheme="minorHAnsi" w:cstheme="minorBidi"/>
          <w:szCs w:val="28"/>
          <w:lang w:eastAsia="zh-CN" w:bidi="mn-Mong-MN"/>
        </w:rPr>
        <w:tab/>
      </w:r>
      <w:r>
        <w:t>Parties to comply with Rules</w:t>
      </w:r>
      <w:r>
        <w:rPr>
          <w:webHidden/>
        </w:rPr>
        <w:tab/>
      </w:r>
      <w:r>
        <w:rPr>
          <w:webHidden/>
        </w:rPr>
        <w:fldChar w:fldCharType="begin"/>
      </w:r>
      <w:r>
        <w:rPr>
          <w:webHidden/>
        </w:rPr>
        <w:instrText xml:space="preserve"> PAGEREF _Toc62651198 \h </w:instrText>
      </w:r>
      <w:r>
        <w:rPr>
          <w:webHidden/>
        </w:rPr>
      </w:r>
      <w:r>
        <w:rPr>
          <w:webHidden/>
        </w:rPr>
        <w:fldChar w:fldCharType="separate"/>
      </w:r>
      <w:r>
        <w:rPr>
          <w:webHidden/>
        </w:rPr>
        <w:t>33</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15.3.</w:t>
      </w:r>
      <w:r>
        <w:rPr>
          <w:rFonts w:asciiTheme="minorHAnsi" w:eastAsiaTheme="minorEastAsia" w:hAnsiTheme="minorHAnsi" w:cstheme="minorBidi"/>
          <w:szCs w:val="28"/>
          <w:lang w:eastAsia="zh-CN" w:bidi="mn-Mong-MN"/>
        </w:rPr>
        <w:tab/>
      </w:r>
      <w:r>
        <w:t>Landlord may amend Rules</w:t>
      </w:r>
      <w:r>
        <w:rPr>
          <w:webHidden/>
        </w:rPr>
        <w:tab/>
      </w:r>
      <w:r>
        <w:rPr>
          <w:webHidden/>
        </w:rPr>
        <w:fldChar w:fldCharType="begin"/>
      </w:r>
      <w:r>
        <w:rPr>
          <w:webHidden/>
        </w:rPr>
        <w:instrText xml:space="preserve"> PAGEREF _Toc62651199 \h </w:instrText>
      </w:r>
      <w:r>
        <w:rPr>
          <w:webHidden/>
        </w:rPr>
      </w:r>
      <w:r>
        <w:rPr>
          <w:webHidden/>
        </w:rPr>
        <w:fldChar w:fldCharType="separate"/>
      </w:r>
      <w:r>
        <w:rPr>
          <w:webHidden/>
        </w:rPr>
        <w:t>33</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15.4.</w:t>
      </w:r>
      <w:r>
        <w:rPr>
          <w:rFonts w:asciiTheme="minorHAnsi" w:eastAsiaTheme="minorEastAsia" w:hAnsiTheme="minorHAnsi" w:cstheme="minorBidi"/>
          <w:szCs w:val="28"/>
          <w:lang w:eastAsia="zh-CN" w:bidi="mn-Mong-MN"/>
        </w:rPr>
        <w:tab/>
      </w:r>
      <w:r>
        <w:t>Landlord may introduce Rules</w:t>
      </w:r>
      <w:r>
        <w:rPr>
          <w:webHidden/>
        </w:rPr>
        <w:tab/>
      </w:r>
      <w:r>
        <w:rPr>
          <w:webHidden/>
        </w:rPr>
        <w:fldChar w:fldCharType="begin"/>
      </w:r>
      <w:r>
        <w:rPr>
          <w:webHidden/>
        </w:rPr>
        <w:instrText xml:space="preserve"> PAGEREF _Toc62651200 \h </w:instrText>
      </w:r>
      <w:r>
        <w:rPr>
          <w:webHidden/>
        </w:rPr>
      </w:r>
      <w:r>
        <w:rPr>
          <w:webHidden/>
        </w:rPr>
        <w:fldChar w:fldCharType="separate"/>
      </w:r>
      <w:r>
        <w:rPr>
          <w:webHidden/>
        </w:rPr>
        <w:t>33</w:t>
      </w:r>
      <w:r>
        <w:rPr>
          <w:webHidden/>
        </w:rPr>
        <w:fldChar w:fldCharType="end"/>
      </w:r>
    </w:p>
    <w:p w:rsidR="0037209A" w:rsidRDefault="0037209A">
      <w:pPr>
        <w:pStyle w:val="TOC6"/>
        <w:rPr>
          <w:rFonts w:asciiTheme="minorHAnsi" w:eastAsiaTheme="minorEastAsia" w:hAnsiTheme="minorHAnsi" w:cstheme="minorBidi"/>
          <w:b w:val="0"/>
          <w:caps w:val="0"/>
          <w:sz w:val="22"/>
          <w:szCs w:val="28"/>
          <w:lang w:eastAsia="zh-CN" w:bidi="mn-Mong-MN"/>
        </w:rPr>
      </w:pPr>
      <w:r>
        <w:t>PART C.</w:t>
      </w:r>
      <w:r>
        <w:rPr>
          <w:rFonts w:asciiTheme="minorHAnsi" w:eastAsiaTheme="minorEastAsia" w:hAnsiTheme="minorHAnsi" w:cstheme="minorBidi"/>
          <w:b w:val="0"/>
          <w:caps w:val="0"/>
          <w:sz w:val="22"/>
          <w:szCs w:val="28"/>
          <w:lang w:eastAsia="zh-CN" w:bidi="mn-Mong-MN"/>
        </w:rPr>
        <w:tab/>
      </w:r>
      <w:r>
        <w:t>FINANCIAL OBLIGATIONS</w:t>
      </w:r>
      <w:r>
        <w:rPr>
          <w:webHidden/>
        </w:rPr>
        <w:tab/>
      </w:r>
      <w:r>
        <w:rPr>
          <w:webHidden/>
        </w:rPr>
        <w:fldChar w:fldCharType="begin"/>
      </w:r>
      <w:r>
        <w:rPr>
          <w:webHidden/>
        </w:rPr>
        <w:instrText xml:space="preserve"> PAGEREF _Toc62651201 \h </w:instrText>
      </w:r>
      <w:r>
        <w:rPr>
          <w:webHidden/>
        </w:rPr>
      </w:r>
      <w:r>
        <w:rPr>
          <w:webHidden/>
        </w:rPr>
        <w:fldChar w:fldCharType="separate"/>
      </w:r>
      <w:r>
        <w:rPr>
          <w:webHidden/>
        </w:rPr>
        <w:t>34</w:t>
      </w:r>
      <w:r>
        <w:rPr>
          <w:webHidden/>
        </w:rPr>
        <w:fldChar w:fldCharType="end"/>
      </w:r>
    </w:p>
    <w:p w:rsidR="0037209A" w:rsidRDefault="0037209A">
      <w:pPr>
        <w:pStyle w:val="TOC1"/>
        <w:rPr>
          <w:rFonts w:asciiTheme="minorHAnsi" w:eastAsiaTheme="minorEastAsia" w:hAnsiTheme="minorHAnsi" w:cstheme="minorBidi"/>
          <w:b w:val="0"/>
          <w:szCs w:val="28"/>
          <w:lang w:eastAsia="zh-CN" w:bidi="mn-Mong-MN"/>
        </w:rPr>
      </w:pPr>
      <w:r>
        <w:rPr>
          <w:lang w:bidi="ar-SA"/>
        </w:rPr>
        <w:t>16.</w:t>
      </w:r>
      <w:r>
        <w:rPr>
          <w:rFonts w:asciiTheme="minorHAnsi" w:eastAsiaTheme="minorEastAsia" w:hAnsiTheme="minorHAnsi" w:cstheme="minorBidi"/>
          <w:b w:val="0"/>
          <w:szCs w:val="28"/>
          <w:lang w:eastAsia="zh-CN" w:bidi="mn-Mong-MN"/>
        </w:rPr>
        <w:tab/>
      </w:r>
      <w:r>
        <w:rPr>
          <w:lang w:bidi="ar-SA"/>
        </w:rPr>
        <w:t>Rent</w:t>
      </w:r>
      <w:r>
        <w:rPr>
          <w:webHidden/>
        </w:rPr>
        <w:tab/>
      </w:r>
      <w:r>
        <w:rPr>
          <w:webHidden/>
        </w:rPr>
        <w:fldChar w:fldCharType="begin"/>
      </w:r>
      <w:r>
        <w:rPr>
          <w:webHidden/>
        </w:rPr>
        <w:instrText xml:space="preserve"> PAGEREF _Toc62651202 \h </w:instrText>
      </w:r>
      <w:r>
        <w:rPr>
          <w:webHidden/>
        </w:rPr>
      </w:r>
      <w:r>
        <w:rPr>
          <w:webHidden/>
        </w:rPr>
        <w:fldChar w:fldCharType="separate"/>
      </w:r>
      <w:r>
        <w:rPr>
          <w:webHidden/>
        </w:rPr>
        <w:t>34</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16.1.</w:t>
      </w:r>
      <w:r>
        <w:rPr>
          <w:rFonts w:asciiTheme="minorHAnsi" w:eastAsiaTheme="minorEastAsia" w:hAnsiTheme="minorHAnsi" w:cstheme="minorBidi"/>
          <w:szCs w:val="28"/>
          <w:lang w:eastAsia="zh-CN" w:bidi="mn-Mong-MN"/>
        </w:rPr>
        <w:tab/>
      </w:r>
      <w:r>
        <w:t>Amount and payment of Rent</w:t>
      </w:r>
      <w:r>
        <w:rPr>
          <w:webHidden/>
        </w:rPr>
        <w:tab/>
      </w:r>
      <w:r>
        <w:rPr>
          <w:webHidden/>
        </w:rPr>
        <w:fldChar w:fldCharType="begin"/>
      </w:r>
      <w:r>
        <w:rPr>
          <w:webHidden/>
        </w:rPr>
        <w:instrText xml:space="preserve"> PAGEREF _Toc62651203 \h </w:instrText>
      </w:r>
      <w:r>
        <w:rPr>
          <w:webHidden/>
        </w:rPr>
      </w:r>
      <w:r>
        <w:rPr>
          <w:webHidden/>
        </w:rPr>
        <w:fldChar w:fldCharType="separate"/>
      </w:r>
      <w:r>
        <w:rPr>
          <w:webHidden/>
        </w:rPr>
        <w:t>34</w:t>
      </w:r>
      <w:r>
        <w:rPr>
          <w:webHidden/>
        </w:rPr>
        <w:fldChar w:fldCharType="end"/>
      </w:r>
    </w:p>
    <w:p w:rsidR="0037209A" w:rsidRDefault="0037209A">
      <w:pPr>
        <w:pStyle w:val="TOC1"/>
        <w:rPr>
          <w:rFonts w:asciiTheme="minorHAnsi" w:eastAsiaTheme="minorEastAsia" w:hAnsiTheme="minorHAnsi" w:cstheme="minorBidi"/>
          <w:b w:val="0"/>
          <w:szCs w:val="28"/>
          <w:lang w:eastAsia="zh-CN" w:bidi="mn-Mong-MN"/>
        </w:rPr>
      </w:pPr>
      <w:r>
        <w:rPr>
          <w:lang w:bidi="ar-SA"/>
        </w:rPr>
        <w:t>17.</w:t>
      </w:r>
      <w:r>
        <w:rPr>
          <w:rFonts w:asciiTheme="minorHAnsi" w:eastAsiaTheme="minorEastAsia" w:hAnsiTheme="minorHAnsi" w:cstheme="minorBidi"/>
          <w:b w:val="0"/>
          <w:szCs w:val="28"/>
          <w:lang w:eastAsia="zh-CN" w:bidi="mn-Mong-MN"/>
        </w:rPr>
        <w:tab/>
      </w:r>
      <w:r>
        <w:rPr>
          <w:lang w:bidi="ar-SA"/>
        </w:rPr>
        <w:t>Rent review</w:t>
      </w:r>
      <w:r>
        <w:rPr>
          <w:webHidden/>
        </w:rPr>
        <w:tab/>
      </w:r>
      <w:r>
        <w:rPr>
          <w:webHidden/>
        </w:rPr>
        <w:fldChar w:fldCharType="begin"/>
      </w:r>
      <w:r>
        <w:rPr>
          <w:webHidden/>
        </w:rPr>
        <w:instrText xml:space="preserve"> PAGEREF _Toc62651204 \h </w:instrText>
      </w:r>
      <w:r>
        <w:rPr>
          <w:webHidden/>
        </w:rPr>
      </w:r>
      <w:r>
        <w:rPr>
          <w:webHidden/>
        </w:rPr>
        <w:fldChar w:fldCharType="separate"/>
      </w:r>
      <w:r>
        <w:rPr>
          <w:webHidden/>
        </w:rPr>
        <w:t>34</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17.1.</w:t>
      </w:r>
      <w:r>
        <w:rPr>
          <w:rFonts w:asciiTheme="minorHAnsi" w:eastAsiaTheme="minorEastAsia" w:hAnsiTheme="minorHAnsi" w:cstheme="minorBidi"/>
          <w:szCs w:val="28"/>
          <w:lang w:eastAsia="zh-CN" w:bidi="mn-Mong-MN"/>
        </w:rPr>
        <w:tab/>
      </w:r>
      <w:r>
        <w:t>Fixed Percentage Increase</w:t>
      </w:r>
      <w:r>
        <w:rPr>
          <w:webHidden/>
        </w:rPr>
        <w:tab/>
      </w:r>
      <w:r>
        <w:rPr>
          <w:webHidden/>
        </w:rPr>
        <w:fldChar w:fldCharType="begin"/>
      </w:r>
      <w:r>
        <w:rPr>
          <w:webHidden/>
        </w:rPr>
        <w:instrText xml:space="preserve"> PAGEREF _Toc62651205 \h </w:instrText>
      </w:r>
      <w:r>
        <w:rPr>
          <w:webHidden/>
        </w:rPr>
      </w:r>
      <w:r>
        <w:rPr>
          <w:webHidden/>
        </w:rPr>
        <w:fldChar w:fldCharType="separate"/>
      </w:r>
      <w:r>
        <w:rPr>
          <w:webHidden/>
        </w:rPr>
        <w:t>34</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17.2.</w:t>
      </w:r>
      <w:r>
        <w:rPr>
          <w:rFonts w:asciiTheme="minorHAnsi" w:eastAsiaTheme="minorEastAsia" w:hAnsiTheme="minorHAnsi" w:cstheme="minorBidi"/>
          <w:szCs w:val="28"/>
          <w:lang w:eastAsia="zh-CN" w:bidi="mn-Mong-MN"/>
        </w:rPr>
        <w:tab/>
      </w:r>
      <w:r>
        <w:t>CPI Review</w:t>
      </w:r>
      <w:r>
        <w:rPr>
          <w:webHidden/>
        </w:rPr>
        <w:tab/>
      </w:r>
      <w:r>
        <w:rPr>
          <w:webHidden/>
        </w:rPr>
        <w:fldChar w:fldCharType="begin"/>
      </w:r>
      <w:r>
        <w:rPr>
          <w:webHidden/>
        </w:rPr>
        <w:instrText xml:space="preserve"> PAGEREF _Toc62651206 \h </w:instrText>
      </w:r>
      <w:r>
        <w:rPr>
          <w:webHidden/>
        </w:rPr>
      </w:r>
      <w:r>
        <w:rPr>
          <w:webHidden/>
        </w:rPr>
        <w:fldChar w:fldCharType="separate"/>
      </w:r>
      <w:r>
        <w:rPr>
          <w:webHidden/>
        </w:rPr>
        <w:t>34</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17.3.</w:t>
      </w:r>
      <w:r>
        <w:rPr>
          <w:rFonts w:asciiTheme="minorHAnsi" w:eastAsiaTheme="minorEastAsia" w:hAnsiTheme="minorHAnsi" w:cstheme="minorBidi"/>
          <w:szCs w:val="28"/>
          <w:lang w:eastAsia="zh-CN" w:bidi="mn-Mong-MN"/>
        </w:rPr>
        <w:tab/>
      </w:r>
      <w:r>
        <w:t>Market Rent Review</w:t>
      </w:r>
      <w:r>
        <w:rPr>
          <w:webHidden/>
        </w:rPr>
        <w:tab/>
      </w:r>
      <w:r>
        <w:rPr>
          <w:webHidden/>
        </w:rPr>
        <w:fldChar w:fldCharType="begin"/>
      </w:r>
      <w:r>
        <w:rPr>
          <w:webHidden/>
        </w:rPr>
        <w:instrText xml:space="preserve"> PAGEREF _Toc62651207 \h </w:instrText>
      </w:r>
      <w:r>
        <w:rPr>
          <w:webHidden/>
        </w:rPr>
      </w:r>
      <w:r>
        <w:rPr>
          <w:webHidden/>
        </w:rPr>
        <w:fldChar w:fldCharType="separate"/>
      </w:r>
      <w:r>
        <w:rPr>
          <w:webHidden/>
        </w:rPr>
        <w:t>35</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17.4.</w:t>
      </w:r>
      <w:r>
        <w:rPr>
          <w:rFonts w:asciiTheme="minorHAnsi" w:eastAsiaTheme="minorEastAsia" w:hAnsiTheme="minorHAnsi" w:cstheme="minorBidi"/>
          <w:szCs w:val="28"/>
          <w:lang w:eastAsia="zh-CN" w:bidi="mn-Mong-MN"/>
        </w:rPr>
        <w:tab/>
      </w:r>
      <w:r>
        <w:t>Payment of Rent Following Rent Review</w:t>
      </w:r>
      <w:r>
        <w:rPr>
          <w:webHidden/>
        </w:rPr>
        <w:tab/>
      </w:r>
      <w:r>
        <w:rPr>
          <w:webHidden/>
        </w:rPr>
        <w:fldChar w:fldCharType="begin"/>
      </w:r>
      <w:r>
        <w:rPr>
          <w:webHidden/>
        </w:rPr>
        <w:instrText xml:space="preserve"> PAGEREF _Toc62651208 \h </w:instrText>
      </w:r>
      <w:r>
        <w:rPr>
          <w:webHidden/>
        </w:rPr>
      </w:r>
      <w:r>
        <w:rPr>
          <w:webHidden/>
        </w:rPr>
        <w:fldChar w:fldCharType="separate"/>
      </w:r>
      <w:r>
        <w:rPr>
          <w:webHidden/>
        </w:rPr>
        <w:t>35</w:t>
      </w:r>
      <w:r>
        <w:rPr>
          <w:webHidden/>
        </w:rPr>
        <w:fldChar w:fldCharType="end"/>
      </w:r>
    </w:p>
    <w:p w:rsidR="0037209A" w:rsidRDefault="0037209A">
      <w:pPr>
        <w:pStyle w:val="TOC1"/>
        <w:rPr>
          <w:rFonts w:asciiTheme="minorHAnsi" w:eastAsiaTheme="minorEastAsia" w:hAnsiTheme="minorHAnsi" w:cstheme="minorBidi"/>
          <w:b w:val="0"/>
          <w:szCs w:val="28"/>
          <w:lang w:eastAsia="zh-CN" w:bidi="mn-Mong-MN"/>
        </w:rPr>
      </w:pPr>
      <w:r>
        <w:rPr>
          <w:lang w:bidi="ar-SA"/>
        </w:rPr>
        <w:t>18.</w:t>
      </w:r>
      <w:r>
        <w:rPr>
          <w:rFonts w:asciiTheme="minorHAnsi" w:eastAsiaTheme="minorEastAsia" w:hAnsiTheme="minorHAnsi" w:cstheme="minorBidi"/>
          <w:b w:val="0"/>
          <w:szCs w:val="28"/>
          <w:lang w:eastAsia="zh-CN" w:bidi="mn-Mong-MN"/>
        </w:rPr>
        <w:tab/>
      </w:r>
      <w:r>
        <w:rPr>
          <w:lang w:bidi="ar-SA"/>
        </w:rPr>
        <w:t>Payment of interest</w:t>
      </w:r>
      <w:r>
        <w:rPr>
          <w:webHidden/>
        </w:rPr>
        <w:tab/>
      </w:r>
      <w:r>
        <w:rPr>
          <w:webHidden/>
        </w:rPr>
        <w:fldChar w:fldCharType="begin"/>
      </w:r>
      <w:r>
        <w:rPr>
          <w:webHidden/>
        </w:rPr>
        <w:instrText xml:space="preserve"> PAGEREF _Toc62651209 \h </w:instrText>
      </w:r>
      <w:r>
        <w:rPr>
          <w:webHidden/>
        </w:rPr>
      </w:r>
      <w:r>
        <w:rPr>
          <w:webHidden/>
        </w:rPr>
        <w:fldChar w:fldCharType="separate"/>
      </w:r>
      <w:r>
        <w:rPr>
          <w:webHidden/>
        </w:rPr>
        <w:t>35</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18.1.</w:t>
      </w:r>
      <w:r>
        <w:rPr>
          <w:rFonts w:asciiTheme="minorHAnsi" w:eastAsiaTheme="minorEastAsia" w:hAnsiTheme="minorHAnsi" w:cstheme="minorBidi"/>
          <w:szCs w:val="28"/>
          <w:lang w:eastAsia="zh-CN" w:bidi="mn-Mong-MN"/>
        </w:rPr>
        <w:tab/>
      </w:r>
      <w:r>
        <w:t>Interest</w:t>
      </w:r>
      <w:r>
        <w:rPr>
          <w:webHidden/>
        </w:rPr>
        <w:tab/>
      </w:r>
      <w:r>
        <w:rPr>
          <w:webHidden/>
        </w:rPr>
        <w:fldChar w:fldCharType="begin"/>
      </w:r>
      <w:r>
        <w:rPr>
          <w:webHidden/>
        </w:rPr>
        <w:instrText xml:space="preserve"> PAGEREF _Toc62651210 \h </w:instrText>
      </w:r>
      <w:r>
        <w:rPr>
          <w:webHidden/>
        </w:rPr>
      </w:r>
      <w:r>
        <w:rPr>
          <w:webHidden/>
        </w:rPr>
        <w:fldChar w:fldCharType="separate"/>
      </w:r>
      <w:r>
        <w:rPr>
          <w:webHidden/>
        </w:rPr>
        <w:t>35</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18.2.</w:t>
      </w:r>
      <w:r>
        <w:rPr>
          <w:rFonts w:asciiTheme="minorHAnsi" w:eastAsiaTheme="minorEastAsia" w:hAnsiTheme="minorHAnsi" w:cstheme="minorBidi"/>
          <w:szCs w:val="28"/>
          <w:lang w:eastAsia="zh-CN" w:bidi="mn-Mong-MN"/>
        </w:rPr>
        <w:tab/>
      </w:r>
      <w:r>
        <w:t>Payment obligations</w:t>
      </w:r>
      <w:r>
        <w:rPr>
          <w:webHidden/>
        </w:rPr>
        <w:tab/>
      </w:r>
      <w:r>
        <w:rPr>
          <w:webHidden/>
        </w:rPr>
        <w:fldChar w:fldCharType="begin"/>
      </w:r>
      <w:r>
        <w:rPr>
          <w:webHidden/>
        </w:rPr>
        <w:instrText xml:space="preserve"> PAGEREF _Toc62651211 \h </w:instrText>
      </w:r>
      <w:r>
        <w:rPr>
          <w:webHidden/>
        </w:rPr>
      </w:r>
      <w:r>
        <w:rPr>
          <w:webHidden/>
        </w:rPr>
        <w:fldChar w:fldCharType="separate"/>
      </w:r>
      <w:r>
        <w:rPr>
          <w:webHidden/>
        </w:rPr>
        <w:t>36</w:t>
      </w:r>
      <w:r>
        <w:rPr>
          <w:webHidden/>
        </w:rPr>
        <w:fldChar w:fldCharType="end"/>
      </w:r>
    </w:p>
    <w:p w:rsidR="0037209A" w:rsidRDefault="0037209A">
      <w:pPr>
        <w:pStyle w:val="TOC1"/>
        <w:rPr>
          <w:rFonts w:asciiTheme="minorHAnsi" w:eastAsiaTheme="minorEastAsia" w:hAnsiTheme="minorHAnsi" w:cstheme="minorBidi"/>
          <w:b w:val="0"/>
          <w:szCs w:val="28"/>
          <w:lang w:eastAsia="zh-CN" w:bidi="mn-Mong-MN"/>
        </w:rPr>
      </w:pPr>
      <w:r>
        <w:rPr>
          <w:lang w:bidi="ar-SA"/>
        </w:rPr>
        <w:t>19.</w:t>
      </w:r>
      <w:r>
        <w:rPr>
          <w:rFonts w:asciiTheme="minorHAnsi" w:eastAsiaTheme="minorEastAsia" w:hAnsiTheme="minorHAnsi" w:cstheme="minorBidi"/>
          <w:b w:val="0"/>
          <w:szCs w:val="28"/>
          <w:lang w:eastAsia="zh-CN" w:bidi="mn-Mong-MN"/>
        </w:rPr>
        <w:tab/>
      </w:r>
      <w:r>
        <w:rPr>
          <w:lang w:bidi="ar-SA"/>
        </w:rPr>
        <w:t>Directory board costs</w:t>
      </w:r>
      <w:r>
        <w:rPr>
          <w:webHidden/>
        </w:rPr>
        <w:tab/>
      </w:r>
      <w:r>
        <w:rPr>
          <w:webHidden/>
        </w:rPr>
        <w:fldChar w:fldCharType="begin"/>
      </w:r>
      <w:r>
        <w:rPr>
          <w:webHidden/>
        </w:rPr>
        <w:instrText xml:space="preserve"> PAGEREF _Toc62651212 \h </w:instrText>
      </w:r>
      <w:r>
        <w:rPr>
          <w:webHidden/>
        </w:rPr>
      </w:r>
      <w:r>
        <w:rPr>
          <w:webHidden/>
        </w:rPr>
        <w:fldChar w:fldCharType="separate"/>
      </w:r>
      <w:r>
        <w:rPr>
          <w:webHidden/>
        </w:rPr>
        <w:t>36</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19.1.</w:t>
      </w:r>
      <w:r>
        <w:rPr>
          <w:rFonts w:asciiTheme="minorHAnsi" w:eastAsiaTheme="minorEastAsia" w:hAnsiTheme="minorHAnsi" w:cstheme="minorBidi"/>
          <w:szCs w:val="28"/>
          <w:lang w:eastAsia="zh-CN" w:bidi="mn-Mong-MN"/>
        </w:rPr>
        <w:tab/>
      </w:r>
      <w:r>
        <w:t>Tenant reimburses directory board costs</w:t>
      </w:r>
      <w:r>
        <w:rPr>
          <w:webHidden/>
        </w:rPr>
        <w:tab/>
      </w:r>
      <w:r>
        <w:rPr>
          <w:webHidden/>
        </w:rPr>
        <w:fldChar w:fldCharType="begin"/>
      </w:r>
      <w:r>
        <w:rPr>
          <w:webHidden/>
        </w:rPr>
        <w:instrText xml:space="preserve"> PAGEREF _Toc62651213 \h </w:instrText>
      </w:r>
      <w:r>
        <w:rPr>
          <w:webHidden/>
        </w:rPr>
      </w:r>
      <w:r>
        <w:rPr>
          <w:webHidden/>
        </w:rPr>
        <w:fldChar w:fldCharType="separate"/>
      </w:r>
      <w:r>
        <w:rPr>
          <w:webHidden/>
        </w:rPr>
        <w:t>36</w:t>
      </w:r>
      <w:r>
        <w:rPr>
          <w:webHidden/>
        </w:rPr>
        <w:fldChar w:fldCharType="end"/>
      </w:r>
    </w:p>
    <w:p w:rsidR="0037209A" w:rsidRDefault="0037209A">
      <w:pPr>
        <w:pStyle w:val="TOC1"/>
        <w:rPr>
          <w:rFonts w:asciiTheme="minorHAnsi" w:eastAsiaTheme="minorEastAsia" w:hAnsiTheme="minorHAnsi" w:cstheme="minorBidi"/>
          <w:b w:val="0"/>
          <w:szCs w:val="28"/>
          <w:lang w:eastAsia="zh-CN" w:bidi="mn-Mong-MN"/>
        </w:rPr>
      </w:pPr>
      <w:r>
        <w:rPr>
          <w:lang w:bidi="ar-SA"/>
        </w:rPr>
        <w:t>20.</w:t>
      </w:r>
      <w:r>
        <w:rPr>
          <w:rFonts w:asciiTheme="minorHAnsi" w:eastAsiaTheme="minorEastAsia" w:hAnsiTheme="minorHAnsi" w:cstheme="minorBidi"/>
          <w:b w:val="0"/>
          <w:szCs w:val="28"/>
          <w:lang w:eastAsia="zh-CN" w:bidi="mn-Mong-MN"/>
        </w:rPr>
        <w:tab/>
      </w:r>
      <w:r>
        <w:rPr>
          <w:lang w:bidi="ar-SA"/>
        </w:rPr>
        <w:t>Cost of operating Services</w:t>
      </w:r>
      <w:r>
        <w:rPr>
          <w:webHidden/>
        </w:rPr>
        <w:tab/>
      </w:r>
      <w:r>
        <w:rPr>
          <w:webHidden/>
        </w:rPr>
        <w:fldChar w:fldCharType="begin"/>
      </w:r>
      <w:r>
        <w:rPr>
          <w:webHidden/>
        </w:rPr>
        <w:instrText xml:space="preserve"> PAGEREF _Toc62651214 \h </w:instrText>
      </w:r>
      <w:r>
        <w:rPr>
          <w:webHidden/>
        </w:rPr>
      </w:r>
      <w:r>
        <w:rPr>
          <w:webHidden/>
        </w:rPr>
        <w:fldChar w:fldCharType="separate"/>
      </w:r>
      <w:r>
        <w:rPr>
          <w:webHidden/>
        </w:rPr>
        <w:t>37</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20.1.</w:t>
      </w:r>
      <w:r>
        <w:rPr>
          <w:rFonts w:asciiTheme="minorHAnsi" w:eastAsiaTheme="minorEastAsia" w:hAnsiTheme="minorHAnsi" w:cstheme="minorBidi"/>
          <w:szCs w:val="28"/>
          <w:lang w:eastAsia="zh-CN" w:bidi="mn-Mong-MN"/>
        </w:rPr>
        <w:tab/>
      </w:r>
      <w:r>
        <w:t>Landlord to pay for operation of Services</w:t>
      </w:r>
      <w:r>
        <w:rPr>
          <w:webHidden/>
        </w:rPr>
        <w:tab/>
      </w:r>
      <w:r>
        <w:rPr>
          <w:webHidden/>
        </w:rPr>
        <w:fldChar w:fldCharType="begin"/>
      </w:r>
      <w:r>
        <w:rPr>
          <w:webHidden/>
        </w:rPr>
        <w:instrText xml:space="preserve"> PAGEREF _Toc62651215 \h </w:instrText>
      </w:r>
      <w:r>
        <w:rPr>
          <w:webHidden/>
        </w:rPr>
      </w:r>
      <w:r>
        <w:rPr>
          <w:webHidden/>
        </w:rPr>
        <w:fldChar w:fldCharType="separate"/>
      </w:r>
      <w:r>
        <w:rPr>
          <w:webHidden/>
        </w:rPr>
        <w:t>37</w:t>
      </w:r>
      <w:r>
        <w:rPr>
          <w:webHidden/>
        </w:rPr>
        <w:fldChar w:fldCharType="end"/>
      </w:r>
    </w:p>
    <w:p w:rsidR="0037209A" w:rsidRDefault="0037209A">
      <w:pPr>
        <w:pStyle w:val="TOC1"/>
        <w:rPr>
          <w:rFonts w:asciiTheme="minorHAnsi" w:eastAsiaTheme="minorEastAsia" w:hAnsiTheme="minorHAnsi" w:cstheme="minorBidi"/>
          <w:b w:val="0"/>
          <w:szCs w:val="28"/>
          <w:lang w:eastAsia="zh-CN" w:bidi="mn-Mong-MN"/>
        </w:rPr>
      </w:pPr>
      <w:r>
        <w:rPr>
          <w:lang w:bidi="ar-SA"/>
        </w:rPr>
        <w:t>21.</w:t>
      </w:r>
      <w:r>
        <w:rPr>
          <w:rFonts w:asciiTheme="minorHAnsi" w:eastAsiaTheme="minorEastAsia" w:hAnsiTheme="minorHAnsi" w:cstheme="minorBidi"/>
          <w:b w:val="0"/>
          <w:szCs w:val="28"/>
          <w:lang w:eastAsia="zh-CN" w:bidi="mn-Mong-MN"/>
        </w:rPr>
        <w:tab/>
      </w:r>
      <w:r>
        <w:rPr>
          <w:lang w:bidi="ar-SA"/>
        </w:rPr>
        <w:t>Cost of consumption of utilities</w:t>
      </w:r>
      <w:r>
        <w:rPr>
          <w:webHidden/>
        </w:rPr>
        <w:tab/>
      </w:r>
      <w:r>
        <w:rPr>
          <w:webHidden/>
        </w:rPr>
        <w:fldChar w:fldCharType="begin"/>
      </w:r>
      <w:r>
        <w:rPr>
          <w:webHidden/>
        </w:rPr>
        <w:instrText xml:space="preserve"> PAGEREF _Toc62651216 \h </w:instrText>
      </w:r>
      <w:r>
        <w:rPr>
          <w:webHidden/>
        </w:rPr>
      </w:r>
      <w:r>
        <w:rPr>
          <w:webHidden/>
        </w:rPr>
        <w:fldChar w:fldCharType="separate"/>
      </w:r>
      <w:r>
        <w:rPr>
          <w:webHidden/>
        </w:rPr>
        <w:t>37</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21.1.</w:t>
      </w:r>
      <w:r>
        <w:rPr>
          <w:rFonts w:asciiTheme="minorHAnsi" w:eastAsiaTheme="minorEastAsia" w:hAnsiTheme="minorHAnsi" w:cstheme="minorBidi"/>
          <w:szCs w:val="28"/>
          <w:lang w:eastAsia="zh-CN" w:bidi="mn-Mong-MN"/>
        </w:rPr>
        <w:tab/>
      </w:r>
      <w:r>
        <w:t>Tenant to pay for consumption and use on Premises</w:t>
      </w:r>
      <w:r>
        <w:rPr>
          <w:webHidden/>
        </w:rPr>
        <w:tab/>
      </w:r>
      <w:r>
        <w:rPr>
          <w:webHidden/>
        </w:rPr>
        <w:fldChar w:fldCharType="begin"/>
      </w:r>
      <w:r>
        <w:rPr>
          <w:webHidden/>
        </w:rPr>
        <w:instrText xml:space="preserve"> PAGEREF _Toc62651217 \h </w:instrText>
      </w:r>
      <w:r>
        <w:rPr>
          <w:webHidden/>
        </w:rPr>
      </w:r>
      <w:r>
        <w:rPr>
          <w:webHidden/>
        </w:rPr>
        <w:fldChar w:fldCharType="separate"/>
      </w:r>
      <w:r>
        <w:rPr>
          <w:webHidden/>
        </w:rPr>
        <w:t>37</w:t>
      </w:r>
      <w:r>
        <w:rPr>
          <w:webHidden/>
        </w:rPr>
        <w:fldChar w:fldCharType="end"/>
      </w:r>
    </w:p>
    <w:p w:rsidR="0037209A" w:rsidRDefault="0037209A">
      <w:pPr>
        <w:pStyle w:val="TOC1"/>
        <w:rPr>
          <w:rFonts w:asciiTheme="minorHAnsi" w:eastAsiaTheme="minorEastAsia" w:hAnsiTheme="minorHAnsi" w:cstheme="minorBidi"/>
          <w:b w:val="0"/>
          <w:szCs w:val="28"/>
          <w:lang w:eastAsia="zh-CN" w:bidi="mn-Mong-MN"/>
        </w:rPr>
      </w:pPr>
      <w:r>
        <w:rPr>
          <w:lang w:bidi="ar-SA"/>
        </w:rPr>
        <w:t>22.</w:t>
      </w:r>
      <w:r>
        <w:rPr>
          <w:rFonts w:asciiTheme="minorHAnsi" w:eastAsiaTheme="minorEastAsia" w:hAnsiTheme="minorHAnsi" w:cstheme="minorBidi"/>
          <w:b w:val="0"/>
          <w:szCs w:val="28"/>
          <w:lang w:eastAsia="zh-CN" w:bidi="mn-Mong-MN"/>
        </w:rPr>
        <w:tab/>
      </w:r>
      <w:r>
        <w:rPr>
          <w:lang w:bidi="ar-SA"/>
        </w:rPr>
        <w:t>Tenant pays outside Normal Business Hours air-conditioning cost</w:t>
      </w:r>
      <w:r>
        <w:rPr>
          <w:webHidden/>
        </w:rPr>
        <w:tab/>
      </w:r>
      <w:r>
        <w:rPr>
          <w:webHidden/>
        </w:rPr>
        <w:fldChar w:fldCharType="begin"/>
      </w:r>
      <w:r>
        <w:rPr>
          <w:webHidden/>
        </w:rPr>
        <w:instrText xml:space="preserve"> PAGEREF _Toc62651218 \h </w:instrText>
      </w:r>
      <w:r>
        <w:rPr>
          <w:webHidden/>
        </w:rPr>
      </w:r>
      <w:r>
        <w:rPr>
          <w:webHidden/>
        </w:rPr>
        <w:fldChar w:fldCharType="separate"/>
      </w:r>
      <w:r>
        <w:rPr>
          <w:webHidden/>
        </w:rPr>
        <w:t>37</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22.1.</w:t>
      </w:r>
      <w:r>
        <w:rPr>
          <w:rFonts w:asciiTheme="minorHAnsi" w:eastAsiaTheme="minorEastAsia" w:hAnsiTheme="minorHAnsi" w:cstheme="minorBidi"/>
          <w:szCs w:val="28"/>
          <w:lang w:eastAsia="zh-CN" w:bidi="mn-Mong-MN"/>
        </w:rPr>
        <w:tab/>
      </w:r>
      <w:r>
        <w:t>Tenant pays cost of requested air-conditioning outside Normal Business Hours</w:t>
      </w:r>
      <w:r>
        <w:rPr>
          <w:webHidden/>
        </w:rPr>
        <w:tab/>
      </w:r>
      <w:r>
        <w:rPr>
          <w:webHidden/>
        </w:rPr>
        <w:fldChar w:fldCharType="begin"/>
      </w:r>
      <w:r>
        <w:rPr>
          <w:webHidden/>
        </w:rPr>
        <w:instrText xml:space="preserve"> PAGEREF _Toc62651219 \h </w:instrText>
      </w:r>
      <w:r>
        <w:rPr>
          <w:webHidden/>
        </w:rPr>
      </w:r>
      <w:r>
        <w:rPr>
          <w:webHidden/>
        </w:rPr>
        <w:fldChar w:fldCharType="separate"/>
      </w:r>
      <w:r>
        <w:rPr>
          <w:webHidden/>
        </w:rPr>
        <w:t>37</w:t>
      </w:r>
      <w:r>
        <w:rPr>
          <w:webHidden/>
        </w:rPr>
        <w:fldChar w:fldCharType="end"/>
      </w:r>
    </w:p>
    <w:p w:rsidR="0037209A" w:rsidRDefault="0037209A">
      <w:pPr>
        <w:pStyle w:val="TOC1"/>
        <w:rPr>
          <w:rFonts w:asciiTheme="minorHAnsi" w:eastAsiaTheme="minorEastAsia" w:hAnsiTheme="minorHAnsi" w:cstheme="minorBidi"/>
          <w:b w:val="0"/>
          <w:szCs w:val="28"/>
          <w:lang w:eastAsia="zh-CN" w:bidi="mn-Mong-MN"/>
        </w:rPr>
      </w:pPr>
      <w:r>
        <w:rPr>
          <w:lang w:bidi="ar-SA"/>
        </w:rPr>
        <w:t>23.</w:t>
      </w:r>
      <w:r>
        <w:rPr>
          <w:rFonts w:asciiTheme="minorHAnsi" w:eastAsiaTheme="minorEastAsia" w:hAnsiTheme="minorHAnsi" w:cstheme="minorBidi"/>
          <w:b w:val="0"/>
          <w:szCs w:val="28"/>
          <w:lang w:eastAsia="zh-CN" w:bidi="mn-Mong-MN"/>
        </w:rPr>
        <w:tab/>
      </w:r>
      <w:r>
        <w:rPr>
          <w:lang w:bidi="ar-SA"/>
        </w:rPr>
        <w:t>Rates, taxes and operating expenses</w:t>
      </w:r>
      <w:r>
        <w:rPr>
          <w:webHidden/>
        </w:rPr>
        <w:tab/>
      </w:r>
      <w:r>
        <w:rPr>
          <w:webHidden/>
        </w:rPr>
        <w:fldChar w:fldCharType="begin"/>
      </w:r>
      <w:r>
        <w:rPr>
          <w:webHidden/>
        </w:rPr>
        <w:instrText xml:space="preserve"> PAGEREF _Toc62651220 \h </w:instrText>
      </w:r>
      <w:r>
        <w:rPr>
          <w:webHidden/>
        </w:rPr>
      </w:r>
      <w:r>
        <w:rPr>
          <w:webHidden/>
        </w:rPr>
        <w:fldChar w:fldCharType="separate"/>
      </w:r>
      <w:r>
        <w:rPr>
          <w:webHidden/>
        </w:rPr>
        <w:t>37</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23.1.</w:t>
      </w:r>
      <w:r>
        <w:rPr>
          <w:rFonts w:asciiTheme="minorHAnsi" w:eastAsiaTheme="minorEastAsia" w:hAnsiTheme="minorHAnsi" w:cstheme="minorBidi"/>
          <w:szCs w:val="28"/>
          <w:lang w:eastAsia="zh-CN" w:bidi="mn-Mong-MN"/>
        </w:rPr>
        <w:tab/>
      </w:r>
      <w:r>
        <w:t>Landlord to pay rates, taxes and operating expenses</w:t>
      </w:r>
      <w:r>
        <w:rPr>
          <w:webHidden/>
        </w:rPr>
        <w:tab/>
      </w:r>
      <w:r>
        <w:rPr>
          <w:webHidden/>
        </w:rPr>
        <w:fldChar w:fldCharType="begin"/>
      </w:r>
      <w:r>
        <w:rPr>
          <w:webHidden/>
        </w:rPr>
        <w:instrText xml:space="preserve"> PAGEREF _Toc62651221 \h </w:instrText>
      </w:r>
      <w:r>
        <w:rPr>
          <w:webHidden/>
        </w:rPr>
      </w:r>
      <w:r>
        <w:rPr>
          <w:webHidden/>
        </w:rPr>
        <w:fldChar w:fldCharType="separate"/>
      </w:r>
      <w:r>
        <w:rPr>
          <w:webHidden/>
        </w:rPr>
        <w:t>37</w:t>
      </w:r>
      <w:r>
        <w:rPr>
          <w:webHidden/>
        </w:rPr>
        <w:fldChar w:fldCharType="end"/>
      </w:r>
    </w:p>
    <w:p w:rsidR="0037209A" w:rsidRDefault="0037209A">
      <w:pPr>
        <w:pStyle w:val="TOC1"/>
        <w:rPr>
          <w:rFonts w:asciiTheme="minorHAnsi" w:eastAsiaTheme="minorEastAsia" w:hAnsiTheme="minorHAnsi" w:cstheme="minorBidi"/>
          <w:b w:val="0"/>
          <w:szCs w:val="28"/>
          <w:lang w:eastAsia="zh-CN" w:bidi="mn-Mong-MN"/>
        </w:rPr>
      </w:pPr>
      <w:r>
        <w:rPr>
          <w:lang w:bidi="ar-SA"/>
        </w:rPr>
        <w:t>24.</w:t>
      </w:r>
      <w:r>
        <w:rPr>
          <w:rFonts w:asciiTheme="minorHAnsi" w:eastAsiaTheme="minorEastAsia" w:hAnsiTheme="minorHAnsi" w:cstheme="minorBidi"/>
          <w:b w:val="0"/>
          <w:szCs w:val="28"/>
          <w:lang w:eastAsia="zh-CN" w:bidi="mn-Mong-MN"/>
        </w:rPr>
        <w:tab/>
      </w:r>
      <w:r>
        <w:rPr>
          <w:lang w:bidi="ar-SA"/>
        </w:rPr>
        <w:t>Payment of Outgoings by Tenant</w:t>
      </w:r>
      <w:r>
        <w:rPr>
          <w:webHidden/>
        </w:rPr>
        <w:tab/>
      </w:r>
      <w:r>
        <w:rPr>
          <w:webHidden/>
        </w:rPr>
        <w:fldChar w:fldCharType="begin"/>
      </w:r>
      <w:r>
        <w:rPr>
          <w:webHidden/>
        </w:rPr>
        <w:instrText xml:space="preserve"> PAGEREF _Toc62651222 \h </w:instrText>
      </w:r>
      <w:r>
        <w:rPr>
          <w:webHidden/>
        </w:rPr>
      </w:r>
      <w:r>
        <w:rPr>
          <w:webHidden/>
        </w:rPr>
        <w:fldChar w:fldCharType="separate"/>
      </w:r>
      <w:r>
        <w:rPr>
          <w:webHidden/>
        </w:rPr>
        <w:t>37</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24.1.</w:t>
      </w:r>
      <w:r>
        <w:rPr>
          <w:rFonts w:asciiTheme="minorHAnsi" w:eastAsiaTheme="minorEastAsia" w:hAnsiTheme="minorHAnsi" w:cstheme="minorBidi"/>
          <w:szCs w:val="28"/>
          <w:lang w:eastAsia="zh-CN" w:bidi="mn-Mong-MN"/>
        </w:rPr>
        <w:tab/>
      </w:r>
      <w:r>
        <w:t>Gross Lease</w:t>
      </w:r>
      <w:r>
        <w:rPr>
          <w:webHidden/>
        </w:rPr>
        <w:tab/>
      </w:r>
      <w:r>
        <w:rPr>
          <w:webHidden/>
        </w:rPr>
        <w:fldChar w:fldCharType="begin"/>
      </w:r>
      <w:r>
        <w:rPr>
          <w:webHidden/>
        </w:rPr>
        <w:instrText xml:space="preserve"> PAGEREF _Toc62651223 \h </w:instrText>
      </w:r>
      <w:r>
        <w:rPr>
          <w:webHidden/>
        </w:rPr>
      </w:r>
      <w:r>
        <w:rPr>
          <w:webHidden/>
        </w:rPr>
        <w:fldChar w:fldCharType="separate"/>
      </w:r>
      <w:r>
        <w:rPr>
          <w:webHidden/>
        </w:rPr>
        <w:t>37</w:t>
      </w:r>
      <w:r>
        <w:rPr>
          <w:webHidden/>
        </w:rPr>
        <w:fldChar w:fldCharType="end"/>
      </w:r>
    </w:p>
    <w:p w:rsidR="0037209A" w:rsidRDefault="0037209A">
      <w:pPr>
        <w:pStyle w:val="TOC1"/>
        <w:rPr>
          <w:rFonts w:asciiTheme="minorHAnsi" w:eastAsiaTheme="minorEastAsia" w:hAnsiTheme="minorHAnsi" w:cstheme="minorBidi"/>
          <w:b w:val="0"/>
          <w:szCs w:val="28"/>
          <w:lang w:eastAsia="zh-CN" w:bidi="mn-Mong-MN"/>
        </w:rPr>
      </w:pPr>
      <w:r w:rsidRPr="002B3F6E">
        <w:rPr>
          <w:color w:val="000000"/>
          <w:lang w:bidi="ar-SA"/>
        </w:rPr>
        <w:t>25.</w:t>
      </w:r>
      <w:r>
        <w:rPr>
          <w:rFonts w:asciiTheme="minorHAnsi" w:eastAsiaTheme="minorEastAsia" w:hAnsiTheme="minorHAnsi" w:cstheme="minorBidi"/>
          <w:b w:val="0"/>
          <w:szCs w:val="28"/>
          <w:lang w:eastAsia="zh-CN" w:bidi="mn-Mong-MN"/>
        </w:rPr>
        <w:tab/>
      </w:r>
      <w:r w:rsidRPr="002B3F6E">
        <w:rPr>
          <w:color w:val="000000"/>
          <w:lang w:bidi="ar-SA"/>
        </w:rPr>
        <w:t>Costs of Lease</w:t>
      </w:r>
      <w:r>
        <w:rPr>
          <w:webHidden/>
        </w:rPr>
        <w:tab/>
      </w:r>
      <w:r>
        <w:rPr>
          <w:webHidden/>
        </w:rPr>
        <w:fldChar w:fldCharType="begin"/>
      </w:r>
      <w:r>
        <w:rPr>
          <w:webHidden/>
        </w:rPr>
        <w:instrText xml:space="preserve"> PAGEREF _Toc62651224 \h </w:instrText>
      </w:r>
      <w:r>
        <w:rPr>
          <w:webHidden/>
        </w:rPr>
      </w:r>
      <w:r>
        <w:rPr>
          <w:webHidden/>
        </w:rPr>
        <w:fldChar w:fldCharType="separate"/>
      </w:r>
      <w:r>
        <w:rPr>
          <w:webHidden/>
        </w:rPr>
        <w:t>37</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rsidRPr="002B3F6E">
        <w:rPr>
          <w:color w:val="000000"/>
        </w:rPr>
        <w:t>25.1.</w:t>
      </w:r>
      <w:r>
        <w:rPr>
          <w:rFonts w:asciiTheme="minorHAnsi" w:eastAsiaTheme="minorEastAsia" w:hAnsiTheme="minorHAnsi" w:cstheme="minorBidi"/>
          <w:szCs w:val="28"/>
          <w:lang w:eastAsia="zh-CN" w:bidi="mn-Mong-MN"/>
        </w:rPr>
        <w:tab/>
      </w:r>
      <w:r w:rsidRPr="002B3F6E">
        <w:rPr>
          <w:color w:val="000000"/>
        </w:rPr>
        <w:t>Parties bear own costs</w:t>
      </w:r>
      <w:r>
        <w:rPr>
          <w:webHidden/>
        </w:rPr>
        <w:tab/>
      </w:r>
      <w:r>
        <w:rPr>
          <w:webHidden/>
        </w:rPr>
        <w:fldChar w:fldCharType="begin"/>
      </w:r>
      <w:r>
        <w:rPr>
          <w:webHidden/>
        </w:rPr>
        <w:instrText xml:space="preserve"> PAGEREF _Toc62651225 \h </w:instrText>
      </w:r>
      <w:r>
        <w:rPr>
          <w:webHidden/>
        </w:rPr>
      </w:r>
      <w:r>
        <w:rPr>
          <w:webHidden/>
        </w:rPr>
        <w:fldChar w:fldCharType="separate"/>
      </w:r>
      <w:r>
        <w:rPr>
          <w:webHidden/>
        </w:rPr>
        <w:t>37</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rsidRPr="002B3F6E">
        <w:rPr>
          <w:color w:val="000000"/>
        </w:rPr>
        <w:t>25.2.</w:t>
      </w:r>
      <w:r>
        <w:rPr>
          <w:rFonts w:asciiTheme="minorHAnsi" w:eastAsiaTheme="minorEastAsia" w:hAnsiTheme="minorHAnsi" w:cstheme="minorBidi"/>
          <w:szCs w:val="28"/>
          <w:lang w:eastAsia="zh-CN" w:bidi="mn-Mong-MN"/>
        </w:rPr>
        <w:tab/>
      </w:r>
      <w:r w:rsidRPr="002B3F6E">
        <w:rPr>
          <w:color w:val="000000"/>
        </w:rPr>
        <w:t>Tenant pays registration fees</w:t>
      </w:r>
      <w:r>
        <w:rPr>
          <w:webHidden/>
        </w:rPr>
        <w:tab/>
      </w:r>
      <w:r>
        <w:rPr>
          <w:webHidden/>
        </w:rPr>
        <w:fldChar w:fldCharType="begin"/>
      </w:r>
      <w:r>
        <w:rPr>
          <w:webHidden/>
        </w:rPr>
        <w:instrText xml:space="preserve"> PAGEREF _Toc62651226 \h </w:instrText>
      </w:r>
      <w:r>
        <w:rPr>
          <w:webHidden/>
        </w:rPr>
      </w:r>
      <w:r>
        <w:rPr>
          <w:webHidden/>
        </w:rPr>
        <w:fldChar w:fldCharType="separate"/>
      </w:r>
      <w:r>
        <w:rPr>
          <w:webHidden/>
        </w:rPr>
        <w:t>38</w:t>
      </w:r>
      <w:r>
        <w:rPr>
          <w:webHidden/>
        </w:rPr>
        <w:fldChar w:fldCharType="end"/>
      </w:r>
    </w:p>
    <w:p w:rsidR="0037209A" w:rsidRDefault="0037209A">
      <w:pPr>
        <w:pStyle w:val="TOC1"/>
        <w:rPr>
          <w:rFonts w:asciiTheme="minorHAnsi" w:eastAsiaTheme="minorEastAsia" w:hAnsiTheme="minorHAnsi" w:cstheme="minorBidi"/>
          <w:b w:val="0"/>
          <w:szCs w:val="28"/>
          <w:lang w:eastAsia="zh-CN" w:bidi="mn-Mong-MN"/>
        </w:rPr>
      </w:pPr>
      <w:r>
        <w:rPr>
          <w:lang w:bidi="ar-SA"/>
        </w:rPr>
        <w:t>26.</w:t>
      </w:r>
      <w:r>
        <w:rPr>
          <w:rFonts w:asciiTheme="minorHAnsi" w:eastAsiaTheme="minorEastAsia" w:hAnsiTheme="minorHAnsi" w:cstheme="minorBidi"/>
          <w:b w:val="0"/>
          <w:szCs w:val="28"/>
          <w:lang w:eastAsia="zh-CN" w:bidi="mn-Mong-MN"/>
        </w:rPr>
        <w:tab/>
      </w:r>
      <w:r>
        <w:rPr>
          <w:lang w:bidi="ar-SA"/>
        </w:rPr>
        <w:t>Tenant to reimburse for additional premiums</w:t>
      </w:r>
      <w:r>
        <w:rPr>
          <w:webHidden/>
        </w:rPr>
        <w:tab/>
      </w:r>
      <w:r>
        <w:rPr>
          <w:webHidden/>
        </w:rPr>
        <w:fldChar w:fldCharType="begin"/>
      </w:r>
      <w:r>
        <w:rPr>
          <w:webHidden/>
        </w:rPr>
        <w:instrText xml:space="preserve"> PAGEREF _Toc62651227 \h </w:instrText>
      </w:r>
      <w:r>
        <w:rPr>
          <w:webHidden/>
        </w:rPr>
      </w:r>
      <w:r>
        <w:rPr>
          <w:webHidden/>
        </w:rPr>
        <w:fldChar w:fldCharType="separate"/>
      </w:r>
      <w:r>
        <w:rPr>
          <w:webHidden/>
        </w:rPr>
        <w:t>38</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26.1.</w:t>
      </w:r>
      <w:r>
        <w:rPr>
          <w:rFonts w:asciiTheme="minorHAnsi" w:eastAsiaTheme="minorEastAsia" w:hAnsiTheme="minorHAnsi" w:cstheme="minorBidi"/>
          <w:szCs w:val="28"/>
          <w:lang w:eastAsia="zh-CN" w:bidi="mn-Mong-MN"/>
        </w:rPr>
        <w:tab/>
      </w:r>
      <w:r>
        <w:t>Tenant reimburses additional premiums for Landlord insurance</w:t>
      </w:r>
      <w:r>
        <w:rPr>
          <w:webHidden/>
        </w:rPr>
        <w:tab/>
      </w:r>
      <w:r>
        <w:rPr>
          <w:webHidden/>
        </w:rPr>
        <w:fldChar w:fldCharType="begin"/>
      </w:r>
      <w:r>
        <w:rPr>
          <w:webHidden/>
        </w:rPr>
        <w:instrText xml:space="preserve"> PAGEREF _Toc62651228 \h </w:instrText>
      </w:r>
      <w:r>
        <w:rPr>
          <w:webHidden/>
        </w:rPr>
      </w:r>
      <w:r>
        <w:rPr>
          <w:webHidden/>
        </w:rPr>
        <w:fldChar w:fldCharType="separate"/>
      </w:r>
      <w:r>
        <w:rPr>
          <w:webHidden/>
        </w:rPr>
        <w:t>38</w:t>
      </w:r>
      <w:r>
        <w:rPr>
          <w:webHidden/>
        </w:rPr>
        <w:fldChar w:fldCharType="end"/>
      </w:r>
    </w:p>
    <w:p w:rsidR="0037209A" w:rsidRDefault="0037209A">
      <w:pPr>
        <w:pStyle w:val="TOC1"/>
        <w:rPr>
          <w:rFonts w:asciiTheme="minorHAnsi" w:eastAsiaTheme="minorEastAsia" w:hAnsiTheme="minorHAnsi" w:cstheme="minorBidi"/>
          <w:b w:val="0"/>
          <w:szCs w:val="28"/>
          <w:lang w:eastAsia="zh-CN" w:bidi="mn-Mong-MN"/>
        </w:rPr>
      </w:pPr>
      <w:r>
        <w:rPr>
          <w:lang w:bidi="ar-SA"/>
        </w:rPr>
        <w:t>27.</w:t>
      </w:r>
      <w:r>
        <w:rPr>
          <w:rFonts w:asciiTheme="minorHAnsi" w:eastAsiaTheme="minorEastAsia" w:hAnsiTheme="minorHAnsi" w:cstheme="minorBidi"/>
          <w:b w:val="0"/>
          <w:szCs w:val="28"/>
          <w:lang w:eastAsia="zh-CN" w:bidi="mn-Mong-MN"/>
        </w:rPr>
        <w:tab/>
      </w:r>
      <w:r>
        <w:rPr>
          <w:lang w:bidi="ar-SA"/>
        </w:rPr>
        <w:t>GST</w:t>
      </w:r>
      <w:r>
        <w:rPr>
          <w:webHidden/>
        </w:rPr>
        <w:tab/>
      </w:r>
      <w:r>
        <w:rPr>
          <w:webHidden/>
        </w:rPr>
        <w:fldChar w:fldCharType="begin"/>
      </w:r>
      <w:r>
        <w:rPr>
          <w:webHidden/>
        </w:rPr>
        <w:instrText xml:space="preserve"> PAGEREF _Toc62651229 \h </w:instrText>
      </w:r>
      <w:r>
        <w:rPr>
          <w:webHidden/>
        </w:rPr>
      </w:r>
      <w:r>
        <w:rPr>
          <w:webHidden/>
        </w:rPr>
        <w:fldChar w:fldCharType="separate"/>
      </w:r>
      <w:r>
        <w:rPr>
          <w:webHidden/>
        </w:rPr>
        <w:t>38</w:t>
      </w:r>
      <w:r>
        <w:rPr>
          <w:webHidden/>
        </w:rPr>
        <w:fldChar w:fldCharType="end"/>
      </w:r>
    </w:p>
    <w:p w:rsidR="0037209A" w:rsidRDefault="0037209A">
      <w:pPr>
        <w:pStyle w:val="TOC6"/>
        <w:rPr>
          <w:rFonts w:asciiTheme="minorHAnsi" w:eastAsiaTheme="minorEastAsia" w:hAnsiTheme="minorHAnsi" w:cstheme="minorBidi"/>
          <w:b w:val="0"/>
          <w:caps w:val="0"/>
          <w:sz w:val="22"/>
          <w:szCs w:val="28"/>
          <w:lang w:eastAsia="zh-CN" w:bidi="mn-Mong-MN"/>
        </w:rPr>
      </w:pPr>
      <w:r>
        <w:t>PART D.</w:t>
      </w:r>
      <w:r>
        <w:rPr>
          <w:rFonts w:asciiTheme="minorHAnsi" w:eastAsiaTheme="minorEastAsia" w:hAnsiTheme="minorHAnsi" w:cstheme="minorBidi"/>
          <w:b w:val="0"/>
          <w:caps w:val="0"/>
          <w:sz w:val="22"/>
          <w:szCs w:val="28"/>
          <w:lang w:eastAsia="zh-CN" w:bidi="mn-Mong-MN"/>
        </w:rPr>
        <w:tab/>
      </w:r>
      <w:r>
        <w:t>BUILDING SERVICES, CONDITION, REPAIR AND MAINTENANCE</w:t>
      </w:r>
      <w:r>
        <w:rPr>
          <w:webHidden/>
        </w:rPr>
        <w:tab/>
      </w:r>
      <w:r>
        <w:rPr>
          <w:webHidden/>
        </w:rPr>
        <w:fldChar w:fldCharType="begin"/>
      </w:r>
      <w:r>
        <w:rPr>
          <w:webHidden/>
        </w:rPr>
        <w:instrText xml:space="preserve"> PAGEREF _Toc62651230 \h </w:instrText>
      </w:r>
      <w:r>
        <w:rPr>
          <w:webHidden/>
        </w:rPr>
      </w:r>
      <w:r>
        <w:rPr>
          <w:webHidden/>
        </w:rPr>
        <w:fldChar w:fldCharType="separate"/>
      </w:r>
      <w:r>
        <w:rPr>
          <w:webHidden/>
        </w:rPr>
        <w:t>39</w:t>
      </w:r>
      <w:r>
        <w:rPr>
          <w:webHidden/>
        </w:rPr>
        <w:fldChar w:fldCharType="end"/>
      </w:r>
    </w:p>
    <w:p w:rsidR="0037209A" w:rsidRDefault="0037209A">
      <w:pPr>
        <w:pStyle w:val="TOC1"/>
        <w:rPr>
          <w:rFonts w:asciiTheme="minorHAnsi" w:eastAsiaTheme="minorEastAsia" w:hAnsiTheme="minorHAnsi" w:cstheme="minorBidi"/>
          <w:b w:val="0"/>
          <w:szCs w:val="28"/>
          <w:lang w:eastAsia="zh-CN" w:bidi="mn-Mong-MN"/>
        </w:rPr>
      </w:pPr>
      <w:r>
        <w:rPr>
          <w:lang w:bidi="ar-SA"/>
        </w:rPr>
        <w:t>28.</w:t>
      </w:r>
      <w:r>
        <w:rPr>
          <w:rFonts w:asciiTheme="minorHAnsi" w:eastAsiaTheme="minorEastAsia" w:hAnsiTheme="minorHAnsi" w:cstheme="minorBidi"/>
          <w:b w:val="0"/>
          <w:szCs w:val="28"/>
          <w:lang w:eastAsia="zh-CN" w:bidi="mn-Mong-MN"/>
        </w:rPr>
        <w:tab/>
      </w:r>
      <w:r>
        <w:rPr>
          <w:lang w:bidi="ar-SA"/>
        </w:rPr>
        <w:t>Tenant’s obligations to maintain and repair</w:t>
      </w:r>
      <w:r>
        <w:rPr>
          <w:webHidden/>
        </w:rPr>
        <w:tab/>
      </w:r>
      <w:r>
        <w:rPr>
          <w:webHidden/>
        </w:rPr>
        <w:fldChar w:fldCharType="begin"/>
      </w:r>
      <w:r>
        <w:rPr>
          <w:webHidden/>
        </w:rPr>
        <w:instrText xml:space="preserve"> PAGEREF _Toc62651231 \h </w:instrText>
      </w:r>
      <w:r>
        <w:rPr>
          <w:webHidden/>
        </w:rPr>
      </w:r>
      <w:r>
        <w:rPr>
          <w:webHidden/>
        </w:rPr>
        <w:fldChar w:fldCharType="separate"/>
      </w:r>
      <w:r>
        <w:rPr>
          <w:webHidden/>
        </w:rPr>
        <w:t>39</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28.1.</w:t>
      </w:r>
      <w:r>
        <w:rPr>
          <w:rFonts w:asciiTheme="minorHAnsi" w:eastAsiaTheme="minorEastAsia" w:hAnsiTheme="minorHAnsi" w:cstheme="minorBidi"/>
          <w:szCs w:val="28"/>
          <w:lang w:eastAsia="zh-CN" w:bidi="mn-Mong-MN"/>
        </w:rPr>
        <w:tab/>
      </w:r>
      <w:r>
        <w:t>Tenant’s duties</w:t>
      </w:r>
      <w:r>
        <w:rPr>
          <w:webHidden/>
        </w:rPr>
        <w:tab/>
      </w:r>
      <w:r>
        <w:rPr>
          <w:webHidden/>
        </w:rPr>
        <w:fldChar w:fldCharType="begin"/>
      </w:r>
      <w:r>
        <w:rPr>
          <w:webHidden/>
        </w:rPr>
        <w:instrText xml:space="preserve"> PAGEREF _Toc62651232 \h </w:instrText>
      </w:r>
      <w:r>
        <w:rPr>
          <w:webHidden/>
        </w:rPr>
      </w:r>
      <w:r>
        <w:rPr>
          <w:webHidden/>
        </w:rPr>
        <w:fldChar w:fldCharType="separate"/>
      </w:r>
      <w:r>
        <w:rPr>
          <w:webHidden/>
        </w:rPr>
        <w:t>39</w:t>
      </w:r>
      <w:r>
        <w:rPr>
          <w:webHidden/>
        </w:rPr>
        <w:fldChar w:fldCharType="end"/>
      </w:r>
    </w:p>
    <w:p w:rsidR="0037209A" w:rsidRDefault="0037209A">
      <w:pPr>
        <w:pStyle w:val="TOC1"/>
        <w:rPr>
          <w:rFonts w:asciiTheme="minorHAnsi" w:eastAsiaTheme="minorEastAsia" w:hAnsiTheme="minorHAnsi" w:cstheme="minorBidi"/>
          <w:b w:val="0"/>
          <w:szCs w:val="28"/>
          <w:lang w:eastAsia="zh-CN" w:bidi="mn-Mong-MN"/>
        </w:rPr>
      </w:pPr>
      <w:r>
        <w:rPr>
          <w:lang w:bidi="ar-SA"/>
        </w:rPr>
        <w:t>29.</w:t>
      </w:r>
      <w:r>
        <w:rPr>
          <w:rFonts w:asciiTheme="minorHAnsi" w:eastAsiaTheme="minorEastAsia" w:hAnsiTheme="minorHAnsi" w:cstheme="minorBidi"/>
          <w:b w:val="0"/>
          <w:szCs w:val="28"/>
          <w:lang w:eastAsia="zh-CN" w:bidi="mn-Mong-MN"/>
        </w:rPr>
        <w:tab/>
      </w:r>
      <w:r>
        <w:rPr>
          <w:lang w:bidi="ar-SA"/>
        </w:rPr>
        <w:t>Landlord’s obligation to maintain and repair</w:t>
      </w:r>
      <w:r>
        <w:rPr>
          <w:webHidden/>
        </w:rPr>
        <w:tab/>
      </w:r>
      <w:r>
        <w:rPr>
          <w:webHidden/>
        </w:rPr>
        <w:fldChar w:fldCharType="begin"/>
      </w:r>
      <w:r>
        <w:rPr>
          <w:webHidden/>
        </w:rPr>
        <w:instrText xml:space="preserve"> PAGEREF _Toc62651233 \h </w:instrText>
      </w:r>
      <w:r>
        <w:rPr>
          <w:webHidden/>
        </w:rPr>
      </w:r>
      <w:r>
        <w:rPr>
          <w:webHidden/>
        </w:rPr>
        <w:fldChar w:fldCharType="separate"/>
      </w:r>
      <w:r>
        <w:rPr>
          <w:webHidden/>
        </w:rPr>
        <w:t>39</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29.1.</w:t>
      </w:r>
      <w:r>
        <w:rPr>
          <w:rFonts w:asciiTheme="minorHAnsi" w:eastAsiaTheme="minorEastAsia" w:hAnsiTheme="minorHAnsi" w:cstheme="minorBidi"/>
          <w:szCs w:val="28"/>
          <w:lang w:eastAsia="zh-CN" w:bidi="mn-Mong-MN"/>
        </w:rPr>
        <w:tab/>
      </w:r>
      <w:r>
        <w:t>Landlord’s duties to repair, maintain and operate</w:t>
      </w:r>
      <w:r>
        <w:rPr>
          <w:webHidden/>
        </w:rPr>
        <w:tab/>
      </w:r>
      <w:r>
        <w:rPr>
          <w:webHidden/>
        </w:rPr>
        <w:fldChar w:fldCharType="begin"/>
      </w:r>
      <w:r>
        <w:rPr>
          <w:webHidden/>
        </w:rPr>
        <w:instrText xml:space="preserve"> PAGEREF _Toc62651234 \h </w:instrText>
      </w:r>
      <w:r>
        <w:rPr>
          <w:webHidden/>
        </w:rPr>
      </w:r>
      <w:r>
        <w:rPr>
          <w:webHidden/>
        </w:rPr>
        <w:fldChar w:fldCharType="separate"/>
      </w:r>
      <w:r>
        <w:rPr>
          <w:webHidden/>
        </w:rPr>
        <w:t>39</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29.2.</w:t>
      </w:r>
      <w:r>
        <w:rPr>
          <w:rFonts w:asciiTheme="minorHAnsi" w:eastAsiaTheme="minorEastAsia" w:hAnsiTheme="minorHAnsi" w:cstheme="minorBidi"/>
          <w:szCs w:val="28"/>
          <w:lang w:eastAsia="zh-CN" w:bidi="mn-Mong-MN"/>
        </w:rPr>
        <w:tab/>
      </w:r>
      <w:r>
        <w:t>Landlord to replace specified items</w:t>
      </w:r>
      <w:r>
        <w:rPr>
          <w:webHidden/>
        </w:rPr>
        <w:tab/>
      </w:r>
      <w:r>
        <w:rPr>
          <w:webHidden/>
        </w:rPr>
        <w:fldChar w:fldCharType="begin"/>
      </w:r>
      <w:r>
        <w:rPr>
          <w:webHidden/>
        </w:rPr>
        <w:instrText xml:space="preserve"> PAGEREF _Toc62651235 \h </w:instrText>
      </w:r>
      <w:r>
        <w:rPr>
          <w:webHidden/>
        </w:rPr>
      </w:r>
      <w:r>
        <w:rPr>
          <w:webHidden/>
        </w:rPr>
        <w:fldChar w:fldCharType="separate"/>
      </w:r>
      <w:r>
        <w:rPr>
          <w:webHidden/>
        </w:rPr>
        <w:t>40</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29.3.</w:t>
      </w:r>
      <w:r>
        <w:rPr>
          <w:rFonts w:asciiTheme="minorHAnsi" w:eastAsiaTheme="minorEastAsia" w:hAnsiTheme="minorHAnsi" w:cstheme="minorBidi"/>
          <w:szCs w:val="28"/>
          <w:lang w:eastAsia="zh-CN" w:bidi="mn-Mong-MN"/>
        </w:rPr>
        <w:tab/>
      </w:r>
      <w:r>
        <w:t>Landlord to remedy defects</w:t>
      </w:r>
      <w:r>
        <w:rPr>
          <w:webHidden/>
        </w:rPr>
        <w:tab/>
      </w:r>
      <w:r>
        <w:rPr>
          <w:webHidden/>
        </w:rPr>
        <w:fldChar w:fldCharType="begin"/>
      </w:r>
      <w:r>
        <w:rPr>
          <w:webHidden/>
        </w:rPr>
        <w:instrText xml:space="preserve"> PAGEREF _Toc62651236 \h </w:instrText>
      </w:r>
      <w:r>
        <w:rPr>
          <w:webHidden/>
        </w:rPr>
      </w:r>
      <w:r>
        <w:rPr>
          <w:webHidden/>
        </w:rPr>
        <w:fldChar w:fldCharType="separate"/>
      </w:r>
      <w:r>
        <w:rPr>
          <w:webHidden/>
        </w:rPr>
        <w:t>40</w:t>
      </w:r>
      <w:r>
        <w:rPr>
          <w:webHidden/>
        </w:rPr>
        <w:fldChar w:fldCharType="end"/>
      </w:r>
    </w:p>
    <w:p w:rsidR="0037209A" w:rsidRDefault="0037209A">
      <w:pPr>
        <w:pStyle w:val="TOC1"/>
        <w:rPr>
          <w:rFonts w:asciiTheme="minorHAnsi" w:eastAsiaTheme="minorEastAsia" w:hAnsiTheme="minorHAnsi" w:cstheme="minorBidi"/>
          <w:b w:val="0"/>
          <w:szCs w:val="28"/>
          <w:lang w:eastAsia="zh-CN" w:bidi="mn-Mong-MN"/>
        </w:rPr>
      </w:pPr>
      <w:r>
        <w:rPr>
          <w:lang w:bidi="ar-SA"/>
        </w:rPr>
        <w:t>30.</w:t>
      </w:r>
      <w:r>
        <w:rPr>
          <w:rFonts w:asciiTheme="minorHAnsi" w:eastAsiaTheme="minorEastAsia" w:hAnsiTheme="minorHAnsi" w:cstheme="minorBidi"/>
          <w:b w:val="0"/>
          <w:szCs w:val="28"/>
          <w:lang w:eastAsia="zh-CN" w:bidi="mn-Mong-MN"/>
        </w:rPr>
        <w:tab/>
      </w:r>
      <w:r>
        <w:rPr>
          <w:lang w:bidi="ar-SA"/>
        </w:rPr>
        <w:t>Fitness of Premises and Building</w:t>
      </w:r>
      <w:r>
        <w:rPr>
          <w:webHidden/>
        </w:rPr>
        <w:tab/>
      </w:r>
      <w:r>
        <w:rPr>
          <w:webHidden/>
        </w:rPr>
        <w:fldChar w:fldCharType="begin"/>
      </w:r>
      <w:r>
        <w:rPr>
          <w:webHidden/>
        </w:rPr>
        <w:instrText xml:space="preserve"> PAGEREF _Toc62651237 \h </w:instrText>
      </w:r>
      <w:r>
        <w:rPr>
          <w:webHidden/>
        </w:rPr>
      </w:r>
      <w:r>
        <w:rPr>
          <w:webHidden/>
        </w:rPr>
        <w:fldChar w:fldCharType="separate"/>
      </w:r>
      <w:r>
        <w:rPr>
          <w:webHidden/>
        </w:rPr>
        <w:t>40</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30.1.</w:t>
      </w:r>
      <w:r>
        <w:rPr>
          <w:rFonts w:asciiTheme="minorHAnsi" w:eastAsiaTheme="minorEastAsia" w:hAnsiTheme="minorHAnsi" w:cstheme="minorBidi"/>
          <w:szCs w:val="28"/>
          <w:lang w:eastAsia="zh-CN" w:bidi="mn-Mong-MN"/>
        </w:rPr>
        <w:tab/>
      </w:r>
      <w:r>
        <w:t>Landlord’s warranties as to fitness of Premises and Building</w:t>
      </w:r>
      <w:r>
        <w:rPr>
          <w:webHidden/>
        </w:rPr>
        <w:tab/>
      </w:r>
      <w:r>
        <w:rPr>
          <w:webHidden/>
        </w:rPr>
        <w:fldChar w:fldCharType="begin"/>
      </w:r>
      <w:r>
        <w:rPr>
          <w:webHidden/>
        </w:rPr>
        <w:instrText xml:space="preserve"> PAGEREF _Toc62651238 \h </w:instrText>
      </w:r>
      <w:r>
        <w:rPr>
          <w:webHidden/>
        </w:rPr>
      </w:r>
      <w:r>
        <w:rPr>
          <w:webHidden/>
        </w:rPr>
        <w:fldChar w:fldCharType="separate"/>
      </w:r>
      <w:r>
        <w:rPr>
          <w:webHidden/>
        </w:rPr>
        <w:t>40</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30.2.</w:t>
      </w:r>
      <w:r>
        <w:rPr>
          <w:rFonts w:asciiTheme="minorHAnsi" w:eastAsiaTheme="minorEastAsia" w:hAnsiTheme="minorHAnsi" w:cstheme="minorBidi"/>
          <w:szCs w:val="28"/>
          <w:lang w:eastAsia="zh-CN" w:bidi="mn-Mong-MN"/>
        </w:rPr>
        <w:tab/>
      </w:r>
      <w:r>
        <w:t>Landlord’s warranty as to combustible cladding</w:t>
      </w:r>
      <w:r>
        <w:rPr>
          <w:webHidden/>
        </w:rPr>
        <w:tab/>
      </w:r>
      <w:r>
        <w:rPr>
          <w:webHidden/>
        </w:rPr>
        <w:fldChar w:fldCharType="begin"/>
      </w:r>
      <w:r>
        <w:rPr>
          <w:webHidden/>
        </w:rPr>
        <w:instrText xml:space="preserve"> PAGEREF _Toc62651239 \h </w:instrText>
      </w:r>
      <w:r>
        <w:rPr>
          <w:webHidden/>
        </w:rPr>
      </w:r>
      <w:r>
        <w:rPr>
          <w:webHidden/>
        </w:rPr>
        <w:fldChar w:fldCharType="separate"/>
      </w:r>
      <w:r>
        <w:rPr>
          <w:webHidden/>
        </w:rPr>
        <w:t>41</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30.3.</w:t>
      </w:r>
      <w:r>
        <w:rPr>
          <w:rFonts w:asciiTheme="minorHAnsi" w:eastAsiaTheme="minorEastAsia" w:hAnsiTheme="minorHAnsi" w:cstheme="minorBidi"/>
          <w:szCs w:val="28"/>
          <w:lang w:eastAsia="zh-CN" w:bidi="mn-Mong-MN"/>
        </w:rPr>
        <w:tab/>
      </w:r>
      <w:r>
        <w:t>Landlord’s warranties as to health and safety</w:t>
      </w:r>
      <w:r>
        <w:rPr>
          <w:webHidden/>
        </w:rPr>
        <w:tab/>
      </w:r>
      <w:r>
        <w:rPr>
          <w:webHidden/>
        </w:rPr>
        <w:fldChar w:fldCharType="begin"/>
      </w:r>
      <w:r>
        <w:rPr>
          <w:webHidden/>
        </w:rPr>
        <w:instrText xml:space="preserve"> PAGEREF _Toc62651240 \h </w:instrText>
      </w:r>
      <w:r>
        <w:rPr>
          <w:webHidden/>
        </w:rPr>
      </w:r>
      <w:r>
        <w:rPr>
          <w:webHidden/>
        </w:rPr>
        <w:fldChar w:fldCharType="separate"/>
      </w:r>
      <w:r>
        <w:rPr>
          <w:webHidden/>
        </w:rPr>
        <w:t>41</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30.4.</w:t>
      </w:r>
      <w:r>
        <w:rPr>
          <w:rFonts w:asciiTheme="minorHAnsi" w:eastAsiaTheme="minorEastAsia" w:hAnsiTheme="minorHAnsi" w:cstheme="minorBidi"/>
          <w:szCs w:val="28"/>
          <w:lang w:eastAsia="zh-CN" w:bidi="mn-Mong-MN"/>
        </w:rPr>
        <w:tab/>
      </w:r>
      <w:r>
        <w:t>Treatment of Hazardous Chemicals and Hazardous Disease</w:t>
      </w:r>
      <w:r>
        <w:rPr>
          <w:webHidden/>
        </w:rPr>
        <w:tab/>
      </w:r>
      <w:r>
        <w:rPr>
          <w:webHidden/>
        </w:rPr>
        <w:fldChar w:fldCharType="begin"/>
      </w:r>
      <w:r>
        <w:rPr>
          <w:webHidden/>
        </w:rPr>
        <w:instrText xml:space="preserve"> PAGEREF _Toc62651241 \h </w:instrText>
      </w:r>
      <w:r>
        <w:rPr>
          <w:webHidden/>
        </w:rPr>
      </w:r>
      <w:r>
        <w:rPr>
          <w:webHidden/>
        </w:rPr>
        <w:fldChar w:fldCharType="separate"/>
      </w:r>
      <w:r>
        <w:rPr>
          <w:webHidden/>
        </w:rPr>
        <w:t>42</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30.5.</w:t>
      </w:r>
      <w:r>
        <w:rPr>
          <w:rFonts w:asciiTheme="minorHAnsi" w:eastAsiaTheme="minorEastAsia" w:hAnsiTheme="minorHAnsi" w:cstheme="minorBidi"/>
          <w:szCs w:val="28"/>
          <w:lang w:eastAsia="zh-CN" w:bidi="mn-Mong-MN"/>
        </w:rPr>
        <w:tab/>
      </w:r>
      <w:r>
        <w:t>Premises unsafe due to presence of Combustible Cladding, Hazardous Chemicals or Hazardous Disease</w:t>
      </w:r>
      <w:r>
        <w:rPr>
          <w:webHidden/>
        </w:rPr>
        <w:tab/>
      </w:r>
      <w:r>
        <w:rPr>
          <w:webHidden/>
        </w:rPr>
        <w:fldChar w:fldCharType="begin"/>
      </w:r>
      <w:r>
        <w:rPr>
          <w:webHidden/>
        </w:rPr>
        <w:instrText xml:space="preserve"> PAGEREF _Toc62651242 \h </w:instrText>
      </w:r>
      <w:r>
        <w:rPr>
          <w:webHidden/>
        </w:rPr>
      </w:r>
      <w:r>
        <w:rPr>
          <w:webHidden/>
        </w:rPr>
        <w:fldChar w:fldCharType="separate"/>
      </w:r>
      <w:r>
        <w:rPr>
          <w:webHidden/>
        </w:rPr>
        <w:t>42</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30.6.</w:t>
      </w:r>
      <w:r>
        <w:rPr>
          <w:rFonts w:asciiTheme="minorHAnsi" w:eastAsiaTheme="minorEastAsia" w:hAnsiTheme="minorHAnsi" w:cstheme="minorBidi"/>
          <w:szCs w:val="28"/>
          <w:lang w:eastAsia="zh-CN" w:bidi="mn-Mong-MN"/>
        </w:rPr>
        <w:tab/>
      </w:r>
      <w:r>
        <w:t>Landlord to provide information, consultation, co-operation and co-ordination</w:t>
      </w:r>
      <w:r>
        <w:rPr>
          <w:webHidden/>
        </w:rPr>
        <w:tab/>
      </w:r>
      <w:r>
        <w:rPr>
          <w:webHidden/>
        </w:rPr>
        <w:fldChar w:fldCharType="begin"/>
      </w:r>
      <w:r>
        <w:rPr>
          <w:webHidden/>
        </w:rPr>
        <w:instrText xml:space="preserve"> PAGEREF _Toc62651243 \h </w:instrText>
      </w:r>
      <w:r>
        <w:rPr>
          <w:webHidden/>
        </w:rPr>
      </w:r>
      <w:r>
        <w:rPr>
          <w:webHidden/>
        </w:rPr>
        <w:fldChar w:fldCharType="separate"/>
      </w:r>
      <w:r>
        <w:rPr>
          <w:webHidden/>
        </w:rPr>
        <w:t>42</w:t>
      </w:r>
      <w:r>
        <w:rPr>
          <w:webHidden/>
        </w:rPr>
        <w:fldChar w:fldCharType="end"/>
      </w:r>
    </w:p>
    <w:p w:rsidR="0037209A" w:rsidRDefault="0037209A">
      <w:pPr>
        <w:pStyle w:val="TOC1"/>
        <w:rPr>
          <w:rFonts w:asciiTheme="minorHAnsi" w:eastAsiaTheme="minorEastAsia" w:hAnsiTheme="minorHAnsi" w:cstheme="minorBidi"/>
          <w:b w:val="0"/>
          <w:szCs w:val="28"/>
          <w:lang w:eastAsia="zh-CN" w:bidi="mn-Mong-MN"/>
        </w:rPr>
      </w:pPr>
      <w:r>
        <w:rPr>
          <w:lang w:bidi="ar-SA"/>
        </w:rPr>
        <w:t>31.</w:t>
      </w:r>
      <w:r>
        <w:rPr>
          <w:rFonts w:asciiTheme="minorHAnsi" w:eastAsiaTheme="minorEastAsia" w:hAnsiTheme="minorHAnsi" w:cstheme="minorBidi"/>
          <w:b w:val="0"/>
          <w:szCs w:val="28"/>
          <w:lang w:eastAsia="zh-CN" w:bidi="mn-Mong-MN"/>
        </w:rPr>
        <w:tab/>
      </w:r>
      <w:r>
        <w:rPr>
          <w:lang w:bidi="ar-SA"/>
        </w:rPr>
        <w:t>Cleaning the Premises, the Building and the Land</w:t>
      </w:r>
      <w:r>
        <w:rPr>
          <w:webHidden/>
        </w:rPr>
        <w:tab/>
      </w:r>
      <w:r>
        <w:rPr>
          <w:webHidden/>
        </w:rPr>
        <w:fldChar w:fldCharType="begin"/>
      </w:r>
      <w:r>
        <w:rPr>
          <w:webHidden/>
        </w:rPr>
        <w:instrText xml:space="preserve"> PAGEREF _Toc62651244 \h </w:instrText>
      </w:r>
      <w:r>
        <w:rPr>
          <w:webHidden/>
        </w:rPr>
      </w:r>
      <w:r>
        <w:rPr>
          <w:webHidden/>
        </w:rPr>
        <w:fldChar w:fldCharType="separate"/>
      </w:r>
      <w:r>
        <w:rPr>
          <w:webHidden/>
        </w:rPr>
        <w:t>42</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31.1.</w:t>
      </w:r>
      <w:r>
        <w:rPr>
          <w:rFonts w:asciiTheme="minorHAnsi" w:eastAsiaTheme="minorEastAsia" w:hAnsiTheme="minorHAnsi" w:cstheme="minorBidi"/>
          <w:szCs w:val="28"/>
          <w:lang w:eastAsia="zh-CN" w:bidi="mn-Mong-MN"/>
        </w:rPr>
        <w:tab/>
      </w:r>
      <w:r>
        <w:t>Cleaning the Premises</w:t>
      </w:r>
      <w:r>
        <w:rPr>
          <w:webHidden/>
        </w:rPr>
        <w:tab/>
      </w:r>
      <w:r>
        <w:rPr>
          <w:webHidden/>
        </w:rPr>
        <w:fldChar w:fldCharType="begin"/>
      </w:r>
      <w:r>
        <w:rPr>
          <w:webHidden/>
        </w:rPr>
        <w:instrText xml:space="preserve"> PAGEREF _Toc62651245 \h </w:instrText>
      </w:r>
      <w:r>
        <w:rPr>
          <w:webHidden/>
        </w:rPr>
      </w:r>
      <w:r>
        <w:rPr>
          <w:webHidden/>
        </w:rPr>
        <w:fldChar w:fldCharType="separate"/>
      </w:r>
      <w:r>
        <w:rPr>
          <w:webHidden/>
        </w:rPr>
        <w:t>42</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31.2.</w:t>
      </w:r>
      <w:r>
        <w:rPr>
          <w:rFonts w:asciiTheme="minorHAnsi" w:eastAsiaTheme="minorEastAsia" w:hAnsiTheme="minorHAnsi" w:cstheme="minorBidi"/>
          <w:szCs w:val="28"/>
          <w:lang w:eastAsia="zh-CN" w:bidi="mn-Mong-MN"/>
        </w:rPr>
        <w:tab/>
      </w:r>
      <w:r>
        <w:t>Cleaning the Building and the Land</w:t>
      </w:r>
      <w:r>
        <w:rPr>
          <w:webHidden/>
        </w:rPr>
        <w:tab/>
      </w:r>
      <w:r>
        <w:rPr>
          <w:webHidden/>
        </w:rPr>
        <w:fldChar w:fldCharType="begin"/>
      </w:r>
      <w:r>
        <w:rPr>
          <w:webHidden/>
        </w:rPr>
        <w:instrText xml:space="preserve"> PAGEREF _Toc62651246 \h </w:instrText>
      </w:r>
      <w:r>
        <w:rPr>
          <w:webHidden/>
        </w:rPr>
      </w:r>
      <w:r>
        <w:rPr>
          <w:webHidden/>
        </w:rPr>
        <w:fldChar w:fldCharType="separate"/>
      </w:r>
      <w:r>
        <w:rPr>
          <w:webHidden/>
        </w:rPr>
        <w:t>43</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31.3.</w:t>
      </w:r>
      <w:r>
        <w:rPr>
          <w:rFonts w:asciiTheme="minorHAnsi" w:eastAsiaTheme="minorEastAsia" w:hAnsiTheme="minorHAnsi" w:cstheme="minorBidi"/>
          <w:szCs w:val="28"/>
          <w:lang w:eastAsia="zh-CN" w:bidi="mn-Mong-MN"/>
        </w:rPr>
        <w:tab/>
      </w:r>
      <w:r>
        <w:t>Failure by Landlord to clean</w:t>
      </w:r>
      <w:r>
        <w:rPr>
          <w:webHidden/>
        </w:rPr>
        <w:tab/>
      </w:r>
      <w:r>
        <w:rPr>
          <w:webHidden/>
        </w:rPr>
        <w:fldChar w:fldCharType="begin"/>
      </w:r>
      <w:r>
        <w:rPr>
          <w:webHidden/>
        </w:rPr>
        <w:instrText xml:space="preserve"> PAGEREF _Toc62651247 \h </w:instrText>
      </w:r>
      <w:r>
        <w:rPr>
          <w:webHidden/>
        </w:rPr>
      </w:r>
      <w:r>
        <w:rPr>
          <w:webHidden/>
        </w:rPr>
        <w:fldChar w:fldCharType="separate"/>
      </w:r>
      <w:r>
        <w:rPr>
          <w:webHidden/>
        </w:rPr>
        <w:t>43</w:t>
      </w:r>
      <w:r>
        <w:rPr>
          <w:webHidden/>
        </w:rPr>
        <w:fldChar w:fldCharType="end"/>
      </w:r>
    </w:p>
    <w:p w:rsidR="0037209A" w:rsidRDefault="0037209A">
      <w:pPr>
        <w:pStyle w:val="TOC1"/>
        <w:rPr>
          <w:rFonts w:asciiTheme="minorHAnsi" w:eastAsiaTheme="minorEastAsia" w:hAnsiTheme="minorHAnsi" w:cstheme="minorBidi"/>
          <w:b w:val="0"/>
          <w:szCs w:val="28"/>
          <w:lang w:eastAsia="zh-CN" w:bidi="mn-Mong-MN"/>
        </w:rPr>
      </w:pPr>
      <w:r>
        <w:rPr>
          <w:lang w:bidi="ar-SA"/>
        </w:rPr>
        <w:t>32.</w:t>
      </w:r>
      <w:r>
        <w:rPr>
          <w:rFonts w:asciiTheme="minorHAnsi" w:eastAsiaTheme="minorEastAsia" w:hAnsiTheme="minorHAnsi" w:cstheme="minorBidi"/>
          <w:b w:val="0"/>
          <w:szCs w:val="28"/>
          <w:lang w:eastAsia="zh-CN" w:bidi="mn-Mong-MN"/>
        </w:rPr>
        <w:tab/>
      </w:r>
      <w:r>
        <w:rPr>
          <w:lang w:bidi="ar-SA"/>
        </w:rPr>
        <w:t xml:space="preserve">Green Lease Schedule and Building </w:t>
      </w:r>
      <w:r w:rsidRPr="002B3F6E">
        <w:rPr>
          <w:iCs/>
          <w:lang w:bidi="ar-SA"/>
        </w:rPr>
        <w:t>Energy Efficiency Disclosure</w:t>
      </w:r>
      <w:r>
        <w:rPr>
          <w:webHidden/>
        </w:rPr>
        <w:tab/>
      </w:r>
      <w:r>
        <w:rPr>
          <w:webHidden/>
        </w:rPr>
        <w:fldChar w:fldCharType="begin"/>
      </w:r>
      <w:r>
        <w:rPr>
          <w:webHidden/>
        </w:rPr>
        <w:instrText xml:space="preserve"> PAGEREF _Toc62651248 \h </w:instrText>
      </w:r>
      <w:r>
        <w:rPr>
          <w:webHidden/>
        </w:rPr>
      </w:r>
      <w:r>
        <w:rPr>
          <w:webHidden/>
        </w:rPr>
        <w:fldChar w:fldCharType="separate"/>
      </w:r>
      <w:r>
        <w:rPr>
          <w:webHidden/>
        </w:rPr>
        <w:t>43</w:t>
      </w:r>
      <w:r>
        <w:rPr>
          <w:webHidden/>
        </w:rPr>
        <w:fldChar w:fldCharType="end"/>
      </w:r>
    </w:p>
    <w:p w:rsidR="0037209A" w:rsidRDefault="0037209A">
      <w:pPr>
        <w:pStyle w:val="TOC1"/>
        <w:rPr>
          <w:rFonts w:asciiTheme="minorHAnsi" w:eastAsiaTheme="minorEastAsia" w:hAnsiTheme="minorHAnsi" w:cstheme="minorBidi"/>
          <w:b w:val="0"/>
          <w:szCs w:val="28"/>
          <w:lang w:eastAsia="zh-CN" w:bidi="mn-Mong-MN"/>
        </w:rPr>
      </w:pPr>
      <w:r>
        <w:rPr>
          <w:lang w:bidi="ar-SA"/>
        </w:rPr>
        <w:t>33.</w:t>
      </w:r>
      <w:r>
        <w:rPr>
          <w:rFonts w:asciiTheme="minorHAnsi" w:eastAsiaTheme="minorEastAsia" w:hAnsiTheme="minorHAnsi" w:cstheme="minorBidi"/>
          <w:b w:val="0"/>
          <w:szCs w:val="28"/>
          <w:lang w:eastAsia="zh-CN" w:bidi="mn-Mong-MN"/>
        </w:rPr>
        <w:tab/>
      </w:r>
      <w:r>
        <w:rPr>
          <w:lang w:bidi="ar-SA"/>
        </w:rPr>
        <w:t>Metering for electricity, gas and water</w:t>
      </w:r>
      <w:r>
        <w:rPr>
          <w:webHidden/>
        </w:rPr>
        <w:tab/>
      </w:r>
      <w:r>
        <w:rPr>
          <w:webHidden/>
        </w:rPr>
        <w:fldChar w:fldCharType="begin"/>
      </w:r>
      <w:r>
        <w:rPr>
          <w:webHidden/>
        </w:rPr>
        <w:instrText xml:space="preserve"> PAGEREF _Toc62651249 \h </w:instrText>
      </w:r>
      <w:r>
        <w:rPr>
          <w:webHidden/>
        </w:rPr>
      </w:r>
      <w:r>
        <w:rPr>
          <w:webHidden/>
        </w:rPr>
        <w:fldChar w:fldCharType="separate"/>
      </w:r>
      <w:r>
        <w:rPr>
          <w:webHidden/>
        </w:rPr>
        <w:t>44</w:t>
      </w:r>
      <w:r>
        <w:rPr>
          <w:webHidden/>
        </w:rPr>
        <w:fldChar w:fldCharType="end"/>
      </w:r>
    </w:p>
    <w:p w:rsidR="0037209A" w:rsidRDefault="0037209A">
      <w:pPr>
        <w:pStyle w:val="TOC1"/>
        <w:rPr>
          <w:rFonts w:asciiTheme="minorHAnsi" w:eastAsiaTheme="minorEastAsia" w:hAnsiTheme="minorHAnsi" w:cstheme="minorBidi"/>
          <w:b w:val="0"/>
          <w:szCs w:val="28"/>
          <w:lang w:eastAsia="zh-CN" w:bidi="mn-Mong-MN"/>
        </w:rPr>
      </w:pPr>
      <w:r>
        <w:rPr>
          <w:lang w:bidi="ar-SA"/>
        </w:rPr>
        <w:t>34.</w:t>
      </w:r>
      <w:r>
        <w:rPr>
          <w:rFonts w:asciiTheme="minorHAnsi" w:eastAsiaTheme="minorEastAsia" w:hAnsiTheme="minorHAnsi" w:cstheme="minorBidi"/>
          <w:b w:val="0"/>
          <w:szCs w:val="28"/>
          <w:lang w:eastAsia="zh-CN" w:bidi="mn-Mong-MN"/>
        </w:rPr>
        <w:tab/>
      </w:r>
      <w:r>
        <w:rPr>
          <w:lang w:bidi="ar-SA"/>
        </w:rPr>
        <w:t>Repainting and recarpeting</w:t>
      </w:r>
      <w:r>
        <w:rPr>
          <w:webHidden/>
        </w:rPr>
        <w:tab/>
      </w:r>
      <w:r>
        <w:rPr>
          <w:webHidden/>
        </w:rPr>
        <w:fldChar w:fldCharType="begin"/>
      </w:r>
      <w:r>
        <w:rPr>
          <w:webHidden/>
        </w:rPr>
        <w:instrText xml:space="preserve"> PAGEREF _Toc62651250 \h </w:instrText>
      </w:r>
      <w:r>
        <w:rPr>
          <w:webHidden/>
        </w:rPr>
      </w:r>
      <w:r>
        <w:rPr>
          <w:webHidden/>
        </w:rPr>
        <w:fldChar w:fldCharType="separate"/>
      </w:r>
      <w:r>
        <w:rPr>
          <w:webHidden/>
        </w:rPr>
        <w:t>44</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34.1.</w:t>
      </w:r>
      <w:r>
        <w:rPr>
          <w:rFonts w:asciiTheme="minorHAnsi" w:eastAsiaTheme="minorEastAsia" w:hAnsiTheme="minorHAnsi" w:cstheme="minorBidi"/>
          <w:szCs w:val="28"/>
          <w:lang w:eastAsia="zh-CN" w:bidi="mn-Mong-MN"/>
        </w:rPr>
        <w:tab/>
      </w:r>
      <w:r>
        <w:t>Landlord to repaint and replace floor coverings</w:t>
      </w:r>
      <w:r>
        <w:rPr>
          <w:webHidden/>
        </w:rPr>
        <w:tab/>
      </w:r>
      <w:r>
        <w:rPr>
          <w:webHidden/>
        </w:rPr>
        <w:fldChar w:fldCharType="begin"/>
      </w:r>
      <w:r>
        <w:rPr>
          <w:webHidden/>
        </w:rPr>
        <w:instrText xml:space="preserve"> PAGEREF _Toc62651251 \h </w:instrText>
      </w:r>
      <w:r>
        <w:rPr>
          <w:webHidden/>
        </w:rPr>
      </w:r>
      <w:r>
        <w:rPr>
          <w:webHidden/>
        </w:rPr>
        <w:fldChar w:fldCharType="separate"/>
      </w:r>
      <w:r>
        <w:rPr>
          <w:webHidden/>
        </w:rPr>
        <w:t>44</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34.2.</w:t>
      </w:r>
      <w:r>
        <w:rPr>
          <w:rFonts w:asciiTheme="minorHAnsi" w:eastAsiaTheme="minorEastAsia" w:hAnsiTheme="minorHAnsi" w:cstheme="minorBidi"/>
          <w:szCs w:val="28"/>
          <w:lang w:eastAsia="zh-CN" w:bidi="mn-Mong-MN"/>
        </w:rPr>
        <w:tab/>
      </w:r>
      <w:r>
        <w:t>Tenant to uplift non fixtures</w:t>
      </w:r>
      <w:r>
        <w:rPr>
          <w:webHidden/>
        </w:rPr>
        <w:tab/>
      </w:r>
      <w:r>
        <w:rPr>
          <w:webHidden/>
        </w:rPr>
        <w:fldChar w:fldCharType="begin"/>
      </w:r>
      <w:r>
        <w:rPr>
          <w:webHidden/>
        </w:rPr>
        <w:instrText xml:space="preserve"> PAGEREF _Toc62651252 \h </w:instrText>
      </w:r>
      <w:r>
        <w:rPr>
          <w:webHidden/>
        </w:rPr>
      </w:r>
      <w:r>
        <w:rPr>
          <w:webHidden/>
        </w:rPr>
        <w:fldChar w:fldCharType="separate"/>
      </w:r>
      <w:r>
        <w:rPr>
          <w:webHidden/>
        </w:rPr>
        <w:t>45</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34.3.</w:t>
      </w:r>
      <w:r>
        <w:rPr>
          <w:rFonts w:asciiTheme="minorHAnsi" w:eastAsiaTheme="minorEastAsia" w:hAnsiTheme="minorHAnsi" w:cstheme="minorBidi"/>
          <w:szCs w:val="28"/>
          <w:lang w:eastAsia="zh-CN" w:bidi="mn-Mong-MN"/>
        </w:rPr>
        <w:tab/>
      </w:r>
      <w:r>
        <w:t>Tenant has no obligation to uplift fixtures</w:t>
      </w:r>
      <w:r>
        <w:rPr>
          <w:webHidden/>
        </w:rPr>
        <w:tab/>
      </w:r>
      <w:r>
        <w:rPr>
          <w:webHidden/>
        </w:rPr>
        <w:fldChar w:fldCharType="begin"/>
      </w:r>
      <w:r>
        <w:rPr>
          <w:webHidden/>
        </w:rPr>
        <w:instrText xml:space="preserve"> PAGEREF _Toc62651253 \h </w:instrText>
      </w:r>
      <w:r>
        <w:rPr>
          <w:webHidden/>
        </w:rPr>
      </w:r>
      <w:r>
        <w:rPr>
          <w:webHidden/>
        </w:rPr>
        <w:fldChar w:fldCharType="separate"/>
      </w:r>
      <w:r>
        <w:rPr>
          <w:webHidden/>
        </w:rPr>
        <w:t>45</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34.4.</w:t>
      </w:r>
      <w:r>
        <w:rPr>
          <w:rFonts w:asciiTheme="minorHAnsi" w:eastAsiaTheme="minorEastAsia" w:hAnsiTheme="minorHAnsi" w:cstheme="minorBidi"/>
          <w:szCs w:val="28"/>
          <w:lang w:eastAsia="zh-CN" w:bidi="mn-Mong-MN"/>
        </w:rPr>
        <w:tab/>
      </w:r>
      <w:r>
        <w:t>When Landlord should perform work</w:t>
      </w:r>
      <w:r>
        <w:rPr>
          <w:webHidden/>
        </w:rPr>
        <w:tab/>
      </w:r>
      <w:r>
        <w:rPr>
          <w:webHidden/>
        </w:rPr>
        <w:fldChar w:fldCharType="begin"/>
      </w:r>
      <w:r>
        <w:rPr>
          <w:webHidden/>
        </w:rPr>
        <w:instrText xml:space="preserve"> PAGEREF _Toc62651254 \h </w:instrText>
      </w:r>
      <w:r>
        <w:rPr>
          <w:webHidden/>
        </w:rPr>
      </w:r>
      <w:r>
        <w:rPr>
          <w:webHidden/>
        </w:rPr>
        <w:fldChar w:fldCharType="separate"/>
      </w:r>
      <w:r>
        <w:rPr>
          <w:webHidden/>
        </w:rPr>
        <w:t>45</w:t>
      </w:r>
      <w:r>
        <w:rPr>
          <w:webHidden/>
        </w:rPr>
        <w:fldChar w:fldCharType="end"/>
      </w:r>
    </w:p>
    <w:p w:rsidR="0037209A" w:rsidRDefault="0037209A">
      <w:pPr>
        <w:pStyle w:val="TOC1"/>
        <w:rPr>
          <w:rFonts w:asciiTheme="minorHAnsi" w:eastAsiaTheme="minorEastAsia" w:hAnsiTheme="minorHAnsi" w:cstheme="minorBidi"/>
          <w:b w:val="0"/>
          <w:szCs w:val="28"/>
          <w:lang w:eastAsia="zh-CN" w:bidi="mn-Mong-MN"/>
        </w:rPr>
      </w:pPr>
      <w:r>
        <w:rPr>
          <w:lang w:bidi="ar-SA"/>
        </w:rPr>
        <w:t>35.</w:t>
      </w:r>
      <w:r>
        <w:rPr>
          <w:rFonts w:asciiTheme="minorHAnsi" w:eastAsiaTheme="minorEastAsia" w:hAnsiTheme="minorHAnsi" w:cstheme="minorBidi"/>
          <w:b w:val="0"/>
          <w:szCs w:val="28"/>
          <w:lang w:eastAsia="zh-CN" w:bidi="mn-Mong-MN"/>
        </w:rPr>
        <w:tab/>
      </w:r>
      <w:r>
        <w:rPr>
          <w:lang w:bidi="ar-SA"/>
        </w:rPr>
        <w:t>Maintenance and service contracts</w:t>
      </w:r>
      <w:r>
        <w:rPr>
          <w:webHidden/>
        </w:rPr>
        <w:tab/>
      </w:r>
      <w:r>
        <w:rPr>
          <w:webHidden/>
        </w:rPr>
        <w:fldChar w:fldCharType="begin"/>
      </w:r>
      <w:r>
        <w:rPr>
          <w:webHidden/>
        </w:rPr>
        <w:instrText xml:space="preserve"> PAGEREF _Toc62651255 \h </w:instrText>
      </w:r>
      <w:r>
        <w:rPr>
          <w:webHidden/>
        </w:rPr>
      </w:r>
      <w:r>
        <w:rPr>
          <w:webHidden/>
        </w:rPr>
        <w:fldChar w:fldCharType="separate"/>
      </w:r>
      <w:r>
        <w:rPr>
          <w:webHidden/>
        </w:rPr>
        <w:t>45</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35.1.</w:t>
      </w:r>
      <w:r>
        <w:rPr>
          <w:rFonts w:asciiTheme="minorHAnsi" w:eastAsiaTheme="minorEastAsia" w:hAnsiTheme="minorHAnsi" w:cstheme="minorBidi"/>
          <w:szCs w:val="28"/>
          <w:lang w:eastAsia="zh-CN" w:bidi="mn-Mong-MN"/>
        </w:rPr>
        <w:tab/>
      </w:r>
      <w:r>
        <w:t>Landlord to effect maintenance contracts</w:t>
      </w:r>
      <w:r>
        <w:rPr>
          <w:webHidden/>
        </w:rPr>
        <w:tab/>
      </w:r>
      <w:r>
        <w:rPr>
          <w:webHidden/>
        </w:rPr>
        <w:fldChar w:fldCharType="begin"/>
      </w:r>
      <w:r>
        <w:rPr>
          <w:webHidden/>
        </w:rPr>
        <w:instrText xml:space="preserve"> PAGEREF _Toc62651256 \h </w:instrText>
      </w:r>
      <w:r>
        <w:rPr>
          <w:webHidden/>
        </w:rPr>
      </w:r>
      <w:r>
        <w:rPr>
          <w:webHidden/>
        </w:rPr>
        <w:fldChar w:fldCharType="separate"/>
      </w:r>
      <w:r>
        <w:rPr>
          <w:webHidden/>
        </w:rPr>
        <w:t>45</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35.2.</w:t>
      </w:r>
      <w:r>
        <w:rPr>
          <w:rFonts w:asciiTheme="minorHAnsi" w:eastAsiaTheme="minorEastAsia" w:hAnsiTheme="minorHAnsi" w:cstheme="minorBidi"/>
          <w:szCs w:val="28"/>
          <w:lang w:eastAsia="zh-CN" w:bidi="mn-Mong-MN"/>
        </w:rPr>
        <w:tab/>
      </w:r>
      <w:r>
        <w:t>Landlord to provide information on Services contracts</w:t>
      </w:r>
      <w:r>
        <w:rPr>
          <w:webHidden/>
        </w:rPr>
        <w:tab/>
      </w:r>
      <w:r>
        <w:rPr>
          <w:webHidden/>
        </w:rPr>
        <w:fldChar w:fldCharType="begin"/>
      </w:r>
      <w:r>
        <w:rPr>
          <w:webHidden/>
        </w:rPr>
        <w:instrText xml:space="preserve"> PAGEREF _Toc62651257 \h </w:instrText>
      </w:r>
      <w:r>
        <w:rPr>
          <w:webHidden/>
        </w:rPr>
      </w:r>
      <w:r>
        <w:rPr>
          <w:webHidden/>
        </w:rPr>
        <w:fldChar w:fldCharType="separate"/>
      </w:r>
      <w:r>
        <w:rPr>
          <w:webHidden/>
        </w:rPr>
        <w:t>45</w:t>
      </w:r>
      <w:r>
        <w:rPr>
          <w:webHidden/>
        </w:rPr>
        <w:fldChar w:fldCharType="end"/>
      </w:r>
    </w:p>
    <w:p w:rsidR="0037209A" w:rsidRDefault="0037209A">
      <w:pPr>
        <w:pStyle w:val="TOC1"/>
        <w:rPr>
          <w:rFonts w:asciiTheme="minorHAnsi" w:eastAsiaTheme="minorEastAsia" w:hAnsiTheme="minorHAnsi" w:cstheme="minorBidi"/>
          <w:b w:val="0"/>
          <w:szCs w:val="28"/>
          <w:lang w:eastAsia="zh-CN" w:bidi="mn-Mong-MN"/>
        </w:rPr>
      </w:pPr>
      <w:r>
        <w:rPr>
          <w:lang w:bidi="ar-SA"/>
        </w:rPr>
        <w:t>36.</w:t>
      </w:r>
      <w:r>
        <w:rPr>
          <w:rFonts w:asciiTheme="minorHAnsi" w:eastAsiaTheme="minorEastAsia" w:hAnsiTheme="minorHAnsi" w:cstheme="minorBidi"/>
          <w:b w:val="0"/>
          <w:szCs w:val="28"/>
          <w:lang w:eastAsia="zh-CN" w:bidi="mn-Mong-MN"/>
        </w:rPr>
        <w:tab/>
      </w:r>
      <w:r>
        <w:rPr>
          <w:lang w:bidi="ar-SA"/>
        </w:rPr>
        <w:t>Heritage</w:t>
      </w:r>
      <w:r>
        <w:rPr>
          <w:webHidden/>
        </w:rPr>
        <w:tab/>
      </w:r>
      <w:r>
        <w:rPr>
          <w:webHidden/>
        </w:rPr>
        <w:fldChar w:fldCharType="begin"/>
      </w:r>
      <w:r>
        <w:rPr>
          <w:webHidden/>
        </w:rPr>
        <w:instrText xml:space="preserve"> PAGEREF _Toc62651258 \h </w:instrText>
      </w:r>
      <w:r>
        <w:rPr>
          <w:webHidden/>
        </w:rPr>
      </w:r>
      <w:r>
        <w:rPr>
          <w:webHidden/>
        </w:rPr>
        <w:fldChar w:fldCharType="separate"/>
      </w:r>
      <w:r>
        <w:rPr>
          <w:webHidden/>
        </w:rPr>
        <w:t>46</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36.1.</w:t>
      </w:r>
      <w:r>
        <w:rPr>
          <w:rFonts w:asciiTheme="minorHAnsi" w:eastAsiaTheme="minorEastAsia" w:hAnsiTheme="minorHAnsi" w:cstheme="minorBidi"/>
          <w:szCs w:val="28"/>
          <w:lang w:eastAsia="zh-CN" w:bidi="mn-Mong-MN"/>
        </w:rPr>
        <w:tab/>
      </w:r>
      <w:r>
        <w:t>Landlord's representations</w:t>
      </w:r>
      <w:r>
        <w:rPr>
          <w:webHidden/>
        </w:rPr>
        <w:tab/>
      </w:r>
      <w:r>
        <w:rPr>
          <w:webHidden/>
        </w:rPr>
        <w:fldChar w:fldCharType="begin"/>
      </w:r>
      <w:r>
        <w:rPr>
          <w:webHidden/>
        </w:rPr>
        <w:instrText xml:space="preserve"> PAGEREF _Toc62651259 \h </w:instrText>
      </w:r>
      <w:r>
        <w:rPr>
          <w:webHidden/>
        </w:rPr>
      </w:r>
      <w:r>
        <w:rPr>
          <w:webHidden/>
        </w:rPr>
        <w:fldChar w:fldCharType="separate"/>
      </w:r>
      <w:r>
        <w:rPr>
          <w:webHidden/>
        </w:rPr>
        <w:t>46</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36.2.</w:t>
      </w:r>
      <w:r>
        <w:rPr>
          <w:rFonts w:asciiTheme="minorHAnsi" w:eastAsiaTheme="minorEastAsia" w:hAnsiTheme="minorHAnsi" w:cstheme="minorBidi"/>
          <w:szCs w:val="28"/>
          <w:lang w:eastAsia="zh-CN" w:bidi="mn-Mong-MN"/>
        </w:rPr>
        <w:tab/>
      </w:r>
      <w:r>
        <w:t>Landlord's heritage obligations</w:t>
      </w:r>
      <w:r>
        <w:rPr>
          <w:webHidden/>
        </w:rPr>
        <w:tab/>
      </w:r>
      <w:r>
        <w:rPr>
          <w:webHidden/>
        </w:rPr>
        <w:fldChar w:fldCharType="begin"/>
      </w:r>
      <w:r>
        <w:rPr>
          <w:webHidden/>
        </w:rPr>
        <w:instrText xml:space="preserve"> PAGEREF _Toc62651260 \h </w:instrText>
      </w:r>
      <w:r>
        <w:rPr>
          <w:webHidden/>
        </w:rPr>
      </w:r>
      <w:r>
        <w:rPr>
          <w:webHidden/>
        </w:rPr>
        <w:fldChar w:fldCharType="separate"/>
      </w:r>
      <w:r>
        <w:rPr>
          <w:webHidden/>
        </w:rPr>
        <w:t>46</w:t>
      </w:r>
      <w:r>
        <w:rPr>
          <w:webHidden/>
        </w:rPr>
        <w:fldChar w:fldCharType="end"/>
      </w:r>
    </w:p>
    <w:p w:rsidR="0037209A" w:rsidRDefault="0037209A">
      <w:pPr>
        <w:pStyle w:val="TOC1"/>
        <w:rPr>
          <w:rFonts w:asciiTheme="minorHAnsi" w:eastAsiaTheme="minorEastAsia" w:hAnsiTheme="minorHAnsi" w:cstheme="minorBidi"/>
          <w:b w:val="0"/>
          <w:szCs w:val="28"/>
          <w:lang w:eastAsia="zh-CN" w:bidi="mn-Mong-MN"/>
        </w:rPr>
      </w:pPr>
      <w:r>
        <w:rPr>
          <w:lang w:bidi="ar-SA"/>
        </w:rPr>
        <w:t>37.</w:t>
      </w:r>
      <w:r>
        <w:rPr>
          <w:rFonts w:asciiTheme="minorHAnsi" w:eastAsiaTheme="minorEastAsia" w:hAnsiTheme="minorHAnsi" w:cstheme="minorBidi"/>
          <w:b w:val="0"/>
          <w:szCs w:val="28"/>
          <w:lang w:eastAsia="zh-CN" w:bidi="mn-Mong-MN"/>
        </w:rPr>
        <w:tab/>
      </w:r>
      <w:r>
        <w:rPr>
          <w:lang w:bidi="ar-SA"/>
        </w:rPr>
        <w:t>Air-conditioning and other Services</w:t>
      </w:r>
      <w:r>
        <w:rPr>
          <w:webHidden/>
        </w:rPr>
        <w:tab/>
      </w:r>
      <w:r>
        <w:rPr>
          <w:webHidden/>
        </w:rPr>
        <w:fldChar w:fldCharType="begin"/>
      </w:r>
      <w:r>
        <w:rPr>
          <w:webHidden/>
        </w:rPr>
        <w:instrText xml:space="preserve"> PAGEREF _Toc62651261 \h </w:instrText>
      </w:r>
      <w:r>
        <w:rPr>
          <w:webHidden/>
        </w:rPr>
      </w:r>
      <w:r>
        <w:rPr>
          <w:webHidden/>
        </w:rPr>
        <w:fldChar w:fldCharType="separate"/>
      </w:r>
      <w:r>
        <w:rPr>
          <w:webHidden/>
        </w:rPr>
        <w:t>46</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37.1.</w:t>
      </w:r>
      <w:r>
        <w:rPr>
          <w:rFonts w:asciiTheme="minorHAnsi" w:eastAsiaTheme="minorEastAsia" w:hAnsiTheme="minorHAnsi" w:cstheme="minorBidi"/>
          <w:szCs w:val="28"/>
          <w:lang w:eastAsia="zh-CN" w:bidi="mn-Mong-MN"/>
        </w:rPr>
        <w:tab/>
      </w:r>
      <w:r>
        <w:t>Landlord to provide and operate Services</w:t>
      </w:r>
      <w:r>
        <w:rPr>
          <w:webHidden/>
        </w:rPr>
        <w:tab/>
      </w:r>
      <w:r>
        <w:rPr>
          <w:webHidden/>
        </w:rPr>
        <w:fldChar w:fldCharType="begin"/>
      </w:r>
      <w:r>
        <w:rPr>
          <w:webHidden/>
        </w:rPr>
        <w:instrText xml:space="preserve"> PAGEREF _Toc62651262 \h </w:instrText>
      </w:r>
      <w:r>
        <w:rPr>
          <w:webHidden/>
        </w:rPr>
      </w:r>
      <w:r>
        <w:rPr>
          <w:webHidden/>
        </w:rPr>
        <w:fldChar w:fldCharType="separate"/>
      </w:r>
      <w:r>
        <w:rPr>
          <w:webHidden/>
        </w:rPr>
        <w:t>46</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37.2.</w:t>
      </w:r>
      <w:r>
        <w:rPr>
          <w:rFonts w:asciiTheme="minorHAnsi" w:eastAsiaTheme="minorEastAsia" w:hAnsiTheme="minorHAnsi" w:cstheme="minorBidi"/>
          <w:szCs w:val="28"/>
          <w:lang w:eastAsia="zh-CN" w:bidi="mn-Mong-MN"/>
        </w:rPr>
        <w:tab/>
      </w:r>
      <w:r>
        <w:t>Landlord to provide after hours Services</w:t>
      </w:r>
      <w:r>
        <w:rPr>
          <w:webHidden/>
        </w:rPr>
        <w:tab/>
      </w:r>
      <w:r>
        <w:rPr>
          <w:webHidden/>
        </w:rPr>
        <w:fldChar w:fldCharType="begin"/>
      </w:r>
      <w:r>
        <w:rPr>
          <w:webHidden/>
        </w:rPr>
        <w:instrText xml:space="preserve"> PAGEREF _Toc62651263 \h </w:instrText>
      </w:r>
      <w:r>
        <w:rPr>
          <w:webHidden/>
        </w:rPr>
      </w:r>
      <w:r>
        <w:rPr>
          <w:webHidden/>
        </w:rPr>
        <w:fldChar w:fldCharType="separate"/>
      </w:r>
      <w:r>
        <w:rPr>
          <w:webHidden/>
        </w:rPr>
        <w:t>47</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37.3.</w:t>
      </w:r>
      <w:r>
        <w:rPr>
          <w:rFonts w:asciiTheme="minorHAnsi" w:eastAsiaTheme="minorEastAsia" w:hAnsiTheme="minorHAnsi" w:cstheme="minorBidi"/>
          <w:szCs w:val="28"/>
          <w:lang w:eastAsia="zh-CN" w:bidi="mn-Mong-MN"/>
        </w:rPr>
        <w:tab/>
      </w:r>
      <w:r>
        <w:t>Tenant pays cost of requested air-conditioning outside Normal Business Hours</w:t>
      </w:r>
      <w:r>
        <w:rPr>
          <w:webHidden/>
        </w:rPr>
        <w:tab/>
      </w:r>
      <w:r>
        <w:rPr>
          <w:webHidden/>
        </w:rPr>
        <w:fldChar w:fldCharType="begin"/>
      </w:r>
      <w:r>
        <w:rPr>
          <w:webHidden/>
        </w:rPr>
        <w:instrText xml:space="preserve"> PAGEREF _Toc62651264 \h </w:instrText>
      </w:r>
      <w:r>
        <w:rPr>
          <w:webHidden/>
        </w:rPr>
      </w:r>
      <w:r>
        <w:rPr>
          <w:webHidden/>
        </w:rPr>
        <w:fldChar w:fldCharType="separate"/>
      </w:r>
      <w:r>
        <w:rPr>
          <w:webHidden/>
        </w:rPr>
        <w:t>47</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37.4.</w:t>
      </w:r>
      <w:r>
        <w:rPr>
          <w:rFonts w:asciiTheme="minorHAnsi" w:eastAsiaTheme="minorEastAsia" w:hAnsiTheme="minorHAnsi" w:cstheme="minorBidi"/>
          <w:szCs w:val="28"/>
          <w:lang w:eastAsia="zh-CN" w:bidi="mn-Mong-MN"/>
        </w:rPr>
        <w:tab/>
      </w:r>
      <w:r>
        <w:t>Tenant may monitor air-conditioning performance</w:t>
      </w:r>
      <w:r>
        <w:rPr>
          <w:webHidden/>
        </w:rPr>
        <w:tab/>
      </w:r>
      <w:r>
        <w:rPr>
          <w:webHidden/>
        </w:rPr>
        <w:fldChar w:fldCharType="begin"/>
      </w:r>
      <w:r>
        <w:rPr>
          <w:webHidden/>
        </w:rPr>
        <w:instrText xml:space="preserve"> PAGEREF _Toc62651265 \h </w:instrText>
      </w:r>
      <w:r>
        <w:rPr>
          <w:webHidden/>
        </w:rPr>
      </w:r>
      <w:r>
        <w:rPr>
          <w:webHidden/>
        </w:rPr>
        <w:fldChar w:fldCharType="separate"/>
      </w:r>
      <w:r>
        <w:rPr>
          <w:webHidden/>
        </w:rPr>
        <w:t>47</w:t>
      </w:r>
      <w:r>
        <w:rPr>
          <w:webHidden/>
        </w:rPr>
        <w:fldChar w:fldCharType="end"/>
      </w:r>
    </w:p>
    <w:p w:rsidR="0037209A" w:rsidRDefault="0037209A">
      <w:pPr>
        <w:pStyle w:val="TOC1"/>
        <w:rPr>
          <w:rFonts w:asciiTheme="minorHAnsi" w:eastAsiaTheme="minorEastAsia" w:hAnsiTheme="minorHAnsi" w:cstheme="minorBidi"/>
          <w:b w:val="0"/>
          <w:szCs w:val="28"/>
          <w:lang w:eastAsia="zh-CN" w:bidi="mn-Mong-MN"/>
        </w:rPr>
      </w:pPr>
      <w:r>
        <w:rPr>
          <w:lang w:bidi="ar-SA"/>
        </w:rPr>
        <w:t>38.</w:t>
      </w:r>
      <w:r>
        <w:rPr>
          <w:rFonts w:asciiTheme="minorHAnsi" w:eastAsiaTheme="minorEastAsia" w:hAnsiTheme="minorHAnsi" w:cstheme="minorBidi"/>
          <w:b w:val="0"/>
          <w:szCs w:val="28"/>
          <w:lang w:eastAsia="zh-CN" w:bidi="mn-Mong-MN"/>
        </w:rPr>
        <w:tab/>
      </w:r>
      <w:r>
        <w:rPr>
          <w:lang w:bidi="ar-SA"/>
        </w:rPr>
        <w:t>Premises unfit for use and occupation</w:t>
      </w:r>
      <w:r>
        <w:rPr>
          <w:webHidden/>
        </w:rPr>
        <w:tab/>
      </w:r>
      <w:r>
        <w:rPr>
          <w:webHidden/>
        </w:rPr>
        <w:fldChar w:fldCharType="begin"/>
      </w:r>
      <w:r>
        <w:rPr>
          <w:webHidden/>
        </w:rPr>
        <w:instrText xml:space="preserve"> PAGEREF _Toc62651266 \h </w:instrText>
      </w:r>
      <w:r>
        <w:rPr>
          <w:webHidden/>
        </w:rPr>
      </w:r>
      <w:r>
        <w:rPr>
          <w:webHidden/>
        </w:rPr>
        <w:fldChar w:fldCharType="separate"/>
      </w:r>
      <w:r>
        <w:rPr>
          <w:webHidden/>
        </w:rPr>
        <w:t>47</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38.1.</w:t>
      </w:r>
      <w:r>
        <w:rPr>
          <w:rFonts w:asciiTheme="minorHAnsi" w:eastAsiaTheme="minorEastAsia" w:hAnsiTheme="minorHAnsi" w:cstheme="minorBidi"/>
          <w:szCs w:val="28"/>
          <w:lang w:eastAsia="zh-CN" w:bidi="mn-Mong-MN"/>
        </w:rPr>
        <w:tab/>
      </w:r>
      <w:r>
        <w:t>Circumstances giving rise to unfitness</w:t>
      </w:r>
      <w:r>
        <w:rPr>
          <w:webHidden/>
        </w:rPr>
        <w:tab/>
      </w:r>
      <w:r>
        <w:rPr>
          <w:webHidden/>
        </w:rPr>
        <w:fldChar w:fldCharType="begin"/>
      </w:r>
      <w:r>
        <w:rPr>
          <w:webHidden/>
        </w:rPr>
        <w:instrText xml:space="preserve"> PAGEREF _Toc62651267 \h </w:instrText>
      </w:r>
      <w:r>
        <w:rPr>
          <w:webHidden/>
        </w:rPr>
      </w:r>
      <w:r>
        <w:rPr>
          <w:webHidden/>
        </w:rPr>
        <w:fldChar w:fldCharType="separate"/>
      </w:r>
      <w:r>
        <w:rPr>
          <w:webHidden/>
        </w:rPr>
        <w:t>47</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38.2.</w:t>
      </w:r>
      <w:r>
        <w:rPr>
          <w:rFonts w:asciiTheme="minorHAnsi" w:eastAsiaTheme="minorEastAsia" w:hAnsiTheme="minorHAnsi" w:cstheme="minorBidi"/>
          <w:szCs w:val="28"/>
          <w:lang w:eastAsia="zh-CN" w:bidi="mn-Mong-MN"/>
        </w:rPr>
        <w:tab/>
      </w:r>
      <w:r>
        <w:t>Tenant's rights if Premises unfit</w:t>
      </w:r>
      <w:r>
        <w:rPr>
          <w:webHidden/>
        </w:rPr>
        <w:tab/>
      </w:r>
      <w:r>
        <w:rPr>
          <w:webHidden/>
        </w:rPr>
        <w:fldChar w:fldCharType="begin"/>
      </w:r>
      <w:r>
        <w:rPr>
          <w:webHidden/>
        </w:rPr>
        <w:instrText xml:space="preserve"> PAGEREF _Toc62651268 \h </w:instrText>
      </w:r>
      <w:r>
        <w:rPr>
          <w:webHidden/>
        </w:rPr>
      </w:r>
      <w:r>
        <w:rPr>
          <w:webHidden/>
        </w:rPr>
        <w:fldChar w:fldCharType="separate"/>
      </w:r>
      <w:r>
        <w:rPr>
          <w:webHidden/>
        </w:rPr>
        <w:t>48</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38.3.</w:t>
      </w:r>
      <w:r>
        <w:rPr>
          <w:rFonts w:asciiTheme="minorHAnsi" w:eastAsiaTheme="minorEastAsia" w:hAnsiTheme="minorHAnsi" w:cstheme="minorBidi"/>
          <w:szCs w:val="28"/>
          <w:lang w:eastAsia="zh-CN" w:bidi="mn-Mong-MN"/>
        </w:rPr>
        <w:tab/>
      </w:r>
      <w:r>
        <w:t>Landlord's right to terminate Lease</w:t>
      </w:r>
      <w:r>
        <w:rPr>
          <w:webHidden/>
        </w:rPr>
        <w:tab/>
      </w:r>
      <w:r>
        <w:rPr>
          <w:webHidden/>
        </w:rPr>
        <w:fldChar w:fldCharType="begin"/>
      </w:r>
      <w:r>
        <w:rPr>
          <w:webHidden/>
        </w:rPr>
        <w:instrText xml:space="preserve"> PAGEREF _Toc62651269 \h </w:instrText>
      </w:r>
      <w:r>
        <w:rPr>
          <w:webHidden/>
        </w:rPr>
      </w:r>
      <w:r>
        <w:rPr>
          <w:webHidden/>
        </w:rPr>
        <w:fldChar w:fldCharType="separate"/>
      </w:r>
      <w:r>
        <w:rPr>
          <w:webHidden/>
        </w:rPr>
        <w:t>49</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38.4.</w:t>
      </w:r>
      <w:r>
        <w:rPr>
          <w:rFonts w:asciiTheme="minorHAnsi" w:eastAsiaTheme="minorEastAsia" w:hAnsiTheme="minorHAnsi" w:cstheme="minorBidi"/>
          <w:szCs w:val="28"/>
          <w:lang w:eastAsia="zh-CN" w:bidi="mn-Mong-MN"/>
        </w:rPr>
        <w:tab/>
      </w:r>
      <w:r>
        <w:t>Tenant's act or omission</w:t>
      </w:r>
      <w:r>
        <w:rPr>
          <w:webHidden/>
        </w:rPr>
        <w:tab/>
      </w:r>
      <w:r>
        <w:rPr>
          <w:webHidden/>
        </w:rPr>
        <w:fldChar w:fldCharType="begin"/>
      </w:r>
      <w:r>
        <w:rPr>
          <w:webHidden/>
        </w:rPr>
        <w:instrText xml:space="preserve"> PAGEREF _Toc62651270 \h </w:instrText>
      </w:r>
      <w:r>
        <w:rPr>
          <w:webHidden/>
        </w:rPr>
      </w:r>
      <w:r>
        <w:rPr>
          <w:webHidden/>
        </w:rPr>
        <w:fldChar w:fldCharType="separate"/>
      </w:r>
      <w:r>
        <w:rPr>
          <w:webHidden/>
        </w:rPr>
        <w:t>50</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38.5.</w:t>
      </w:r>
      <w:r>
        <w:rPr>
          <w:rFonts w:asciiTheme="minorHAnsi" w:eastAsiaTheme="minorEastAsia" w:hAnsiTheme="minorHAnsi" w:cstheme="minorBidi"/>
          <w:szCs w:val="28"/>
          <w:lang w:eastAsia="zh-CN" w:bidi="mn-Mong-MN"/>
        </w:rPr>
        <w:tab/>
      </w:r>
      <w:r>
        <w:t>Termination under this Part – Rights on termination</w:t>
      </w:r>
      <w:r>
        <w:rPr>
          <w:webHidden/>
        </w:rPr>
        <w:tab/>
      </w:r>
      <w:r>
        <w:rPr>
          <w:webHidden/>
        </w:rPr>
        <w:fldChar w:fldCharType="begin"/>
      </w:r>
      <w:r>
        <w:rPr>
          <w:webHidden/>
        </w:rPr>
        <w:instrText xml:space="preserve"> PAGEREF _Toc62651271 \h </w:instrText>
      </w:r>
      <w:r>
        <w:rPr>
          <w:webHidden/>
        </w:rPr>
      </w:r>
      <w:r>
        <w:rPr>
          <w:webHidden/>
        </w:rPr>
        <w:fldChar w:fldCharType="separate"/>
      </w:r>
      <w:r>
        <w:rPr>
          <w:webHidden/>
        </w:rPr>
        <w:t>50</w:t>
      </w:r>
      <w:r>
        <w:rPr>
          <w:webHidden/>
        </w:rPr>
        <w:fldChar w:fldCharType="end"/>
      </w:r>
    </w:p>
    <w:p w:rsidR="0037209A" w:rsidRDefault="0037209A">
      <w:pPr>
        <w:pStyle w:val="TOC6"/>
        <w:rPr>
          <w:rFonts w:asciiTheme="minorHAnsi" w:eastAsiaTheme="minorEastAsia" w:hAnsiTheme="minorHAnsi" w:cstheme="minorBidi"/>
          <w:b w:val="0"/>
          <w:caps w:val="0"/>
          <w:sz w:val="22"/>
          <w:szCs w:val="28"/>
          <w:lang w:eastAsia="zh-CN" w:bidi="mn-Mong-MN"/>
        </w:rPr>
      </w:pPr>
      <w:r>
        <w:t>PArt E.</w:t>
      </w:r>
      <w:r>
        <w:rPr>
          <w:rFonts w:asciiTheme="minorHAnsi" w:eastAsiaTheme="minorEastAsia" w:hAnsiTheme="minorHAnsi" w:cstheme="minorBidi"/>
          <w:b w:val="0"/>
          <w:caps w:val="0"/>
          <w:sz w:val="22"/>
          <w:szCs w:val="28"/>
          <w:lang w:eastAsia="zh-CN" w:bidi="mn-Mong-MN"/>
        </w:rPr>
        <w:tab/>
      </w:r>
      <w:r>
        <w:t>LEASE END OBLIGATIONS</w:t>
      </w:r>
      <w:r>
        <w:rPr>
          <w:webHidden/>
        </w:rPr>
        <w:tab/>
      </w:r>
      <w:r>
        <w:rPr>
          <w:webHidden/>
        </w:rPr>
        <w:fldChar w:fldCharType="begin"/>
      </w:r>
      <w:r>
        <w:rPr>
          <w:webHidden/>
        </w:rPr>
        <w:instrText xml:space="preserve"> PAGEREF _Toc62651272 \h </w:instrText>
      </w:r>
      <w:r>
        <w:rPr>
          <w:webHidden/>
        </w:rPr>
      </w:r>
      <w:r>
        <w:rPr>
          <w:webHidden/>
        </w:rPr>
        <w:fldChar w:fldCharType="separate"/>
      </w:r>
      <w:r>
        <w:rPr>
          <w:webHidden/>
        </w:rPr>
        <w:t>51</w:t>
      </w:r>
      <w:r>
        <w:rPr>
          <w:webHidden/>
        </w:rPr>
        <w:fldChar w:fldCharType="end"/>
      </w:r>
    </w:p>
    <w:p w:rsidR="0037209A" w:rsidRDefault="0037209A">
      <w:pPr>
        <w:pStyle w:val="TOC1"/>
        <w:rPr>
          <w:rFonts w:asciiTheme="minorHAnsi" w:eastAsiaTheme="minorEastAsia" w:hAnsiTheme="minorHAnsi" w:cstheme="minorBidi"/>
          <w:b w:val="0"/>
          <w:szCs w:val="28"/>
          <w:lang w:eastAsia="zh-CN" w:bidi="mn-Mong-MN"/>
        </w:rPr>
      </w:pPr>
      <w:r>
        <w:rPr>
          <w:lang w:bidi="ar-SA"/>
        </w:rPr>
        <w:t>39.</w:t>
      </w:r>
      <w:r>
        <w:rPr>
          <w:rFonts w:asciiTheme="minorHAnsi" w:eastAsiaTheme="minorEastAsia" w:hAnsiTheme="minorHAnsi" w:cstheme="minorBidi"/>
          <w:b w:val="0"/>
          <w:szCs w:val="28"/>
          <w:lang w:eastAsia="zh-CN" w:bidi="mn-Mong-MN"/>
        </w:rPr>
        <w:tab/>
      </w:r>
      <w:r>
        <w:rPr>
          <w:lang w:bidi="ar-SA"/>
        </w:rPr>
        <w:t>Deliver up at Lease end</w:t>
      </w:r>
      <w:r>
        <w:rPr>
          <w:webHidden/>
        </w:rPr>
        <w:tab/>
      </w:r>
      <w:r>
        <w:rPr>
          <w:webHidden/>
        </w:rPr>
        <w:fldChar w:fldCharType="begin"/>
      </w:r>
      <w:r>
        <w:rPr>
          <w:webHidden/>
        </w:rPr>
        <w:instrText xml:space="preserve"> PAGEREF _Toc62651273 \h </w:instrText>
      </w:r>
      <w:r>
        <w:rPr>
          <w:webHidden/>
        </w:rPr>
      </w:r>
      <w:r>
        <w:rPr>
          <w:webHidden/>
        </w:rPr>
        <w:fldChar w:fldCharType="separate"/>
      </w:r>
      <w:r>
        <w:rPr>
          <w:webHidden/>
        </w:rPr>
        <w:t>51</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39.1.</w:t>
      </w:r>
      <w:r>
        <w:rPr>
          <w:rFonts w:asciiTheme="minorHAnsi" w:eastAsiaTheme="minorEastAsia" w:hAnsiTheme="minorHAnsi" w:cstheme="minorBidi"/>
          <w:szCs w:val="28"/>
          <w:lang w:eastAsia="zh-CN" w:bidi="mn-Mong-MN"/>
        </w:rPr>
        <w:tab/>
      </w:r>
      <w:r>
        <w:t>Tenant delivers up Premises</w:t>
      </w:r>
      <w:r>
        <w:rPr>
          <w:webHidden/>
        </w:rPr>
        <w:tab/>
      </w:r>
      <w:r>
        <w:rPr>
          <w:webHidden/>
        </w:rPr>
        <w:fldChar w:fldCharType="begin"/>
      </w:r>
      <w:r>
        <w:rPr>
          <w:webHidden/>
        </w:rPr>
        <w:instrText xml:space="preserve"> PAGEREF _Toc62651274 \h </w:instrText>
      </w:r>
      <w:r>
        <w:rPr>
          <w:webHidden/>
        </w:rPr>
      </w:r>
      <w:r>
        <w:rPr>
          <w:webHidden/>
        </w:rPr>
        <w:fldChar w:fldCharType="separate"/>
      </w:r>
      <w:r>
        <w:rPr>
          <w:webHidden/>
        </w:rPr>
        <w:t>51</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39.2.</w:t>
      </w:r>
      <w:r>
        <w:rPr>
          <w:rFonts w:asciiTheme="minorHAnsi" w:eastAsiaTheme="minorEastAsia" w:hAnsiTheme="minorHAnsi" w:cstheme="minorBidi"/>
          <w:szCs w:val="28"/>
          <w:lang w:eastAsia="zh-CN" w:bidi="mn-Mong-MN"/>
        </w:rPr>
        <w:tab/>
      </w:r>
      <w:r>
        <w:t>Removal of signs</w:t>
      </w:r>
      <w:r>
        <w:rPr>
          <w:webHidden/>
        </w:rPr>
        <w:tab/>
      </w:r>
      <w:r>
        <w:rPr>
          <w:webHidden/>
        </w:rPr>
        <w:fldChar w:fldCharType="begin"/>
      </w:r>
      <w:r>
        <w:rPr>
          <w:webHidden/>
        </w:rPr>
        <w:instrText xml:space="preserve"> PAGEREF _Toc62651275 \h </w:instrText>
      </w:r>
      <w:r>
        <w:rPr>
          <w:webHidden/>
        </w:rPr>
      </w:r>
      <w:r>
        <w:rPr>
          <w:webHidden/>
        </w:rPr>
        <w:fldChar w:fldCharType="separate"/>
      </w:r>
      <w:r>
        <w:rPr>
          <w:webHidden/>
        </w:rPr>
        <w:t>51</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39.3.</w:t>
      </w:r>
      <w:r>
        <w:rPr>
          <w:rFonts w:asciiTheme="minorHAnsi" w:eastAsiaTheme="minorEastAsia" w:hAnsiTheme="minorHAnsi" w:cstheme="minorBidi"/>
          <w:szCs w:val="28"/>
          <w:lang w:eastAsia="zh-CN" w:bidi="mn-Mong-MN"/>
        </w:rPr>
        <w:tab/>
      </w:r>
      <w:r>
        <w:t>Fittings and Tenant’s Alterations at Lease end</w:t>
      </w:r>
      <w:r>
        <w:rPr>
          <w:webHidden/>
        </w:rPr>
        <w:tab/>
      </w:r>
      <w:r>
        <w:rPr>
          <w:webHidden/>
        </w:rPr>
        <w:fldChar w:fldCharType="begin"/>
      </w:r>
      <w:r>
        <w:rPr>
          <w:webHidden/>
        </w:rPr>
        <w:instrText xml:space="preserve"> PAGEREF _Toc62651276 \h </w:instrText>
      </w:r>
      <w:r>
        <w:rPr>
          <w:webHidden/>
        </w:rPr>
      </w:r>
      <w:r>
        <w:rPr>
          <w:webHidden/>
        </w:rPr>
        <w:fldChar w:fldCharType="separate"/>
      </w:r>
      <w:r>
        <w:rPr>
          <w:webHidden/>
        </w:rPr>
        <w:t>51</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39.4.</w:t>
      </w:r>
      <w:r>
        <w:rPr>
          <w:rFonts w:asciiTheme="minorHAnsi" w:eastAsiaTheme="minorEastAsia" w:hAnsiTheme="minorHAnsi" w:cstheme="minorBidi"/>
          <w:szCs w:val="28"/>
          <w:lang w:eastAsia="zh-CN" w:bidi="mn-Mong-MN"/>
        </w:rPr>
        <w:tab/>
      </w:r>
      <w:r>
        <w:t>Tenant's make good obligations</w:t>
      </w:r>
      <w:r>
        <w:rPr>
          <w:webHidden/>
        </w:rPr>
        <w:tab/>
      </w:r>
      <w:r>
        <w:rPr>
          <w:webHidden/>
        </w:rPr>
        <w:fldChar w:fldCharType="begin"/>
      </w:r>
      <w:r>
        <w:rPr>
          <w:webHidden/>
        </w:rPr>
        <w:instrText xml:space="preserve"> PAGEREF _Toc62651277 \h </w:instrText>
      </w:r>
      <w:r>
        <w:rPr>
          <w:webHidden/>
        </w:rPr>
      </w:r>
      <w:r>
        <w:rPr>
          <w:webHidden/>
        </w:rPr>
        <w:fldChar w:fldCharType="separate"/>
      </w:r>
      <w:r>
        <w:rPr>
          <w:webHidden/>
        </w:rPr>
        <w:t>51</w:t>
      </w:r>
      <w:r>
        <w:rPr>
          <w:webHidden/>
        </w:rPr>
        <w:fldChar w:fldCharType="end"/>
      </w:r>
    </w:p>
    <w:p w:rsidR="0037209A" w:rsidRDefault="0037209A">
      <w:pPr>
        <w:pStyle w:val="TOC6"/>
        <w:rPr>
          <w:rFonts w:asciiTheme="minorHAnsi" w:eastAsiaTheme="minorEastAsia" w:hAnsiTheme="minorHAnsi" w:cstheme="minorBidi"/>
          <w:b w:val="0"/>
          <w:caps w:val="0"/>
          <w:sz w:val="22"/>
          <w:szCs w:val="28"/>
          <w:lang w:eastAsia="zh-CN" w:bidi="mn-Mong-MN"/>
        </w:rPr>
      </w:pPr>
      <w:r>
        <w:t>PArt F.</w:t>
      </w:r>
      <w:r>
        <w:rPr>
          <w:rFonts w:asciiTheme="minorHAnsi" w:eastAsiaTheme="minorEastAsia" w:hAnsiTheme="minorHAnsi" w:cstheme="minorBidi"/>
          <w:b w:val="0"/>
          <w:caps w:val="0"/>
          <w:sz w:val="22"/>
          <w:szCs w:val="28"/>
          <w:lang w:eastAsia="zh-CN" w:bidi="mn-Mong-MN"/>
        </w:rPr>
        <w:tab/>
      </w:r>
      <w:r>
        <w:t>RISK AND INSURANCE</w:t>
      </w:r>
      <w:r>
        <w:rPr>
          <w:webHidden/>
        </w:rPr>
        <w:tab/>
      </w:r>
      <w:r>
        <w:rPr>
          <w:webHidden/>
        </w:rPr>
        <w:fldChar w:fldCharType="begin"/>
      </w:r>
      <w:r>
        <w:rPr>
          <w:webHidden/>
        </w:rPr>
        <w:instrText xml:space="preserve"> PAGEREF _Toc62651278 \h </w:instrText>
      </w:r>
      <w:r>
        <w:rPr>
          <w:webHidden/>
        </w:rPr>
      </w:r>
      <w:r>
        <w:rPr>
          <w:webHidden/>
        </w:rPr>
        <w:fldChar w:fldCharType="separate"/>
      </w:r>
      <w:r>
        <w:rPr>
          <w:webHidden/>
        </w:rPr>
        <w:t>52</w:t>
      </w:r>
      <w:r>
        <w:rPr>
          <w:webHidden/>
        </w:rPr>
        <w:fldChar w:fldCharType="end"/>
      </w:r>
    </w:p>
    <w:p w:rsidR="0037209A" w:rsidRDefault="0037209A">
      <w:pPr>
        <w:pStyle w:val="TOC1"/>
        <w:rPr>
          <w:rFonts w:asciiTheme="minorHAnsi" w:eastAsiaTheme="minorEastAsia" w:hAnsiTheme="minorHAnsi" w:cstheme="minorBidi"/>
          <w:b w:val="0"/>
          <w:szCs w:val="28"/>
          <w:lang w:eastAsia="zh-CN" w:bidi="mn-Mong-MN"/>
        </w:rPr>
      </w:pPr>
      <w:r>
        <w:rPr>
          <w:lang w:bidi="ar-SA"/>
        </w:rPr>
        <w:t>40.</w:t>
      </w:r>
      <w:r>
        <w:rPr>
          <w:rFonts w:asciiTheme="minorHAnsi" w:eastAsiaTheme="minorEastAsia" w:hAnsiTheme="minorHAnsi" w:cstheme="minorBidi"/>
          <w:b w:val="0"/>
          <w:szCs w:val="28"/>
          <w:lang w:eastAsia="zh-CN" w:bidi="mn-Mong-MN"/>
        </w:rPr>
        <w:tab/>
      </w:r>
      <w:r>
        <w:rPr>
          <w:lang w:bidi="ar-SA"/>
        </w:rPr>
        <w:t>Indemnity by Tenant</w:t>
      </w:r>
      <w:r>
        <w:rPr>
          <w:webHidden/>
        </w:rPr>
        <w:tab/>
      </w:r>
      <w:r>
        <w:rPr>
          <w:webHidden/>
        </w:rPr>
        <w:fldChar w:fldCharType="begin"/>
      </w:r>
      <w:r>
        <w:rPr>
          <w:webHidden/>
        </w:rPr>
        <w:instrText xml:space="preserve"> PAGEREF _Toc62651279 \h </w:instrText>
      </w:r>
      <w:r>
        <w:rPr>
          <w:webHidden/>
        </w:rPr>
      </w:r>
      <w:r>
        <w:rPr>
          <w:webHidden/>
        </w:rPr>
        <w:fldChar w:fldCharType="separate"/>
      </w:r>
      <w:r>
        <w:rPr>
          <w:webHidden/>
        </w:rPr>
        <w:t>52</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40.1.</w:t>
      </w:r>
      <w:r>
        <w:rPr>
          <w:rFonts w:asciiTheme="minorHAnsi" w:eastAsiaTheme="minorEastAsia" w:hAnsiTheme="minorHAnsi" w:cstheme="minorBidi"/>
          <w:szCs w:val="28"/>
          <w:lang w:eastAsia="zh-CN" w:bidi="mn-Mong-MN"/>
        </w:rPr>
        <w:tab/>
      </w:r>
      <w:r>
        <w:t>Indemnity</w:t>
      </w:r>
      <w:r>
        <w:rPr>
          <w:webHidden/>
        </w:rPr>
        <w:tab/>
      </w:r>
      <w:r>
        <w:rPr>
          <w:webHidden/>
        </w:rPr>
        <w:fldChar w:fldCharType="begin"/>
      </w:r>
      <w:r>
        <w:rPr>
          <w:webHidden/>
        </w:rPr>
        <w:instrText xml:space="preserve"> PAGEREF _Toc62651280 \h </w:instrText>
      </w:r>
      <w:r>
        <w:rPr>
          <w:webHidden/>
        </w:rPr>
      </w:r>
      <w:r>
        <w:rPr>
          <w:webHidden/>
        </w:rPr>
        <w:fldChar w:fldCharType="separate"/>
      </w:r>
      <w:r>
        <w:rPr>
          <w:webHidden/>
        </w:rPr>
        <w:t>52</w:t>
      </w:r>
      <w:r>
        <w:rPr>
          <w:webHidden/>
        </w:rPr>
        <w:fldChar w:fldCharType="end"/>
      </w:r>
    </w:p>
    <w:p w:rsidR="0037209A" w:rsidRDefault="0037209A">
      <w:pPr>
        <w:pStyle w:val="TOC1"/>
        <w:rPr>
          <w:rFonts w:asciiTheme="minorHAnsi" w:eastAsiaTheme="minorEastAsia" w:hAnsiTheme="minorHAnsi" w:cstheme="minorBidi"/>
          <w:b w:val="0"/>
          <w:szCs w:val="28"/>
          <w:lang w:eastAsia="zh-CN" w:bidi="mn-Mong-MN"/>
        </w:rPr>
      </w:pPr>
      <w:r>
        <w:rPr>
          <w:lang w:bidi="ar-SA"/>
        </w:rPr>
        <w:t>41.</w:t>
      </w:r>
      <w:r>
        <w:rPr>
          <w:rFonts w:asciiTheme="minorHAnsi" w:eastAsiaTheme="minorEastAsia" w:hAnsiTheme="minorHAnsi" w:cstheme="minorBidi"/>
          <w:b w:val="0"/>
          <w:szCs w:val="28"/>
          <w:lang w:eastAsia="zh-CN" w:bidi="mn-Mong-MN"/>
        </w:rPr>
        <w:tab/>
      </w:r>
      <w:r>
        <w:rPr>
          <w:lang w:bidi="ar-SA"/>
        </w:rPr>
        <w:t>Landlord to insure</w:t>
      </w:r>
      <w:r>
        <w:rPr>
          <w:webHidden/>
        </w:rPr>
        <w:tab/>
      </w:r>
      <w:r>
        <w:rPr>
          <w:webHidden/>
        </w:rPr>
        <w:fldChar w:fldCharType="begin"/>
      </w:r>
      <w:r>
        <w:rPr>
          <w:webHidden/>
        </w:rPr>
        <w:instrText xml:space="preserve"> PAGEREF _Toc62651281 \h </w:instrText>
      </w:r>
      <w:r>
        <w:rPr>
          <w:webHidden/>
        </w:rPr>
      </w:r>
      <w:r>
        <w:rPr>
          <w:webHidden/>
        </w:rPr>
        <w:fldChar w:fldCharType="separate"/>
      </w:r>
      <w:r>
        <w:rPr>
          <w:webHidden/>
        </w:rPr>
        <w:t>52</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41.1.</w:t>
      </w:r>
      <w:r>
        <w:rPr>
          <w:rFonts w:asciiTheme="minorHAnsi" w:eastAsiaTheme="minorEastAsia" w:hAnsiTheme="minorHAnsi" w:cstheme="minorBidi"/>
          <w:szCs w:val="28"/>
          <w:lang w:eastAsia="zh-CN" w:bidi="mn-Mong-MN"/>
        </w:rPr>
        <w:tab/>
      </w:r>
      <w:r>
        <w:t>Acknowledgment of Tenant as self-insurer</w:t>
      </w:r>
      <w:r>
        <w:rPr>
          <w:webHidden/>
        </w:rPr>
        <w:tab/>
      </w:r>
      <w:r>
        <w:rPr>
          <w:webHidden/>
        </w:rPr>
        <w:fldChar w:fldCharType="begin"/>
      </w:r>
      <w:r>
        <w:rPr>
          <w:webHidden/>
        </w:rPr>
        <w:instrText xml:space="preserve"> PAGEREF _Toc62651282 \h </w:instrText>
      </w:r>
      <w:r>
        <w:rPr>
          <w:webHidden/>
        </w:rPr>
      </w:r>
      <w:r>
        <w:rPr>
          <w:webHidden/>
        </w:rPr>
        <w:fldChar w:fldCharType="separate"/>
      </w:r>
      <w:r>
        <w:rPr>
          <w:webHidden/>
        </w:rPr>
        <w:t>52</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41.2.</w:t>
      </w:r>
      <w:r>
        <w:rPr>
          <w:rFonts w:asciiTheme="minorHAnsi" w:eastAsiaTheme="minorEastAsia" w:hAnsiTheme="minorHAnsi" w:cstheme="minorBidi"/>
          <w:szCs w:val="28"/>
          <w:lang w:eastAsia="zh-CN" w:bidi="mn-Mong-MN"/>
        </w:rPr>
        <w:tab/>
      </w:r>
      <w:r>
        <w:t>Landlord’s insurance responsibilities</w:t>
      </w:r>
      <w:r>
        <w:rPr>
          <w:webHidden/>
        </w:rPr>
        <w:tab/>
      </w:r>
      <w:r>
        <w:rPr>
          <w:webHidden/>
        </w:rPr>
        <w:fldChar w:fldCharType="begin"/>
      </w:r>
      <w:r>
        <w:rPr>
          <w:webHidden/>
        </w:rPr>
        <w:instrText xml:space="preserve"> PAGEREF _Toc62651283 \h </w:instrText>
      </w:r>
      <w:r>
        <w:rPr>
          <w:webHidden/>
        </w:rPr>
      </w:r>
      <w:r>
        <w:rPr>
          <w:webHidden/>
        </w:rPr>
        <w:fldChar w:fldCharType="separate"/>
      </w:r>
      <w:r>
        <w:rPr>
          <w:webHidden/>
        </w:rPr>
        <w:t>52</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41.3.</w:t>
      </w:r>
      <w:r>
        <w:rPr>
          <w:rFonts w:asciiTheme="minorHAnsi" w:eastAsiaTheme="minorEastAsia" w:hAnsiTheme="minorHAnsi" w:cstheme="minorBidi"/>
          <w:szCs w:val="28"/>
          <w:lang w:eastAsia="zh-CN" w:bidi="mn-Mong-MN"/>
        </w:rPr>
        <w:tab/>
      </w:r>
      <w:r>
        <w:t>Form of insurance</w:t>
      </w:r>
      <w:r>
        <w:rPr>
          <w:webHidden/>
        </w:rPr>
        <w:tab/>
      </w:r>
      <w:r>
        <w:rPr>
          <w:webHidden/>
        </w:rPr>
        <w:fldChar w:fldCharType="begin"/>
      </w:r>
      <w:r>
        <w:rPr>
          <w:webHidden/>
        </w:rPr>
        <w:instrText xml:space="preserve"> PAGEREF _Toc62651284 \h </w:instrText>
      </w:r>
      <w:r>
        <w:rPr>
          <w:webHidden/>
        </w:rPr>
      </w:r>
      <w:r>
        <w:rPr>
          <w:webHidden/>
        </w:rPr>
        <w:fldChar w:fldCharType="separate"/>
      </w:r>
      <w:r>
        <w:rPr>
          <w:webHidden/>
        </w:rPr>
        <w:t>53</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41.4.</w:t>
      </w:r>
      <w:r>
        <w:rPr>
          <w:rFonts w:asciiTheme="minorHAnsi" w:eastAsiaTheme="minorEastAsia" w:hAnsiTheme="minorHAnsi" w:cstheme="minorBidi"/>
          <w:szCs w:val="28"/>
          <w:lang w:eastAsia="zh-CN" w:bidi="mn-Mong-MN"/>
        </w:rPr>
        <w:tab/>
      </w:r>
      <w:r>
        <w:t>Landlord’s warranties about insurance</w:t>
      </w:r>
      <w:r>
        <w:rPr>
          <w:webHidden/>
        </w:rPr>
        <w:tab/>
      </w:r>
      <w:r>
        <w:rPr>
          <w:webHidden/>
        </w:rPr>
        <w:fldChar w:fldCharType="begin"/>
      </w:r>
      <w:r>
        <w:rPr>
          <w:webHidden/>
        </w:rPr>
        <w:instrText xml:space="preserve"> PAGEREF _Toc62651285 \h </w:instrText>
      </w:r>
      <w:r>
        <w:rPr>
          <w:webHidden/>
        </w:rPr>
      </w:r>
      <w:r>
        <w:rPr>
          <w:webHidden/>
        </w:rPr>
        <w:fldChar w:fldCharType="separate"/>
      </w:r>
      <w:r>
        <w:rPr>
          <w:webHidden/>
        </w:rPr>
        <w:t>53</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41.5.</w:t>
      </w:r>
      <w:r>
        <w:rPr>
          <w:rFonts w:asciiTheme="minorHAnsi" w:eastAsiaTheme="minorEastAsia" w:hAnsiTheme="minorHAnsi" w:cstheme="minorBidi"/>
          <w:szCs w:val="28"/>
          <w:lang w:eastAsia="zh-CN" w:bidi="mn-Mong-MN"/>
        </w:rPr>
        <w:tab/>
      </w:r>
      <w:r>
        <w:t>Landlord to prove currency of insurance</w:t>
      </w:r>
      <w:r>
        <w:rPr>
          <w:webHidden/>
        </w:rPr>
        <w:tab/>
      </w:r>
      <w:r>
        <w:rPr>
          <w:webHidden/>
        </w:rPr>
        <w:fldChar w:fldCharType="begin"/>
      </w:r>
      <w:r>
        <w:rPr>
          <w:webHidden/>
        </w:rPr>
        <w:instrText xml:space="preserve"> PAGEREF _Toc62651286 \h </w:instrText>
      </w:r>
      <w:r>
        <w:rPr>
          <w:webHidden/>
        </w:rPr>
      </w:r>
      <w:r>
        <w:rPr>
          <w:webHidden/>
        </w:rPr>
        <w:fldChar w:fldCharType="separate"/>
      </w:r>
      <w:r>
        <w:rPr>
          <w:webHidden/>
        </w:rPr>
        <w:t>53</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41.6.</w:t>
      </w:r>
      <w:r>
        <w:rPr>
          <w:rFonts w:asciiTheme="minorHAnsi" w:eastAsiaTheme="minorEastAsia" w:hAnsiTheme="minorHAnsi" w:cstheme="minorBidi"/>
          <w:szCs w:val="28"/>
          <w:lang w:eastAsia="zh-CN" w:bidi="mn-Mong-MN"/>
        </w:rPr>
        <w:tab/>
      </w:r>
      <w:r>
        <w:t>Application of insurance proceeds</w:t>
      </w:r>
      <w:r>
        <w:rPr>
          <w:webHidden/>
        </w:rPr>
        <w:tab/>
      </w:r>
      <w:r>
        <w:rPr>
          <w:webHidden/>
        </w:rPr>
        <w:fldChar w:fldCharType="begin"/>
      </w:r>
      <w:r>
        <w:rPr>
          <w:webHidden/>
        </w:rPr>
        <w:instrText xml:space="preserve"> PAGEREF _Toc62651287 \h </w:instrText>
      </w:r>
      <w:r>
        <w:rPr>
          <w:webHidden/>
        </w:rPr>
      </w:r>
      <w:r>
        <w:rPr>
          <w:webHidden/>
        </w:rPr>
        <w:fldChar w:fldCharType="separate"/>
      </w:r>
      <w:r>
        <w:rPr>
          <w:webHidden/>
        </w:rPr>
        <w:t>53</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41.7.</w:t>
      </w:r>
      <w:r>
        <w:rPr>
          <w:rFonts w:asciiTheme="minorHAnsi" w:eastAsiaTheme="minorEastAsia" w:hAnsiTheme="minorHAnsi" w:cstheme="minorBidi"/>
          <w:szCs w:val="28"/>
          <w:lang w:eastAsia="zh-CN" w:bidi="mn-Mong-MN"/>
        </w:rPr>
        <w:tab/>
      </w:r>
      <w:r>
        <w:t>Tenant not to void Landlord’s insurance</w:t>
      </w:r>
      <w:r>
        <w:rPr>
          <w:webHidden/>
        </w:rPr>
        <w:tab/>
      </w:r>
      <w:r>
        <w:rPr>
          <w:webHidden/>
        </w:rPr>
        <w:fldChar w:fldCharType="begin"/>
      </w:r>
      <w:r>
        <w:rPr>
          <w:webHidden/>
        </w:rPr>
        <w:instrText xml:space="preserve"> PAGEREF _Toc62651288 \h </w:instrText>
      </w:r>
      <w:r>
        <w:rPr>
          <w:webHidden/>
        </w:rPr>
      </w:r>
      <w:r>
        <w:rPr>
          <w:webHidden/>
        </w:rPr>
        <w:fldChar w:fldCharType="separate"/>
      </w:r>
      <w:r>
        <w:rPr>
          <w:webHidden/>
        </w:rPr>
        <w:t>54</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41.8.</w:t>
      </w:r>
      <w:r>
        <w:rPr>
          <w:rFonts w:asciiTheme="minorHAnsi" w:eastAsiaTheme="minorEastAsia" w:hAnsiTheme="minorHAnsi" w:cstheme="minorBidi"/>
          <w:szCs w:val="28"/>
          <w:lang w:eastAsia="zh-CN" w:bidi="mn-Mong-MN"/>
        </w:rPr>
        <w:tab/>
      </w:r>
      <w:r>
        <w:t>Limitation on Tenant’s obligations</w:t>
      </w:r>
      <w:r>
        <w:rPr>
          <w:webHidden/>
        </w:rPr>
        <w:tab/>
      </w:r>
      <w:r>
        <w:rPr>
          <w:webHidden/>
        </w:rPr>
        <w:fldChar w:fldCharType="begin"/>
      </w:r>
      <w:r>
        <w:rPr>
          <w:webHidden/>
        </w:rPr>
        <w:instrText xml:space="preserve"> PAGEREF _Toc62651289 \h </w:instrText>
      </w:r>
      <w:r>
        <w:rPr>
          <w:webHidden/>
        </w:rPr>
      </w:r>
      <w:r>
        <w:rPr>
          <w:webHidden/>
        </w:rPr>
        <w:fldChar w:fldCharType="separate"/>
      </w:r>
      <w:r>
        <w:rPr>
          <w:webHidden/>
        </w:rPr>
        <w:t>54</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41.9.</w:t>
      </w:r>
      <w:r>
        <w:rPr>
          <w:rFonts w:asciiTheme="minorHAnsi" w:eastAsiaTheme="minorEastAsia" w:hAnsiTheme="minorHAnsi" w:cstheme="minorBidi"/>
          <w:szCs w:val="28"/>
          <w:lang w:eastAsia="zh-CN" w:bidi="mn-Mong-MN"/>
        </w:rPr>
        <w:tab/>
      </w:r>
      <w:r>
        <w:t>Tenant reimburses additional premiums for Landlord insurance</w:t>
      </w:r>
      <w:r>
        <w:rPr>
          <w:webHidden/>
        </w:rPr>
        <w:tab/>
      </w:r>
      <w:r>
        <w:rPr>
          <w:webHidden/>
        </w:rPr>
        <w:fldChar w:fldCharType="begin"/>
      </w:r>
      <w:r>
        <w:rPr>
          <w:webHidden/>
        </w:rPr>
        <w:instrText xml:space="preserve"> PAGEREF _Toc62651290 \h </w:instrText>
      </w:r>
      <w:r>
        <w:rPr>
          <w:webHidden/>
        </w:rPr>
      </w:r>
      <w:r>
        <w:rPr>
          <w:webHidden/>
        </w:rPr>
        <w:fldChar w:fldCharType="separate"/>
      </w:r>
      <w:r>
        <w:rPr>
          <w:webHidden/>
        </w:rPr>
        <w:t>54</w:t>
      </w:r>
      <w:r>
        <w:rPr>
          <w:webHidden/>
        </w:rPr>
        <w:fldChar w:fldCharType="end"/>
      </w:r>
    </w:p>
    <w:p w:rsidR="0037209A" w:rsidRDefault="0037209A">
      <w:pPr>
        <w:pStyle w:val="TOC6"/>
        <w:rPr>
          <w:rFonts w:asciiTheme="minorHAnsi" w:eastAsiaTheme="minorEastAsia" w:hAnsiTheme="minorHAnsi" w:cstheme="minorBidi"/>
          <w:b w:val="0"/>
          <w:caps w:val="0"/>
          <w:sz w:val="22"/>
          <w:szCs w:val="28"/>
          <w:lang w:eastAsia="zh-CN" w:bidi="mn-Mong-MN"/>
        </w:rPr>
      </w:pPr>
      <w:r>
        <w:t>PART G.</w:t>
      </w:r>
      <w:r>
        <w:rPr>
          <w:rFonts w:asciiTheme="minorHAnsi" w:eastAsiaTheme="minorEastAsia" w:hAnsiTheme="minorHAnsi" w:cstheme="minorBidi"/>
          <w:b w:val="0"/>
          <w:caps w:val="0"/>
          <w:sz w:val="22"/>
          <w:szCs w:val="28"/>
          <w:lang w:eastAsia="zh-CN" w:bidi="mn-Mong-MN"/>
        </w:rPr>
        <w:tab/>
      </w:r>
      <w:r>
        <w:t>DEALINGS WITH LEASE</w:t>
      </w:r>
      <w:r>
        <w:rPr>
          <w:webHidden/>
        </w:rPr>
        <w:tab/>
      </w:r>
      <w:r>
        <w:rPr>
          <w:webHidden/>
        </w:rPr>
        <w:fldChar w:fldCharType="begin"/>
      </w:r>
      <w:r>
        <w:rPr>
          <w:webHidden/>
        </w:rPr>
        <w:instrText xml:space="preserve"> PAGEREF _Toc62651291 \h </w:instrText>
      </w:r>
      <w:r>
        <w:rPr>
          <w:webHidden/>
        </w:rPr>
      </w:r>
      <w:r>
        <w:rPr>
          <w:webHidden/>
        </w:rPr>
        <w:fldChar w:fldCharType="separate"/>
      </w:r>
      <w:r>
        <w:rPr>
          <w:webHidden/>
        </w:rPr>
        <w:t>55</w:t>
      </w:r>
      <w:r>
        <w:rPr>
          <w:webHidden/>
        </w:rPr>
        <w:fldChar w:fldCharType="end"/>
      </w:r>
    </w:p>
    <w:p w:rsidR="0037209A" w:rsidRDefault="0037209A">
      <w:pPr>
        <w:pStyle w:val="TOC1"/>
        <w:rPr>
          <w:rFonts w:asciiTheme="minorHAnsi" w:eastAsiaTheme="minorEastAsia" w:hAnsiTheme="minorHAnsi" w:cstheme="minorBidi"/>
          <w:b w:val="0"/>
          <w:szCs w:val="28"/>
          <w:lang w:eastAsia="zh-CN" w:bidi="mn-Mong-MN"/>
        </w:rPr>
      </w:pPr>
      <w:r>
        <w:rPr>
          <w:lang w:bidi="ar-SA"/>
        </w:rPr>
        <w:t>42.</w:t>
      </w:r>
      <w:r>
        <w:rPr>
          <w:rFonts w:asciiTheme="minorHAnsi" w:eastAsiaTheme="minorEastAsia" w:hAnsiTheme="minorHAnsi" w:cstheme="minorBidi"/>
          <w:b w:val="0"/>
          <w:szCs w:val="28"/>
          <w:lang w:eastAsia="zh-CN" w:bidi="mn-Mong-MN"/>
        </w:rPr>
        <w:tab/>
      </w:r>
      <w:r>
        <w:rPr>
          <w:lang w:bidi="ar-SA"/>
        </w:rPr>
        <w:t>Assignment and subletting</w:t>
      </w:r>
      <w:r>
        <w:rPr>
          <w:webHidden/>
        </w:rPr>
        <w:tab/>
      </w:r>
      <w:r>
        <w:rPr>
          <w:webHidden/>
        </w:rPr>
        <w:fldChar w:fldCharType="begin"/>
      </w:r>
      <w:r>
        <w:rPr>
          <w:webHidden/>
        </w:rPr>
        <w:instrText xml:space="preserve"> PAGEREF _Toc62651292 \h </w:instrText>
      </w:r>
      <w:r>
        <w:rPr>
          <w:webHidden/>
        </w:rPr>
      </w:r>
      <w:r>
        <w:rPr>
          <w:webHidden/>
        </w:rPr>
        <w:fldChar w:fldCharType="separate"/>
      </w:r>
      <w:r>
        <w:rPr>
          <w:webHidden/>
        </w:rPr>
        <w:t>55</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42.1.</w:t>
      </w:r>
      <w:r>
        <w:rPr>
          <w:rFonts w:asciiTheme="minorHAnsi" w:eastAsiaTheme="minorEastAsia" w:hAnsiTheme="minorHAnsi" w:cstheme="minorBidi"/>
          <w:szCs w:val="28"/>
          <w:lang w:eastAsia="zh-CN" w:bidi="mn-Mong-MN"/>
        </w:rPr>
        <w:tab/>
      </w:r>
      <w:r>
        <w:t>Consent to assignment and subletting</w:t>
      </w:r>
      <w:r>
        <w:rPr>
          <w:webHidden/>
        </w:rPr>
        <w:tab/>
      </w:r>
      <w:r>
        <w:rPr>
          <w:webHidden/>
        </w:rPr>
        <w:fldChar w:fldCharType="begin"/>
      </w:r>
      <w:r>
        <w:rPr>
          <w:webHidden/>
        </w:rPr>
        <w:instrText xml:space="preserve"> PAGEREF _Toc62651293 \h </w:instrText>
      </w:r>
      <w:r>
        <w:rPr>
          <w:webHidden/>
        </w:rPr>
      </w:r>
      <w:r>
        <w:rPr>
          <w:webHidden/>
        </w:rPr>
        <w:fldChar w:fldCharType="separate"/>
      </w:r>
      <w:r>
        <w:rPr>
          <w:webHidden/>
        </w:rPr>
        <w:t>55</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42.2.</w:t>
      </w:r>
      <w:r>
        <w:rPr>
          <w:rFonts w:asciiTheme="minorHAnsi" w:eastAsiaTheme="minorEastAsia" w:hAnsiTheme="minorHAnsi" w:cstheme="minorBidi"/>
          <w:szCs w:val="28"/>
          <w:lang w:eastAsia="zh-CN" w:bidi="mn-Mong-MN"/>
        </w:rPr>
        <w:tab/>
      </w:r>
      <w:r>
        <w:t>Information to be given on assignment</w:t>
      </w:r>
      <w:r>
        <w:rPr>
          <w:webHidden/>
        </w:rPr>
        <w:tab/>
      </w:r>
      <w:r>
        <w:rPr>
          <w:webHidden/>
        </w:rPr>
        <w:fldChar w:fldCharType="begin"/>
      </w:r>
      <w:r>
        <w:rPr>
          <w:webHidden/>
        </w:rPr>
        <w:instrText xml:space="preserve"> PAGEREF _Toc62651294 \h </w:instrText>
      </w:r>
      <w:r>
        <w:rPr>
          <w:webHidden/>
        </w:rPr>
      </w:r>
      <w:r>
        <w:rPr>
          <w:webHidden/>
        </w:rPr>
        <w:fldChar w:fldCharType="separate"/>
      </w:r>
      <w:r>
        <w:rPr>
          <w:webHidden/>
        </w:rPr>
        <w:t>55</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42.3.</w:t>
      </w:r>
      <w:r>
        <w:rPr>
          <w:rFonts w:asciiTheme="minorHAnsi" w:eastAsiaTheme="minorEastAsia" w:hAnsiTheme="minorHAnsi" w:cstheme="minorBidi"/>
          <w:szCs w:val="28"/>
          <w:lang w:eastAsia="zh-CN" w:bidi="mn-Mong-MN"/>
        </w:rPr>
        <w:tab/>
      </w:r>
      <w:r>
        <w:t>Landlord to give consent to assignment</w:t>
      </w:r>
      <w:r>
        <w:rPr>
          <w:webHidden/>
        </w:rPr>
        <w:tab/>
      </w:r>
      <w:r>
        <w:rPr>
          <w:webHidden/>
        </w:rPr>
        <w:fldChar w:fldCharType="begin"/>
      </w:r>
      <w:r>
        <w:rPr>
          <w:webHidden/>
        </w:rPr>
        <w:instrText xml:space="preserve"> PAGEREF _Toc62651295 \h </w:instrText>
      </w:r>
      <w:r>
        <w:rPr>
          <w:webHidden/>
        </w:rPr>
      </w:r>
      <w:r>
        <w:rPr>
          <w:webHidden/>
        </w:rPr>
        <w:fldChar w:fldCharType="separate"/>
      </w:r>
      <w:r>
        <w:rPr>
          <w:webHidden/>
        </w:rPr>
        <w:t>55</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42.4.</w:t>
      </w:r>
      <w:r>
        <w:rPr>
          <w:rFonts w:asciiTheme="minorHAnsi" w:eastAsiaTheme="minorEastAsia" w:hAnsiTheme="minorHAnsi" w:cstheme="minorBidi"/>
          <w:szCs w:val="28"/>
          <w:lang w:eastAsia="zh-CN" w:bidi="mn-Mong-MN"/>
        </w:rPr>
        <w:tab/>
      </w:r>
      <w:r>
        <w:t>Information to be given on subletting</w:t>
      </w:r>
      <w:r>
        <w:rPr>
          <w:webHidden/>
        </w:rPr>
        <w:tab/>
      </w:r>
      <w:r>
        <w:rPr>
          <w:webHidden/>
        </w:rPr>
        <w:fldChar w:fldCharType="begin"/>
      </w:r>
      <w:r>
        <w:rPr>
          <w:webHidden/>
        </w:rPr>
        <w:instrText xml:space="preserve"> PAGEREF _Toc62651296 \h </w:instrText>
      </w:r>
      <w:r>
        <w:rPr>
          <w:webHidden/>
        </w:rPr>
      </w:r>
      <w:r>
        <w:rPr>
          <w:webHidden/>
        </w:rPr>
        <w:fldChar w:fldCharType="separate"/>
      </w:r>
      <w:r>
        <w:rPr>
          <w:webHidden/>
        </w:rPr>
        <w:t>56</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42.5.</w:t>
      </w:r>
      <w:r>
        <w:rPr>
          <w:rFonts w:asciiTheme="minorHAnsi" w:eastAsiaTheme="minorEastAsia" w:hAnsiTheme="minorHAnsi" w:cstheme="minorBidi"/>
          <w:szCs w:val="28"/>
          <w:lang w:eastAsia="zh-CN" w:bidi="mn-Mong-MN"/>
        </w:rPr>
        <w:tab/>
      </w:r>
      <w:r>
        <w:t>Landlord to give consent to subletting</w:t>
      </w:r>
      <w:r>
        <w:rPr>
          <w:webHidden/>
        </w:rPr>
        <w:tab/>
      </w:r>
      <w:r>
        <w:rPr>
          <w:webHidden/>
        </w:rPr>
        <w:fldChar w:fldCharType="begin"/>
      </w:r>
      <w:r>
        <w:rPr>
          <w:webHidden/>
        </w:rPr>
        <w:instrText xml:space="preserve"> PAGEREF _Toc62651297 \h </w:instrText>
      </w:r>
      <w:r>
        <w:rPr>
          <w:webHidden/>
        </w:rPr>
      </w:r>
      <w:r>
        <w:rPr>
          <w:webHidden/>
        </w:rPr>
        <w:fldChar w:fldCharType="separate"/>
      </w:r>
      <w:r>
        <w:rPr>
          <w:webHidden/>
        </w:rPr>
        <w:t>56</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42.6.</w:t>
      </w:r>
      <w:r>
        <w:rPr>
          <w:rFonts w:asciiTheme="minorHAnsi" w:eastAsiaTheme="minorEastAsia" w:hAnsiTheme="minorHAnsi" w:cstheme="minorBidi"/>
          <w:szCs w:val="28"/>
          <w:lang w:eastAsia="zh-CN" w:bidi="mn-Mong-MN"/>
        </w:rPr>
        <w:tab/>
      </w:r>
      <w:r>
        <w:t>What are Landlord’s reasonable costs</w:t>
      </w:r>
      <w:r>
        <w:rPr>
          <w:webHidden/>
        </w:rPr>
        <w:tab/>
      </w:r>
      <w:r>
        <w:rPr>
          <w:webHidden/>
        </w:rPr>
        <w:fldChar w:fldCharType="begin"/>
      </w:r>
      <w:r>
        <w:rPr>
          <w:webHidden/>
        </w:rPr>
        <w:instrText xml:space="preserve"> PAGEREF _Toc62651298 \h </w:instrText>
      </w:r>
      <w:r>
        <w:rPr>
          <w:webHidden/>
        </w:rPr>
      </w:r>
      <w:r>
        <w:rPr>
          <w:webHidden/>
        </w:rPr>
        <w:fldChar w:fldCharType="separate"/>
      </w:r>
      <w:r>
        <w:rPr>
          <w:webHidden/>
        </w:rPr>
        <w:t>56</w:t>
      </w:r>
      <w:r>
        <w:rPr>
          <w:webHidden/>
        </w:rPr>
        <w:fldChar w:fldCharType="end"/>
      </w:r>
    </w:p>
    <w:p w:rsidR="0037209A" w:rsidRDefault="0037209A">
      <w:pPr>
        <w:pStyle w:val="TOC1"/>
        <w:rPr>
          <w:rFonts w:asciiTheme="minorHAnsi" w:eastAsiaTheme="minorEastAsia" w:hAnsiTheme="minorHAnsi" w:cstheme="minorBidi"/>
          <w:b w:val="0"/>
          <w:szCs w:val="28"/>
          <w:lang w:eastAsia="zh-CN" w:bidi="mn-Mong-MN"/>
        </w:rPr>
      </w:pPr>
      <w:r>
        <w:rPr>
          <w:lang w:bidi="ar-SA"/>
        </w:rPr>
        <w:t>43.</w:t>
      </w:r>
      <w:r>
        <w:rPr>
          <w:rFonts w:asciiTheme="minorHAnsi" w:eastAsiaTheme="minorEastAsia" w:hAnsiTheme="minorHAnsi" w:cstheme="minorBidi"/>
          <w:b w:val="0"/>
          <w:szCs w:val="28"/>
          <w:lang w:eastAsia="zh-CN" w:bidi="mn-Mong-MN"/>
        </w:rPr>
        <w:tab/>
      </w:r>
      <w:r>
        <w:rPr>
          <w:lang w:bidi="ar-SA"/>
        </w:rPr>
        <w:t>Consent of mortgagee</w:t>
      </w:r>
      <w:r>
        <w:rPr>
          <w:webHidden/>
        </w:rPr>
        <w:tab/>
      </w:r>
      <w:r>
        <w:rPr>
          <w:webHidden/>
        </w:rPr>
        <w:fldChar w:fldCharType="begin"/>
      </w:r>
      <w:r>
        <w:rPr>
          <w:webHidden/>
        </w:rPr>
        <w:instrText xml:space="preserve"> PAGEREF _Toc62651299 \h </w:instrText>
      </w:r>
      <w:r>
        <w:rPr>
          <w:webHidden/>
        </w:rPr>
      </w:r>
      <w:r>
        <w:rPr>
          <w:webHidden/>
        </w:rPr>
        <w:fldChar w:fldCharType="separate"/>
      </w:r>
      <w:r>
        <w:rPr>
          <w:webHidden/>
        </w:rPr>
        <w:t>56</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43.1.</w:t>
      </w:r>
      <w:r>
        <w:rPr>
          <w:rFonts w:asciiTheme="minorHAnsi" w:eastAsiaTheme="minorEastAsia" w:hAnsiTheme="minorHAnsi" w:cstheme="minorBidi"/>
          <w:szCs w:val="28"/>
          <w:lang w:eastAsia="zh-CN" w:bidi="mn-Mong-MN"/>
        </w:rPr>
        <w:tab/>
      </w:r>
      <w:r>
        <w:t>Landlord to obtain consent of mortgagee</w:t>
      </w:r>
      <w:r>
        <w:rPr>
          <w:webHidden/>
        </w:rPr>
        <w:tab/>
      </w:r>
      <w:r>
        <w:rPr>
          <w:webHidden/>
        </w:rPr>
        <w:fldChar w:fldCharType="begin"/>
      </w:r>
      <w:r>
        <w:rPr>
          <w:webHidden/>
        </w:rPr>
        <w:instrText xml:space="preserve"> PAGEREF _Toc62651300 \h </w:instrText>
      </w:r>
      <w:r>
        <w:rPr>
          <w:webHidden/>
        </w:rPr>
      </w:r>
      <w:r>
        <w:rPr>
          <w:webHidden/>
        </w:rPr>
        <w:fldChar w:fldCharType="separate"/>
      </w:r>
      <w:r>
        <w:rPr>
          <w:webHidden/>
        </w:rPr>
        <w:t>56</w:t>
      </w:r>
      <w:r>
        <w:rPr>
          <w:webHidden/>
        </w:rPr>
        <w:fldChar w:fldCharType="end"/>
      </w:r>
    </w:p>
    <w:p w:rsidR="0037209A" w:rsidRDefault="0037209A">
      <w:pPr>
        <w:pStyle w:val="TOC1"/>
        <w:rPr>
          <w:rFonts w:asciiTheme="minorHAnsi" w:eastAsiaTheme="minorEastAsia" w:hAnsiTheme="minorHAnsi" w:cstheme="minorBidi"/>
          <w:b w:val="0"/>
          <w:szCs w:val="28"/>
          <w:lang w:eastAsia="zh-CN" w:bidi="mn-Mong-MN"/>
        </w:rPr>
      </w:pPr>
      <w:r>
        <w:rPr>
          <w:lang w:bidi="ar-SA"/>
        </w:rPr>
        <w:t>44.</w:t>
      </w:r>
      <w:r>
        <w:rPr>
          <w:rFonts w:asciiTheme="minorHAnsi" w:eastAsiaTheme="minorEastAsia" w:hAnsiTheme="minorHAnsi" w:cstheme="minorBidi"/>
          <w:b w:val="0"/>
          <w:szCs w:val="28"/>
          <w:lang w:eastAsia="zh-CN" w:bidi="mn-Mong-MN"/>
        </w:rPr>
        <w:tab/>
      </w:r>
      <w:r>
        <w:rPr>
          <w:lang w:bidi="ar-SA"/>
        </w:rPr>
        <w:t>Landlord Dealing</w:t>
      </w:r>
      <w:r>
        <w:rPr>
          <w:webHidden/>
        </w:rPr>
        <w:tab/>
      </w:r>
      <w:r>
        <w:rPr>
          <w:webHidden/>
        </w:rPr>
        <w:fldChar w:fldCharType="begin"/>
      </w:r>
      <w:r>
        <w:rPr>
          <w:webHidden/>
        </w:rPr>
        <w:instrText xml:space="preserve"> PAGEREF _Toc62651301 \h </w:instrText>
      </w:r>
      <w:r>
        <w:rPr>
          <w:webHidden/>
        </w:rPr>
      </w:r>
      <w:r>
        <w:rPr>
          <w:webHidden/>
        </w:rPr>
        <w:fldChar w:fldCharType="separate"/>
      </w:r>
      <w:r>
        <w:rPr>
          <w:webHidden/>
        </w:rPr>
        <w:t>56</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44.1.</w:t>
      </w:r>
      <w:r>
        <w:rPr>
          <w:rFonts w:asciiTheme="minorHAnsi" w:eastAsiaTheme="minorEastAsia" w:hAnsiTheme="minorHAnsi" w:cstheme="minorBidi"/>
          <w:szCs w:val="28"/>
          <w:lang w:eastAsia="zh-CN" w:bidi="mn-Mong-MN"/>
        </w:rPr>
        <w:tab/>
      </w:r>
      <w:r>
        <w:t>Landlord Dealings not to diminish</w:t>
      </w:r>
      <w:r>
        <w:rPr>
          <w:webHidden/>
        </w:rPr>
        <w:tab/>
      </w:r>
      <w:r>
        <w:rPr>
          <w:webHidden/>
        </w:rPr>
        <w:fldChar w:fldCharType="begin"/>
      </w:r>
      <w:r>
        <w:rPr>
          <w:webHidden/>
        </w:rPr>
        <w:instrText xml:space="preserve"> PAGEREF _Toc62651302 \h </w:instrText>
      </w:r>
      <w:r>
        <w:rPr>
          <w:webHidden/>
        </w:rPr>
      </w:r>
      <w:r>
        <w:rPr>
          <w:webHidden/>
        </w:rPr>
        <w:fldChar w:fldCharType="separate"/>
      </w:r>
      <w:r>
        <w:rPr>
          <w:webHidden/>
        </w:rPr>
        <w:t>56</w:t>
      </w:r>
      <w:r>
        <w:rPr>
          <w:webHidden/>
        </w:rPr>
        <w:fldChar w:fldCharType="end"/>
      </w:r>
    </w:p>
    <w:p w:rsidR="0037209A" w:rsidRDefault="0037209A">
      <w:pPr>
        <w:pStyle w:val="TOC6"/>
        <w:rPr>
          <w:rFonts w:asciiTheme="minorHAnsi" w:eastAsiaTheme="minorEastAsia" w:hAnsiTheme="minorHAnsi" w:cstheme="minorBidi"/>
          <w:b w:val="0"/>
          <w:caps w:val="0"/>
          <w:sz w:val="22"/>
          <w:szCs w:val="28"/>
          <w:lang w:eastAsia="zh-CN" w:bidi="mn-Mong-MN"/>
        </w:rPr>
      </w:pPr>
      <w:r>
        <w:t>PART H.</w:t>
      </w:r>
      <w:r>
        <w:rPr>
          <w:rFonts w:asciiTheme="minorHAnsi" w:eastAsiaTheme="minorEastAsia" w:hAnsiTheme="minorHAnsi" w:cstheme="minorBidi"/>
          <w:b w:val="0"/>
          <w:caps w:val="0"/>
          <w:sz w:val="22"/>
          <w:szCs w:val="28"/>
          <w:lang w:eastAsia="zh-CN" w:bidi="mn-Mong-MN"/>
        </w:rPr>
        <w:tab/>
      </w:r>
      <w:r>
        <w:t>BREACH OR DISPUTE</w:t>
      </w:r>
      <w:r>
        <w:rPr>
          <w:webHidden/>
        </w:rPr>
        <w:tab/>
      </w:r>
      <w:r>
        <w:rPr>
          <w:webHidden/>
        </w:rPr>
        <w:fldChar w:fldCharType="begin"/>
      </w:r>
      <w:r>
        <w:rPr>
          <w:webHidden/>
        </w:rPr>
        <w:instrText xml:space="preserve"> PAGEREF _Toc62651303 \h </w:instrText>
      </w:r>
      <w:r>
        <w:rPr>
          <w:webHidden/>
        </w:rPr>
      </w:r>
      <w:r>
        <w:rPr>
          <w:webHidden/>
        </w:rPr>
        <w:fldChar w:fldCharType="separate"/>
      </w:r>
      <w:r>
        <w:rPr>
          <w:webHidden/>
        </w:rPr>
        <w:t>57</w:t>
      </w:r>
      <w:r>
        <w:rPr>
          <w:webHidden/>
        </w:rPr>
        <w:fldChar w:fldCharType="end"/>
      </w:r>
    </w:p>
    <w:p w:rsidR="0037209A" w:rsidRDefault="0037209A">
      <w:pPr>
        <w:pStyle w:val="TOC1"/>
        <w:rPr>
          <w:rFonts w:asciiTheme="minorHAnsi" w:eastAsiaTheme="minorEastAsia" w:hAnsiTheme="minorHAnsi" w:cstheme="minorBidi"/>
          <w:b w:val="0"/>
          <w:szCs w:val="28"/>
          <w:lang w:eastAsia="zh-CN" w:bidi="mn-Mong-MN"/>
        </w:rPr>
      </w:pPr>
      <w:r>
        <w:rPr>
          <w:lang w:bidi="ar-SA"/>
        </w:rPr>
        <w:t>45.</w:t>
      </w:r>
      <w:r>
        <w:rPr>
          <w:rFonts w:asciiTheme="minorHAnsi" w:eastAsiaTheme="minorEastAsia" w:hAnsiTheme="minorHAnsi" w:cstheme="minorBidi"/>
          <w:b w:val="0"/>
          <w:szCs w:val="28"/>
          <w:lang w:eastAsia="zh-CN" w:bidi="mn-Mong-MN"/>
        </w:rPr>
        <w:tab/>
      </w:r>
      <w:r>
        <w:rPr>
          <w:lang w:bidi="ar-SA"/>
        </w:rPr>
        <w:t>Default and termination</w:t>
      </w:r>
      <w:r>
        <w:rPr>
          <w:webHidden/>
        </w:rPr>
        <w:tab/>
      </w:r>
      <w:r>
        <w:rPr>
          <w:webHidden/>
        </w:rPr>
        <w:fldChar w:fldCharType="begin"/>
      </w:r>
      <w:r>
        <w:rPr>
          <w:webHidden/>
        </w:rPr>
        <w:instrText xml:space="preserve"> PAGEREF _Toc62651304 \h </w:instrText>
      </w:r>
      <w:r>
        <w:rPr>
          <w:webHidden/>
        </w:rPr>
      </w:r>
      <w:r>
        <w:rPr>
          <w:webHidden/>
        </w:rPr>
        <w:fldChar w:fldCharType="separate"/>
      </w:r>
      <w:r>
        <w:rPr>
          <w:webHidden/>
        </w:rPr>
        <w:t>57</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45.1.</w:t>
      </w:r>
      <w:r>
        <w:rPr>
          <w:rFonts w:asciiTheme="minorHAnsi" w:eastAsiaTheme="minorEastAsia" w:hAnsiTheme="minorHAnsi" w:cstheme="minorBidi"/>
          <w:szCs w:val="28"/>
          <w:lang w:eastAsia="zh-CN" w:bidi="mn-Mong-MN"/>
        </w:rPr>
        <w:tab/>
      </w:r>
      <w:r>
        <w:t>What the Landlord may do if Tenant defaults</w:t>
      </w:r>
      <w:r>
        <w:rPr>
          <w:webHidden/>
        </w:rPr>
        <w:tab/>
      </w:r>
      <w:r>
        <w:rPr>
          <w:webHidden/>
        </w:rPr>
        <w:fldChar w:fldCharType="begin"/>
      </w:r>
      <w:r>
        <w:rPr>
          <w:webHidden/>
        </w:rPr>
        <w:instrText xml:space="preserve"> PAGEREF _Toc62651305 \h </w:instrText>
      </w:r>
      <w:r>
        <w:rPr>
          <w:webHidden/>
        </w:rPr>
      </w:r>
      <w:r>
        <w:rPr>
          <w:webHidden/>
        </w:rPr>
        <w:fldChar w:fldCharType="separate"/>
      </w:r>
      <w:r>
        <w:rPr>
          <w:webHidden/>
        </w:rPr>
        <w:t>57</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45.2.</w:t>
      </w:r>
      <w:r>
        <w:rPr>
          <w:rFonts w:asciiTheme="minorHAnsi" w:eastAsiaTheme="minorEastAsia" w:hAnsiTheme="minorHAnsi" w:cstheme="minorBidi"/>
          <w:szCs w:val="28"/>
          <w:lang w:eastAsia="zh-CN" w:bidi="mn-Mong-MN"/>
        </w:rPr>
        <w:tab/>
      </w:r>
      <w:r>
        <w:t>What the Tenant may do if Landlord defaults</w:t>
      </w:r>
      <w:r>
        <w:rPr>
          <w:webHidden/>
        </w:rPr>
        <w:tab/>
      </w:r>
      <w:r>
        <w:rPr>
          <w:webHidden/>
        </w:rPr>
        <w:fldChar w:fldCharType="begin"/>
      </w:r>
      <w:r>
        <w:rPr>
          <w:webHidden/>
        </w:rPr>
        <w:instrText xml:space="preserve"> PAGEREF _Toc62651306 \h </w:instrText>
      </w:r>
      <w:r>
        <w:rPr>
          <w:webHidden/>
        </w:rPr>
      </w:r>
      <w:r>
        <w:rPr>
          <w:webHidden/>
        </w:rPr>
        <w:fldChar w:fldCharType="separate"/>
      </w:r>
      <w:r>
        <w:rPr>
          <w:webHidden/>
        </w:rPr>
        <w:t>57</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45.3.</w:t>
      </w:r>
      <w:r>
        <w:rPr>
          <w:rFonts w:asciiTheme="minorHAnsi" w:eastAsiaTheme="minorEastAsia" w:hAnsiTheme="minorHAnsi" w:cstheme="minorBidi"/>
          <w:szCs w:val="28"/>
          <w:lang w:eastAsia="zh-CN" w:bidi="mn-Mong-MN"/>
        </w:rPr>
        <w:tab/>
      </w:r>
      <w:r>
        <w:t>Applicability to GLS</w:t>
      </w:r>
      <w:r>
        <w:rPr>
          <w:webHidden/>
        </w:rPr>
        <w:tab/>
      </w:r>
      <w:r>
        <w:rPr>
          <w:webHidden/>
        </w:rPr>
        <w:fldChar w:fldCharType="begin"/>
      </w:r>
      <w:r>
        <w:rPr>
          <w:webHidden/>
        </w:rPr>
        <w:instrText xml:space="preserve"> PAGEREF _Toc62651307 \h </w:instrText>
      </w:r>
      <w:r>
        <w:rPr>
          <w:webHidden/>
        </w:rPr>
      </w:r>
      <w:r>
        <w:rPr>
          <w:webHidden/>
        </w:rPr>
        <w:fldChar w:fldCharType="separate"/>
      </w:r>
      <w:r>
        <w:rPr>
          <w:webHidden/>
        </w:rPr>
        <w:t>57</w:t>
      </w:r>
      <w:r>
        <w:rPr>
          <w:webHidden/>
        </w:rPr>
        <w:fldChar w:fldCharType="end"/>
      </w:r>
    </w:p>
    <w:p w:rsidR="0037209A" w:rsidRDefault="0037209A">
      <w:pPr>
        <w:pStyle w:val="TOC1"/>
        <w:rPr>
          <w:rFonts w:asciiTheme="minorHAnsi" w:eastAsiaTheme="minorEastAsia" w:hAnsiTheme="minorHAnsi" w:cstheme="minorBidi"/>
          <w:b w:val="0"/>
          <w:szCs w:val="28"/>
          <w:lang w:eastAsia="zh-CN" w:bidi="mn-Mong-MN"/>
        </w:rPr>
      </w:pPr>
      <w:r>
        <w:rPr>
          <w:lang w:bidi="ar-SA"/>
        </w:rPr>
        <w:t>46.</w:t>
      </w:r>
      <w:r>
        <w:rPr>
          <w:rFonts w:asciiTheme="minorHAnsi" w:eastAsiaTheme="minorEastAsia" w:hAnsiTheme="minorHAnsi" w:cstheme="minorBidi"/>
          <w:b w:val="0"/>
          <w:szCs w:val="28"/>
          <w:lang w:eastAsia="zh-CN" w:bidi="mn-Mong-MN"/>
        </w:rPr>
        <w:tab/>
      </w:r>
      <w:r>
        <w:rPr>
          <w:lang w:bidi="ar-SA"/>
        </w:rPr>
        <w:t>Resolution of disputes</w:t>
      </w:r>
      <w:r>
        <w:rPr>
          <w:webHidden/>
        </w:rPr>
        <w:tab/>
      </w:r>
      <w:r>
        <w:rPr>
          <w:webHidden/>
        </w:rPr>
        <w:fldChar w:fldCharType="begin"/>
      </w:r>
      <w:r>
        <w:rPr>
          <w:webHidden/>
        </w:rPr>
        <w:instrText xml:space="preserve"> PAGEREF _Toc62651308 \h </w:instrText>
      </w:r>
      <w:r>
        <w:rPr>
          <w:webHidden/>
        </w:rPr>
      </w:r>
      <w:r>
        <w:rPr>
          <w:webHidden/>
        </w:rPr>
        <w:fldChar w:fldCharType="separate"/>
      </w:r>
      <w:r>
        <w:rPr>
          <w:webHidden/>
        </w:rPr>
        <w:t>57</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46.1.</w:t>
      </w:r>
      <w:r>
        <w:rPr>
          <w:rFonts w:asciiTheme="minorHAnsi" w:eastAsiaTheme="minorEastAsia" w:hAnsiTheme="minorHAnsi" w:cstheme="minorBidi"/>
          <w:szCs w:val="28"/>
          <w:lang w:eastAsia="zh-CN" w:bidi="mn-Mong-MN"/>
        </w:rPr>
        <w:tab/>
      </w:r>
      <w:r>
        <w:t>Disputes may be referred to an Expert</w:t>
      </w:r>
      <w:r>
        <w:rPr>
          <w:webHidden/>
        </w:rPr>
        <w:tab/>
      </w:r>
      <w:r>
        <w:rPr>
          <w:webHidden/>
        </w:rPr>
        <w:fldChar w:fldCharType="begin"/>
      </w:r>
      <w:r>
        <w:rPr>
          <w:webHidden/>
        </w:rPr>
        <w:instrText xml:space="preserve"> PAGEREF _Toc62651309 \h </w:instrText>
      </w:r>
      <w:r>
        <w:rPr>
          <w:webHidden/>
        </w:rPr>
      </w:r>
      <w:r>
        <w:rPr>
          <w:webHidden/>
        </w:rPr>
        <w:fldChar w:fldCharType="separate"/>
      </w:r>
      <w:r>
        <w:rPr>
          <w:webHidden/>
        </w:rPr>
        <w:t>57</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46.2.</w:t>
      </w:r>
      <w:r>
        <w:rPr>
          <w:rFonts w:asciiTheme="minorHAnsi" w:eastAsiaTheme="minorEastAsia" w:hAnsiTheme="minorHAnsi" w:cstheme="minorBidi"/>
          <w:szCs w:val="28"/>
          <w:lang w:eastAsia="zh-CN" w:bidi="mn-Mong-MN"/>
        </w:rPr>
        <w:tab/>
      </w:r>
      <w:r>
        <w:t>Process to resolve disputes</w:t>
      </w:r>
      <w:r>
        <w:rPr>
          <w:webHidden/>
        </w:rPr>
        <w:tab/>
      </w:r>
      <w:r>
        <w:rPr>
          <w:webHidden/>
        </w:rPr>
        <w:fldChar w:fldCharType="begin"/>
      </w:r>
      <w:r>
        <w:rPr>
          <w:webHidden/>
        </w:rPr>
        <w:instrText xml:space="preserve"> PAGEREF _Toc62651310 \h </w:instrText>
      </w:r>
      <w:r>
        <w:rPr>
          <w:webHidden/>
        </w:rPr>
      </w:r>
      <w:r>
        <w:rPr>
          <w:webHidden/>
        </w:rPr>
        <w:fldChar w:fldCharType="separate"/>
      </w:r>
      <w:r>
        <w:rPr>
          <w:webHidden/>
        </w:rPr>
        <w:t>58</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46.3.</w:t>
      </w:r>
      <w:r>
        <w:rPr>
          <w:rFonts w:asciiTheme="minorHAnsi" w:eastAsiaTheme="minorEastAsia" w:hAnsiTheme="minorHAnsi" w:cstheme="minorBidi"/>
          <w:szCs w:val="28"/>
          <w:lang w:eastAsia="zh-CN" w:bidi="mn-Mong-MN"/>
        </w:rPr>
        <w:tab/>
      </w:r>
      <w:r>
        <w:t>General dispute resolution provisions</w:t>
      </w:r>
      <w:r>
        <w:rPr>
          <w:webHidden/>
        </w:rPr>
        <w:tab/>
      </w:r>
      <w:r>
        <w:rPr>
          <w:webHidden/>
        </w:rPr>
        <w:fldChar w:fldCharType="begin"/>
      </w:r>
      <w:r>
        <w:rPr>
          <w:webHidden/>
        </w:rPr>
        <w:instrText xml:space="preserve"> PAGEREF _Toc62651311 \h </w:instrText>
      </w:r>
      <w:r>
        <w:rPr>
          <w:webHidden/>
        </w:rPr>
      </w:r>
      <w:r>
        <w:rPr>
          <w:webHidden/>
        </w:rPr>
        <w:fldChar w:fldCharType="separate"/>
      </w:r>
      <w:r>
        <w:rPr>
          <w:webHidden/>
        </w:rPr>
        <w:t>58</w:t>
      </w:r>
      <w:r>
        <w:rPr>
          <w:webHidden/>
        </w:rPr>
        <w:fldChar w:fldCharType="end"/>
      </w:r>
    </w:p>
    <w:p w:rsidR="0037209A" w:rsidRDefault="0037209A">
      <w:pPr>
        <w:pStyle w:val="TOC6"/>
        <w:rPr>
          <w:rFonts w:asciiTheme="minorHAnsi" w:eastAsiaTheme="minorEastAsia" w:hAnsiTheme="minorHAnsi" w:cstheme="minorBidi"/>
          <w:b w:val="0"/>
          <w:caps w:val="0"/>
          <w:sz w:val="22"/>
          <w:szCs w:val="28"/>
          <w:lang w:eastAsia="zh-CN" w:bidi="mn-Mong-MN"/>
        </w:rPr>
      </w:pPr>
      <w:r>
        <w:t>PART I.</w:t>
      </w:r>
      <w:r>
        <w:rPr>
          <w:rFonts w:asciiTheme="minorHAnsi" w:eastAsiaTheme="minorEastAsia" w:hAnsiTheme="minorHAnsi" w:cstheme="minorBidi"/>
          <w:b w:val="0"/>
          <w:caps w:val="0"/>
          <w:sz w:val="22"/>
          <w:szCs w:val="28"/>
          <w:lang w:eastAsia="zh-CN" w:bidi="mn-Mong-MN"/>
        </w:rPr>
        <w:tab/>
      </w:r>
      <w:r>
        <w:t>CO-OPERATIVE PERFORMANCE OF LEASE</w:t>
      </w:r>
      <w:r>
        <w:rPr>
          <w:webHidden/>
        </w:rPr>
        <w:tab/>
      </w:r>
      <w:r>
        <w:rPr>
          <w:webHidden/>
        </w:rPr>
        <w:fldChar w:fldCharType="begin"/>
      </w:r>
      <w:r>
        <w:rPr>
          <w:webHidden/>
        </w:rPr>
        <w:instrText xml:space="preserve"> PAGEREF _Toc62651312 \h </w:instrText>
      </w:r>
      <w:r>
        <w:rPr>
          <w:webHidden/>
        </w:rPr>
      </w:r>
      <w:r>
        <w:rPr>
          <w:webHidden/>
        </w:rPr>
        <w:fldChar w:fldCharType="separate"/>
      </w:r>
      <w:r>
        <w:rPr>
          <w:webHidden/>
        </w:rPr>
        <w:t>59</w:t>
      </w:r>
      <w:r>
        <w:rPr>
          <w:webHidden/>
        </w:rPr>
        <w:fldChar w:fldCharType="end"/>
      </w:r>
    </w:p>
    <w:p w:rsidR="0037209A" w:rsidRDefault="0037209A">
      <w:pPr>
        <w:pStyle w:val="TOC1"/>
        <w:rPr>
          <w:rFonts w:asciiTheme="minorHAnsi" w:eastAsiaTheme="minorEastAsia" w:hAnsiTheme="minorHAnsi" w:cstheme="minorBidi"/>
          <w:b w:val="0"/>
          <w:szCs w:val="28"/>
          <w:lang w:eastAsia="zh-CN" w:bidi="mn-Mong-MN"/>
        </w:rPr>
      </w:pPr>
      <w:r>
        <w:rPr>
          <w:lang w:bidi="ar-SA"/>
        </w:rPr>
        <w:t>47.</w:t>
      </w:r>
      <w:r>
        <w:rPr>
          <w:rFonts w:asciiTheme="minorHAnsi" w:eastAsiaTheme="minorEastAsia" w:hAnsiTheme="minorHAnsi" w:cstheme="minorBidi"/>
          <w:b w:val="0"/>
          <w:szCs w:val="28"/>
          <w:lang w:eastAsia="zh-CN" w:bidi="mn-Mong-MN"/>
        </w:rPr>
        <w:tab/>
      </w:r>
      <w:r>
        <w:rPr>
          <w:lang w:bidi="ar-SA"/>
        </w:rPr>
        <w:t>Co-operative performance of Lease</w:t>
      </w:r>
      <w:r>
        <w:rPr>
          <w:webHidden/>
        </w:rPr>
        <w:tab/>
      </w:r>
      <w:r>
        <w:rPr>
          <w:webHidden/>
        </w:rPr>
        <w:fldChar w:fldCharType="begin"/>
      </w:r>
      <w:r>
        <w:rPr>
          <w:webHidden/>
        </w:rPr>
        <w:instrText xml:space="preserve"> PAGEREF _Toc62651313 \h </w:instrText>
      </w:r>
      <w:r>
        <w:rPr>
          <w:webHidden/>
        </w:rPr>
      </w:r>
      <w:r>
        <w:rPr>
          <w:webHidden/>
        </w:rPr>
        <w:fldChar w:fldCharType="separate"/>
      </w:r>
      <w:r>
        <w:rPr>
          <w:webHidden/>
        </w:rPr>
        <w:t>59</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47.1.</w:t>
      </w:r>
      <w:r>
        <w:rPr>
          <w:rFonts w:asciiTheme="minorHAnsi" w:eastAsiaTheme="minorEastAsia" w:hAnsiTheme="minorHAnsi" w:cstheme="minorBidi"/>
          <w:szCs w:val="28"/>
          <w:lang w:eastAsia="zh-CN" w:bidi="mn-Mong-MN"/>
        </w:rPr>
        <w:tab/>
      </w:r>
      <w:r>
        <w:t>Acting co-operatively and reasonably</w:t>
      </w:r>
      <w:r>
        <w:rPr>
          <w:webHidden/>
        </w:rPr>
        <w:tab/>
      </w:r>
      <w:r>
        <w:rPr>
          <w:webHidden/>
        </w:rPr>
        <w:fldChar w:fldCharType="begin"/>
      </w:r>
      <w:r>
        <w:rPr>
          <w:webHidden/>
        </w:rPr>
        <w:instrText xml:space="preserve"> PAGEREF _Toc62651314 \h </w:instrText>
      </w:r>
      <w:r>
        <w:rPr>
          <w:webHidden/>
        </w:rPr>
      </w:r>
      <w:r>
        <w:rPr>
          <w:webHidden/>
        </w:rPr>
        <w:fldChar w:fldCharType="separate"/>
      </w:r>
      <w:r>
        <w:rPr>
          <w:webHidden/>
        </w:rPr>
        <w:t>59</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47.2.</w:t>
      </w:r>
      <w:r>
        <w:rPr>
          <w:rFonts w:asciiTheme="minorHAnsi" w:eastAsiaTheme="minorEastAsia" w:hAnsiTheme="minorHAnsi" w:cstheme="minorBidi"/>
          <w:szCs w:val="28"/>
          <w:lang w:eastAsia="zh-CN" w:bidi="mn-Mong-MN"/>
        </w:rPr>
        <w:tab/>
      </w:r>
      <w:r>
        <w:t>Consents and approvals</w:t>
      </w:r>
      <w:r>
        <w:rPr>
          <w:webHidden/>
        </w:rPr>
        <w:tab/>
      </w:r>
      <w:r>
        <w:rPr>
          <w:webHidden/>
        </w:rPr>
        <w:fldChar w:fldCharType="begin"/>
      </w:r>
      <w:r>
        <w:rPr>
          <w:webHidden/>
        </w:rPr>
        <w:instrText xml:space="preserve"> PAGEREF _Toc62651315 \h </w:instrText>
      </w:r>
      <w:r>
        <w:rPr>
          <w:webHidden/>
        </w:rPr>
      </w:r>
      <w:r>
        <w:rPr>
          <w:webHidden/>
        </w:rPr>
        <w:fldChar w:fldCharType="separate"/>
      </w:r>
      <w:r>
        <w:rPr>
          <w:webHidden/>
        </w:rPr>
        <w:t>59</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47.3.</w:t>
      </w:r>
      <w:r>
        <w:rPr>
          <w:rFonts w:asciiTheme="minorHAnsi" w:eastAsiaTheme="minorEastAsia" w:hAnsiTheme="minorHAnsi" w:cstheme="minorBidi"/>
          <w:szCs w:val="28"/>
          <w:lang w:eastAsia="zh-CN" w:bidi="mn-Mong-MN"/>
        </w:rPr>
        <w:tab/>
      </w:r>
      <w:r>
        <w:t>Performance of Lease</w:t>
      </w:r>
      <w:r>
        <w:rPr>
          <w:webHidden/>
        </w:rPr>
        <w:tab/>
      </w:r>
      <w:r>
        <w:rPr>
          <w:webHidden/>
        </w:rPr>
        <w:fldChar w:fldCharType="begin"/>
      </w:r>
      <w:r>
        <w:rPr>
          <w:webHidden/>
        </w:rPr>
        <w:instrText xml:space="preserve"> PAGEREF _Toc62651316 \h </w:instrText>
      </w:r>
      <w:r>
        <w:rPr>
          <w:webHidden/>
        </w:rPr>
      </w:r>
      <w:r>
        <w:rPr>
          <w:webHidden/>
        </w:rPr>
        <w:fldChar w:fldCharType="separate"/>
      </w:r>
      <w:r>
        <w:rPr>
          <w:webHidden/>
        </w:rPr>
        <w:t>59</w:t>
      </w:r>
      <w:r>
        <w:rPr>
          <w:webHidden/>
        </w:rPr>
        <w:fldChar w:fldCharType="end"/>
      </w:r>
    </w:p>
    <w:p w:rsidR="0037209A" w:rsidRDefault="0037209A">
      <w:pPr>
        <w:pStyle w:val="TOC6"/>
        <w:rPr>
          <w:rFonts w:asciiTheme="minorHAnsi" w:eastAsiaTheme="minorEastAsia" w:hAnsiTheme="minorHAnsi" w:cstheme="minorBidi"/>
          <w:b w:val="0"/>
          <w:caps w:val="0"/>
          <w:sz w:val="22"/>
          <w:szCs w:val="28"/>
          <w:lang w:eastAsia="zh-CN" w:bidi="mn-Mong-MN"/>
        </w:rPr>
      </w:pPr>
      <w:r>
        <w:t>PART J.</w:t>
      </w:r>
      <w:r>
        <w:rPr>
          <w:rFonts w:asciiTheme="minorHAnsi" w:eastAsiaTheme="minorEastAsia" w:hAnsiTheme="minorHAnsi" w:cstheme="minorBidi"/>
          <w:b w:val="0"/>
          <w:caps w:val="0"/>
          <w:sz w:val="22"/>
          <w:szCs w:val="28"/>
          <w:lang w:eastAsia="zh-CN" w:bidi="mn-Mong-MN"/>
        </w:rPr>
        <w:tab/>
      </w:r>
      <w:r>
        <w:t>GENERAL PROVISIONS</w:t>
      </w:r>
      <w:r>
        <w:rPr>
          <w:webHidden/>
        </w:rPr>
        <w:tab/>
      </w:r>
      <w:r>
        <w:rPr>
          <w:webHidden/>
        </w:rPr>
        <w:fldChar w:fldCharType="begin"/>
      </w:r>
      <w:r>
        <w:rPr>
          <w:webHidden/>
        </w:rPr>
        <w:instrText xml:space="preserve"> PAGEREF _Toc62651317 \h </w:instrText>
      </w:r>
      <w:r>
        <w:rPr>
          <w:webHidden/>
        </w:rPr>
      </w:r>
      <w:r>
        <w:rPr>
          <w:webHidden/>
        </w:rPr>
        <w:fldChar w:fldCharType="separate"/>
      </w:r>
      <w:r>
        <w:rPr>
          <w:webHidden/>
        </w:rPr>
        <w:t>60</w:t>
      </w:r>
      <w:r>
        <w:rPr>
          <w:webHidden/>
        </w:rPr>
        <w:fldChar w:fldCharType="end"/>
      </w:r>
    </w:p>
    <w:p w:rsidR="0037209A" w:rsidRDefault="0037209A">
      <w:pPr>
        <w:pStyle w:val="TOC1"/>
        <w:rPr>
          <w:rFonts w:asciiTheme="minorHAnsi" w:eastAsiaTheme="minorEastAsia" w:hAnsiTheme="minorHAnsi" w:cstheme="minorBidi"/>
          <w:b w:val="0"/>
          <w:szCs w:val="28"/>
          <w:lang w:eastAsia="zh-CN" w:bidi="mn-Mong-MN"/>
        </w:rPr>
      </w:pPr>
      <w:r>
        <w:rPr>
          <w:lang w:bidi="ar-SA"/>
        </w:rPr>
        <w:t>48.</w:t>
      </w:r>
      <w:r>
        <w:rPr>
          <w:rFonts w:asciiTheme="minorHAnsi" w:eastAsiaTheme="minorEastAsia" w:hAnsiTheme="minorHAnsi" w:cstheme="minorBidi"/>
          <w:b w:val="0"/>
          <w:szCs w:val="28"/>
          <w:lang w:eastAsia="zh-CN" w:bidi="mn-Mong-MN"/>
        </w:rPr>
        <w:tab/>
      </w:r>
      <w:r>
        <w:rPr>
          <w:lang w:bidi="ar-SA"/>
        </w:rPr>
        <w:t>General provisions</w:t>
      </w:r>
      <w:r>
        <w:rPr>
          <w:webHidden/>
        </w:rPr>
        <w:tab/>
      </w:r>
      <w:r>
        <w:rPr>
          <w:webHidden/>
        </w:rPr>
        <w:fldChar w:fldCharType="begin"/>
      </w:r>
      <w:r>
        <w:rPr>
          <w:webHidden/>
        </w:rPr>
        <w:instrText xml:space="preserve"> PAGEREF _Toc62651318 \h </w:instrText>
      </w:r>
      <w:r>
        <w:rPr>
          <w:webHidden/>
        </w:rPr>
      </w:r>
      <w:r>
        <w:rPr>
          <w:webHidden/>
        </w:rPr>
        <w:fldChar w:fldCharType="separate"/>
      </w:r>
      <w:r>
        <w:rPr>
          <w:webHidden/>
        </w:rPr>
        <w:t>60</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48.1.</w:t>
      </w:r>
      <w:r>
        <w:rPr>
          <w:rFonts w:asciiTheme="minorHAnsi" w:eastAsiaTheme="minorEastAsia" w:hAnsiTheme="minorHAnsi" w:cstheme="minorBidi"/>
          <w:szCs w:val="28"/>
          <w:lang w:eastAsia="zh-CN" w:bidi="mn-Mong-MN"/>
        </w:rPr>
        <w:tab/>
      </w:r>
      <w:r>
        <w:t>Applicable Law</w:t>
      </w:r>
      <w:r>
        <w:rPr>
          <w:webHidden/>
        </w:rPr>
        <w:tab/>
      </w:r>
      <w:r>
        <w:rPr>
          <w:webHidden/>
        </w:rPr>
        <w:fldChar w:fldCharType="begin"/>
      </w:r>
      <w:r>
        <w:rPr>
          <w:webHidden/>
        </w:rPr>
        <w:instrText xml:space="preserve"> PAGEREF _Toc62651319 \h </w:instrText>
      </w:r>
      <w:r>
        <w:rPr>
          <w:webHidden/>
        </w:rPr>
      </w:r>
      <w:r>
        <w:rPr>
          <w:webHidden/>
        </w:rPr>
        <w:fldChar w:fldCharType="separate"/>
      </w:r>
      <w:r>
        <w:rPr>
          <w:webHidden/>
        </w:rPr>
        <w:t>60</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48.2.</w:t>
      </w:r>
      <w:r>
        <w:rPr>
          <w:rFonts w:asciiTheme="minorHAnsi" w:eastAsiaTheme="minorEastAsia" w:hAnsiTheme="minorHAnsi" w:cstheme="minorBidi"/>
          <w:szCs w:val="28"/>
          <w:lang w:eastAsia="zh-CN" w:bidi="mn-Mong-MN"/>
        </w:rPr>
        <w:tab/>
      </w:r>
      <w:r>
        <w:t>Landlord to register Lease</w:t>
      </w:r>
      <w:r>
        <w:rPr>
          <w:webHidden/>
        </w:rPr>
        <w:tab/>
      </w:r>
      <w:r>
        <w:rPr>
          <w:webHidden/>
        </w:rPr>
        <w:fldChar w:fldCharType="begin"/>
      </w:r>
      <w:r>
        <w:rPr>
          <w:webHidden/>
        </w:rPr>
        <w:instrText xml:space="preserve"> PAGEREF _Toc62651320 \h </w:instrText>
      </w:r>
      <w:r>
        <w:rPr>
          <w:webHidden/>
        </w:rPr>
      </w:r>
      <w:r>
        <w:rPr>
          <w:webHidden/>
        </w:rPr>
        <w:fldChar w:fldCharType="separate"/>
      </w:r>
      <w:r>
        <w:rPr>
          <w:webHidden/>
        </w:rPr>
        <w:t>60</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48.3.</w:t>
      </w:r>
      <w:r>
        <w:rPr>
          <w:rFonts w:asciiTheme="minorHAnsi" w:eastAsiaTheme="minorEastAsia" w:hAnsiTheme="minorHAnsi" w:cstheme="minorBidi"/>
          <w:szCs w:val="28"/>
          <w:lang w:eastAsia="zh-CN" w:bidi="mn-Mong-MN"/>
        </w:rPr>
        <w:tab/>
      </w:r>
      <w:r>
        <w:t>Entire Agreement</w:t>
      </w:r>
      <w:r>
        <w:rPr>
          <w:webHidden/>
        </w:rPr>
        <w:tab/>
      </w:r>
      <w:r>
        <w:rPr>
          <w:webHidden/>
        </w:rPr>
        <w:fldChar w:fldCharType="begin"/>
      </w:r>
      <w:r>
        <w:rPr>
          <w:webHidden/>
        </w:rPr>
        <w:instrText xml:space="preserve"> PAGEREF _Toc62651321 \h </w:instrText>
      </w:r>
      <w:r>
        <w:rPr>
          <w:webHidden/>
        </w:rPr>
      </w:r>
      <w:r>
        <w:rPr>
          <w:webHidden/>
        </w:rPr>
        <w:fldChar w:fldCharType="separate"/>
      </w:r>
      <w:r>
        <w:rPr>
          <w:webHidden/>
        </w:rPr>
        <w:t>60</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48.4.</w:t>
      </w:r>
      <w:r>
        <w:rPr>
          <w:rFonts w:asciiTheme="minorHAnsi" w:eastAsiaTheme="minorEastAsia" w:hAnsiTheme="minorHAnsi" w:cstheme="minorBidi"/>
          <w:szCs w:val="28"/>
          <w:lang w:eastAsia="zh-CN" w:bidi="mn-Mong-MN"/>
        </w:rPr>
        <w:tab/>
      </w:r>
      <w:r>
        <w:t>When things can be done</w:t>
      </w:r>
      <w:r>
        <w:rPr>
          <w:webHidden/>
        </w:rPr>
        <w:tab/>
      </w:r>
      <w:r>
        <w:rPr>
          <w:webHidden/>
        </w:rPr>
        <w:fldChar w:fldCharType="begin"/>
      </w:r>
      <w:r>
        <w:rPr>
          <w:webHidden/>
        </w:rPr>
        <w:instrText xml:space="preserve"> PAGEREF _Toc62651322 \h </w:instrText>
      </w:r>
      <w:r>
        <w:rPr>
          <w:webHidden/>
        </w:rPr>
      </w:r>
      <w:r>
        <w:rPr>
          <w:webHidden/>
        </w:rPr>
        <w:fldChar w:fldCharType="separate"/>
      </w:r>
      <w:r>
        <w:rPr>
          <w:webHidden/>
        </w:rPr>
        <w:t>60</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48.5.</w:t>
      </w:r>
      <w:r>
        <w:rPr>
          <w:rFonts w:asciiTheme="minorHAnsi" w:eastAsiaTheme="minorEastAsia" w:hAnsiTheme="minorHAnsi" w:cstheme="minorBidi"/>
          <w:szCs w:val="28"/>
          <w:lang w:eastAsia="zh-CN" w:bidi="mn-Mong-MN"/>
        </w:rPr>
        <w:tab/>
      </w:r>
      <w:r>
        <w:t>Waiver and variation</w:t>
      </w:r>
      <w:r>
        <w:rPr>
          <w:webHidden/>
        </w:rPr>
        <w:tab/>
      </w:r>
      <w:r>
        <w:rPr>
          <w:webHidden/>
        </w:rPr>
        <w:fldChar w:fldCharType="begin"/>
      </w:r>
      <w:r>
        <w:rPr>
          <w:webHidden/>
        </w:rPr>
        <w:instrText xml:space="preserve"> PAGEREF _Toc62651323 \h </w:instrText>
      </w:r>
      <w:r>
        <w:rPr>
          <w:webHidden/>
        </w:rPr>
      </w:r>
      <w:r>
        <w:rPr>
          <w:webHidden/>
        </w:rPr>
        <w:fldChar w:fldCharType="separate"/>
      </w:r>
      <w:r>
        <w:rPr>
          <w:webHidden/>
        </w:rPr>
        <w:t>60</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48.6.</w:t>
      </w:r>
      <w:r>
        <w:rPr>
          <w:rFonts w:asciiTheme="minorHAnsi" w:eastAsiaTheme="minorEastAsia" w:hAnsiTheme="minorHAnsi" w:cstheme="minorBidi"/>
          <w:szCs w:val="28"/>
          <w:lang w:eastAsia="zh-CN" w:bidi="mn-Mong-MN"/>
        </w:rPr>
        <w:tab/>
      </w:r>
      <w:r>
        <w:t>Time for compliance</w:t>
      </w:r>
      <w:r>
        <w:rPr>
          <w:webHidden/>
        </w:rPr>
        <w:tab/>
      </w:r>
      <w:r>
        <w:rPr>
          <w:webHidden/>
        </w:rPr>
        <w:fldChar w:fldCharType="begin"/>
      </w:r>
      <w:r>
        <w:rPr>
          <w:webHidden/>
        </w:rPr>
        <w:instrText xml:space="preserve"> PAGEREF _Toc62651324 \h </w:instrText>
      </w:r>
      <w:r>
        <w:rPr>
          <w:webHidden/>
        </w:rPr>
      </w:r>
      <w:r>
        <w:rPr>
          <w:webHidden/>
        </w:rPr>
        <w:fldChar w:fldCharType="separate"/>
      </w:r>
      <w:r>
        <w:rPr>
          <w:webHidden/>
        </w:rPr>
        <w:t>60</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48.7.</w:t>
      </w:r>
      <w:r>
        <w:rPr>
          <w:rFonts w:asciiTheme="minorHAnsi" w:eastAsiaTheme="minorEastAsia" w:hAnsiTheme="minorHAnsi" w:cstheme="minorBidi"/>
          <w:szCs w:val="28"/>
          <w:lang w:eastAsia="zh-CN" w:bidi="mn-Mong-MN"/>
        </w:rPr>
        <w:tab/>
      </w:r>
      <w:r>
        <w:t>Sale and Power of Attorney</w:t>
      </w:r>
      <w:r>
        <w:rPr>
          <w:webHidden/>
        </w:rPr>
        <w:tab/>
      </w:r>
      <w:r>
        <w:rPr>
          <w:webHidden/>
        </w:rPr>
        <w:fldChar w:fldCharType="begin"/>
      </w:r>
      <w:r>
        <w:rPr>
          <w:webHidden/>
        </w:rPr>
        <w:instrText xml:space="preserve"> PAGEREF _Toc62651325 \h </w:instrText>
      </w:r>
      <w:r>
        <w:rPr>
          <w:webHidden/>
        </w:rPr>
      </w:r>
      <w:r>
        <w:rPr>
          <w:webHidden/>
        </w:rPr>
        <w:fldChar w:fldCharType="separate"/>
      </w:r>
      <w:r>
        <w:rPr>
          <w:webHidden/>
        </w:rPr>
        <w:t>61</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48.8.</w:t>
      </w:r>
      <w:r>
        <w:rPr>
          <w:rFonts w:asciiTheme="minorHAnsi" w:eastAsiaTheme="minorEastAsia" w:hAnsiTheme="minorHAnsi" w:cstheme="minorBidi"/>
          <w:szCs w:val="28"/>
          <w:lang w:eastAsia="zh-CN" w:bidi="mn-Mong-MN"/>
        </w:rPr>
        <w:tab/>
      </w:r>
      <w:r>
        <w:t>Confidentiality</w:t>
      </w:r>
      <w:r>
        <w:rPr>
          <w:webHidden/>
        </w:rPr>
        <w:tab/>
      </w:r>
      <w:r>
        <w:rPr>
          <w:webHidden/>
        </w:rPr>
        <w:fldChar w:fldCharType="begin"/>
      </w:r>
      <w:r>
        <w:rPr>
          <w:webHidden/>
        </w:rPr>
        <w:instrText xml:space="preserve"> PAGEREF _Toc62651326 \h </w:instrText>
      </w:r>
      <w:r>
        <w:rPr>
          <w:webHidden/>
        </w:rPr>
      </w:r>
      <w:r>
        <w:rPr>
          <w:webHidden/>
        </w:rPr>
        <w:fldChar w:fldCharType="separate"/>
      </w:r>
      <w:r>
        <w:rPr>
          <w:webHidden/>
        </w:rPr>
        <w:t>61</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48.9.</w:t>
      </w:r>
      <w:r>
        <w:rPr>
          <w:rFonts w:asciiTheme="minorHAnsi" w:eastAsiaTheme="minorEastAsia" w:hAnsiTheme="minorHAnsi" w:cstheme="minorBidi"/>
          <w:szCs w:val="28"/>
          <w:lang w:eastAsia="zh-CN" w:bidi="mn-Mong-MN"/>
        </w:rPr>
        <w:tab/>
      </w:r>
      <w:r>
        <w:t>Notices</w:t>
      </w:r>
      <w:r>
        <w:rPr>
          <w:webHidden/>
        </w:rPr>
        <w:tab/>
      </w:r>
      <w:r>
        <w:rPr>
          <w:webHidden/>
        </w:rPr>
        <w:fldChar w:fldCharType="begin"/>
      </w:r>
      <w:r>
        <w:rPr>
          <w:webHidden/>
        </w:rPr>
        <w:instrText xml:space="preserve"> PAGEREF _Toc62651327 \h </w:instrText>
      </w:r>
      <w:r>
        <w:rPr>
          <w:webHidden/>
        </w:rPr>
      </w:r>
      <w:r>
        <w:rPr>
          <w:webHidden/>
        </w:rPr>
        <w:fldChar w:fldCharType="separate"/>
      </w:r>
      <w:r>
        <w:rPr>
          <w:webHidden/>
        </w:rPr>
        <w:t>61</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48.10.</w:t>
      </w:r>
      <w:r>
        <w:rPr>
          <w:rFonts w:asciiTheme="minorHAnsi" w:eastAsiaTheme="minorEastAsia" w:hAnsiTheme="minorHAnsi" w:cstheme="minorBidi"/>
          <w:szCs w:val="28"/>
          <w:lang w:eastAsia="zh-CN" w:bidi="mn-Mong-MN"/>
        </w:rPr>
        <w:tab/>
      </w:r>
      <w:r>
        <w:t>Notices on Change of Landlord</w:t>
      </w:r>
      <w:r>
        <w:rPr>
          <w:webHidden/>
        </w:rPr>
        <w:tab/>
      </w:r>
      <w:r>
        <w:rPr>
          <w:webHidden/>
        </w:rPr>
        <w:fldChar w:fldCharType="begin"/>
      </w:r>
      <w:r>
        <w:rPr>
          <w:webHidden/>
        </w:rPr>
        <w:instrText xml:space="preserve"> PAGEREF _Toc62651328 \h </w:instrText>
      </w:r>
      <w:r>
        <w:rPr>
          <w:webHidden/>
        </w:rPr>
      </w:r>
      <w:r>
        <w:rPr>
          <w:webHidden/>
        </w:rPr>
        <w:fldChar w:fldCharType="separate"/>
      </w:r>
      <w:r>
        <w:rPr>
          <w:webHidden/>
        </w:rPr>
        <w:t>62</w:t>
      </w:r>
      <w:r>
        <w:rPr>
          <w:webHidden/>
        </w:rPr>
        <w:fldChar w:fldCharType="end"/>
      </w:r>
    </w:p>
    <w:p w:rsidR="0037209A" w:rsidRDefault="0037209A">
      <w:pPr>
        <w:pStyle w:val="TOC2"/>
        <w:rPr>
          <w:rFonts w:asciiTheme="minorHAnsi" w:eastAsiaTheme="minorEastAsia" w:hAnsiTheme="minorHAnsi" w:cstheme="minorBidi"/>
          <w:szCs w:val="28"/>
          <w:lang w:eastAsia="zh-CN" w:bidi="mn-Mong-MN"/>
        </w:rPr>
      </w:pPr>
      <w:r>
        <w:t>48.11.</w:t>
      </w:r>
      <w:r>
        <w:rPr>
          <w:rFonts w:asciiTheme="minorHAnsi" w:eastAsiaTheme="minorEastAsia" w:hAnsiTheme="minorHAnsi" w:cstheme="minorBidi"/>
          <w:szCs w:val="28"/>
          <w:lang w:eastAsia="zh-CN" w:bidi="mn-Mong-MN"/>
        </w:rPr>
        <w:tab/>
      </w:r>
      <w:r>
        <w:t>Landlord as a trustee</w:t>
      </w:r>
      <w:r>
        <w:rPr>
          <w:webHidden/>
        </w:rPr>
        <w:tab/>
      </w:r>
      <w:r>
        <w:rPr>
          <w:webHidden/>
        </w:rPr>
        <w:fldChar w:fldCharType="begin"/>
      </w:r>
      <w:r>
        <w:rPr>
          <w:webHidden/>
        </w:rPr>
        <w:instrText xml:space="preserve"> PAGEREF _Toc62651329 \h </w:instrText>
      </w:r>
      <w:r>
        <w:rPr>
          <w:webHidden/>
        </w:rPr>
      </w:r>
      <w:r>
        <w:rPr>
          <w:webHidden/>
        </w:rPr>
        <w:fldChar w:fldCharType="separate"/>
      </w:r>
      <w:r>
        <w:rPr>
          <w:webHidden/>
        </w:rPr>
        <w:t>62</w:t>
      </w:r>
      <w:r>
        <w:rPr>
          <w:webHidden/>
        </w:rPr>
        <w:fldChar w:fldCharType="end"/>
      </w:r>
    </w:p>
    <w:p w:rsidR="0037209A" w:rsidRDefault="0037209A">
      <w:pPr>
        <w:pStyle w:val="TOC4"/>
        <w:tabs>
          <w:tab w:val="left" w:pos="1540"/>
        </w:tabs>
        <w:rPr>
          <w:rFonts w:asciiTheme="minorHAnsi" w:eastAsiaTheme="minorEastAsia" w:hAnsiTheme="minorHAnsi" w:cstheme="minorBidi"/>
          <w:b w:val="0"/>
          <w:sz w:val="22"/>
          <w:szCs w:val="28"/>
          <w:lang w:bidi="mn-Mong-MN"/>
        </w:rPr>
      </w:pPr>
      <w:r w:rsidRPr="002B3F6E">
        <w:rPr>
          <w:lang w:bidi="ar-SA"/>
        </w:rPr>
        <w:t>Schedule 1</w:t>
      </w:r>
      <w:r>
        <w:rPr>
          <w:rFonts w:asciiTheme="minorHAnsi" w:eastAsiaTheme="minorEastAsia" w:hAnsiTheme="minorHAnsi" w:cstheme="minorBidi"/>
          <w:b w:val="0"/>
          <w:sz w:val="22"/>
          <w:szCs w:val="28"/>
          <w:lang w:bidi="mn-Mong-MN"/>
        </w:rPr>
        <w:tab/>
      </w:r>
      <w:r w:rsidRPr="002B3F6E">
        <w:rPr>
          <w:lang w:bidi="ar-SA"/>
        </w:rPr>
        <w:t>Rules</w:t>
      </w:r>
      <w:r>
        <w:rPr>
          <w:webHidden/>
        </w:rPr>
        <w:tab/>
      </w:r>
      <w:r>
        <w:rPr>
          <w:webHidden/>
        </w:rPr>
        <w:fldChar w:fldCharType="begin"/>
      </w:r>
      <w:r>
        <w:rPr>
          <w:webHidden/>
        </w:rPr>
        <w:instrText xml:space="preserve"> PAGEREF _Toc62651330 \h </w:instrText>
      </w:r>
      <w:r>
        <w:rPr>
          <w:webHidden/>
        </w:rPr>
      </w:r>
      <w:r>
        <w:rPr>
          <w:webHidden/>
        </w:rPr>
        <w:fldChar w:fldCharType="separate"/>
      </w:r>
      <w:r>
        <w:rPr>
          <w:webHidden/>
        </w:rPr>
        <w:t>64</w:t>
      </w:r>
      <w:r>
        <w:rPr>
          <w:webHidden/>
        </w:rPr>
        <w:fldChar w:fldCharType="end"/>
      </w:r>
    </w:p>
    <w:p w:rsidR="0037209A" w:rsidRDefault="0037209A">
      <w:pPr>
        <w:pStyle w:val="TOC4"/>
        <w:tabs>
          <w:tab w:val="left" w:pos="1540"/>
        </w:tabs>
        <w:rPr>
          <w:rFonts w:asciiTheme="minorHAnsi" w:eastAsiaTheme="minorEastAsia" w:hAnsiTheme="minorHAnsi" w:cstheme="minorBidi"/>
          <w:b w:val="0"/>
          <w:sz w:val="22"/>
          <w:szCs w:val="28"/>
          <w:lang w:bidi="mn-Mong-MN"/>
        </w:rPr>
      </w:pPr>
      <w:r w:rsidRPr="002B3F6E">
        <w:rPr>
          <w:lang w:bidi="ar-SA"/>
        </w:rPr>
        <w:t>Schedule 2</w:t>
      </w:r>
      <w:r>
        <w:rPr>
          <w:rFonts w:asciiTheme="minorHAnsi" w:eastAsiaTheme="minorEastAsia" w:hAnsiTheme="minorHAnsi" w:cstheme="minorBidi"/>
          <w:b w:val="0"/>
          <w:sz w:val="22"/>
          <w:szCs w:val="28"/>
          <w:lang w:bidi="mn-Mong-MN"/>
        </w:rPr>
        <w:tab/>
      </w:r>
      <w:r w:rsidRPr="002B3F6E">
        <w:rPr>
          <w:lang w:bidi="ar-SA"/>
        </w:rPr>
        <w:t>Plan or Plans of Premises</w:t>
      </w:r>
      <w:r>
        <w:rPr>
          <w:webHidden/>
        </w:rPr>
        <w:tab/>
      </w:r>
      <w:r>
        <w:rPr>
          <w:webHidden/>
        </w:rPr>
        <w:fldChar w:fldCharType="begin"/>
      </w:r>
      <w:r>
        <w:rPr>
          <w:webHidden/>
        </w:rPr>
        <w:instrText xml:space="preserve"> PAGEREF _Toc62651331 \h </w:instrText>
      </w:r>
      <w:r>
        <w:rPr>
          <w:webHidden/>
        </w:rPr>
      </w:r>
      <w:r>
        <w:rPr>
          <w:webHidden/>
        </w:rPr>
        <w:fldChar w:fldCharType="separate"/>
      </w:r>
      <w:r>
        <w:rPr>
          <w:webHidden/>
        </w:rPr>
        <w:t>65</w:t>
      </w:r>
      <w:r>
        <w:rPr>
          <w:webHidden/>
        </w:rPr>
        <w:fldChar w:fldCharType="end"/>
      </w:r>
    </w:p>
    <w:p w:rsidR="0037209A" w:rsidRDefault="0037209A">
      <w:pPr>
        <w:pStyle w:val="TOC4"/>
        <w:tabs>
          <w:tab w:val="left" w:pos="1540"/>
        </w:tabs>
        <w:rPr>
          <w:rFonts w:asciiTheme="minorHAnsi" w:eastAsiaTheme="minorEastAsia" w:hAnsiTheme="minorHAnsi" w:cstheme="minorBidi"/>
          <w:b w:val="0"/>
          <w:sz w:val="22"/>
          <w:szCs w:val="28"/>
          <w:lang w:bidi="mn-Mong-MN"/>
        </w:rPr>
      </w:pPr>
      <w:r w:rsidRPr="002B3F6E">
        <w:rPr>
          <w:lang w:bidi="ar-SA"/>
        </w:rPr>
        <w:t>Schedule 3</w:t>
      </w:r>
      <w:r>
        <w:rPr>
          <w:rFonts w:asciiTheme="minorHAnsi" w:eastAsiaTheme="minorEastAsia" w:hAnsiTheme="minorHAnsi" w:cstheme="minorBidi"/>
          <w:b w:val="0"/>
          <w:sz w:val="22"/>
          <w:szCs w:val="28"/>
          <w:lang w:bidi="mn-Mong-MN"/>
        </w:rPr>
        <w:tab/>
      </w:r>
      <w:r w:rsidRPr="002B3F6E">
        <w:rPr>
          <w:lang w:bidi="ar-SA"/>
        </w:rPr>
        <w:t>Plan of Car Parking Bays</w:t>
      </w:r>
      <w:r>
        <w:rPr>
          <w:webHidden/>
        </w:rPr>
        <w:tab/>
      </w:r>
      <w:r>
        <w:rPr>
          <w:webHidden/>
        </w:rPr>
        <w:fldChar w:fldCharType="begin"/>
      </w:r>
      <w:r>
        <w:rPr>
          <w:webHidden/>
        </w:rPr>
        <w:instrText xml:space="preserve"> PAGEREF _Toc62651332 \h </w:instrText>
      </w:r>
      <w:r>
        <w:rPr>
          <w:webHidden/>
        </w:rPr>
      </w:r>
      <w:r>
        <w:rPr>
          <w:webHidden/>
        </w:rPr>
        <w:fldChar w:fldCharType="separate"/>
      </w:r>
      <w:r>
        <w:rPr>
          <w:webHidden/>
        </w:rPr>
        <w:t>66</w:t>
      </w:r>
      <w:r>
        <w:rPr>
          <w:webHidden/>
        </w:rPr>
        <w:fldChar w:fldCharType="end"/>
      </w:r>
    </w:p>
    <w:p w:rsidR="0037209A" w:rsidRDefault="0037209A">
      <w:pPr>
        <w:pStyle w:val="TOC4"/>
        <w:tabs>
          <w:tab w:val="left" w:pos="1540"/>
        </w:tabs>
        <w:rPr>
          <w:rFonts w:asciiTheme="minorHAnsi" w:eastAsiaTheme="minorEastAsia" w:hAnsiTheme="minorHAnsi" w:cstheme="minorBidi"/>
          <w:b w:val="0"/>
          <w:sz w:val="22"/>
          <w:szCs w:val="28"/>
          <w:lang w:bidi="mn-Mong-MN"/>
        </w:rPr>
      </w:pPr>
      <w:r w:rsidRPr="002B3F6E">
        <w:rPr>
          <w:lang w:bidi="ar-SA"/>
        </w:rPr>
        <w:t>Schedule 4</w:t>
      </w:r>
      <w:r>
        <w:rPr>
          <w:rFonts w:asciiTheme="minorHAnsi" w:eastAsiaTheme="minorEastAsia" w:hAnsiTheme="minorHAnsi" w:cstheme="minorBidi"/>
          <w:b w:val="0"/>
          <w:sz w:val="22"/>
          <w:szCs w:val="28"/>
          <w:lang w:bidi="mn-Mong-MN"/>
        </w:rPr>
        <w:tab/>
      </w:r>
      <w:r w:rsidRPr="002B3F6E">
        <w:rPr>
          <w:lang w:bidi="ar-SA"/>
        </w:rPr>
        <w:t>Market Review Method</w:t>
      </w:r>
      <w:r>
        <w:rPr>
          <w:webHidden/>
        </w:rPr>
        <w:tab/>
      </w:r>
      <w:r>
        <w:rPr>
          <w:webHidden/>
        </w:rPr>
        <w:fldChar w:fldCharType="begin"/>
      </w:r>
      <w:r>
        <w:rPr>
          <w:webHidden/>
        </w:rPr>
        <w:instrText xml:space="preserve"> PAGEREF _Toc62651333 \h </w:instrText>
      </w:r>
      <w:r>
        <w:rPr>
          <w:webHidden/>
        </w:rPr>
      </w:r>
      <w:r>
        <w:rPr>
          <w:webHidden/>
        </w:rPr>
        <w:fldChar w:fldCharType="separate"/>
      </w:r>
      <w:r>
        <w:rPr>
          <w:webHidden/>
        </w:rPr>
        <w:t>67</w:t>
      </w:r>
      <w:r>
        <w:rPr>
          <w:webHidden/>
        </w:rPr>
        <w:fldChar w:fldCharType="end"/>
      </w:r>
    </w:p>
    <w:p w:rsidR="0037209A" w:rsidRDefault="0037209A">
      <w:pPr>
        <w:pStyle w:val="TOC4"/>
        <w:tabs>
          <w:tab w:val="left" w:pos="1540"/>
        </w:tabs>
        <w:rPr>
          <w:rFonts w:asciiTheme="minorHAnsi" w:eastAsiaTheme="minorEastAsia" w:hAnsiTheme="minorHAnsi" w:cstheme="minorBidi"/>
          <w:b w:val="0"/>
          <w:sz w:val="22"/>
          <w:szCs w:val="28"/>
          <w:lang w:bidi="mn-Mong-MN"/>
        </w:rPr>
      </w:pPr>
      <w:r w:rsidRPr="002B3F6E">
        <w:rPr>
          <w:lang w:bidi="ar-SA"/>
        </w:rPr>
        <w:t>Schedule 5</w:t>
      </w:r>
      <w:r>
        <w:rPr>
          <w:rFonts w:asciiTheme="minorHAnsi" w:eastAsiaTheme="minorEastAsia" w:hAnsiTheme="minorHAnsi" w:cstheme="minorBidi"/>
          <w:b w:val="0"/>
          <w:sz w:val="22"/>
          <w:szCs w:val="28"/>
          <w:lang w:bidi="mn-Mong-MN"/>
        </w:rPr>
        <w:tab/>
      </w:r>
      <w:r w:rsidRPr="002B3F6E">
        <w:rPr>
          <w:lang w:bidi="ar-SA"/>
        </w:rPr>
        <w:t>Valuation Rules</w:t>
      </w:r>
      <w:r>
        <w:rPr>
          <w:webHidden/>
        </w:rPr>
        <w:tab/>
      </w:r>
      <w:r>
        <w:rPr>
          <w:webHidden/>
        </w:rPr>
        <w:fldChar w:fldCharType="begin"/>
      </w:r>
      <w:r>
        <w:rPr>
          <w:webHidden/>
        </w:rPr>
        <w:instrText xml:space="preserve"> PAGEREF _Toc62651334 \h </w:instrText>
      </w:r>
      <w:r>
        <w:rPr>
          <w:webHidden/>
        </w:rPr>
      </w:r>
      <w:r>
        <w:rPr>
          <w:webHidden/>
        </w:rPr>
        <w:fldChar w:fldCharType="separate"/>
      </w:r>
      <w:r>
        <w:rPr>
          <w:webHidden/>
        </w:rPr>
        <w:t>69</w:t>
      </w:r>
      <w:r>
        <w:rPr>
          <w:webHidden/>
        </w:rPr>
        <w:fldChar w:fldCharType="end"/>
      </w:r>
    </w:p>
    <w:p w:rsidR="0037209A" w:rsidRDefault="0037209A">
      <w:pPr>
        <w:pStyle w:val="TOC4"/>
        <w:tabs>
          <w:tab w:val="left" w:pos="1540"/>
        </w:tabs>
        <w:rPr>
          <w:rFonts w:asciiTheme="minorHAnsi" w:eastAsiaTheme="minorEastAsia" w:hAnsiTheme="minorHAnsi" w:cstheme="minorBidi"/>
          <w:b w:val="0"/>
          <w:sz w:val="22"/>
          <w:szCs w:val="28"/>
          <w:lang w:bidi="mn-Mong-MN"/>
        </w:rPr>
      </w:pPr>
      <w:r w:rsidRPr="002B3F6E">
        <w:rPr>
          <w:lang w:bidi="ar-SA"/>
        </w:rPr>
        <w:t>Schedule 6</w:t>
      </w:r>
      <w:r>
        <w:rPr>
          <w:rFonts w:asciiTheme="minorHAnsi" w:eastAsiaTheme="minorEastAsia" w:hAnsiTheme="minorHAnsi" w:cstheme="minorBidi"/>
          <w:b w:val="0"/>
          <w:sz w:val="22"/>
          <w:szCs w:val="28"/>
          <w:lang w:bidi="mn-Mong-MN"/>
        </w:rPr>
        <w:tab/>
      </w:r>
      <w:r w:rsidRPr="002B3F6E">
        <w:rPr>
          <w:lang w:bidi="ar-SA"/>
        </w:rPr>
        <w:t>Performance Standards</w:t>
      </w:r>
      <w:r>
        <w:rPr>
          <w:webHidden/>
        </w:rPr>
        <w:tab/>
      </w:r>
      <w:r>
        <w:rPr>
          <w:webHidden/>
        </w:rPr>
        <w:fldChar w:fldCharType="begin"/>
      </w:r>
      <w:r>
        <w:rPr>
          <w:webHidden/>
        </w:rPr>
        <w:instrText xml:space="preserve"> PAGEREF _Toc62651335 \h </w:instrText>
      </w:r>
      <w:r>
        <w:rPr>
          <w:webHidden/>
        </w:rPr>
      </w:r>
      <w:r>
        <w:rPr>
          <w:webHidden/>
        </w:rPr>
        <w:fldChar w:fldCharType="separate"/>
      </w:r>
      <w:r>
        <w:rPr>
          <w:webHidden/>
        </w:rPr>
        <w:t>71</w:t>
      </w:r>
      <w:r>
        <w:rPr>
          <w:webHidden/>
        </w:rPr>
        <w:fldChar w:fldCharType="end"/>
      </w:r>
    </w:p>
    <w:p w:rsidR="0037209A" w:rsidRDefault="0037209A">
      <w:pPr>
        <w:pStyle w:val="TOC4"/>
        <w:tabs>
          <w:tab w:val="left" w:pos="1540"/>
        </w:tabs>
        <w:rPr>
          <w:rFonts w:asciiTheme="minorHAnsi" w:eastAsiaTheme="minorEastAsia" w:hAnsiTheme="minorHAnsi" w:cstheme="minorBidi"/>
          <w:b w:val="0"/>
          <w:sz w:val="22"/>
          <w:szCs w:val="28"/>
          <w:lang w:bidi="mn-Mong-MN"/>
        </w:rPr>
      </w:pPr>
      <w:r w:rsidRPr="002B3F6E">
        <w:rPr>
          <w:lang w:bidi="ar-SA"/>
        </w:rPr>
        <w:t>Schedule 7</w:t>
      </w:r>
      <w:r>
        <w:rPr>
          <w:rFonts w:asciiTheme="minorHAnsi" w:eastAsiaTheme="minorEastAsia" w:hAnsiTheme="minorHAnsi" w:cstheme="minorBidi"/>
          <w:b w:val="0"/>
          <w:sz w:val="22"/>
          <w:szCs w:val="28"/>
          <w:lang w:bidi="mn-Mong-MN"/>
        </w:rPr>
        <w:tab/>
      </w:r>
      <w:r w:rsidRPr="002B3F6E">
        <w:rPr>
          <w:lang w:bidi="ar-SA"/>
        </w:rPr>
        <w:t>Green Lease Schedule</w:t>
      </w:r>
      <w:r>
        <w:rPr>
          <w:webHidden/>
        </w:rPr>
        <w:tab/>
      </w:r>
      <w:r>
        <w:rPr>
          <w:webHidden/>
        </w:rPr>
        <w:fldChar w:fldCharType="begin"/>
      </w:r>
      <w:r>
        <w:rPr>
          <w:webHidden/>
        </w:rPr>
        <w:instrText xml:space="preserve"> PAGEREF _Toc62651336 \h </w:instrText>
      </w:r>
      <w:r>
        <w:rPr>
          <w:webHidden/>
        </w:rPr>
      </w:r>
      <w:r>
        <w:rPr>
          <w:webHidden/>
        </w:rPr>
        <w:fldChar w:fldCharType="separate"/>
      </w:r>
      <w:r>
        <w:rPr>
          <w:webHidden/>
        </w:rPr>
        <w:t>72</w:t>
      </w:r>
      <w:r>
        <w:rPr>
          <w:webHidden/>
        </w:rPr>
        <w:fldChar w:fldCharType="end"/>
      </w:r>
    </w:p>
    <w:p w:rsidR="0037209A" w:rsidRDefault="0037209A">
      <w:pPr>
        <w:pStyle w:val="TOC4"/>
        <w:tabs>
          <w:tab w:val="left" w:pos="1540"/>
        </w:tabs>
        <w:rPr>
          <w:rFonts w:asciiTheme="minorHAnsi" w:eastAsiaTheme="minorEastAsia" w:hAnsiTheme="minorHAnsi" w:cstheme="minorBidi"/>
          <w:b w:val="0"/>
          <w:sz w:val="22"/>
          <w:szCs w:val="28"/>
          <w:lang w:bidi="mn-Mong-MN"/>
        </w:rPr>
      </w:pPr>
      <w:r w:rsidRPr="002B3F6E">
        <w:rPr>
          <w:lang w:bidi="ar-SA"/>
        </w:rPr>
        <w:t>Schedule 8</w:t>
      </w:r>
      <w:r>
        <w:rPr>
          <w:rFonts w:asciiTheme="minorHAnsi" w:eastAsiaTheme="minorEastAsia" w:hAnsiTheme="minorHAnsi" w:cstheme="minorBidi"/>
          <w:b w:val="0"/>
          <w:sz w:val="22"/>
          <w:szCs w:val="28"/>
          <w:lang w:bidi="mn-Mong-MN"/>
        </w:rPr>
        <w:tab/>
      </w:r>
      <w:r w:rsidRPr="002B3F6E">
        <w:rPr>
          <w:lang w:bidi="ar-SA"/>
        </w:rPr>
        <w:t>Signing Page</w:t>
      </w:r>
      <w:r>
        <w:rPr>
          <w:webHidden/>
        </w:rPr>
        <w:tab/>
      </w:r>
      <w:r>
        <w:rPr>
          <w:webHidden/>
        </w:rPr>
        <w:fldChar w:fldCharType="begin"/>
      </w:r>
      <w:r>
        <w:rPr>
          <w:webHidden/>
        </w:rPr>
        <w:instrText xml:space="preserve"> PAGEREF _Toc62651337 \h </w:instrText>
      </w:r>
      <w:r>
        <w:rPr>
          <w:webHidden/>
        </w:rPr>
      </w:r>
      <w:r>
        <w:rPr>
          <w:webHidden/>
        </w:rPr>
        <w:fldChar w:fldCharType="separate"/>
      </w:r>
      <w:r>
        <w:rPr>
          <w:webHidden/>
        </w:rPr>
        <w:t>73</w:t>
      </w:r>
      <w:r>
        <w:rPr>
          <w:webHidden/>
        </w:rPr>
        <w:fldChar w:fldCharType="end"/>
      </w:r>
    </w:p>
    <w:p w:rsidR="007A05C5" w:rsidRPr="00F11115" w:rsidRDefault="007A05C5" w:rsidP="007A05C5">
      <w:pPr>
        <w:pStyle w:val="PlainParagraph"/>
      </w:pPr>
      <w:r w:rsidRPr="00F11115">
        <w:fldChar w:fldCharType="end"/>
      </w:r>
    </w:p>
    <w:p w:rsidR="007A05C5" w:rsidRPr="00F11115" w:rsidRDefault="007A05C5" w:rsidP="007A05C5">
      <w:pPr>
        <w:spacing w:after="0" w:line="240" w:lineRule="auto"/>
      </w:pPr>
    </w:p>
    <w:p w:rsidR="007A05C5" w:rsidRPr="00F11115" w:rsidRDefault="007A05C5" w:rsidP="007A05C5">
      <w:pPr>
        <w:spacing w:after="0" w:line="240" w:lineRule="auto"/>
      </w:pPr>
    </w:p>
    <w:p w:rsidR="007A05C5" w:rsidRPr="00F11115" w:rsidRDefault="007A05C5">
      <w:pPr>
        <w:spacing w:after="0" w:line="240" w:lineRule="auto"/>
      </w:pPr>
      <w:r w:rsidRPr="00F11115">
        <w:br w:type="page"/>
      </w:r>
    </w:p>
    <w:p w:rsidR="00124224" w:rsidRPr="00124224" w:rsidRDefault="00EC184D" w:rsidP="006742D4">
      <w:pPr>
        <w:pStyle w:val="ClauseHeadingPart"/>
        <w:numPr>
          <w:ilvl w:val="0"/>
          <w:numId w:val="0"/>
        </w:numPr>
      </w:pPr>
      <w:bookmarkStart w:id="3" w:name="_Toc17130110"/>
      <w:bookmarkStart w:id="4" w:name="_Toc62651152"/>
      <w:r>
        <w:rPr>
          <w:caps w:val="0"/>
        </w:rPr>
        <w:t xml:space="preserve">PART </w:t>
      </w:r>
      <w:r w:rsidR="00774CBE">
        <w:rPr>
          <w:caps w:val="0"/>
        </w:rPr>
        <w:t>A.</w:t>
      </w:r>
      <w:r>
        <w:rPr>
          <w:caps w:val="0"/>
        </w:rPr>
        <w:tab/>
        <w:t>PARTICULARS</w:t>
      </w:r>
      <w:r w:rsidR="009C7966">
        <w:rPr>
          <w:caps w:val="0"/>
        </w:rPr>
        <w:t xml:space="preserve"> AND INTERPRETATION</w:t>
      </w:r>
      <w:bookmarkEnd w:id="3"/>
      <w:bookmarkEnd w:id="4"/>
    </w:p>
    <w:tbl>
      <w:tblPr>
        <w:tblpPr w:leftFromText="180" w:rightFromText="180" w:vertAnchor="text" w:horzAnchor="margin" w:tblpY="457"/>
        <w:tblW w:w="8929" w:type="dxa"/>
        <w:tblBorders>
          <w:top w:val="single" w:sz="2" w:space="0" w:color="A6A6A6" w:themeColor="background1" w:themeShade="A6"/>
          <w:bottom w:val="single" w:sz="2" w:space="0" w:color="A6A6A6" w:themeColor="background1" w:themeShade="A6"/>
          <w:insideH w:val="single" w:sz="2" w:space="0" w:color="A6A6A6" w:themeColor="background1" w:themeShade="A6"/>
        </w:tblBorders>
        <w:tblLayout w:type="fixed"/>
        <w:tblLook w:val="01E0" w:firstRow="1" w:lastRow="1" w:firstColumn="1" w:lastColumn="1" w:noHBand="0" w:noVBand="0"/>
      </w:tblPr>
      <w:tblGrid>
        <w:gridCol w:w="993"/>
        <w:gridCol w:w="2137"/>
        <w:gridCol w:w="2399"/>
        <w:gridCol w:w="3400"/>
      </w:tblGrid>
      <w:tr w:rsidR="006742D4" w:rsidRPr="00124224" w:rsidTr="006B1892">
        <w:trPr>
          <w:cantSplit/>
          <w:tblHeader/>
        </w:trPr>
        <w:tc>
          <w:tcPr>
            <w:tcW w:w="8929" w:type="dxa"/>
            <w:gridSpan w:val="4"/>
            <w:tcBorders>
              <w:top w:val="nil"/>
              <w:bottom w:val="single" w:sz="4" w:space="0" w:color="BFBFBF" w:themeColor="background1" w:themeShade="BF"/>
            </w:tcBorders>
            <w:shd w:val="clear" w:color="auto" w:fill="D9D9D9" w:themeFill="background1" w:themeFillShade="D9"/>
          </w:tcPr>
          <w:p w:rsidR="006742D4" w:rsidRPr="006B1892" w:rsidRDefault="006742D4" w:rsidP="009C7966">
            <w:pPr>
              <w:pStyle w:val="ClauseLevel1"/>
              <w:numPr>
                <w:ilvl w:val="0"/>
                <w:numId w:val="0"/>
              </w:numPr>
              <w:ind w:left="1134" w:hanging="1134"/>
              <w:rPr>
                <w:rFonts w:eastAsia="Times"/>
                <w:sz w:val="20"/>
              </w:rPr>
            </w:pPr>
            <w:bookmarkStart w:id="5" w:name="_Toc17130111"/>
            <w:bookmarkStart w:id="6" w:name="_Toc62651153"/>
            <w:r w:rsidRPr="006B1892">
              <w:t>Information Table</w:t>
            </w:r>
            <w:bookmarkEnd w:id="5"/>
            <w:bookmarkEnd w:id="6"/>
          </w:p>
        </w:tc>
      </w:tr>
      <w:tr w:rsidR="000963D5" w:rsidRPr="00124224" w:rsidTr="006B1892">
        <w:tc>
          <w:tcPr>
            <w:tcW w:w="993" w:type="dxa"/>
            <w:vMerge w:val="restart"/>
            <w:tcBorders>
              <w:top w:val="single" w:sz="4" w:space="0" w:color="BFBFBF" w:themeColor="background1" w:themeShade="BF"/>
            </w:tcBorders>
          </w:tcPr>
          <w:p w:rsidR="000963D5" w:rsidRPr="00124224" w:rsidRDefault="000963D5" w:rsidP="000963D5">
            <w:pPr>
              <w:pStyle w:val="ItemL1"/>
              <w:spacing w:before="120"/>
              <w:rPr>
                <w:rFonts w:eastAsia="Times"/>
                <w:sz w:val="20"/>
              </w:rPr>
            </w:pPr>
            <w:bookmarkStart w:id="7" w:name="_Ref6926201"/>
            <w:bookmarkStart w:id="8" w:name="_Ref253570416" w:colFirst="0" w:colLast="0"/>
          </w:p>
        </w:tc>
        <w:bookmarkEnd w:id="7"/>
        <w:tc>
          <w:tcPr>
            <w:tcW w:w="2137" w:type="dxa"/>
            <w:vMerge w:val="restart"/>
            <w:tcBorders>
              <w:top w:val="single" w:sz="4" w:space="0" w:color="BFBFBF" w:themeColor="background1" w:themeShade="BF"/>
            </w:tcBorders>
          </w:tcPr>
          <w:p w:rsidR="000963D5" w:rsidRPr="00124224" w:rsidRDefault="000963D5" w:rsidP="000963D5">
            <w:pPr>
              <w:spacing w:before="120"/>
              <w:rPr>
                <w:rFonts w:eastAsia="Times"/>
                <w:sz w:val="20"/>
              </w:rPr>
            </w:pPr>
            <w:r w:rsidRPr="00124224">
              <w:rPr>
                <w:rFonts w:eastAsia="Times"/>
                <w:b/>
                <w:sz w:val="20"/>
              </w:rPr>
              <w:t>Landlord</w:t>
            </w:r>
            <w:r w:rsidRPr="00124224">
              <w:rPr>
                <w:rFonts w:eastAsia="Times"/>
                <w:b/>
                <w:sz w:val="20"/>
              </w:rPr>
              <w:br/>
            </w:r>
            <w:r w:rsidRPr="00124224">
              <w:rPr>
                <w:rFonts w:eastAsia="Times"/>
                <w:sz w:val="20"/>
              </w:rPr>
              <w:t>(Clause </w:t>
            </w:r>
            <w:r w:rsidRPr="00124224">
              <w:rPr>
                <w:rFonts w:eastAsia="Times"/>
                <w:sz w:val="20"/>
              </w:rPr>
              <w:fldChar w:fldCharType="begin"/>
            </w:r>
            <w:r w:rsidRPr="00124224">
              <w:rPr>
                <w:rFonts w:eastAsia="Times"/>
                <w:sz w:val="20"/>
              </w:rPr>
              <w:instrText xml:space="preserve"> REF _Ref6926698 \w \h  \* MERGEFORMAT </w:instrText>
            </w:r>
            <w:r w:rsidRPr="00124224">
              <w:rPr>
                <w:rFonts w:eastAsia="Times"/>
                <w:sz w:val="20"/>
              </w:rPr>
            </w:r>
            <w:r w:rsidRPr="00124224">
              <w:rPr>
                <w:rFonts w:eastAsia="Times"/>
                <w:sz w:val="20"/>
              </w:rPr>
              <w:fldChar w:fldCharType="separate"/>
            </w:r>
            <w:r w:rsidR="00170A0A">
              <w:rPr>
                <w:rFonts w:eastAsia="Times"/>
                <w:sz w:val="20"/>
              </w:rPr>
              <w:t>48.9</w:t>
            </w:r>
            <w:r w:rsidRPr="00124224">
              <w:rPr>
                <w:rFonts w:eastAsia="Times"/>
                <w:sz w:val="20"/>
              </w:rPr>
              <w:fldChar w:fldCharType="end"/>
            </w:r>
            <w:r w:rsidRPr="00124224">
              <w:rPr>
                <w:rFonts w:eastAsia="Times"/>
                <w:sz w:val="20"/>
              </w:rPr>
              <w:t>)</w:t>
            </w:r>
          </w:p>
        </w:tc>
        <w:tc>
          <w:tcPr>
            <w:tcW w:w="2399" w:type="dxa"/>
            <w:tcBorders>
              <w:top w:val="single" w:sz="4" w:space="0" w:color="BFBFBF" w:themeColor="background1" w:themeShade="BF"/>
            </w:tcBorders>
            <w:shd w:val="clear" w:color="auto" w:fill="D9D9D9" w:themeFill="background1" w:themeFillShade="D9"/>
          </w:tcPr>
          <w:p w:rsidR="000963D5" w:rsidRPr="000963D5" w:rsidRDefault="000963D5" w:rsidP="000963D5">
            <w:pPr>
              <w:tabs>
                <w:tab w:val="left" w:pos="2302"/>
              </w:tabs>
              <w:spacing w:before="120"/>
              <w:rPr>
                <w:rFonts w:eastAsia="Times"/>
                <w:b/>
                <w:sz w:val="20"/>
              </w:rPr>
            </w:pPr>
            <w:r w:rsidRPr="000963D5">
              <w:rPr>
                <w:rFonts w:eastAsia="Times"/>
                <w:b/>
                <w:sz w:val="20"/>
              </w:rPr>
              <w:t>Name and ACN</w:t>
            </w:r>
            <w:r w:rsidR="00B31D0F">
              <w:rPr>
                <w:rFonts w:eastAsia="Times"/>
                <w:b/>
                <w:sz w:val="20"/>
              </w:rPr>
              <w:t>/ABN</w:t>
            </w:r>
            <w:r w:rsidRPr="000963D5">
              <w:rPr>
                <w:rFonts w:eastAsia="Times"/>
                <w:b/>
                <w:sz w:val="20"/>
              </w:rPr>
              <w:t xml:space="preserve"> (if applicable):</w:t>
            </w:r>
          </w:p>
        </w:tc>
        <w:tc>
          <w:tcPr>
            <w:tcW w:w="3400" w:type="dxa"/>
            <w:tcBorders>
              <w:top w:val="single" w:sz="4" w:space="0" w:color="BFBFBF" w:themeColor="background1" w:themeShade="BF"/>
            </w:tcBorders>
          </w:tcPr>
          <w:p w:rsidR="000963D5" w:rsidRDefault="000963D5" w:rsidP="00D070D4">
            <w:pPr>
              <w:tabs>
                <w:tab w:val="left" w:pos="2302"/>
              </w:tabs>
              <w:spacing w:before="120"/>
              <w:rPr>
                <w:rFonts w:eastAsia="Times"/>
                <w:sz w:val="20"/>
              </w:rPr>
            </w:pPr>
            <w:r w:rsidRPr="00124224">
              <w:rPr>
                <w:rFonts w:eastAsia="Times"/>
                <w:sz w:val="20"/>
              </w:rPr>
              <w:t>[</w:t>
            </w:r>
            <w:r w:rsidR="00D070D4" w:rsidRPr="00124224">
              <w:rPr>
                <w:rFonts w:eastAsia="Times"/>
                <w:sz w:val="20"/>
                <w:highlight w:val="cyan"/>
              </w:rPr>
              <w:t xml:space="preserve">insert </w:t>
            </w:r>
            <w:r w:rsidRPr="00124224">
              <w:rPr>
                <w:rFonts w:eastAsia="Times"/>
                <w:sz w:val="20"/>
                <w:highlight w:val="cyan"/>
              </w:rPr>
              <w:t xml:space="preserve">full name </w:t>
            </w:r>
            <w:r w:rsidR="00D070D4">
              <w:rPr>
                <w:rFonts w:eastAsia="Times"/>
                <w:sz w:val="20"/>
                <w:highlight w:val="cyan"/>
              </w:rPr>
              <w:t>of Landlord</w:t>
            </w:r>
            <w:r w:rsidRPr="00124224">
              <w:rPr>
                <w:rFonts w:eastAsia="Times"/>
                <w:sz w:val="20"/>
              </w:rPr>
              <w:t>]</w:t>
            </w:r>
          </w:p>
          <w:p w:rsidR="00B31D0F" w:rsidRDefault="00B31D0F" w:rsidP="00B31D0F">
            <w:pPr>
              <w:tabs>
                <w:tab w:val="left" w:pos="2302"/>
              </w:tabs>
              <w:spacing w:before="120"/>
              <w:rPr>
                <w:rFonts w:eastAsia="Times"/>
                <w:sz w:val="20"/>
              </w:rPr>
            </w:pPr>
            <w:r w:rsidRPr="00B31D0F">
              <w:rPr>
                <w:rFonts w:eastAsia="Times"/>
                <w:b/>
                <w:sz w:val="20"/>
              </w:rPr>
              <w:t>ACN:</w:t>
            </w:r>
            <w:r w:rsidRPr="00656482">
              <w:rPr>
                <w:rFonts w:eastAsia="Times"/>
                <w:sz w:val="20"/>
              </w:rPr>
              <w:t xml:space="preserve"> </w:t>
            </w:r>
            <w:r w:rsidR="00270EC2" w:rsidRPr="00270EC2">
              <w:rPr>
                <w:rFonts w:eastAsia="Times"/>
                <w:sz w:val="20"/>
              </w:rPr>
              <w:t xml:space="preserve"> </w:t>
            </w:r>
            <w:r w:rsidRPr="00124224">
              <w:rPr>
                <w:rFonts w:eastAsia="Times"/>
                <w:sz w:val="20"/>
              </w:rPr>
              <w:t>[</w:t>
            </w:r>
            <w:r w:rsidRPr="00124224">
              <w:rPr>
                <w:rFonts w:eastAsia="Times"/>
                <w:sz w:val="20"/>
                <w:highlight w:val="cyan"/>
              </w:rPr>
              <w:t>insert ACN if applicable</w:t>
            </w:r>
            <w:r w:rsidRPr="00124224">
              <w:rPr>
                <w:rFonts w:eastAsia="Times"/>
                <w:sz w:val="20"/>
              </w:rPr>
              <w:t>]</w:t>
            </w:r>
          </w:p>
          <w:p w:rsidR="00B31D0F" w:rsidRPr="00B31D0F" w:rsidRDefault="00B31D0F" w:rsidP="00B31D0F">
            <w:pPr>
              <w:tabs>
                <w:tab w:val="left" w:pos="2302"/>
              </w:tabs>
              <w:spacing w:before="120"/>
              <w:rPr>
                <w:rFonts w:eastAsia="Times"/>
                <w:sz w:val="20"/>
              </w:rPr>
            </w:pPr>
            <w:r w:rsidRPr="00B31D0F">
              <w:rPr>
                <w:rFonts w:eastAsia="Times"/>
                <w:b/>
                <w:sz w:val="20"/>
              </w:rPr>
              <w:t>ABN:</w:t>
            </w:r>
            <w:r w:rsidRPr="00656482">
              <w:rPr>
                <w:rFonts w:eastAsia="Times"/>
                <w:sz w:val="20"/>
              </w:rPr>
              <w:t xml:space="preserve"> </w:t>
            </w:r>
            <w:r w:rsidR="00270EC2" w:rsidRPr="00270EC2">
              <w:rPr>
                <w:rFonts w:eastAsia="Times"/>
                <w:sz w:val="20"/>
              </w:rPr>
              <w:t xml:space="preserve"> </w:t>
            </w:r>
            <w:r w:rsidRPr="00124224">
              <w:rPr>
                <w:rFonts w:eastAsia="Times"/>
                <w:sz w:val="20"/>
              </w:rPr>
              <w:t>[</w:t>
            </w:r>
            <w:r w:rsidRPr="00124224">
              <w:rPr>
                <w:rFonts w:eastAsia="Times"/>
                <w:sz w:val="20"/>
                <w:highlight w:val="cyan"/>
              </w:rPr>
              <w:t>insert ABN if applicable</w:t>
            </w:r>
            <w:r w:rsidRPr="00124224">
              <w:rPr>
                <w:rFonts w:eastAsia="Times"/>
                <w:sz w:val="20"/>
              </w:rPr>
              <w:t>]</w:t>
            </w:r>
          </w:p>
        </w:tc>
      </w:tr>
      <w:bookmarkEnd w:id="8"/>
      <w:tr w:rsidR="00D070D4" w:rsidRPr="00124224" w:rsidTr="006742D4">
        <w:tc>
          <w:tcPr>
            <w:tcW w:w="993" w:type="dxa"/>
            <w:vMerge/>
          </w:tcPr>
          <w:p w:rsidR="00D070D4" w:rsidRPr="00124224" w:rsidRDefault="00D070D4" w:rsidP="00D070D4">
            <w:pPr>
              <w:pStyle w:val="ItemL1"/>
              <w:spacing w:before="120"/>
              <w:rPr>
                <w:rFonts w:eastAsia="Times"/>
                <w:sz w:val="20"/>
              </w:rPr>
            </w:pPr>
          </w:p>
        </w:tc>
        <w:tc>
          <w:tcPr>
            <w:tcW w:w="2137" w:type="dxa"/>
            <w:vMerge/>
          </w:tcPr>
          <w:p w:rsidR="00D070D4" w:rsidRPr="00124224" w:rsidRDefault="00D070D4" w:rsidP="00D070D4">
            <w:pPr>
              <w:spacing w:before="120"/>
              <w:rPr>
                <w:rFonts w:eastAsia="Times"/>
                <w:b/>
                <w:sz w:val="20"/>
              </w:rPr>
            </w:pPr>
          </w:p>
        </w:tc>
        <w:tc>
          <w:tcPr>
            <w:tcW w:w="2399" w:type="dxa"/>
            <w:shd w:val="clear" w:color="auto" w:fill="D9D9D9" w:themeFill="background1" w:themeFillShade="D9"/>
          </w:tcPr>
          <w:p w:rsidR="00D070D4" w:rsidRPr="00124224" w:rsidRDefault="00D070D4" w:rsidP="00D070D4">
            <w:pPr>
              <w:spacing w:before="120"/>
              <w:rPr>
                <w:rFonts w:eastAsia="Times"/>
                <w:sz w:val="20"/>
              </w:rPr>
            </w:pPr>
            <w:r>
              <w:rPr>
                <w:rFonts w:eastAsia="Times"/>
                <w:b/>
                <w:sz w:val="20"/>
              </w:rPr>
              <w:t>Landlord's Representative:</w:t>
            </w:r>
          </w:p>
        </w:tc>
        <w:tc>
          <w:tcPr>
            <w:tcW w:w="3400" w:type="dxa"/>
          </w:tcPr>
          <w:p w:rsidR="00D070D4" w:rsidRPr="00561FFB" w:rsidRDefault="00D070D4" w:rsidP="00D070D4">
            <w:pPr>
              <w:tabs>
                <w:tab w:val="left" w:pos="2302"/>
              </w:tabs>
              <w:spacing w:before="120"/>
              <w:rPr>
                <w:rFonts w:eastAsia="Times"/>
                <w:color w:val="FF0000"/>
                <w:sz w:val="20"/>
              </w:rPr>
            </w:pPr>
            <w:r w:rsidRPr="00124224">
              <w:rPr>
                <w:rFonts w:eastAsia="Times"/>
                <w:sz w:val="20"/>
              </w:rPr>
              <w:t>[</w:t>
            </w:r>
            <w:r w:rsidRPr="00124224">
              <w:rPr>
                <w:rFonts w:eastAsia="Times"/>
                <w:sz w:val="20"/>
                <w:highlight w:val="cyan"/>
              </w:rPr>
              <w:t xml:space="preserve">insert name </w:t>
            </w:r>
            <w:r>
              <w:rPr>
                <w:rFonts w:eastAsia="Times"/>
                <w:sz w:val="20"/>
                <w:highlight w:val="cyan"/>
              </w:rPr>
              <w:t xml:space="preserve">and contact details for </w:t>
            </w:r>
            <w:r w:rsidRPr="00124224">
              <w:rPr>
                <w:rFonts w:eastAsia="Times"/>
                <w:sz w:val="20"/>
                <w:highlight w:val="cyan"/>
              </w:rPr>
              <w:t>Landlord</w:t>
            </w:r>
            <w:r>
              <w:rPr>
                <w:rFonts w:eastAsia="Times"/>
                <w:sz w:val="20"/>
                <w:highlight w:val="cyan"/>
              </w:rPr>
              <w:t>'s Representative</w:t>
            </w:r>
            <w:r w:rsidRPr="00124224">
              <w:rPr>
                <w:rFonts w:eastAsia="Times"/>
                <w:sz w:val="20"/>
              </w:rPr>
              <w:t>]</w:t>
            </w:r>
          </w:p>
          <w:p w:rsidR="00D070D4" w:rsidRPr="00124224" w:rsidRDefault="00D070D4" w:rsidP="001B3B79">
            <w:pPr>
              <w:tabs>
                <w:tab w:val="left" w:pos="2302"/>
              </w:tabs>
              <w:spacing w:before="120"/>
              <w:rPr>
                <w:rFonts w:eastAsia="Times"/>
                <w:sz w:val="20"/>
              </w:rPr>
            </w:pPr>
            <w:r w:rsidRPr="00124224">
              <w:rPr>
                <w:rFonts w:eastAsia="Times"/>
                <w:color w:val="FF0000"/>
                <w:sz w:val="20"/>
              </w:rPr>
              <w:t>^</w:t>
            </w:r>
            <w:r w:rsidRPr="00561FFB">
              <w:rPr>
                <w:rFonts w:eastAsia="Times"/>
                <w:color w:val="FF0000"/>
                <w:sz w:val="20"/>
              </w:rPr>
              <w:t xml:space="preserve">User Note </w:t>
            </w:r>
            <w:r w:rsidR="001B3B79">
              <w:rPr>
                <w:rFonts w:eastAsia="Times"/>
                <w:color w:val="FF0000"/>
                <w:sz w:val="20"/>
              </w:rPr>
              <w:t>–</w:t>
            </w:r>
            <w:r>
              <w:rPr>
                <w:rFonts w:eastAsia="Times"/>
                <w:color w:val="FF0000"/>
                <w:sz w:val="20"/>
              </w:rPr>
              <w:t xml:space="preserve"> It</w:t>
            </w:r>
            <w:r w:rsidR="001B3B79">
              <w:rPr>
                <w:rFonts w:eastAsia="Times"/>
                <w:color w:val="FF0000"/>
                <w:sz w:val="20"/>
              </w:rPr>
              <w:t xml:space="preserve"> </w:t>
            </w:r>
            <w:r>
              <w:rPr>
                <w:rFonts w:eastAsia="Times"/>
                <w:color w:val="FF0000"/>
                <w:sz w:val="20"/>
              </w:rPr>
              <w:t xml:space="preserve">is important that the details of the Landlord's Representative are recorded accurately because </w:t>
            </w:r>
            <w:r w:rsidR="00941C1C">
              <w:rPr>
                <w:rFonts w:eastAsia="Times"/>
                <w:color w:val="FF0000"/>
                <w:sz w:val="20"/>
              </w:rPr>
              <w:t xml:space="preserve">these details </w:t>
            </w:r>
            <w:r>
              <w:rPr>
                <w:rFonts w:eastAsia="Times"/>
                <w:color w:val="FF0000"/>
                <w:sz w:val="20"/>
              </w:rPr>
              <w:t xml:space="preserve">will affect how the </w:t>
            </w:r>
            <w:r w:rsidR="00EE42B8">
              <w:rPr>
                <w:rFonts w:eastAsia="Times"/>
                <w:color w:val="FF0000"/>
                <w:sz w:val="20"/>
              </w:rPr>
              <w:t xml:space="preserve">Parties </w:t>
            </w:r>
            <w:r>
              <w:rPr>
                <w:rFonts w:eastAsia="Times"/>
                <w:color w:val="FF0000"/>
                <w:sz w:val="20"/>
              </w:rPr>
              <w:t>will communicate (including by service of notices) under this Lease.</w:t>
            </w:r>
            <w:r w:rsidRPr="00561FFB">
              <w:rPr>
                <w:rFonts w:eastAsia="Times"/>
                <w:color w:val="FF0000"/>
                <w:sz w:val="20"/>
              </w:rPr>
              <w:t>^</w:t>
            </w:r>
          </w:p>
        </w:tc>
      </w:tr>
      <w:tr w:rsidR="00D070D4" w:rsidRPr="00124224" w:rsidTr="006742D4">
        <w:tc>
          <w:tcPr>
            <w:tcW w:w="993" w:type="dxa"/>
            <w:vMerge/>
          </w:tcPr>
          <w:p w:rsidR="00D070D4" w:rsidRPr="00124224" w:rsidRDefault="00D070D4" w:rsidP="00D070D4">
            <w:pPr>
              <w:pStyle w:val="ItemL1"/>
              <w:spacing w:before="120"/>
              <w:rPr>
                <w:rFonts w:eastAsia="Times"/>
                <w:sz w:val="20"/>
              </w:rPr>
            </w:pPr>
          </w:p>
        </w:tc>
        <w:tc>
          <w:tcPr>
            <w:tcW w:w="2137" w:type="dxa"/>
            <w:vMerge/>
          </w:tcPr>
          <w:p w:rsidR="00D070D4" w:rsidRPr="00124224" w:rsidRDefault="00D070D4" w:rsidP="00D070D4">
            <w:pPr>
              <w:spacing w:before="120"/>
              <w:rPr>
                <w:rFonts w:eastAsia="Times"/>
                <w:b/>
                <w:sz w:val="20"/>
              </w:rPr>
            </w:pPr>
          </w:p>
        </w:tc>
        <w:tc>
          <w:tcPr>
            <w:tcW w:w="2399" w:type="dxa"/>
            <w:shd w:val="clear" w:color="auto" w:fill="D9D9D9" w:themeFill="background1" w:themeFillShade="D9"/>
          </w:tcPr>
          <w:p w:rsidR="00D070D4" w:rsidRPr="00124224" w:rsidRDefault="00D070D4" w:rsidP="00D070D4">
            <w:pPr>
              <w:tabs>
                <w:tab w:val="left" w:pos="2302"/>
              </w:tabs>
              <w:spacing w:before="120"/>
              <w:ind w:left="2302" w:hanging="2302"/>
              <w:rPr>
                <w:rFonts w:eastAsia="Times"/>
                <w:sz w:val="20"/>
              </w:rPr>
            </w:pPr>
            <w:r w:rsidRPr="00124224">
              <w:rPr>
                <w:rFonts w:eastAsia="Times"/>
                <w:b/>
                <w:sz w:val="20"/>
              </w:rPr>
              <w:t>Address for service:</w:t>
            </w:r>
          </w:p>
        </w:tc>
        <w:tc>
          <w:tcPr>
            <w:tcW w:w="3400" w:type="dxa"/>
          </w:tcPr>
          <w:p w:rsidR="00D070D4" w:rsidRPr="00124224" w:rsidRDefault="00D070D4" w:rsidP="00941C1C">
            <w:pPr>
              <w:tabs>
                <w:tab w:val="left" w:pos="2302"/>
              </w:tabs>
              <w:spacing w:before="120"/>
              <w:rPr>
                <w:rFonts w:eastAsia="Times"/>
                <w:sz w:val="20"/>
              </w:rPr>
            </w:pPr>
            <w:r w:rsidRPr="00124224">
              <w:rPr>
                <w:rFonts w:eastAsia="Times"/>
                <w:sz w:val="20"/>
              </w:rPr>
              <w:t>[</w:t>
            </w:r>
            <w:r w:rsidRPr="00D070D4">
              <w:rPr>
                <w:rFonts w:eastAsia="Times"/>
                <w:sz w:val="20"/>
                <w:highlight w:val="cyan"/>
              </w:rPr>
              <w:t xml:space="preserve">insert address for service </w:t>
            </w:r>
            <w:r w:rsidR="00941C1C">
              <w:rPr>
                <w:rFonts w:eastAsia="Times"/>
                <w:sz w:val="20"/>
                <w:highlight w:val="cyan"/>
              </w:rPr>
              <w:t>for</w:t>
            </w:r>
            <w:r w:rsidR="00941C1C" w:rsidRPr="00D070D4">
              <w:rPr>
                <w:rFonts w:eastAsia="Times"/>
                <w:sz w:val="20"/>
                <w:highlight w:val="cyan"/>
              </w:rPr>
              <w:t xml:space="preserve"> </w:t>
            </w:r>
            <w:r w:rsidRPr="00D070D4">
              <w:rPr>
                <w:rFonts w:eastAsia="Times"/>
                <w:sz w:val="20"/>
                <w:highlight w:val="cyan"/>
              </w:rPr>
              <w:t>Landlord's Representative</w:t>
            </w:r>
            <w:r w:rsidRPr="00124224">
              <w:rPr>
                <w:rFonts w:eastAsia="Times"/>
                <w:sz w:val="20"/>
              </w:rPr>
              <w:t>]</w:t>
            </w:r>
          </w:p>
        </w:tc>
      </w:tr>
      <w:tr w:rsidR="00D070D4" w:rsidRPr="00124224" w:rsidTr="006742D4">
        <w:tc>
          <w:tcPr>
            <w:tcW w:w="993" w:type="dxa"/>
            <w:vMerge/>
          </w:tcPr>
          <w:p w:rsidR="00D070D4" w:rsidRPr="00124224" w:rsidRDefault="00D070D4" w:rsidP="00D070D4">
            <w:pPr>
              <w:pStyle w:val="ItemL1"/>
              <w:spacing w:before="120"/>
              <w:rPr>
                <w:rFonts w:eastAsia="Times"/>
                <w:sz w:val="20"/>
              </w:rPr>
            </w:pPr>
          </w:p>
        </w:tc>
        <w:tc>
          <w:tcPr>
            <w:tcW w:w="2137" w:type="dxa"/>
            <w:vMerge/>
          </w:tcPr>
          <w:p w:rsidR="00D070D4" w:rsidRPr="00124224" w:rsidRDefault="00D070D4" w:rsidP="00D070D4">
            <w:pPr>
              <w:spacing w:before="120"/>
              <w:rPr>
                <w:rFonts w:eastAsia="Times"/>
                <w:b/>
                <w:sz w:val="20"/>
              </w:rPr>
            </w:pPr>
          </w:p>
        </w:tc>
        <w:tc>
          <w:tcPr>
            <w:tcW w:w="2399" w:type="dxa"/>
            <w:shd w:val="clear" w:color="auto" w:fill="D9D9D9" w:themeFill="background1" w:themeFillShade="D9"/>
          </w:tcPr>
          <w:p w:rsidR="00D070D4" w:rsidRPr="00124224" w:rsidRDefault="00D070D4" w:rsidP="00D070D4">
            <w:pPr>
              <w:tabs>
                <w:tab w:val="left" w:pos="2302"/>
              </w:tabs>
              <w:spacing w:before="120"/>
              <w:ind w:left="2302" w:hanging="2302"/>
              <w:rPr>
                <w:rFonts w:eastAsia="Times"/>
                <w:sz w:val="20"/>
              </w:rPr>
            </w:pPr>
            <w:r w:rsidRPr="00124224">
              <w:rPr>
                <w:rFonts w:eastAsia="Times"/>
                <w:b/>
                <w:sz w:val="20"/>
              </w:rPr>
              <w:t>Email:</w:t>
            </w:r>
          </w:p>
        </w:tc>
        <w:tc>
          <w:tcPr>
            <w:tcW w:w="3400" w:type="dxa"/>
          </w:tcPr>
          <w:p w:rsidR="00D070D4" w:rsidRPr="00124224" w:rsidRDefault="00D070D4" w:rsidP="00D070D4">
            <w:pPr>
              <w:tabs>
                <w:tab w:val="left" w:pos="2302"/>
              </w:tabs>
              <w:spacing w:before="120"/>
              <w:rPr>
                <w:rFonts w:eastAsia="Times"/>
                <w:sz w:val="20"/>
              </w:rPr>
            </w:pPr>
            <w:r w:rsidRPr="00124224">
              <w:rPr>
                <w:rFonts w:eastAsia="Times"/>
                <w:sz w:val="20"/>
              </w:rPr>
              <w:t>[</w:t>
            </w:r>
            <w:r w:rsidRPr="00124224">
              <w:rPr>
                <w:rFonts w:eastAsia="Times"/>
                <w:sz w:val="20"/>
                <w:highlight w:val="cyan"/>
              </w:rPr>
              <w:t>insert email address</w:t>
            </w:r>
            <w:r w:rsidRPr="00D070D4">
              <w:rPr>
                <w:rFonts w:eastAsia="Times"/>
                <w:sz w:val="20"/>
                <w:highlight w:val="cyan"/>
              </w:rPr>
              <w:t xml:space="preserve"> of Landlord's Representative</w:t>
            </w:r>
            <w:r w:rsidRPr="00124224">
              <w:rPr>
                <w:rFonts w:eastAsia="Times"/>
                <w:sz w:val="20"/>
              </w:rPr>
              <w:t>]</w:t>
            </w:r>
          </w:p>
        </w:tc>
      </w:tr>
      <w:tr w:rsidR="00D070D4" w:rsidRPr="00124224" w:rsidTr="006742D4">
        <w:tc>
          <w:tcPr>
            <w:tcW w:w="993" w:type="dxa"/>
            <w:vMerge/>
          </w:tcPr>
          <w:p w:rsidR="00D070D4" w:rsidRPr="00124224" w:rsidRDefault="00D070D4" w:rsidP="00D070D4">
            <w:pPr>
              <w:pStyle w:val="ItemL1"/>
              <w:spacing w:before="120"/>
              <w:rPr>
                <w:rFonts w:eastAsia="Times"/>
                <w:sz w:val="20"/>
              </w:rPr>
            </w:pPr>
          </w:p>
        </w:tc>
        <w:tc>
          <w:tcPr>
            <w:tcW w:w="2137" w:type="dxa"/>
            <w:vMerge/>
          </w:tcPr>
          <w:p w:rsidR="00D070D4" w:rsidRPr="00124224" w:rsidRDefault="00D070D4" w:rsidP="00D070D4">
            <w:pPr>
              <w:spacing w:before="120"/>
              <w:rPr>
                <w:rFonts w:eastAsia="Times"/>
                <w:b/>
                <w:sz w:val="20"/>
              </w:rPr>
            </w:pPr>
          </w:p>
        </w:tc>
        <w:tc>
          <w:tcPr>
            <w:tcW w:w="2399" w:type="dxa"/>
            <w:shd w:val="clear" w:color="auto" w:fill="D9D9D9" w:themeFill="background1" w:themeFillShade="D9"/>
          </w:tcPr>
          <w:p w:rsidR="00D070D4" w:rsidRPr="00D070D4" w:rsidRDefault="00D070D4" w:rsidP="00D070D4">
            <w:pPr>
              <w:spacing w:before="120"/>
              <w:rPr>
                <w:rFonts w:eastAsia="Times"/>
                <w:b/>
                <w:sz w:val="20"/>
              </w:rPr>
            </w:pPr>
            <w:r w:rsidRPr="00D070D4">
              <w:rPr>
                <w:rFonts w:eastAsia="Times"/>
                <w:b/>
                <w:sz w:val="20"/>
              </w:rPr>
              <w:t>Telephone:</w:t>
            </w:r>
          </w:p>
        </w:tc>
        <w:tc>
          <w:tcPr>
            <w:tcW w:w="3400" w:type="dxa"/>
          </w:tcPr>
          <w:p w:rsidR="00D070D4" w:rsidRPr="00124224" w:rsidRDefault="00D070D4" w:rsidP="00D070D4">
            <w:pPr>
              <w:tabs>
                <w:tab w:val="left" w:pos="2302"/>
              </w:tabs>
              <w:spacing w:before="120"/>
              <w:rPr>
                <w:rFonts w:eastAsia="Times"/>
                <w:sz w:val="20"/>
              </w:rPr>
            </w:pPr>
            <w:r w:rsidRPr="00124224">
              <w:rPr>
                <w:rFonts w:eastAsia="Times"/>
                <w:sz w:val="20"/>
              </w:rPr>
              <w:t>[</w:t>
            </w:r>
            <w:r w:rsidRPr="00124224">
              <w:rPr>
                <w:rFonts w:eastAsia="Times"/>
                <w:sz w:val="20"/>
                <w:highlight w:val="cyan"/>
              </w:rPr>
              <w:t xml:space="preserve">insert </w:t>
            </w:r>
            <w:r>
              <w:rPr>
                <w:rFonts w:eastAsia="Times"/>
                <w:sz w:val="20"/>
                <w:highlight w:val="cyan"/>
              </w:rPr>
              <w:t xml:space="preserve">telephone number </w:t>
            </w:r>
            <w:r w:rsidRPr="00D070D4">
              <w:rPr>
                <w:rFonts w:eastAsia="Times"/>
                <w:sz w:val="20"/>
                <w:highlight w:val="cyan"/>
              </w:rPr>
              <w:t>of Landlord's Representative</w:t>
            </w:r>
            <w:r w:rsidRPr="00124224">
              <w:rPr>
                <w:rFonts w:eastAsia="Times"/>
                <w:sz w:val="20"/>
              </w:rPr>
              <w:t>]</w:t>
            </w:r>
          </w:p>
        </w:tc>
      </w:tr>
      <w:tr w:rsidR="00D070D4" w:rsidRPr="00124224" w:rsidTr="006742D4">
        <w:tc>
          <w:tcPr>
            <w:tcW w:w="993" w:type="dxa"/>
            <w:vMerge w:val="restart"/>
          </w:tcPr>
          <w:p w:rsidR="00D070D4" w:rsidRPr="00124224" w:rsidRDefault="00D070D4" w:rsidP="00D070D4">
            <w:pPr>
              <w:pStyle w:val="ItemL1"/>
              <w:spacing w:before="120"/>
              <w:rPr>
                <w:rFonts w:eastAsia="Times"/>
                <w:sz w:val="20"/>
              </w:rPr>
            </w:pPr>
            <w:bookmarkStart w:id="9" w:name="_Ref6926217"/>
            <w:bookmarkStart w:id="10" w:name="_Ref253570430" w:colFirst="0" w:colLast="0"/>
          </w:p>
        </w:tc>
        <w:bookmarkEnd w:id="9"/>
        <w:tc>
          <w:tcPr>
            <w:tcW w:w="2137" w:type="dxa"/>
            <w:vMerge w:val="restart"/>
          </w:tcPr>
          <w:p w:rsidR="00D070D4" w:rsidRPr="00124224" w:rsidRDefault="00D070D4" w:rsidP="00D070D4">
            <w:pPr>
              <w:spacing w:before="120"/>
              <w:rPr>
                <w:rFonts w:eastAsia="Times"/>
                <w:sz w:val="20"/>
              </w:rPr>
            </w:pPr>
            <w:r w:rsidRPr="00124224">
              <w:rPr>
                <w:rFonts w:eastAsia="Times"/>
                <w:b/>
                <w:sz w:val="20"/>
              </w:rPr>
              <w:t>Tenant</w:t>
            </w:r>
            <w:r w:rsidRPr="00124224">
              <w:rPr>
                <w:rFonts w:eastAsia="Times"/>
                <w:b/>
                <w:sz w:val="20"/>
              </w:rPr>
              <w:br/>
            </w:r>
            <w:r w:rsidRPr="00124224">
              <w:rPr>
                <w:rFonts w:eastAsia="Times"/>
                <w:sz w:val="20"/>
              </w:rPr>
              <w:t>(Clause </w:t>
            </w:r>
            <w:r w:rsidRPr="00124224">
              <w:rPr>
                <w:rFonts w:eastAsia="Times"/>
                <w:sz w:val="20"/>
              </w:rPr>
              <w:fldChar w:fldCharType="begin"/>
            </w:r>
            <w:r w:rsidRPr="00124224">
              <w:rPr>
                <w:rFonts w:eastAsia="Times"/>
                <w:sz w:val="20"/>
              </w:rPr>
              <w:instrText xml:space="preserve"> REF _Ref6926698 \w \h  \* MERGEFORMAT </w:instrText>
            </w:r>
            <w:r w:rsidRPr="00124224">
              <w:rPr>
                <w:rFonts w:eastAsia="Times"/>
                <w:sz w:val="20"/>
              </w:rPr>
            </w:r>
            <w:r w:rsidRPr="00124224">
              <w:rPr>
                <w:rFonts w:eastAsia="Times"/>
                <w:sz w:val="20"/>
              </w:rPr>
              <w:fldChar w:fldCharType="separate"/>
            </w:r>
            <w:r w:rsidR="00170A0A">
              <w:rPr>
                <w:rFonts w:eastAsia="Times"/>
                <w:sz w:val="20"/>
              </w:rPr>
              <w:t>48.9</w:t>
            </w:r>
            <w:r w:rsidRPr="00124224">
              <w:rPr>
                <w:rFonts w:eastAsia="Times"/>
                <w:sz w:val="20"/>
              </w:rPr>
              <w:fldChar w:fldCharType="end"/>
            </w:r>
            <w:r w:rsidRPr="00124224">
              <w:rPr>
                <w:rFonts w:eastAsia="Times"/>
                <w:sz w:val="20"/>
              </w:rPr>
              <w:t>)</w:t>
            </w:r>
          </w:p>
        </w:tc>
        <w:tc>
          <w:tcPr>
            <w:tcW w:w="2399" w:type="dxa"/>
            <w:shd w:val="clear" w:color="auto" w:fill="D9D9D9" w:themeFill="background1" w:themeFillShade="D9"/>
          </w:tcPr>
          <w:p w:rsidR="00D070D4" w:rsidRPr="000963D5" w:rsidRDefault="00D070D4" w:rsidP="00D070D4">
            <w:pPr>
              <w:tabs>
                <w:tab w:val="left" w:pos="2302"/>
              </w:tabs>
              <w:spacing w:before="120"/>
              <w:rPr>
                <w:rFonts w:eastAsia="Times"/>
                <w:b/>
                <w:sz w:val="20"/>
              </w:rPr>
            </w:pPr>
            <w:r w:rsidRPr="000963D5">
              <w:rPr>
                <w:rFonts w:eastAsia="Times"/>
                <w:b/>
                <w:sz w:val="20"/>
              </w:rPr>
              <w:t>Name and ACN</w:t>
            </w:r>
            <w:r w:rsidR="00B31D0F">
              <w:rPr>
                <w:rFonts w:eastAsia="Times"/>
                <w:b/>
                <w:sz w:val="20"/>
              </w:rPr>
              <w:t>/ABN</w:t>
            </w:r>
            <w:r w:rsidR="00B31D0F" w:rsidRPr="000963D5">
              <w:rPr>
                <w:rFonts w:eastAsia="Times"/>
                <w:b/>
                <w:sz w:val="20"/>
              </w:rPr>
              <w:t xml:space="preserve"> </w:t>
            </w:r>
            <w:r w:rsidRPr="000963D5">
              <w:rPr>
                <w:rFonts w:eastAsia="Times"/>
                <w:b/>
                <w:sz w:val="20"/>
              </w:rPr>
              <w:t xml:space="preserve"> (if applicable):</w:t>
            </w:r>
          </w:p>
        </w:tc>
        <w:tc>
          <w:tcPr>
            <w:tcW w:w="3400" w:type="dxa"/>
          </w:tcPr>
          <w:p w:rsidR="00D070D4" w:rsidRDefault="00D070D4" w:rsidP="00D070D4">
            <w:pPr>
              <w:tabs>
                <w:tab w:val="left" w:pos="2302"/>
              </w:tabs>
              <w:spacing w:before="120"/>
              <w:rPr>
                <w:rFonts w:eastAsia="Times"/>
                <w:sz w:val="20"/>
              </w:rPr>
            </w:pPr>
            <w:r>
              <w:rPr>
                <w:rFonts w:eastAsia="Times"/>
                <w:sz w:val="20"/>
              </w:rPr>
              <w:t>[</w:t>
            </w:r>
            <w:r w:rsidRPr="00561FFB">
              <w:rPr>
                <w:rFonts w:eastAsia="Times"/>
                <w:sz w:val="20"/>
                <w:highlight w:val="cyan"/>
              </w:rPr>
              <w:t>Commonwealth of Australia</w:t>
            </w:r>
            <w:r>
              <w:rPr>
                <w:rFonts w:eastAsia="Times"/>
                <w:sz w:val="20"/>
              </w:rPr>
              <w:t>]</w:t>
            </w:r>
          </w:p>
          <w:p w:rsidR="00B31D0F" w:rsidRDefault="00B31D0F" w:rsidP="00B31D0F">
            <w:pPr>
              <w:tabs>
                <w:tab w:val="left" w:pos="2302"/>
              </w:tabs>
              <w:spacing w:before="120"/>
              <w:rPr>
                <w:rFonts w:eastAsia="Times"/>
                <w:sz w:val="20"/>
              </w:rPr>
            </w:pPr>
            <w:r w:rsidRPr="00B31D0F">
              <w:rPr>
                <w:rFonts w:eastAsia="Times"/>
                <w:b/>
                <w:sz w:val="20"/>
              </w:rPr>
              <w:t>ACN</w:t>
            </w:r>
            <w:r w:rsidRPr="00270EC2">
              <w:rPr>
                <w:rFonts w:eastAsia="Times"/>
                <w:b/>
                <w:sz w:val="20"/>
              </w:rPr>
              <w:t>:</w:t>
            </w:r>
            <w:r w:rsidRPr="00656482">
              <w:rPr>
                <w:rFonts w:eastAsia="Times"/>
                <w:sz w:val="20"/>
              </w:rPr>
              <w:t xml:space="preserve"> </w:t>
            </w:r>
            <w:r w:rsidR="00270EC2" w:rsidRPr="00270EC2">
              <w:rPr>
                <w:rFonts w:eastAsia="Times"/>
                <w:sz w:val="20"/>
              </w:rPr>
              <w:t xml:space="preserve"> </w:t>
            </w:r>
            <w:r w:rsidRPr="00124224">
              <w:rPr>
                <w:rFonts w:eastAsia="Times"/>
                <w:sz w:val="20"/>
              </w:rPr>
              <w:t>[</w:t>
            </w:r>
            <w:r w:rsidRPr="00124224">
              <w:rPr>
                <w:rFonts w:eastAsia="Times"/>
                <w:sz w:val="20"/>
                <w:highlight w:val="cyan"/>
              </w:rPr>
              <w:t>insert ACN if applicable</w:t>
            </w:r>
            <w:r w:rsidRPr="00124224">
              <w:rPr>
                <w:rFonts w:eastAsia="Times"/>
                <w:sz w:val="20"/>
              </w:rPr>
              <w:t>]</w:t>
            </w:r>
          </w:p>
          <w:p w:rsidR="00B31D0F" w:rsidRDefault="00B31D0F" w:rsidP="00B31D0F">
            <w:pPr>
              <w:tabs>
                <w:tab w:val="left" w:pos="2302"/>
              </w:tabs>
              <w:spacing w:before="120"/>
              <w:rPr>
                <w:rFonts w:eastAsia="Times"/>
                <w:sz w:val="20"/>
              </w:rPr>
            </w:pPr>
            <w:r w:rsidRPr="00B31D0F">
              <w:rPr>
                <w:rFonts w:eastAsia="Times"/>
                <w:b/>
                <w:sz w:val="20"/>
              </w:rPr>
              <w:t>ABN:</w:t>
            </w:r>
            <w:r w:rsidRPr="00270EC2">
              <w:rPr>
                <w:rFonts w:eastAsia="Times"/>
                <w:sz w:val="20"/>
              </w:rPr>
              <w:t xml:space="preserve"> </w:t>
            </w:r>
            <w:r w:rsidR="00270EC2" w:rsidRPr="00656482">
              <w:rPr>
                <w:rFonts w:eastAsia="Times"/>
                <w:sz w:val="20"/>
              </w:rPr>
              <w:t xml:space="preserve"> </w:t>
            </w:r>
            <w:r w:rsidRPr="00124224">
              <w:rPr>
                <w:rFonts w:eastAsia="Times"/>
                <w:sz w:val="20"/>
              </w:rPr>
              <w:t>[</w:t>
            </w:r>
            <w:r w:rsidRPr="00124224">
              <w:rPr>
                <w:rFonts w:eastAsia="Times"/>
                <w:sz w:val="20"/>
                <w:highlight w:val="cyan"/>
              </w:rPr>
              <w:t>insert ABN if applicable</w:t>
            </w:r>
            <w:r w:rsidRPr="00124224">
              <w:rPr>
                <w:rFonts w:eastAsia="Times"/>
                <w:sz w:val="20"/>
              </w:rPr>
              <w:t>]</w:t>
            </w:r>
          </w:p>
          <w:p w:rsidR="00D070D4" w:rsidRPr="00124224" w:rsidRDefault="00D070D4" w:rsidP="001B3B79">
            <w:pPr>
              <w:tabs>
                <w:tab w:val="left" w:pos="2302"/>
              </w:tabs>
              <w:spacing w:before="120"/>
              <w:rPr>
                <w:rFonts w:eastAsia="Times"/>
                <w:sz w:val="20"/>
              </w:rPr>
            </w:pPr>
            <w:r w:rsidRPr="00124224">
              <w:rPr>
                <w:rFonts w:eastAsia="Times"/>
                <w:color w:val="FF0000"/>
                <w:sz w:val="20"/>
              </w:rPr>
              <w:t xml:space="preserve">^User Note </w:t>
            </w:r>
            <w:r w:rsidR="001B3B79">
              <w:rPr>
                <w:rFonts w:eastAsia="Times"/>
                <w:color w:val="FF0000"/>
                <w:sz w:val="20"/>
              </w:rPr>
              <w:t>–</w:t>
            </w:r>
            <w:r w:rsidRPr="00124224">
              <w:rPr>
                <w:rFonts w:eastAsia="Times"/>
                <w:color w:val="FF0000"/>
                <w:sz w:val="20"/>
              </w:rPr>
              <w:t xml:space="preserve"> </w:t>
            </w:r>
            <w:r w:rsidRPr="00561FFB">
              <w:rPr>
                <w:rFonts w:eastAsia="Times"/>
                <w:color w:val="FF0000"/>
                <w:sz w:val="20"/>
              </w:rPr>
              <w:t>Insert</w:t>
            </w:r>
            <w:r w:rsidR="001B3B79">
              <w:rPr>
                <w:rFonts w:eastAsia="Times"/>
                <w:color w:val="FF0000"/>
                <w:sz w:val="20"/>
              </w:rPr>
              <w:t xml:space="preserve"> </w:t>
            </w:r>
            <w:r w:rsidRPr="00561FFB">
              <w:rPr>
                <w:rFonts w:eastAsia="Times"/>
                <w:color w:val="FF0000"/>
                <w:sz w:val="20"/>
              </w:rPr>
              <w:t xml:space="preserve">full name </w:t>
            </w:r>
            <w:r>
              <w:rPr>
                <w:rFonts w:eastAsia="Times"/>
                <w:color w:val="FF0000"/>
                <w:sz w:val="20"/>
              </w:rPr>
              <w:t xml:space="preserve">(including the agency representing the Commonwealth) </w:t>
            </w:r>
            <w:r w:rsidRPr="00561FFB">
              <w:rPr>
                <w:rFonts w:eastAsia="Times"/>
                <w:color w:val="FF0000"/>
                <w:sz w:val="20"/>
              </w:rPr>
              <w:t>and ACN/ABN if applicable</w:t>
            </w:r>
            <w:r>
              <w:rPr>
                <w:rFonts w:eastAsia="Times"/>
                <w:color w:val="FF0000"/>
                <w:sz w:val="20"/>
              </w:rPr>
              <w:t>.^</w:t>
            </w:r>
          </w:p>
        </w:tc>
      </w:tr>
      <w:bookmarkEnd w:id="10"/>
      <w:tr w:rsidR="00D070D4" w:rsidRPr="00124224" w:rsidTr="006742D4">
        <w:tc>
          <w:tcPr>
            <w:tcW w:w="993" w:type="dxa"/>
            <w:vMerge/>
          </w:tcPr>
          <w:p w:rsidR="00D070D4" w:rsidRPr="00124224" w:rsidRDefault="00D070D4" w:rsidP="00D070D4">
            <w:pPr>
              <w:pStyle w:val="ItemL1"/>
              <w:spacing w:before="120"/>
              <w:rPr>
                <w:rFonts w:eastAsia="Times"/>
                <w:sz w:val="20"/>
              </w:rPr>
            </w:pPr>
          </w:p>
        </w:tc>
        <w:tc>
          <w:tcPr>
            <w:tcW w:w="2137" w:type="dxa"/>
            <w:vMerge/>
          </w:tcPr>
          <w:p w:rsidR="00D070D4" w:rsidRPr="00124224" w:rsidRDefault="00D070D4" w:rsidP="00D070D4">
            <w:pPr>
              <w:spacing w:before="120"/>
              <w:rPr>
                <w:rFonts w:eastAsia="Times"/>
                <w:b/>
                <w:sz w:val="20"/>
              </w:rPr>
            </w:pPr>
          </w:p>
        </w:tc>
        <w:tc>
          <w:tcPr>
            <w:tcW w:w="2399" w:type="dxa"/>
            <w:shd w:val="clear" w:color="auto" w:fill="D9D9D9" w:themeFill="background1" w:themeFillShade="D9"/>
          </w:tcPr>
          <w:p w:rsidR="00D070D4" w:rsidRPr="00124224" w:rsidRDefault="00D070D4" w:rsidP="00D070D4">
            <w:pPr>
              <w:spacing w:before="120"/>
              <w:rPr>
                <w:rFonts w:eastAsia="Times"/>
                <w:sz w:val="20"/>
              </w:rPr>
            </w:pPr>
            <w:r>
              <w:rPr>
                <w:rFonts w:eastAsia="Times"/>
                <w:b/>
                <w:sz w:val="20"/>
              </w:rPr>
              <w:t>Tenant's Representative:</w:t>
            </w:r>
          </w:p>
        </w:tc>
        <w:tc>
          <w:tcPr>
            <w:tcW w:w="3400" w:type="dxa"/>
          </w:tcPr>
          <w:p w:rsidR="00D070D4" w:rsidRPr="00561FFB" w:rsidRDefault="00D070D4" w:rsidP="00D070D4">
            <w:pPr>
              <w:tabs>
                <w:tab w:val="left" w:pos="2302"/>
              </w:tabs>
              <w:spacing w:before="120"/>
              <w:rPr>
                <w:rFonts w:eastAsia="Times"/>
                <w:color w:val="FF0000"/>
                <w:sz w:val="20"/>
              </w:rPr>
            </w:pPr>
            <w:r w:rsidRPr="00124224">
              <w:rPr>
                <w:rFonts w:eastAsia="Times"/>
                <w:sz w:val="20"/>
              </w:rPr>
              <w:t>[</w:t>
            </w:r>
            <w:r w:rsidRPr="00124224">
              <w:rPr>
                <w:rFonts w:eastAsia="Times"/>
                <w:sz w:val="20"/>
                <w:highlight w:val="cyan"/>
              </w:rPr>
              <w:t xml:space="preserve">insert name </w:t>
            </w:r>
            <w:r>
              <w:rPr>
                <w:rFonts w:eastAsia="Times"/>
                <w:sz w:val="20"/>
                <w:highlight w:val="cyan"/>
              </w:rPr>
              <w:t>and contact details for Tenant's Representative</w:t>
            </w:r>
            <w:r w:rsidRPr="00124224">
              <w:rPr>
                <w:rFonts w:eastAsia="Times"/>
                <w:sz w:val="20"/>
              </w:rPr>
              <w:t>]</w:t>
            </w:r>
          </w:p>
          <w:p w:rsidR="00D070D4" w:rsidRPr="00124224" w:rsidRDefault="00D070D4" w:rsidP="001B3B79">
            <w:pPr>
              <w:tabs>
                <w:tab w:val="left" w:pos="2302"/>
              </w:tabs>
              <w:spacing w:before="120"/>
              <w:rPr>
                <w:rFonts w:eastAsia="Times"/>
                <w:sz w:val="20"/>
              </w:rPr>
            </w:pPr>
            <w:r w:rsidRPr="00124224">
              <w:rPr>
                <w:rFonts w:eastAsia="Times"/>
                <w:color w:val="FF0000"/>
                <w:sz w:val="20"/>
              </w:rPr>
              <w:t>^</w:t>
            </w:r>
            <w:r w:rsidRPr="00561FFB">
              <w:rPr>
                <w:rFonts w:eastAsia="Times"/>
                <w:color w:val="FF0000"/>
                <w:sz w:val="20"/>
              </w:rPr>
              <w:t xml:space="preserve">User Note </w:t>
            </w:r>
            <w:r w:rsidR="001B3B79">
              <w:rPr>
                <w:rFonts w:eastAsia="Times"/>
                <w:color w:val="FF0000"/>
                <w:sz w:val="20"/>
              </w:rPr>
              <w:t>–</w:t>
            </w:r>
            <w:r>
              <w:rPr>
                <w:rFonts w:eastAsia="Times"/>
                <w:color w:val="FF0000"/>
                <w:sz w:val="20"/>
              </w:rPr>
              <w:t xml:space="preserve"> It</w:t>
            </w:r>
            <w:r w:rsidR="001B3B79">
              <w:rPr>
                <w:rFonts w:eastAsia="Times"/>
                <w:color w:val="FF0000"/>
                <w:sz w:val="20"/>
              </w:rPr>
              <w:t xml:space="preserve"> </w:t>
            </w:r>
            <w:r>
              <w:rPr>
                <w:rFonts w:eastAsia="Times"/>
                <w:color w:val="FF0000"/>
                <w:sz w:val="20"/>
              </w:rPr>
              <w:t xml:space="preserve">is important that the details of the Tenant's Representative are recorded accurately because </w:t>
            </w:r>
            <w:r w:rsidR="00941C1C">
              <w:rPr>
                <w:rFonts w:eastAsia="Times"/>
                <w:color w:val="FF0000"/>
                <w:sz w:val="20"/>
              </w:rPr>
              <w:t xml:space="preserve">these details </w:t>
            </w:r>
            <w:r>
              <w:rPr>
                <w:rFonts w:eastAsia="Times"/>
                <w:color w:val="FF0000"/>
                <w:sz w:val="20"/>
              </w:rPr>
              <w:t xml:space="preserve">will affect how the </w:t>
            </w:r>
            <w:r w:rsidR="00EE42B8">
              <w:rPr>
                <w:rFonts w:eastAsia="Times"/>
                <w:color w:val="FF0000"/>
                <w:sz w:val="20"/>
              </w:rPr>
              <w:t xml:space="preserve">Parties </w:t>
            </w:r>
            <w:r>
              <w:rPr>
                <w:rFonts w:eastAsia="Times"/>
                <w:color w:val="FF0000"/>
                <w:sz w:val="20"/>
              </w:rPr>
              <w:t>will communicate (including by service of notices) under this Lease.</w:t>
            </w:r>
            <w:r w:rsidRPr="00561FFB">
              <w:rPr>
                <w:rFonts w:eastAsia="Times"/>
                <w:color w:val="FF0000"/>
                <w:sz w:val="20"/>
              </w:rPr>
              <w:t>^</w:t>
            </w:r>
          </w:p>
        </w:tc>
      </w:tr>
      <w:tr w:rsidR="00D070D4" w:rsidRPr="00124224" w:rsidTr="006742D4">
        <w:tc>
          <w:tcPr>
            <w:tcW w:w="993" w:type="dxa"/>
            <w:vMerge/>
          </w:tcPr>
          <w:p w:rsidR="00D070D4" w:rsidRPr="00124224" w:rsidRDefault="00D070D4" w:rsidP="00D070D4">
            <w:pPr>
              <w:pStyle w:val="ItemL1"/>
              <w:spacing w:before="120"/>
              <w:rPr>
                <w:rFonts w:eastAsia="Times"/>
                <w:sz w:val="20"/>
              </w:rPr>
            </w:pPr>
          </w:p>
        </w:tc>
        <w:tc>
          <w:tcPr>
            <w:tcW w:w="2137" w:type="dxa"/>
            <w:vMerge/>
          </w:tcPr>
          <w:p w:rsidR="00D070D4" w:rsidRPr="00124224" w:rsidRDefault="00D070D4" w:rsidP="00D070D4">
            <w:pPr>
              <w:spacing w:before="120"/>
              <w:rPr>
                <w:rFonts w:eastAsia="Times"/>
                <w:b/>
                <w:sz w:val="20"/>
              </w:rPr>
            </w:pPr>
          </w:p>
        </w:tc>
        <w:tc>
          <w:tcPr>
            <w:tcW w:w="2399" w:type="dxa"/>
            <w:shd w:val="clear" w:color="auto" w:fill="D9D9D9" w:themeFill="background1" w:themeFillShade="D9"/>
          </w:tcPr>
          <w:p w:rsidR="00D070D4" w:rsidRPr="00124224" w:rsidRDefault="00D070D4" w:rsidP="00D070D4">
            <w:pPr>
              <w:tabs>
                <w:tab w:val="left" w:pos="2302"/>
              </w:tabs>
              <w:spacing w:before="120"/>
              <w:ind w:left="2302" w:hanging="2302"/>
              <w:rPr>
                <w:rFonts w:eastAsia="Times"/>
                <w:sz w:val="20"/>
              </w:rPr>
            </w:pPr>
            <w:r w:rsidRPr="00124224">
              <w:rPr>
                <w:rFonts w:eastAsia="Times"/>
                <w:b/>
                <w:sz w:val="20"/>
              </w:rPr>
              <w:t>Address for service:</w:t>
            </w:r>
          </w:p>
        </w:tc>
        <w:tc>
          <w:tcPr>
            <w:tcW w:w="3400" w:type="dxa"/>
          </w:tcPr>
          <w:p w:rsidR="00D070D4" w:rsidRPr="00124224" w:rsidRDefault="00D070D4" w:rsidP="00941C1C">
            <w:pPr>
              <w:tabs>
                <w:tab w:val="left" w:pos="2302"/>
              </w:tabs>
              <w:spacing w:before="120"/>
              <w:rPr>
                <w:rFonts w:eastAsia="Times"/>
                <w:sz w:val="20"/>
              </w:rPr>
            </w:pPr>
            <w:r w:rsidRPr="00124224">
              <w:rPr>
                <w:rFonts w:eastAsia="Times"/>
                <w:sz w:val="20"/>
              </w:rPr>
              <w:t>[</w:t>
            </w:r>
            <w:r w:rsidRPr="00D070D4">
              <w:rPr>
                <w:rFonts w:eastAsia="Times"/>
                <w:sz w:val="20"/>
                <w:highlight w:val="cyan"/>
              </w:rPr>
              <w:t xml:space="preserve">insert address for service </w:t>
            </w:r>
            <w:r w:rsidR="00941C1C">
              <w:rPr>
                <w:rFonts w:eastAsia="Times"/>
                <w:sz w:val="20"/>
                <w:highlight w:val="cyan"/>
              </w:rPr>
              <w:t>for</w:t>
            </w:r>
            <w:r w:rsidR="00941C1C" w:rsidRPr="00D070D4">
              <w:rPr>
                <w:rFonts w:eastAsia="Times"/>
                <w:sz w:val="20"/>
                <w:highlight w:val="cyan"/>
              </w:rPr>
              <w:t xml:space="preserve"> </w:t>
            </w:r>
            <w:r>
              <w:rPr>
                <w:rFonts w:eastAsia="Times"/>
                <w:sz w:val="20"/>
                <w:highlight w:val="cyan"/>
              </w:rPr>
              <w:t>Tenant's</w:t>
            </w:r>
            <w:r w:rsidRPr="00D070D4">
              <w:rPr>
                <w:rFonts w:eastAsia="Times"/>
                <w:sz w:val="20"/>
                <w:highlight w:val="cyan"/>
              </w:rPr>
              <w:t xml:space="preserve"> Representative</w:t>
            </w:r>
            <w:r w:rsidRPr="00124224">
              <w:rPr>
                <w:rFonts w:eastAsia="Times"/>
                <w:sz w:val="20"/>
              </w:rPr>
              <w:t>]</w:t>
            </w:r>
          </w:p>
        </w:tc>
      </w:tr>
      <w:tr w:rsidR="00D070D4" w:rsidRPr="00124224" w:rsidTr="006742D4">
        <w:tc>
          <w:tcPr>
            <w:tcW w:w="993" w:type="dxa"/>
            <w:vMerge/>
          </w:tcPr>
          <w:p w:rsidR="00D070D4" w:rsidRPr="00124224" w:rsidRDefault="00D070D4" w:rsidP="00D070D4">
            <w:pPr>
              <w:pStyle w:val="ItemL1"/>
              <w:spacing w:before="120"/>
              <w:rPr>
                <w:rFonts w:eastAsia="Times"/>
                <w:sz w:val="20"/>
              </w:rPr>
            </w:pPr>
          </w:p>
        </w:tc>
        <w:tc>
          <w:tcPr>
            <w:tcW w:w="2137" w:type="dxa"/>
            <w:vMerge/>
          </w:tcPr>
          <w:p w:rsidR="00D070D4" w:rsidRPr="00124224" w:rsidRDefault="00D070D4" w:rsidP="00D070D4">
            <w:pPr>
              <w:spacing w:before="120"/>
              <w:rPr>
                <w:rFonts w:eastAsia="Times"/>
                <w:b/>
                <w:sz w:val="20"/>
              </w:rPr>
            </w:pPr>
          </w:p>
        </w:tc>
        <w:tc>
          <w:tcPr>
            <w:tcW w:w="2399" w:type="dxa"/>
            <w:shd w:val="clear" w:color="auto" w:fill="D9D9D9" w:themeFill="background1" w:themeFillShade="D9"/>
          </w:tcPr>
          <w:p w:rsidR="00D070D4" w:rsidRPr="00124224" w:rsidRDefault="00D070D4" w:rsidP="00D070D4">
            <w:pPr>
              <w:tabs>
                <w:tab w:val="left" w:pos="2302"/>
              </w:tabs>
              <w:spacing w:before="120"/>
              <w:ind w:left="2302" w:hanging="2302"/>
              <w:rPr>
                <w:rFonts w:eastAsia="Times"/>
                <w:sz w:val="20"/>
              </w:rPr>
            </w:pPr>
            <w:r w:rsidRPr="00124224">
              <w:rPr>
                <w:rFonts w:eastAsia="Times"/>
                <w:b/>
                <w:sz w:val="20"/>
              </w:rPr>
              <w:t>Email:</w:t>
            </w:r>
          </w:p>
        </w:tc>
        <w:tc>
          <w:tcPr>
            <w:tcW w:w="3400" w:type="dxa"/>
          </w:tcPr>
          <w:p w:rsidR="00D070D4" w:rsidRPr="00124224" w:rsidRDefault="00D070D4" w:rsidP="00D070D4">
            <w:pPr>
              <w:tabs>
                <w:tab w:val="left" w:pos="2302"/>
              </w:tabs>
              <w:spacing w:before="120"/>
              <w:rPr>
                <w:rFonts w:eastAsia="Times"/>
                <w:sz w:val="20"/>
              </w:rPr>
            </w:pPr>
            <w:r w:rsidRPr="00124224">
              <w:rPr>
                <w:rFonts w:eastAsia="Times"/>
                <w:sz w:val="20"/>
              </w:rPr>
              <w:t>[</w:t>
            </w:r>
            <w:r w:rsidRPr="00124224">
              <w:rPr>
                <w:rFonts w:eastAsia="Times"/>
                <w:sz w:val="20"/>
                <w:highlight w:val="cyan"/>
              </w:rPr>
              <w:t>insert email address</w:t>
            </w:r>
            <w:r w:rsidRPr="00D070D4">
              <w:rPr>
                <w:rFonts w:eastAsia="Times"/>
                <w:sz w:val="20"/>
                <w:highlight w:val="cyan"/>
              </w:rPr>
              <w:t xml:space="preserve"> of </w:t>
            </w:r>
            <w:r>
              <w:rPr>
                <w:rFonts w:eastAsia="Times"/>
                <w:sz w:val="20"/>
                <w:highlight w:val="cyan"/>
              </w:rPr>
              <w:t xml:space="preserve">Tenant's </w:t>
            </w:r>
            <w:r w:rsidRPr="00D070D4">
              <w:rPr>
                <w:rFonts w:eastAsia="Times"/>
                <w:sz w:val="20"/>
                <w:highlight w:val="cyan"/>
              </w:rPr>
              <w:t>Representative</w:t>
            </w:r>
            <w:r w:rsidRPr="00124224">
              <w:rPr>
                <w:rFonts w:eastAsia="Times"/>
                <w:sz w:val="20"/>
              </w:rPr>
              <w:t>]</w:t>
            </w:r>
          </w:p>
        </w:tc>
      </w:tr>
      <w:tr w:rsidR="00D070D4" w:rsidRPr="00124224" w:rsidTr="006742D4">
        <w:tc>
          <w:tcPr>
            <w:tcW w:w="993" w:type="dxa"/>
            <w:vMerge/>
          </w:tcPr>
          <w:p w:rsidR="00D070D4" w:rsidRPr="00124224" w:rsidRDefault="00D070D4" w:rsidP="00D070D4">
            <w:pPr>
              <w:pStyle w:val="ItemL1"/>
              <w:spacing w:before="120"/>
              <w:rPr>
                <w:rFonts w:eastAsia="Times"/>
                <w:sz w:val="20"/>
              </w:rPr>
            </w:pPr>
          </w:p>
        </w:tc>
        <w:tc>
          <w:tcPr>
            <w:tcW w:w="2137" w:type="dxa"/>
            <w:vMerge/>
          </w:tcPr>
          <w:p w:rsidR="00D070D4" w:rsidRPr="00124224" w:rsidRDefault="00D070D4" w:rsidP="00D070D4">
            <w:pPr>
              <w:spacing w:before="120"/>
              <w:rPr>
                <w:rFonts w:eastAsia="Times"/>
                <w:b/>
                <w:sz w:val="20"/>
              </w:rPr>
            </w:pPr>
          </w:p>
        </w:tc>
        <w:tc>
          <w:tcPr>
            <w:tcW w:w="2399" w:type="dxa"/>
            <w:shd w:val="clear" w:color="auto" w:fill="D9D9D9" w:themeFill="background1" w:themeFillShade="D9"/>
          </w:tcPr>
          <w:p w:rsidR="00D070D4" w:rsidRPr="00D070D4" w:rsidRDefault="00D070D4" w:rsidP="00D070D4">
            <w:pPr>
              <w:spacing w:before="120"/>
              <w:rPr>
                <w:rFonts w:eastAsia="Times"/>
                <w:b/>
                <w:sz w:val="20"/>
              </w:rPr>
            </w:pPr>
            <w:r w:rsidRPr="00D070D4">
              <w:rPr>
                <w:rFonts w:eastAsia="Times"/>
                <w:b/>
                <w:sz w:val="20"/>
              </w:rPr>
              <w:t>Telephone:</w:t>
            </w:r>
          </w:p>
        </w:tc>
        <w:tc>
          <w:tcPr>
            <w:tcW w:w="3400" w:type="dxa"/>
          </w:tcPr>
          <w:p w:rsidR="00D070D4" w:rsidRPr="00124224" w:rsidRDefault="00D070D4" w:rsidP="00D070D4">
            <w:pPr>
              <w:tabs>
                <w:tab w:val="left" w:pos="2302"/>
              </w:tabs>
              <w:spacing w:before="120"/>
              <w:rPr>
                <w:rFonts w:eastAsia="Times"/>
                <w:sz w:val="20"/>
              </w:rPr>
            </w:pPr>
            <w:r w:rsidRPr="00124224">
              <w:rPr>
                <w:rFonts w:eastAsia="Times"/>
                <w:sz w:val="20"/>
              </w:rPr>
              <w:t>[</w:t>
            </w:r>
            <w:r w:rsidRPr="00124224">
              <w:rPr>
                <w:rFonts w:eastAsia="Times"/>
                <w:sz w:val="20"/>
                <w:highlight w:val="cyan"/>
              </w:rPr>
              <w:t xml:space="preserve">insert </w:t>
            </w:r>
            <w:r>
              <w:rPr>
                <w:rFonts w:eastAsia="Times"/>
                <w:sz w:val="20"/>
                <w:highlight w:val="cyan"/>
              </w:rPr>
              <w:t xml:space="preserve">telephone number </w:t>
            </w:r>
            <w:r w:rsidRPr="00D070D4">
              <w:rPr>
                <w:rFonts w:eastAsia="Times"/>
                <w:sz w:val="20"/>
                <w:highlight w:val="cyan"/>
              </w:rPr>
              <w:t xml:space="preserve">of </w:t>
            </w:r>
            <w:r>
              <w:rPr>
                <w:rFonts w:eastAsia="Times"/>
                <w:sz w:val="20"/>
                <w:highlight w:val="cyan"/>
              </w:rPr>
              <w:t xml:space="preserve">Tenant's </w:t>
            </w:r>
            <w:r w:rsidRPr="00D070D4">
              <w:rPr>
                <w:rFonts w:eastAsia="Times"/>
                <w:sz w:val="20"/>
                <w:highlight w:val="cyan"/>
              </w:rPr>
              <w:t>Representative</w:t>
            </w:r>
            <w:r w:rsidRPr="00124224">
              <w:rPr>
                <w:rFonts w:eastAsia="Times"/>
                <w:sz w:val="20"/>
              </w:rPr>
              <w:t>]</w:t>
            </w:r>
          </w:p>
        </w:tc>
      </w:tr>
      <w:tr w:rsidR="00D070D4" w:rsidRPr="00124224" w:rsidTr="006742D4">
        <w:tc>
          <w:tcPr>
            <w:tcW w:w="993" w:type="dxa"/>
          </w:tcPr>
          <w:p w:rsidR="00D070D4" w:rsidRPr="00124224" w:rsidRDefault="00D070D4" w:rsidP="00D070D4">
            <w:pPr>
              <w:pStyle w:val="ItemL1"/>
              <w:spacing w:before="120"/>
              <w:rPr>
                <w:rFonts w:eastAsia="Times"/>
                <w:sz w:val="20"/>
              </w:rPr>
            </w:pPr>
            <w:bookmarkStart w:id="11" w:name="_Ref15413171"/>
          </w:p>
        </w:tc>
        <w:bookmarkEnd w:id="11"/>
        <w:tc>
          <w:tcPr>
            <w:tcW w:w="2137" w:type="dxa"/>
          </w:tcPr>
          <w:p w:rsidR="00D070D4" w:rsidRPr="00124224" w:rsidRDefault="00D070D4" w:rsidP="00D070D4">
            <w:pPr>
              <w:spacing w:before="120"/>
              <w:rPr>
                <w:rFonts w:eastAsia="Times"/>
                <w:sz w:val="20"/>
              </w:rPr>
            </w:pPr>
            <w:r w:rsidRPr="00124224">
              <w:rPr>
                <w:rFonts w:eastAsia="Times"/>
                <w:b/>
                <w:sz w:val="20"/>
              </w:rPr>
              <w:t>Land</w:t>
            </w:r>
            <w:r w:rsidRPr="00124224">
              <w:rPr>
                <w:rFonts w:eastAsia="Times"/>
                <w:b/>
                <w:sz w:val="20"/>
              </w:rPr>
              <w:br/>
            </w:r>
            <w:r w:rsidRPr="00124224">
              <w:rPr>
                <w:rFonts w:eastAsia="Times"/>
                <w:sz w:val="20"/>
              </w:rPr>
              <w:t>(Clause </w:t>
            </w:r>
            <w:r w:rsidRPr="00124224">
              <w:rPr>
                <w:rFonts w:eastAsia="Times"/>
                <w:sz w:val="20"/>
              </w:rPr>
              <w:fldChar w:fldCharType="begin"/>
            </w:r>
            <w:r w:rsidRPr="00124224">
              <w:rPr>
                <w:rFonts w:eastAsia="Times"/>
                <w:sz w:val="20"/>
              </w:rPr>
              <w:instrText xml:space="preserve"> REF _Ref6304571 \w \h  \* MERGEFORMAT </w:instrText>
            </w:r>
            <w:r w:rsidRPr="00124224">
              <w:rPr>
                <w:rFonts w:eastAsia="Times"/>
                <w:sz w:val="20"/>
              </w:rPr>
            </w:r>
            <w:r w:rsidRPr="00124224">
              <w:rPr>
                <w:rFonts w:eastAsia="Times"/>
                <w:sz w:val="20"/>
              </w:rPr>
              <w:fldChar w:fldCharType="separate"/>
            </w:r>
            <w:r w:rsidR="00170A0A">
              <w:rPr>
                <w:rFonts w:eastAsia="Times"/>
                <w:sz w:val="20"/>
              </w:rPr>
              <w:t>1.1</w:t>
            </w:r>
            <w:r w:rsidRPr="00124224">
              <w:rPr>
                <w:rFonts w:eastAsia="Times"/>
                <w:sz w:val="20"/>
              </w:rPr>
              <w:fldChar w:fldCharType="end"/>
            </w:r>
            <w:r w:rsidRPr="00124224">
              <w:rPr>
                <w:rFonts w:eastAsia="Times"/>
                <w:sz w:val="20"/>
              </w:rPr>
              <w:t>)</w:t>
            </w:r>
          </w:p>
        </w:tc>
        <w:tc>
          <w:tcPr>
            <w:tcW w:w="5799" w:type="dxa"/>
            <w:gridSpan w:val="2"/>
          </w:tcPr>
          <w:p w:rsidR="00D070D4" w:rsidRPr="00124224" w:rsidRDefault="00D070D4" w:rsidP="00432BB9">
            <w:pPr>
              <w:spacing w:before="120"/>
              <w:rPr>
                <w:rFonts w:eastAsia="Times"/>
                <w:sz w:val="20"/>
              </w:rPr>
            </w:pPr>
            <w:r w:rsidRPr="00124224">
              <w:rPr>
                <w:rFonts w:eastAsia="Times"/>
                <w:sz w:val="20"/>
              </w:rPr>
              <w:t>[</w:t>
            </w:r>
            <w:r w:rsidRPr="008C6EC2">
              <w:rPr>
                <w:rFonts w:eastAsia="Times"/>
                <w:sz w:val="20"/>
                <w:highlight w:val="cyan"/>
              </w:rPr>
              <w:t>insert title reference details</w:t>
            </w:r>
            <w:r w:rsidR="008C6EC2" w:rsidRPr="008C6EC2">
              <w:rPr>
                <w:rFonts w:eastAsia="Times"/>
                <w:sz w:val="20"/>
                <w:highlight w:val="cyan"/>
              </w:rPr>
              <w:t xml:space="preserve"> of Land </w:t>
            </w:r>
            <w:r w:rsidR="00942B8F">
              <w:rPr>
                <w:rFonts w:eastAsia="Times"/>
                <w:sz w:val="20"/>
                <w:highlight w:val="cyan"/>
              </w:rPr>
              <w:t xml:space="preserve">on </w:t>
            </w:r>
            <w:r w:rsidR="008C6EC2" w:rsidRPr="008C6EC2">
              <w:rPr>
                <w:rFonts w:eastAsia="Times"/>
                <w:sz w:val="20"/>
                <w:highlight w:val="cyan"/>
              </w:rPr>
              <w:t xml:space="preserve">which the Premises </w:t>
            </w:r>
            <w:r w:rsidR="00432BB9">
              <w:rPr>
                <w:rFonts w:eastAsia="Times"/>
                <w:sz w:val="20"/>
                <w:highlight w:val="cyan"/>
              </w:rPr>
              <w:t>are</w:t>
            </w:r>
            <w:r w:rsidR="00432BB9" w:rsidRPr="008C6EC2">
              <w:rPr>
                <w:rFonts w:eastAsia="Times"/>
                <w:sz w:val="20"/>
                <w:highlight w:val="cyan"/>
              </w:rPr>
              <w:t xml:space="preserve"> </w:t>
            </w:r>
            <w:r w:rsidR="008C6EC2" w:rsidRPr="008C6EC2">
              <w:rPr>
                <w:rFonts w:eastAsia="Times"/>
                <w:sz w:val="20"/>
                <w:highlight w:val="cyan"/>
              </w:rPr>
              <w:t>located</w:t>
            </w:r>
            <w:r w:rsidRPr="00124224">
              <w:rPr>
                <w:rFonts w:eastAsia="Times"/>
                <w:sz w:val="20"/>
              </w:rPr>
              <w:t>]</w:t>
            </w:r>
          </w:p>
        </w:tc>
      </w:tr>
      <w:tr w:rsidR="00D070D4" w:rsidRPr="00124224" w:rsidTr="006742D4">
        <w:tc>
          <w:tcPr>
            <w:tcW w:w="993" w:type="dxa"/>
          </w:tcPr>
          <w:p w:rsidR="00D070D4" w:rsidRPr="00124224" w:rsidRDefault="00D070D4" w:rsidP="00D070D4">
            <w:pPr>
              <w:pStyle w:val="ItemL1"/>
              <w:spacing w:before="120"/>
              <w:rPr>
                <w:rFonts w:eastAsia="Times"/>
                <w:sz w:val="20"/>
              </w:rPr>
            </w:pPr>
            <w:bookmarkStart w:id="12" w:name="_Ref6305231"/>
          </w:p>
        </w:tc>
        <w:bookmarkEnd w:id="12"/>
        <w:tc>
          <w:tcPr>
            <w:tcW w:w="2137" w:type="dxa"/>
          </w:tcPr>
          <w:p w:rsidR="00D070D4" w:rsidRPr="00124224" w:rsidRDefault="00D070D4" w:rsidP="00D070D4">
            <w:pPr>
              <w:spacing w:before="120"/>
              <w:rPr>
                <w:rFonts w:eastAsia="Times"/>
                <w:sz w:val="20"/>
              </w:rPr>
            </w:pPr>
            <w:r w:rsidRPr="00124224">
              <w:rPr>
                <w:rFonts w:eastAsia="Times"/>
                <w:b/>
                <w:sz w:val="20"/>
              </w:rPr>
              <w:t>Premises</w:t>
            </w:r>
            <w:r w:rsidRPr="00124224">
              <w:rPr>
                <w:rFonts w:eastAsia="Times"/>
                <w:b/>
                <w:sz w:val="20"/>
              </w:rPr>
              <w:br/>
            </w:r>
            <w:r w:rsidRPr="00124224">
              <w:rPr>
                <w:rFonts w:eastAsia="Times"/>
                <w:sz w:val="20"/>
              </w:rPr>
              <w:t>(Clause </w:t>
            </w:r>
            <w:r w:rsidRPr="00124224">
              <w:rPr>
                <w:rFonts w:eastAsia="Times"/>
                <w:sz w:val="20"/>
              </w:rPr>
              <w:fldChar w:fldCharType="begin"/>
            </w:r>
            <w:r w:rsidRPr="00124224">
              <w:rPr>
                <w:rFonts w:eastAsia="Times"/>
                <w:sz w:val="20"/>
              </w:rPr>
              <w:instrText xml:space="preserve"> REF _Ref6927693 \w \h  \* MERGEFORMAT </w:instrText>
            </w:r>
            <w:r w:rsidRPr="00124224">
              <w:rPr>
                <w:rFonts w:eastAsia="Times"/>
                <w:sz w:val="20"/>
              </w:rPr>
            </w:r>
            <w:r w:rsidRPr="00124224">
              <w:rPr>
                <w:rFonts w:eastAsia="Times"/>
                <w:sz w:val="20"/>
              </w:rPr>
              <w:fldChar w:fldCharType="separate"/>
            </w:r>
            <w:r w:rsidR="00170A0A">
              <w:rPr>
                <w:rFonts w:eastAsia="Times"/>
                <w:sz w:val="20"/>
              </w:rPr>
              <w:t>2</w:t>
            </w:r>
            <w:r w:rsidRPr="00124224">
              <w:rPr>
                <w:rFonts w:eastAsia="Times"/>
                <w:sz w:val="20"/>
              </w:rPr>
              <w:fldChar w:fldCharType="end"/>
            </w:r>
            <w:r w:rsidRPr="00124224">
              <w:rPr>
                <w:rFonts w:eastAsia="Times"/>
                <w:sz w:val="20"/>
              </w:rPr>
              <w:t xml:space="preserve"> and </w:t>
            </w:r>
            <w:r w:rsidRPr="00124224">
              <w:rPr>
                <w:rFonts w:eastAsia="Times"/>
                <w:sz w:val="20"/>
              </w:rPr>
              <w:fldChar w:fldCharType="begin"/>
            </w:r>
            <w:r w:rsidRPr="00124224">
              <w:rPr>
                <w:rFonts w:eastAsia="Times"/>
                <w:sz w:val="20"/>
              </w:rPr>
              <w:instrText xml:space="preserve"> REF _AGSRef43345713 \n \h  \* MERGEFORMAT </w:instrText>
            </w:r>
            <w:r w:rsidRPr="00124224">
              <w:rPr>
                <w:rFonts w:eastAsia="Times"/>
                <w:sz w:val="20"/>
              </w:rPr>
            </w:r>
            <w:r w:rsidRPr="00124224">
              <w:rPr>
                <w:rFonts w:eastAsia="Times"/>
                <w:sz w:val="20"/>
              </w:rPr>
              <w:fldChar w:fldCharType="separate"/>
            </w:r>
            <w:r w:rsidR="00170A0A">
              <w:rPr>
                <w:rFonts w:eastAsia="Times"/>
                <w:sz w:val="20"/>
              </w:rPr>
              <w:t>Schedule 2</w:t>
            </w:r>
            <w:r w:rsidRPr="00124224">
              <w:rPr>
                <w:rFonts w:eastAsia="Times"/>
                <w:sz w:val="20"/>
              </w:rPr>
              <w:fldChar w:fldCharType="end"/>
            </w:r>
            <w:r w:rsidRPr="00124224">
              <w:rPr>
                <w:rFonts w:eastAsia="Times"/>
                <w:sz w:val="20"/>
              </w:rPr>
              <w:t>)</w:t>
            </w:r>
          </w:p>
        </w:tc>
        <w:tc>
          <w:tcPr>
            <w:tcW w:w="5799" w:type="dxa"/>
            <w:gridSpan w:val="2"/>
          </w:tcPr>
          <w:p w:rsidR="00D070D4" w:rsidRPr="00124224" w:rsidRDefault="00D070D4" w:rsidP="00D070D4">
            <w:pPr>
              <w:spacing w:before="120"/>
              <w:rPr>
                <w:rFonts w:eastAsia="Times"/>
                <w:sz w:val="20"/>
              </w:rPr>
            </w:pPr>
            <w:r w:rsidRPr="00124224">
              <w:rPr>
                <w:rFonts w:eastAsia="Times"/>
                <w:sz w:val="20"/>
              </w:rPr>
              <w:t>[</w:t>
            </w:r>
            <w:r w:rsidRPr="007067F2">
              <w:rPr>
                <w:rFonts w:eastAsia="Times"/>
                <w:sz w:val="20"/>
                <w:highlight w:val="cyan"/>
              </w:rPr>
              <w:t>insert address details</w:t>
            </w:r>
            <w:r w:rsidR="007067F2" w:rsidRPr="007067F2">
              <w:rPr>
                <w:rFonts w:eastAsia="Times"/>
                <w:sz w:val="20"/>
                <w:highlight w:val="cyan"/>
              </w:rPr>
              <w:t xml:space="preserve"> of Premises</w:t>
            </w:r>
            <w:r w:rsidRPr="00124224">
              <w:rPr>
                <w:rFonts w:eastAsia="Times"/>
                <w:sz w:val="20"/>
              </w:rPr>
              <w:t>]</w:t>
            </w:r>
          </w:p>
          <w:p w:rsidR="00D070D4" w:rsidRPr="00124224" w:rsidRDefault="00D070D4" w:rsidP="00432BB9">
            <w:pPr>
              <w:spacing w:before="120"/>
              <w:rPr>
                <w:rFonts w:eastAsia="Times"/>
                <w:sz w:val="20"/>
              </w:rPr>
            </w:pPr>
            <w:r w:rsidRPr="00124224">
              <w:rPr>
                <w:rFonts w:eastAsia="Times"/>
                <w:b/>
                <w:sz w:val="20"/>
              </w:rPr>
              <w:t xml:space="preserve">Title description of Premises: </w:t>
            </w:r>
            <w:r w:rsidRPr="00124224">
              <w:rPr>
                <w:rFonts w:eastAsia="Times"/>
                <w:sz w:val="20"/>
              </w:rPr>
              <w:t xml:space="preserve"> [</w:t>
            </w:r>
            <w:r w:rsidRPr="00124224">
              <w:rPr>
                <w:rFonts w:eastAsia="Times"/>
                <w:sz w:val="20"/>
                <w:highlight w:val="cyan"/>
              </w:rPr>
              <w:t xml:space="preserve">insert specific </w:t>
            </w:r>
            <w:r w:rsidR="00432BB9">
              <w:rPr>
                <w:rFonts w:eastAsia="Times"/>
                <w:sz w:val="20"/>
                <w:highlight w:val="cyan"/>
              </w:rPr>
              <w:t xml:space="preserve">title </w:t>
            </w:r>
            <w:r w:rsidRPr="00124224">
              <w:rPr>
                <w:rFonts w:eastAsia="Times"/>
                <w:sz w:val="20"/>
                <w:highlight w:val="cyan"/>
              </w:rPr>
              <w:t>reference details</w:t>
            </w:r>
            <w:r w:rsidRPr="00124224">
              <w:rPr>
                <w:rFonts w:eastAsia="Times"/>
                <w:sz w:val="20"/>
              </w:rPr>
              <w:t>]</w:t>
            </w:r>
          </w:p>
        </w:tc>
      </w:tr>
      <w:tr w:rsidR="00D070D4" w:rsidRPr="00124224" w:rsidTr="006742D4">
        <w:tc>
          <w:tcPr>
            <w:tcW w:w="993" w:type="dxa"/>
          </w:tcPr>
          <w:p w:rsidR="00D070D4" w:rsidRPr="00124224" w:rsidRDefault="00D070D4" w:rsidP="00D070D4">
            <w:pPr>
              <w:pStyle w:val="ItemL1"/>
              <w:spacing w:before="120"/>
              <w:rPr>
                <w:rFonts w:eastAsia="Times"/>
                <w:sz w:val="20"/>
              </w:rPr>
            </w:pPr>
            <w:bookmarkStart w:id="13" w:name="_Ref253571932" w:colFirst="0" w:colLast="0"/>
          </w:p>
        </w:tc>
        <w:tc>
          <w:tcPr>
            <w:tcW w:w="2137" w:type="dxa"/>
          </w:tcPr>
          <w:p w:rsidR="00D070D4" w:rsidRPr="00124224" w:rsidRDefault="00D070D4" w:rsidP="00D070D4">
            <w:pPr>
              <w:spacing w:before="120"/>
              <w:rPr>
                <w:rFonts w:eastAsia="Times"/>
                <w:sz w:val="20"/>
              </w:rPr>
            </w:pPr>
            <w:r w:rsidRPr="00124224">
              <w:rPr>
                <w:rFonts w:eastAsia="Times"/>
                <w:b/>
                <w:sz w:val="20"/>
              </w:rPr>
              <w:t>Car Parking Bays</w:t>
            </w:r>
            <w:r w:rsidRPr="00124224">
              <w:rPr>
                <w:rFonts w:eastAsia="Times"/>
                <w:b/>
                <w:sz w:val="20"/>
              </w:rPr>
              <w:br/>
            </w:r>
            <w:r w:rsidRPr="00124224">
              <w:rPr>
                <w:rFonts w:eastAsia="Times"/>
                <w:sz w:val="20"/>
              </w:rPr>
              <w:t>(Clause </w:t>
            </w:r>
            <w:r w:rsidRPr="00124224">
              <w:rPr>
                <w:rFonts w:eastAsia="Times"/>
                <w:sz w:val="20"/>
              </w:rPr>
              <w:fldChar w:fldCharType="begin"/>
            </w:r>
            <w:r w:rsidRPr="00124224">
              <w:rPr>
                <w:rFonts w:eastAsia="Times"/>
                <w:sz w:val="20"/>
              </w:rPr>
              <w:instrText xml:space="preserve"> REF _Ref6926976 \n \h  \* MERGEFORMAT </w:instrText>
            </w:r>
            <w:r w:rsidRPr="00124224">
              <w:rPr>
                <w:rFonts w:eastAsia="Times"/>
                <w:sz w:val="20"/>
              </w:rPr>
            </w:r>
            <w:r w:rsidRPr="00124224">
              <w:rPr>
                <w:rFonts w:eastAsia="Times"/>
                <w:sz w:val="20"/>
              </w:rPr>
              <w:fldChar w:fldCharType="separate"/>
            </w:r>
            <w:r w:rsidR="00170A0A">
              <w:rPr>
                <w:rFonts w:eastAsia="Times"/>
                <w:sz w:val="20"/>
              </w:rPr>
              <w:t>13</w:t>
            </w:r>
            <w:r w:rsidRPr="00124224">
              <w:rPr>
                <w:rFonts w:eastAsia="Times"/>
                <w:sz w:val="20"/>
              </w:rPr>
              <w:fldChar w:fldCharType="end"/>
            </w:r>
            <w:r w:rsidRPr="00124224">
              <w:rPr>
                <w:rFonts w:eastAsia="Times"/>
                <w:sz w:val="20"/>
              </w:rPr>
              <w:t xml:space="preserve"> and </w:t>
            </w:r>
            <w:r w:rsidRPr="00124224">
              <w:rPr>
                <w:rFonts w:eastAsia="Times"/>
                <w:sz w:val="20"/>
              </w:rPr>
              <w:fldChar w:fldCharType="begin"/>
            </w:r>
            <w:r w:rsidRPr="00124224">
              <w:rPr>
                <w:rFonts w:eastAsia="Times"/>
                <w:sz w:val="20"/>
              </w:rPr>
              <w:instrText xml:space="preserve"> REF _Ref6926984 \w \h  \* MERGEFORMAT </w:instrText>
            </w:r>
            <w:r w:rsidRPr="00124224">
              <w:rPr>
                <w:rFonts w:eastAsia="Times"/>
                <w:sz w:val="20"/>
              </w:rPr>
            </w:r>
            <w:r w:rsidRPr="00124224">
              <w:rPr>
                <w:rFonts w:eastAsia="Times"/>
                <w:sz w:val="20"/>
              </w:rPr>
              <w:fldChar w:fldCharType="separate"/>
            </w:r>
            <w:r w:rsidR="00170A0A">
              <w:rPr>
                <w:rFonts w:eastAsia="Times"/>
                <w:sz w:val="20"/>
              </w:rPr>
              <w:t>Schedule 3</w:t>
            </w:r>
            <w:r w:rsidRPr="00124224">
              <w:rPr>
                <w:rFonts w:eastAsia="Times"/>
                <w:sz w:val="20"/>
              </w:rPr>
              <w:fldChar w:fldCharType="end"/>
            </w:r>
            <w:r w:rsidRPr="00124224">
              <w:rPr>
                <w:rFonts w:eastAsia="Times"/>
                <w:sz w:val="20"/>
              </w:rPr>
              <w:t>)</w:t>
            </w:r>
          </w:p>
        </w:tc>
        <w:tc>
          <w:tcPr>
            <w:tcW w:w="5799" w:type="dxa"/>
            <w:gridSpan w:val="2"/>
          </w:tcPr>
          <w:p w:rsidR="00D070D4" w:rsidRPr="00124224" w:rsidRDefault="00D070D4" w:rsidP="00D070D4">
            <w:pPr>
              <w:spacing w:before="120"/>
              <w:rPr>
                <w:rFonts w:eastAsia="Times"/>
                <w:sz w:val="20"/>
              </w:rPr>
            </w:pPr>
            <w:r w:rsidRPr="00124224">
              <w:rPr>
                <w:rFonts w:eastAsia="Times"/>
                <w:b/>
                <w:sz w:val="20"/>
              </w:rPr>
              <w:t>Number of Car Parking Bays:</w:t>
            </w:r>
            <w:r w:rsidRPr="00124224">
              <w:rPr>
                <w:rFonts w:eastAsia="Times"/>
                <w:sz w:val="20"/>
              </w:rPr>
              <w:t xml:space="preserve">  [</w:t>
            </w:r>
            <w:r w:rsidRPr="007067F2">
              <w:rPr>
                <w:rFonts w:eastAsia="Times"/>
                <w:sz w:val="20"/>
                <w:highlight w:val="cyan"/>
              </w:rPr>
              <w:t xml:space="preserve">insert </w:t>
            </w:r>
            <w:r w:rsidR="007067F2" w:rsidRPr="007067F2">
              <w:rPr>
                <w:rFonts w:eastAsia="Times"/>
                <w:sz w:val="20"/>
                <w:highlight w:val="cyan"/>
              </w:rPr>
              <w:t>number of car parking bays the Tenant will have use of in accordance with clause </w:t>
            </w:r>
            <w:r w:rsidR="007067F2" w:rsidRPr="007067F2">
              <w:rPr>
                <w:rFonts w:eastAsia="Times"/>
                <w:sz w:val="20"/>
                <w:highlight w:val="cyan"/>
              </w:rPr>
              <w:fldChar w:fldCharType="begin"/>
            </w:r>
            <w:r w:rsidR="007067F2" w:rsidRPr="007067F2">
              <w:rPr>
                <w:rFonts w:eastAsia="Times"/>
                <w:sz w:val="20"/>
                <w:highlight w:val="cyan"/>
              </w:rPr>
              <w:instrText xml:space="preserve"> REF _Ref6926976 \w \h </w:instrText>
            </w:r>
            <w:r w:rsidR="007067F2">
              <w:rPr>
                <w:rFonts w:eastAsia="Times"/>
                <w:sz w:val="20"/>
                <w:highlight w:val="cyan"/>
              </w:rPr>
              <w:instrText xml:space="preserve"> \* MERGEFORMAT </w:instrText>
            </w:r>
            <w:r w:rsidR="007067F2" w:rsidRPr="007067F2">
              <w:rPr>
                <w:rFonts w:eastAsia="Times"/>
                <w:sz w:val="20"/>
                <w:highlight w:val="cyan"/>
              </w:rPr>
            </w:r>
            <w:r w:rsidR="007067F2" w:rsidRPr="007067F2">
              <w:rPr>
                <w:rFonts w:eastAsia="Times"/>
                <w:sz w:val="20"/>
                <w:highlight w:val="cyan"/>
              </w:rPr>
              <w:fldChar w:fldCharType="separate"/>
            </w:r>
            <w:r w:rsidR="00170A0A">
              <w:rPr>
                <w:rFonts w:eastAsia="Times"/>
                <w:sz w:val="20"/>
                <w:highlight w:val="cyan"/>
              </w:rPr>
              <w:t>13</w:t>
            </w:r>
            <w:r w:rsidR="007067F2" w:rsidRPr="007067F2">
              <w:rPr>
                <w:rFonts w:eastAsia="Times"/>
                <w:sz w:val="20"/>
                <w:highlight w:val="cyan"/>
              </w:rPr>
              <w:fldChar w:fldCharType="end"/>
            </w:r>
            <w:r w:rsidRPr="00124224">
              <w:rPr>
                <w:rFonts w:eastAsia="Times"/>
                <w:sz w:val="20"/>
              </w:rPr>
              <w:t>]</w:t>
            </w:r>
          </w:p>
          <w:p w:rsidR="00D070D4" w:rsidRPr="00124224" w:rsidRDefault="00D070D4" w:rsidP="00D070D4">
            <w:pPr>
              <w:spacing w:before="120"/>
              <w:rPr>
                <w:rFonts w:eastAsia="Times"/>
                <w:sz w:val="20"/>
              </w:rPr>
            </w:pPr>
            <w:r w:rsidRPr="00124224">
              <w:rPr>
                <w:rFonts w:eastAsia="Times"/>
                <w:b/>
                <w:sz w:val="20"/>
              </w:rPr>
              <w:t xml:space="preserve">Location of Car Parking </w:t>
            </w:r>
            <w:r w:rsidRPr="00124224">
              <w:rPr>
                <w:b/>
                <w:sz w:val="20"/>
              </w:rPr>
              <w:t>Bays:</w:t>
            </w:r>
            <w:r w:rsidRPr="00124224">
              <w:rPr>
                <w:sz w:val="20"/>
              </w:rPr>
              <w:t xml:space="preserve">  </w:t>
            </w:r>
            <w:r w:rsidRPr="00124224">
              <w:rPr>
                <w:rFonts w:eastAsia="Times"/>
                <w:sz w:val="20"/>
              </w:rPr>
              <w:t>[</w:t>
            </w:r>
            <w:r w:rsidRPr="00124224">
              <w:rPr>
                <w:rFonts w:eastAsia="Times"/>
                <w:sz w:val="20"/>
                <w:highlight w:val="cyan"/>
              </w:rPr>
              <w:t xml:space="preserve">insert </w:t>
            </w:r>
            <w:r w:rsidR="007067F2">
              <w:rPr>
                <w:rFonts w:eastAsia="Times"/>
                <w:sz w:val="20"/>
                <w:highlight w:val="cyan"/>
              </w:rPr>
              <w:t xml:space="preserve">car parking bay location </w:t>
            </w:r>
            <w:r w:rsidRPr="00124224">
              <w:rPr>
                <w:rFonts w:eastAsia="Times"/>
                <w:sz w:val="20"/>
                <w:highlight w:val="cyan"/>
              </w:rPr>
              <w:t>details</w:t>
            </w:r>
            <w:r w:rsidRPr="00124224">
              <w:rPr>
                <w:rFonts w:eastAsia="Times"/>
                <w:sz w:val="20"/>
              </w:rPr>
              <w:t xml:space="preserve">], as delineated on the plan or plans in </w:t>
            </w:r>
            <w:r w:rsidRPr="00124224">
              <w:rPr>
                <w:rFonts w:eastAsia="Times"/>
                <w:sz w:val="20"/>
              </w:rPr>
              <w:fldChar w:fldCharType="begin"/>
            </w:r>
            <w:r w:rsidRPr="00124224">
              <w:rPr>
                <w:rFonts w:eastAsia="Times"/>
                <w:sz w:val="20"/>
              </w:rPr>
              <w:instrText xml:space="preserve"> REF _AGSRef64595133 \n \h  \* MERGEFORMAT </w:instrText>
            </w:r>
            <w:r w:rsidRPr="00124224">
              <w:rPr>
                <w:rFonts w:eastAsia="Times"/>
                <w:sz w:val="20"/>
              </w:rPr>
            </w:r>
            <w:r w:rsidRPr="00124224">
              <w:rPr>
                <w:rFonts w:eastAsia="Times"/>
                <w:sz w:val="20"/>
              </w:rPr>
              <w:fldChar w:fldCharType="separate"/>
            </w:r>
            <w:r w:rsidR="00170A0A">
              <w:rPr>
                <w:rFonts w:eastAsia="Times"/>
                <w:sz w:val="20"/>
              </w:rPr>
              <w:t>Schedule 3</w:t>
            </w:r>
            <w:r w:rsidRPr="00124224">
              <w:rPr>
                <w:rFonts w:eastAsia="Times"/>
                <w:sz w:val="20"/>
              </w:rPr>
              <w:fldChar w:fldCharType="end"/>
            </w:r>
            <w:r w:rsidRPr="00124224">
              <w:rPr>
                <w:rFonts w:eastAsia="Times"/>
                <w:sz w:val="20"/>
              </w:rPr>
              <w:t xml:space="preserve">.  </w:t>
            </w:r>
          </w:p>
        </w:tc>
      </w:tr>
      <w:tr w:rsidR="00D070D4" w:rsidRPr="00124224" w:rsidTr="006742D4">
        <w:tc>
          <w:tcPr>
            <w:tcW w:w="993" w:type="dxa"/>
          </w:tcPr>
          <w:p w:rsidR="00D070D4" w:rsidRPr="00124224" w:rsidRDefault="00D070D4" w:rsidP="00D070D4">
            <w:pPr>
              <w:pStyle w:val="ItemL1"/>
              <w:spacing w:before="120"/>
              <w:rPr>
                <w:rFonts w:eastAsia="Times"/>
                <w:sz w:val="20"/>
              </w:rPr>
            </w:pPr>
            <w:bookmarkStart w:id="14" w:name="_Ref253572553" w:colFirst="0" w:colLast="0"/>
            <w:bookmarkEnd w:id="13"/>
          </w:p>
        </w:tc>
        <w:tc>
          <w:tcPr>
            <w:tcW w:w="2137" w:type="dxa"/>
          </w:tcPr>
          <w:p w:rsidR="00D070D4" w:rsidRPr="00124224" w:rsidRDefault="00D070D4" w:rsidP="00D070D4">
            <w:pPr>
              <w:spacing w:before="120"/>
              <w:rPr>
                <w:rFonts w:eastAsia="Times"/>
                <w:sz w:val="20"/>
              </w:rPr>
            </w:pPr>
            <w:r w:rsidRPr="00124224">
              <w:rPr>
                <w:rFonts w:eastAsia="Times"/>
                <w:b/>
                <w:sz w:val="20"/>
              </w:rPr>
              <w:t>Term</w:t>
            </w:r>
            <w:r w:rsidRPr="00124224">
              <w:rPr>
                <w:rFonts w:eastAsia="Times"/>
                <w:b/>
                <w:sz w:val="20"/>
              </w:rPr>
              <w:br/>
            </w:r>
            <w:r w:rsidRPr="00124224">
              <w:rPr>
                <w:rFonts w:eastAsia="Times"/>
                <w:sz w:val="20"/>
              </w:rPr>
              <w:t>(Clause </w:t>
            </w:r>
            <w:r w:rsidRPr="00124224">
              <w:rPr>
                <w:rFonts w:eastAsia="Times"/>
                <w:sz w:val="20"/>
              </w:rPr>
              <w:fldChar w:fldCharType="begin"/>
            </w:r>
            <w:r w:rsidRPr="00124224">
              <w:rPr>
                <w:rFonts w:eastAsia="Times"/>
                <w:sz w:val="20"/>
              </w:rPr>
              <w:instrText xml:space="preserve"> REF _Ref6927693 \w \h  \* MERGEFORMAT </w:instrText>
            </w:r>
            <w:r w:rsidRPr="00124224">
              <w:rPr>
                <w:rFonts w:eastAsia="Times"/>
                <w:sz w:val="20"/>
              </w:rPr>
            </w:r>
            <w:r w:rsidRPr="00124224">
              <w:rPr>
                <w:rFonts w:eastAsia="Times"/>
                <w:sz w:val="20"/>
              </w:rPr>
              <w:fldChar w:fldCharType="separate"/>
            </w:r>
            <w:r w:rsidR="00170A0A">
              <w:rPr>
                <w:rFonts w:eastAsia="Times"/>
                <w:sz w:val="20"/>
              </w:rPr>
              <w:t>2</w:t>
            </w:r>
            <w:r w:rsidRPr="00124224">
              <w:rPr>
                <w:rFonts w:eastAsia="Times"/>
                <w:sz w:val="20"/>
              </w:rPr>
              <w:fldChar w:fldCharType="end"/>
            </w:r>
            <w:r w:rsidRPr="00124224">
              <w:rPr>
                <w:rFonts w:eastAsia="Times"/>
                <w:sz w:val="20"/>
              </w:rPr>
              <w:t>)</w:t>
            </w:r>
          </w:p>
        </w:tc>
        <w:tc>
          <w:tcPr>
            <w:tcW w:w="5799" w:type="dxa"/>
            <w:gridSpan w:val="2"/>
          </w:tcPr>
          <w:p w:rsidR="00D070D4" w:rsidRPr="00124224" w:rsidRDefault="00D070D4" w:rsidP="00D070D4">
            <w:pPr>
              <w:spacing w:before="120"/>
              <w:rPr>
                <w:rFonts w:eastAsia="Times"/>
                <w:sz w:val="20"/>
              </w:rPr>
            </w:pPr>
            <w:r w:rsidRPr="00124224">
              <w:rPr>
                <w:rFonts w:eastAsia="Times"/>
                <w:sz w:val="20"/>
              </w:rPr>
              <w:t>[</w:t>
            </w:r>
            <w:r w:rsidRPr="00124224">
              <w:rPr>
                <w:rFonts w:eastAsia="Times"/>
                <w:sz w:val="20"/>
                <w:highlight w:val="cyan"/>
              </w:rPr>
              <w:t>insert Term</w:t>
            </w:r>
            <w:r w:rsidRPr="00124224">
              <w:rPr>
                <w:rFonts w:eastAsia="Times"/>
                <w:sz w:val="20"/>
              </w:rPr>
              <w:t>]</w:t>
            </w:r>
          </w:p>
        </w:tc>
      </w:tr>
      <w:tr w:rsidR="00D070D4" w:rsidRPr="00124224" w:rsidTr="006742D4">
        <w:tc>
          <w:tcPr>
            <w:tcW w:w="993" w:type="dxa"/>
          </w:tcPr>
          <w:p w:rsidR="00D070D4" w:rsidRPr="00124224" w:rsidRDefault="00D070D4" w:rsidP="00D070D4">
            <w:pPr>
              <w:pStyle w:val="ItemL1"/>
              <w:spacing w:before="120"/>
              <w:rPr>
                <w:rFonts w:eastAsia="Times"/>
                <w:sz w:val="20"/>
              </w:rPr>
            </w:pPr>
            <w:bookmarkStart w:id="15" w:name="_Ref253571969" w:colFirst="0" w:colLast="0"/>
            <w:bookmarkEnd w:id="14"/>
          </w:p>
        </w:tc>
        <w:tc>
          <w:tcPr>
            <w:tcW w:w="2137" w:type="dxa"/>
          </w:tcPr>
          <w:p w:rsidR="00D070D4" w:rsidRPr="00124224" w:rsidRDefault="00D070D4" w:rsidP="00D070D4">
            <w:pPr>
              <w:spacing w:before="120"/>
              <w:rPr>
                <w:rFonts w:eastAsia="Times"/>
                <w:sz w:val="20"/>
              </w:rPr>
            </w:pPr>
            <w:r w:rsidRPr="00124224">
              <w:rPr>
                <w:rFonts w:eastAsia="Times"/>
                <w:b/>
                <w:sz w:val="20"/>
              </w:rPr>
              <w:t>Commencement Date</w:t>
            </w:r>
            <w:r w:rsidRPr="00124224">
              <w:rPr>
                <w:rFonts w:eastAsia="Times"/>
                <w:b/>
                <w:sz w:val="20"/>
              </w:rPr>
              <w:br/>
            </w:r>
            <w:r w:rsidRPr="00124224">
              <w:rPr>
                <w:rFonts w:eastAsia="Times"/>
                <w:sz w:val="20"/>
              </w:rPr>
              <w:t>(Clause </w:t>
            </w:r>
            <w:r w:rsidRPr="00124224">
              <w:rPr>
                <w:rFonts w:eastAsia="Times"/>
                <w:sz w:val="20"/>
              </w:rPr>
              <w:fldChar w:fldCharType="begin"/>
            </w:r>
            <w:r w:rsidRPr="00124224">
              <w:rPr>
                <w:rFonts w:eastAsia="Times"/>
                <w:sz w:val="20"/>
              </w:rPr>
              <w:instrText xml:space="preserve"> REF _Ref6304571 \w \h  \* MERGEFORMAT </w:instrText>
            </w:r>
            <w:r w:rsidRPr="00124224">
              <w:rPr>
                <w:rFonts w:eastAsia="Times"/>
                <w:sz w:val="20"/>
              </w:rPr>
            </w:r>
            <w:r w:rsidRPr="00124224">
              <w:rPr>
                <w:rFonts w:eastAsia="Times"/>
                <w:sz w:val="20"/>
              </w:rPr>
              <w:fldChar w:fldCharType="separate"/>
            </w:r>
            <w:r w:rsidR="00170A0A">
              <w:rPr>
                <w:rFonts w:eastAsia="Times"/>
                <w:sz w:val="20"/>
              </w:rPr>
              <w:t>1.1</w:t>
            </w:r>
            <w:r w:rsidRPr="00124224">
              <w:rPr>
                <w:rFonts w:eastAsia="Times"/>
                <w:sz w:val="20"/>
              </w:rPr>
              <w:fldChar w:fldCharType="end"/>
            </w:r>
            <w:r w:rsidRPr="00124224">
              <w:rPr>
                <w:rFonts w:eastAsia="Times"/>
                <w:sz w:val="20"/>
              </w:rPr>
              <w:t>)</w:t>
            </w:r>
          </w:p>
        </w:tc>
        <w:tc>
          <w:tcPr>
            <w:tcW w:w="5799" w:type="dxa"/>
            <w:gridSpan w:val="2"/>
          </w:tcPr>
          <w:p w:rsidR="00D070D4" w:rsidRPr="00124224" w:rsidRDefault="00D070D4" w:rsidP="00D070D4">
            <w:pPr>
              <w:spacing w:before="120"/>
              <w:rPr>
                <w:rFonts w:eastAsia="Times"/>
                <w:sz w:val="20"/>
              </w:rPr>
            </w:pPr>
            <w:r w:rsidRPr="00124224">
              <w:rPr>
                <w:rFonts w:eastAsia="Times"/>
                <w:sz w:val="20"/>
              </w:rPr>
              <w:t>[</w:t>
            </w:r>
            <w:r w:rsidRPr="00124224">
              <w:rPr>
                <w:rFonts w:eastAsia="Times"/>
                <w:sz w:val="20"/>
                <w:highlight w:val="cyan"/>
              </w:rPr>
              <w:t>insert Commencement Date</w:t>
            </w:r>
            <w:r w:rsidRPr="00124224">
              <w:rPr>
                <w:rFonts w:eastAsia="Times"/>
                <w:sz w:val="20"/>
              </w:rPr>
              <w:t>]</w:t>
            </w:r>
          </w:p>
        </w:tc>
      </w:tr>
      <w:tr w:rsidR="00D070D4" w:rsidRPr="00124224" w:rsidTr="006742D4">
        <w:tc>
          <w:tcPr>
            <w:tcW w:w="993" w:type="dxa"/>
          </w:tcPr>
          <w:p w:rsidR="00D070D4" w:rsidRPr="00124224" w:rsidRDefault="00D070D4" w:rsidP="00D070D4">
            <w:pPr>
              <w:pStyle w:val="ItemL1"/>
              <w:spacing w:before="120"/>
              <w:rPr>
                <w:rFonts w:eastAsia="Times"/>
                <w:sz w:val="20"/>
              </w:rPr>
            </w:pPr>
            <w:bookmarkStart w:id="16" w:name="_Ref253571999" w:colFirst="0" w:colLast="0"/>
            <w:bookmarkEnd w:id="15"/>
          </w:p>
        </w:tc>
        <w:tc>
          <w:tcPr>
            <w:tcW w:w="2137" w:type="dxa"/>
          </w:tcPr>
          <w:p w:rsidR="00D070D4" w:rsidRPr="00124224" w:rsidRDefault="00D070D4" w:rsidP="00D070D4">
            <w:pPr>
              <w:spacing w:before="120"/>
              <w:rPr>
                <w:rFonts w:eastAsia="Times"/>
                <w:sz w:val="20"/>
              </w:rPr>
            </w:pPr>
            <w:r w:rsidRPr="00124224">
              <w:rPr>
                <w:rFonts w:eastAsia="Times"/>
                <w:b/>
                <w:sz w:val="20"/>
              </w:rPr>
              <w:t>Expiry Date</w:t>
            </w:r>
            <w:r w:rsidRPr="00124224">
              <w:rPr>
                <w:rFonts w:eastAsia="Times"/>
                <w:b/>
                <w:sz w:val="20"/>
              </w:rPr>
              <w:br/>
            </w:r>
            <w:r w:rsidRPr="00124224">
              <w:rPr>
                <w:rFonts w:eastAsia="Times"/>
                <w:sz w:val="20"/>
              </w:rPr>
              <w:t>(Clauses </w:t>
            </w:r>
            <w:r w:rsidRPr="00124224">
              <w:rPr>
                <w:rFonts w:eastAsia="Times"/>
                <w:sz w:val="20"/>
              </w:rPr>
              <w:fldChar w:fldCharType="begin"/>
            </w:r>
            <w:r w:rsidRPr="00124224">
              <w:rPr>
                <w:rFonts w:eastAsia="Times"/>
                <w:sz w:val="20"/>
              </w:rPr>
              <w:instrText xml:space="preserve"> REF _Ref6304571 \n \h  \* MERGEFORMAT </w:instrText>
            </w:r>
            <w:r w:rsidRPr="00124224">
              <w:rPr>
                <w:rFonts w:eastAsia="Times"/>
                <w:sz w:val="20"/>
              </w:rPr>
            </w:r>
            <w:r w:rsidRPr="00124224">
              <w:rPr>
                <w:rFonts w:eastAsia="Times"/>
                <w:sz w:val="20"/>
              </w:rPr>
              <w:fldChar w:fldCharType="separate"/>
            </w:r>
            <w:r w:rsidR="00170A0A">
              <w:rPr>
                <w:rFonts w:eastAsia="Times"/>
                <w:sz w:val="20"/>
              </w:rPr>
              <w:t>1.1</w:t>
            </w:r>
            <w:r w:rsidRPr="00124224">
              <w:rPr>
                <w:rFonts w:eastAsia="Times"/>
                <w:sz w:val="20"/>
              </w:rPr>
              <w:fldChar w:fldCharType="end"/>
            </w:r>
            <w:r w:rsidRPr="00124224">
              <w:rPr>
                <w:rFonts w:eastAsia="Times"/>
                <w:sz w:val="20"/>
              </w:rPr>
              <w:t xml:space="preserve"> and </w:t>
            </w:r>
            <w:r w:rsidRPr="00124224">
              <w:rPr>
                <w:rFonts w:eastAsia="Times"/>
                <w:sz w:val="20"/>
              </w:rPr>
              <w:fldChar w:fldCharType="begin"/>
            </w:r>
            <w:r w:rsidRPr="00124224">
              <w:rPr>
                <w:rFonts w:eastAsia="Times"/>
                <w:sz w:val="20"/>
              </w:rPr>
              <w:instrText xml:space="preserve"> REF _Ref6927792 \w \h  \* MERGEFORMAT </w:instrText>
            </w:r>
            <w:r w:rsidRPr="00124224">
              <w:rPr>
                <w:rFonts w:eastAsia="Times"/>
                <w:sz w:val="20"/>
              </w:rPr>
            </w:r>
            <w:r w:rsidRPr="00124224">
              <w:rPr>
                <w:rFonts w:eastAsia="Times"/>
                <w:sz w:val="20"/>
              </w:rPr>
              <w:fldChar w:fldCharType="separate"/>
            </w:r>
            <w:r w:rsidR="00170A0A">
              <w:rPr>
                <w:rFonts w:eastAsia="Times"/>
                <w:sz w:val="20"/>
              </w:rPr>
              <w:t>39</w:t>
            </w:r>
            <w:r w:rsidRPr="00124224">
              <w:rPr>
                <w:rFonts w:eastAsia="Times"/>
                <w:sz w:val="20"/>
              </w:rPr>
              <w:fldChar w:fldCharType="end"/>
            </w:r>
            <w:r w:rsidRPr="00124224">
              <w:rPr>
                <w:rFonts w:eastAsia="Times"/>
                <w:sz w:val="20"/>
              </w:rPr>
              <w:t>)</w:t>
            </w:r>
          </w:p>
        </w:tc>
        <w:tc>
          <w:tcPr>
            <w:tcW w:w="5799" w:type="dxa"/>
            <w:gridSpan w:val="2"/>
          </w:tcPr>
          <w:p w:rsidR="00D070D4" w:rsidRPr="00124224" w:rsidRDefault="00D070D4" w:rsidP="00D070D4">
            <w:pPr>
              <w:spacing w:before="120"/>
              <w:rPr>
                <w:rFonts w:eastAsia="Times"/>
                <w:sz w:val="20"/>
              </w:rPr>
            </w:pPr>
            <w:r w:rsidRPr="00124224">
              <w:rPr>
                <w:rFonts w:eastAsia="Times"/>
                <w:sz w:val="20"/>
              </w:rPr>
              <w:t>[</w:t>
            </w:r>
            <w:r w:rsidRPr="00124224">
              <w:rPr>
                <w:rFonts w:eastAsia="Times"/>
                <w:sz w:val="20"/>
                <w:highlight w:val="cyan"/>
              </w:rPr>
              <w:t>insert Expiry Date</w:t>
            </w:r>
            <w:r w:rsidRPr="00124224">
              <w:rPr>
                <w:rFonts w:eastAsia="Times"/>
                <w:sz w:val="20"/>
              </w:rPr>
              <w:t>]</w:t>
            </w:r>
          </w:p>
        </w:tc>
      </w:tr>
      <w:tr w:rsidR="00D070D4" w:rsidRPr="00124224" w:rsidTr="006742D4">
        <w:tc>
          <w:tcPr>
            <w:tcW w:w="993" w:type="dxa"/>
          </w:tcPr>
          <w:p w:rsidR="00D070D4" w:rsidRPr="00124224" w:rsidRDefault="00D070D4" w:rsidP="00D070D4">
            <w:pPr>
              <w:pStyle w:val="ItemL1"/>
              <w:spacing w:before="120"/>
              <w:rPr>
                <w:rFonts w:eastAsia="Times"/>
                <w:sz w:val="20"/>
              </w:rPr>
            </w:pPr>
            <w:bookmarkStart w:id="17" w:name="_Ref253572381" w:colFirst="0" w:colLast="0"/>
            <w:bookmarkEnd w:id="16"/>
          </w:p>
        </w:tc>
        <w:tc>
          <w:tcPr>
            <w:tcW w:w="2137" w:type="dxa"/>
          </w:tcPr>
          <w:p w:rsidR="00D070D4" w:rsidRPr="00124224" w:rsidRDefault="00D070D4" w:rsidP="00D070D4">
            <w:pPr>
              <w:spacing w:before="120"/>
              <w:rPr>
                <w:rFonts w:eastAsia="Times"/>
                <w:sz w:val="20"/>
              </w:rPr>
            </w:pPr>
            <w:r w:rsidRPr="00124224">
              <w:rPr>
                <w:rFonts w:eastAsia="Times"/>
                <w:b/>
                <w:sz w:val="20"/>
              </w:rPr>
              <w:t>Permitted Use</w:t>
            </w:r>
            <w:r w:rsidRPr="00124224">
              <w:rPr>
                <w:rFonts w:eastAsia="Times"/>
                <w:b/>
                <w:sz w:val="20"/>
              </w:rPr>
              <w:br/>
            </w:r>
            <w:r w:rsidRPr="00124224">
              <w:rPr>
                <w:rFonts w:eastAsia="Times"/>
                <w:sz w:val="20"/>
              </w:rPr>
              <w:t>(Clause </w:t>
            </w:r>
            <w:r w:rsidRPr="00124224">
              <w:rPr>
                <w:rFonts w:eastAsia="Times"/>
                <w:sz w:val="20"/>
              </w:rPr>
              <w:fldChar w:fldCharType="begin"/>
            </w:r>
            <w:r w:rsidRPr="00124224">
              <w:rPr>
                <w:rFonts w:eastAsia="Times"/>
                <w:sz w:val="20"/>
              </w:rPr>
              <w:instrText xml:space="preserve"> REF _AGSRef10443228 \n \h  \* MERGEFORMAT </w:instrText>
            </w:r>
            <w:r w:rsidRPr="00124224">
              <w:rPr>
                <w:rFonts w:eastAsia="Times"/>
                <w:sz w:val="20"/>
              </w:rPr>
            </w:r>
            <w:r w:rsidRPr="00124224">
              <w:rPr>
                <w:rFonts w:eastAsia="Times"/>
                <w:sz w:val="20"/>
              </w:rPr>
              <w:fldChar w:fldCharType="separate"/>
            </w:r>
            <w:r w:rsidR="00170A0A">
              <w:rPr>
                <w:rFonts w:eastAsia="Times"/>
                <w:sz w:val="20"/>
              </w:rPr>
              <w:t>8.1</w:t>
            </w:r>
            <w:r w:rsidRPr="00124224">
              <w:rPr>
                <w:rFonts w:eastAsia="Times"/>
                <w:sz w:val="20"/>
              </w:rPr>
              <w:fldChar w:fldCharType="end"/>
            </w:r>
            <w:r w:rsidRPr="00124224">
              <w:rPr>
                <w:rFonts w:eastAsia="Times"/>
                <w:sz w:val="20"/>
              </w:rPr>
              <w:t>)</w:t>
            </w:r>
          </w:p>
        </w:tc>
        <w:tc>
          <w:tcPr>
            <w:tcW w:w="5799" w:type="dxa"/>
            <w:gridSpan w:val="2"/>
          </w:tcPr>
          <w:p w:rsidR="00D070D4" w:rsidRDefault="00D070D4" w:rsidP="00D070D4">
            <w:pPr>
              <w:spacing w:before="120"/>
              <w:rPr>
                <w:rFonts w:eastAsia="Times"/>
                <w:sz w:val="20"/>
              </w:rPr>
            </w:pPr>
            <w:r w:rsidRPr="00C85A4C">
              <w:rPr>
                <w:rFonts w:eastAsia="Times"/>
                <w:sz w:val="20"/>
              </w:rPr>
              <w:t>Office</w:t>
            </w:r>
            <w:r w:rsidRPr="00124224">
              <w:rPr>
                <w:rFonts w:eastAsia="Times"/>
                <w:sz w:val="20"/>
              </w:rPr>
              <w:t xml:space="preserve"> </w:t>
            </w:r>
            <w:r>
              <w:rPr>
                <w:rFonts w:eastAsia="Times"/>
                <w:sz w:val="20"/>
              </w:rPr>
              <w:t>a</w:t>
            </w:r>
            <w:r w:rsidRPr="00124224">
              <w:rPr>
                <w:rFonts w:eastAsia="Times"/>
                <w:sz w:val="20"/>
              </w:rPr>
              <w:t>ccommodation</w:t>
            </w:r>
          </w:p>
          <w:p w:rsidR="00D070D4" w:rsidRPr="00124224" w:rsidRDefault="00D070D4" w:rsidP="00D070D4">
            <w:pPr>
              <w:spacing w:before="120"/>
              <w:rPr>
                <w:rFonts w:eastAsia="Times"/>
                <w:sz w:val="20"/>
              </w:rPr>
            </w:pPr>
            <w:r w:rsidRPr="00124224">
              <w:rPr>
                <w:rFonts w:eastAsia="Times"/>
                <w:color w:val="FF0000"/>
                <w:sz w:val="20"/>
              </w:rPr>
              <w:t xml:space="preserve">^User Note </w:t>
            </w:r>
            <w:r>
              <w:rPr>
                <w:rFonts w:eastAsia="Times"/>
                <w:color w:val="FF0000"/>
                <w:sz w:val="20"/>
              </w:rPr>
              <w:t>–</w:t>
            </w:r>
            <w:r w:rsidRPr="00124224">
              <w:rPr>
                <w:rFonts w:eastAsia="Times"/>
                <w:color w:val="FF0000"/>
                <w:sz w:val="20"/>
              </w:rPr>
              <w:t xml:space="preserve"> </w:t>
            </w:r>
            <w:r>
              <w:rPr>
                <w:rFonts w:eastAsia="Times"/>
                <w:color w:val="FF0000"/>
                <w:sz w:val="20"/>
              </w:rPr>
              <w:t xml:space="preserve">In addition to 'Office accommodation', </w:t>
            </w:r>
            <w:r w:rsidRPr="00124224">
              <w:rPr>
                <w:rFonts w:eastAsia="Times"/>
                <w:color w:val="FF0000"/>
                <w:sz w:val="20"/>
              </w:rPr>
              <w:t xml:space="preserve">insert </w:t>
            </w:r>
            <w:r>
              <w:rPr>
                <w:rFonts w:eastAsia="Times"/>
                <w:color w:val="FF0000"/>
                <w:sz w:val="20"/>
              </w:rPr>
              <w:t>any additional uses that the Commonwealth tenant entity may require, for example the Commonwealth tenant entity may require the Premises for a non-office service delivery purpose</w:t>
            </w:r>
            <w:r w:rsidR="00941C1C">
              <w:rPr>
                <w:rFonts w:eastAsia="Times"/>
                <w:color w:val="FF0000"/>
                <w:sz w:val="20"/>
              </w:rPr>
              <w:t xml:space="preserve"> (</w:t>
            </w:r>
            <w:r w:rsidR="00332AAF">
              <w:rPr>
                <w:rFonts w:eastAsia="Times"/>
                <w:color w:val="FF0000"/>
                <w:sz w:val="20"/>
              </w:rPr>
              <w:t>eg</w:t>
            </w:r>
            <w:r w:rsidR="00942B8F">
              <w:rPr>
                <w:rFonts w:eastAsia="Times"/>
                <w:color w:val="FF0000"/>
                <w:sz w:val="20"/>
              </w:rPr>
              <w:t xml:space="preserve"> </w:t>
            </w:r>
            <w:r w:rsidR="00AB4626">
              <w:rPr>
                <w:rFonts w:eastAsia="Times"/>
                <w:color w:val="FF0000"/>
                <w:sz w:val="20"/>
              </w:rPr>
              <w:t xml:space="preserve">– </w:t>
            </w:r>
            <w:r w:rsidR="00941C1C">
              <w:rPr>
                <w:rFonts w:eastAsia="Times"/>
                <w:color w:val="FF0000"/>
                <w:sz w:val="20"/>
              </w:rPr>
              <w:t>a government shopfront)</w:t>
            </w:r>
            <w:r w:rsidRPr="00124224">
              <w:rPr>
                <w:rFonts w:eastAsia="Times"/>
                <w:color w:val="FF0000"/>
                <w:sz w:val="20"/>
              </w:rPr>
              <w:t>.</w:t>
            </w:r>
            <w:r>
              <w:rPr>
                <w:rFonts w:eastAsia="Times"/>
                <w:color w:val="FF0000"/>
                <w:sz w:val="20"/>
              </w:rPr>
              <w:t>^</w:t>
            </w:r>
          </w:p>
        </w:tc>
      </w:tr>
      <w:tr w:rsidR="004D3684" w:rsidRPr="00124224" w:rsidTr="006742D4">
        <w:tc>
          <w:tcPr>
            <w:tcW w:w="993" w:type="dxa"/>
            <w:vMerge w:val="restart"/>
          </w:tcPr>
          <w:p w:rsidR="004D3684" w:rsidRPr="00124224" w:rsidRDefault="004D3684" w:rsidP="00D070D4">
            <w:pPr>
              <w:pStyle w:val="ItemL1"/>
              <w:spacing w:before="120"/>
              <w:rPr>
                <w:rFonts w:eastAsia="Times"/>
                <w:sz w:val="20"/>
              </w:rPr>
            </w:pPr>
            <w:bookmarkStart w:id="18" w:name="_Ref6931098"/>
          </w:p>
        </w:tc>
        <w:bookmarkEnd w:id="18"/>
        <w:tc>
          <w:tcPr>
            <w:tcW w:w="2137" w:type="dxa"/>
            <w:vMerge w:val="restart"/>
          </w:tcPr>
          <w:p w:rsidR="004D3684" w:rsidRPr="00124224" w:rsidRDefault="004D3684" w:rsidP="00D070D4">
            <w:pPr>
              <w:spacing w:before="120"/>
              <w:rPr>
                <w:rFonts w:eastAsia="Times"/>
                <w:sz w:val="20"/>
              </w:rPr>
            </w:pPr>
            <w:r w:rsidRPr="00124224">
              <w:rPr>
                <w:rFonts w:eastAsia="Times"/>
                <w:b/>
                <w:sz w:val="20"/>
              </w:rPr>
              <w:t>Net lettable area</w:t>
            </w:r>
            <w:r w:rsidRPr="00124224">
              <w:rPr>
                <w:rFonts w:eastAsia="Times"/>
                <w:b/>
                <w:sz w:val="20"/>
              </w:rPr>
              <w:br/>
            </w:r>
            <w:r w:rsidRPr="00124224">
              <w:rPr>
                <w:rFonts w:eastAsia="Times"/>
                <w:sz w:val="20"/>
              </w:rPr>
              <w:t>(Clauses </w:t>
            </w:r>
            <w:r w:rsidRPr="00124224">
              <w:rPr>
                <w:rFonts w:eastAsia="Times"/>
                <w:sz w:val="20"/>
              </w:rPr>
              <w:fldChar w:fldCharType="begin"/>
            </w:r>
            <w:r w:rsidRPr="00124224">
              <w:rPr>
                <w:rFonts w:eastAsia="Times"/>
                <w:sz w:val="20"/>
              </w:rPr>
              <w:instrText xml:space="preserve"> REF _Ref6304571 \w \h  \* MERGEFORMAT </w:instrText>
            </w:r>
            <w:r w:rsidRPr="00124224">
              <w:rPr>
                <w:rFonts w:eastAsia="Times"/>
                <w:sz w:val="20"/>
              </w:rPr>
            </w:r>
            <w:r w:rsidRPr="00124224">
              <w:rPr>
                <w:rFonts w:eastAsia="Times"/>
                <w:sz w:val="20"/>
              </w:rPr>
              <w:fldChar w:fldCharType="separate"/>
            </w:r>
            <w:r w:rsidR="00170A0A">
              <w:rPr>
                <w:rFonts w:eastAsia="Times"/>
                <w:sz w:val="20"/>
              </w:rPr>
              <w:t>1.1</w:t>
            </w:r>
            <w:r w:rsidRPr="00124224">
              <w:rPr>
                <w:rFonts w:eastAsia="Times"/>
                <w:sz w:val="20"/>
              </w:rPr>
              <w:fldChar w:fldCharType="end"/>
            </w:r>
            <w:r w:rsidRPr="00124224">
              <w:rPr>
                <w:rFonts w:eastAsia="Times"/>
                <w:sz w:val="20"/>
              </w:rPr>
              <w:t xml:space="preserve"> and </w:t>
            </w:r>
            <w:r w:rsidRPr="00124224">
              <w:rPr>
                <w:rFonts w:eastAsia="Times"/>
                <w:sz w:val="20"/>
              </w:rPr>
              <w:fldChar w:fldCharType="begin"/>
            </w:r>
            <w:r w:rsidRPr="00124224">
              <w:rPr>
                <w:rFonts w:eastAsia="Times"/>
                <w:sz w:val="20"/>
              </w:rPr>
              <w:instrText xml:space="preserve"> REF _Ref6927353 \w \h  \* MERGEFORMAT </w:instrText>
            </w:r>
            <w:r w:rsidRPr="00124224">
              <w:rPr>
                <w:rFonts w:eastAsia="Times"/>
                <w:sz w:val="20"/>
              </w:rPr>
            </w:r>
            <w:r w:rsidRPr="00124224">
              <w:rPr>
                <w:rFonts w:eastAsia="Times"/>
                <w:sz w:val="20"/>
              </w:rPr>
              <w:fldChar w:fldCharType="separate"/>
            </w:r>
            <w:r w:rsidR="00170A0A">
              <w:rPr>
                <w:rFonts w:eastAsia="Times"/>
                <w:sz w:val="20"/>
              </w:rPr>
              <w:t>6</w:t>
            </w:r>
            <w:r w:rsidRPr="00124224">
              <w:rPr>
                <w:rFonts w:eastAsia="Times"/>
                <w:sz w:val="20"/>
              </w:rPr>
              <w:fldChar w:fldCharType="end"/>
            </w:r>
            <w:r w:rsidRPr="00124224">
              <w:rPr>
                <w:rFonts w:eastAsia="Times"/>
                <w:sz w:val="20"/>
              </w:rPr>
              <w:t>)</w:t>
            </w:r>
          </w:p>
        </w:tc>
        <w:tc>
          <w:tcPr>
            <w:tcW w:w="2399" w:type="dxa"/>
            <w:shd w:val="clear" w:color="auto" w:fill="D9D9D9" w:themeFill="background1" w:themeFillShade="D9"/>
          </w:tcPr>
          <w:p w:rsidR="004D3684" w:rsidRPr="004D3684" w:rsidRDefault="004D3684" w:rsidP="004D3684">
            <w:pPr>
              <w:spacing w:before="120"/>
              <w:rPr>
                <w:rFonts w:eastAsia="Times"/>
                <w:b/>
                <w:color w:val="003300"/>
                <w:sz w:val="20"/>
              </w:rPr>
            </w:pPr>
            <w:r w:rsidRPr="004D3684">
              <w:rPr>
                <w:rFonts w:eastAsia="Times"/>
                <w:b/>
                <w:sz w:val="20"/>
              </w:rPr>
              <w:t>Net lettable area of the Building:</w:t>
            </w:r>
          </w:p>
        </w:tc>
        <w:tc>
          <w:tcPr>
            <w:tcW w:w="3400" w:type="dxa"/>
          </w:tcPr>
          <w:p w:rsidR="004D3684" w:rsidRDefault="004D3684" w:rsidP="004D3684">
            <w:pPr>
              <w:spacing w:before="120"/>
              <w:rPr>
                <w:rFonts w:eastAsia="Times"/>
                <w:sz w:val="20"/>
                <w:vertAlign w:val="superscript"/>
              </w:rPr>
            </w:pPr>
            <w:r w:rsidRPr="00124224">
              <w:rPr>
                <w:rFonts w:eastAsia="Times"/>
                <w:sz w:val="20"/>
              </w:rPr>
              <w:t>[</w:t>
            </w:r>
            <w:r w:rsidRPr="004D3684">
              <w:rPr>
                <w:rFonts w:eastAsia="Times"/>
                <w:sz w:val="20"/>
                <w:highlight w:val="cyan"/>
              </w:rPr>
              <w:t>insert</w:t>
            </w:r>
            <w:r>
              <w:rPr>
                <w:rFonts w:eastAsia="Times"/>
                <w:sz w:val="20"/>
                <w:highlight w:val="cyan"/>
              </w:rPr>
              <w:t xml:space="preserve"> </w:t>
            </w:r>
            <w:r w:rsidRPr="004D3684">
              <w:rPr>
                <w:rFonts w:eastAsia="Times"/>
                <w:sz w:val="20"/>
                <w:highlight w:val="cyan"/>
              </w:rPr>
              <w:t>NLA of Building</w:t>
            </w:r>
            <w:r w:rsidRPr="00124224">
              <w:rPr>
                <w:rFonts w:eastAsia="Times"/>
                <w:sz w:val="20"/>
              </w:rPr>
              <w:t>]</w:t>
            </w:r>
            <w:r>
              <w:rPr>
                <w:rFonts w:eastAsia="Times"/>
                <w:sz w:val="20"/>
              </w:rPr>
              <w:t xml:space="preserve"> m</w:t>
            </w:r>
            <w:r w:rsidRPr="004D3684">
              <w:rPr>
                <w:rFonts w:eastAsia="Times"/>
                <w:sz w:val="20"/>
                <w:vertAlign w:val="superscript"/>
              </w:rPr>
              <w:t>2</w:t>
            </w:r>
          </w:p>
          <w:p w:rsidR="004D3684" w:rsidRPr="00124224" w:rsidRDefault="004D3684" w:rsidP="004D3684">
            <w:pPr>
              <w:spacing w:before="120"/>
              <w:rPr>
                <w:rFonts w:eastAsia="Times"/>
                <w:sz w:val="20"/>
              </w:rPr>
            </w:pPr>
            <w:r w:rsidRPr="00124224">
              <w:rPr>
                <w:rFonts w:eastAsia="Times"/>
                <w:color w:val="FF0000"/>
                <w:sz w:val="20"/>
              </w:rPr>
              <w:t xml:space="preserve">^User Note </w:t>
            </w:r>
            <w:r>
              <w:rPr>
                <w:rFonts w:eastAsia="Times"/>
                <w:color w:val="FF0000"/>
                <w:sz w:val="20"/>
              </w:rPr>
              <w:t>–</w:t>
            </w:r>
            <w:r w:rsidRPr="00124224">
              <w:rPr>
                <w:rFonts w:eastAsia="Times"/>
                <w:color w:val="FF0000"/>
                <w:sz w:val="20"/>
              </w:rPr>
              <w:t xml:space="preserve"> </w:t>
            </w:r>
            <w:r>
              <w:rPr>
                <w:rFonts w:eastAsia="Times"/>
                <w:color w:val="FF0000"/>
                <w:sz w:val="20"/>
              </w:rPr>
              <w:t xml:space="preserve">If the NLA of the Building is not known at the time </w:t>
            </w:r>
            <w:r w:rsidR="00EE42B8">
              <w:rPr>
                <w:rFonts w:eastAsia="Times"/>
                <w:color w:val="FF0000"/>
                <w:sz w:val="20"/>
              </w:rPr>
              <w:t>this Lease</w:t>
            </w:r>
            <w:r>
              <w:rPr>
                <w:rFonts w:eastAsia="Times"/>
                <w:color w:val="FF0000"/>
                <w:sz w:val="20"/>
              </w:rPr>
              <w:t xml:space="preserve"> is entered into, insert the words 'To be determined in accordance with clause </w:t>
            </w:r>
            <w:r>
              <w:rPr>
                <w:rFonts w:eastAsia="Times"/>
                <w:color w:val="FF0000"/>
                <w:sz w:val="20"/>
              </w:rPr>
              <w:fldChar w:fldCharType="begin"/>
            </w:r>
            <w:r>
              <w:rPr>
                <w:rFonts w:eastAsia="Times"/>
                <w:color w:val="FF0000"/>
                <w:sz w:val="20"/>
              </w:rPr>
              <w:instrText xml:space="preserve"> REF _Ref10645005 \w \h </w:instrText>
            </w:r>
            <w:r>
              <w:rPr>
                <w:rFonts w:eastAsia="Times"/>
                <w:color w:val="FF0000"/>
                <w:sz w:val="20"/>
              </w:rPr>
            </w:r>
            <w:r>
              <w:rPr>
                <w:rFonts w:eastAsia="Times"/>
                <w:color w:val="FF0000"/>
                <w:sz w:val="20"/>
              </w:rPr>
              <w:fldChar w:fldCharType="separate"/>
            </w:r>
            <w:r w:rsidR="00170A0A">
              <w:rPr>
                <w:rFonts w:eastAsia="Times"/>
                <w:color w:val="FF0000"/>
                <w:sz w:val="20"/>
              </w:rPr>
              <w:t>6</w:t>
            </w:r>
            <w:r>
              <w:rPr>
                <w:rFonts w:eastAsia="Times"/>
                <w:color w:val="FF0000"/>
                <w:sz w:val="20"/>
              </w:rPr>
              <w:fldChar w:fldCharType="end"/>
            </w:r>
            <w:r>
              <w:rPr>
                <w:rFonts w:eastAsia="Times"/>
                <w:color w:val="FF0000"/>
                <w:sz w:val="20"/>
              </w:rPr>
              <w:t>, if required by the Tenant'</w:t>
            </w:r>
            <w:r w:rsidRPr="00124224">
              <w:rPr>
                <w:rFonts w:eastAsia="Times"/>
                <w:color w:val="FF0000"/>
                <w:sz w:val="20"/>
              </w:rPr>
              <w:t>.</w:t>
            </w:r>
            <w:r>
              <w:rPr>
                <w:rFonts w:eastAsia="Times"/>
                <w:color w:val="FF0000"/>
                <w:sz w:val="20"/>
              </w:rPr>
              <w:t>^</w:t>
            </w:r>
          </w:p>
        </w:tc>
      </w:tr>
      <w:tr w:rsidR="004D3684" w:rsidRPr="00124224" w:rsidTr="006742D4">
        <w:tc>
          <w:tcPr>
            <w:tcW w:w="993" w:type="dxa"/>
            <w:vMerge/>
          </w:tcPr>
          <w:p w:rsidR="004D3684" w:rsidRPr="00124224" w:rsidRDefault="004D3684" w:rsidP="00D070D4">
            <w:pPr>
              <w:pStyle w:val="ItemL1"/>
              <w:spacing w:before="120"/>
              <w:rPr>
                <w:rFonts w:eastAsia="Times"/>
                <w:sz w:val="20"/>
              </w:rPr>
            </w:pPr>
          </w:p>
        </w:tc>
        <w:tc>
          <w:tcPr>
            <w:tcW w:w="2137" w:type="dxa"/>
            <w:vMerge/>
          </w:tcPr>
          <w:p w:rsidR="004D3684" w:rsidRPr="00124224" w:rsidRDefault="004D3684" w:rsidP="00D070D4">
            <w:pPr>
              <w:spacing w:before="120"/>
              <w:rPr>
                <w:rFonts w:eastAsia="Times"/>
                <w:b/>
                <w:sz w:val="20"/>
              </w:rPr>
            </w:pPr>
          </w:p>
        </w:tc>
        <w:tc>
          <w:tcPr>
            <w:tcW w:w="2399" w:type="dxa"/>
            <w:shd w:val="clear" w:color="auto" w:fill="D9D9D9" w:themeFill="background1" w:themeFillShade="D9"/>
          </w:tcPr>
          <w:p w:rsidR="004D3684" w:rsidRPr="004D3684" w:rsidRDefault="004D3684" w:rsidP="00D070D4">
            <w:pPr>
              <w:spacing w:before="120"/>
              <w:rPr>
                <w:rFonts w:eastAsia="Times"/>
                <w:b/>
                <w:sz w:val="20"/>
              </w:rPr>
            </w:pPr>
            <w:r w:rsidRPr="004D3684">
              <w:rPr>
                <w:rFonts w:eastAsia="Times"/>
                <w:b/>
                <w:sz w:val="20"/>
              </w:rPr>
              <w:t>Net lettable area of the Premises:</w:t>
            </w:r>
          </w:p>
        </w:tc>
        <w:tc>
          <w:tcPr>
            <w:tcW w:w="3400" w:type="dxa"/>
          </w:tcPr>
          <w:p w:rsidR="004D3684" w:rsidRDefault="004D3684" w:rsidP="004D3684">
            <w:pPr>
              <w:spacing w:before="120"/>
              <w:rPr>
                <w:rFonts w:eastAsia="Times"/>
                <w:sz w:val="20"/>
                <w:vertAlign w:val="superscript"/>
              </w:rPr>
            </w:pPr>
            <w:r w:rsidRPr="00124224">
              <w:rPr>
                <w:rFonts w:eastAsia="Times"/>
                <w:sz w:val="20"/>
              </w:rPr>
              <w:t>[</w:t>
            </w:r>
            <w:r w:rsidRPr="004D3684">
              <w:rPr>
                <w:rFonts w:eastAsia="Times"/>
                <w:sz w:val="20"/>
                <w:highlight w:val="cyan"/>
              </w:rPr>
              <w:t>insert</w:t>
            </w:r>
            <w:r>
              <w:rPr>
                <w:rFonts w:eastAsia="Times"/>
                <w:sz w:val="20"/>
                <w:highlight w:val="cyan"/>
              </w:rPr>
              <w:t xml:space="preserve"> </w:t>
            </w:r>
            <w:r w:rsidRPr="004D3684">
              <w:rPr>
                <w:rFonts w:eastAsia="Times"/>
                <w:sz w:val="20"/>
                <w:highlight w:val="cyan"/>
              </w:rPr>
              <w:t>NLA of Premises</w:t>
            </w:r>
            <w:r w:rsidRPr="00124224">
              <w:rPr>
                <w:rFonts w:eastAsia="Times"/>
                <w:sz w:val="20"/>
              </w:rPr>
              <w:t>]</w:t>
            </w:r>
            <w:r>
              <w:rPr>
                <w:rFonts w:eastAsia="Times"/>
                <w:sz w:val="20"/>
              </w:rPr>
              <w:t>m</w:t>
            </w:r>
            <w:r w:rsidRPr="004D3684">
              <w:rPr>
                <w:rFonts w:eastAsia="Times"/>
                <w:sz w:val="20"/>
                <w:vertAlign w:val="superscript"/>
              </w:rPr>
              <w:t>2</w:t>
            </w:r>
          </w:p>
          <w:p w:rsidR="004D3684" w:rsidRPr="00124224" w:rsidRDefault="004D3684" w:rsidP="004D3684">
            <w:pPr>
              <w:spacing w:before="120"/>
              <w:rPr>
                <w:rFonts w:eastAsia="Times"/>
                <w:sz w:val="20"/>
              </w:rPr>
            </w:pPr>
            <w:r w:rsidRPr="00124224">
              <w:rPr>
                <w:rFonts w:eastAsia="Times"/>
                <w:color w:val="FF0000"/>
                <w:sz w:val="20"/>
              </w:rPr>
              <w:t xml:space="preserve">^User Note </w:t>
            </w:r>
            <w:r>
              <w:rPr>
                <w:rFonts w:eastAsia="Times"/>
                <w:color w:val="FF0000"/>
                <w:sz w:val="20"/>
              </w:rPr>
              <w:t>–</w:t>
            </w:r>
            <w:r w:rsidRPr="00124224">
              <w:rPr>
                <w:rFonts w:eastAsia="Times"/>
                <w:color w:val="FF0000"/>
                <w:sz w:val="20"/>
              </w:rPr>
              <w:t xml:space="preserve"> </w:t>
            </w:r>
            <w:r>
              <w:rPr>
                <w:rFonts w:eastAsia="Times"/>
                <w:color w:val="FF0000"/>
                <w:sz w:val="20"/>
              </w:rPr>
              <w:t xml:space="preserve">If the NLA of the Premises is not known at the time </w:t>
            </w:r>
            <w:r w:rsidR="00EE42B8">
              <w:rPr>
                <w:rFonts w:eastAsia="Times"/>
                <w:color w:val="FF0000"/>
                <w:sz w:val="20"/>
              </w:rPr>
              <w:t>this Lease</w:t>
            </w:r>
            <w:r>
              <w:rPr>
                <w:rFonts w:eastAsia="Times"/>
                <w:color w:val="FF0000"/>
                <w:sz w:val="20"/>
              </w:rPr>
              <w:t xml:space="preserve"> is entered into, insert the words 'To be determined in accordance with clause </w:t>
            </w:r>
            <w:r>
              <w:rPr>
                <w:rFonts w:eastAsia="Times"/>
                <w:color w:val="FF0000"/>
                <w:sz w:val="20"/>
              </w:rPr>
              <w:fldChar w:fldCharType="begin"/>
            </w:r>
            <w:r>
              <w:rPr>
                <w:rFonts w:eastAsia="Times"/>
                <w:color w:val="FF0000"/>
                <w:sz w:val="20"/>
              </w:rPr>
              <w:instrText xml:space="preserve"> REF _Ref10645005 \w \h </w:instrText>
            </w:r>
            <w:r>
              <w:rPr>
                <w:rFonts w:eastAsia="Times"/>
                <w:color w:val="FF0000"/>
                <w:sz w:val="20"/>
              </w:rPr>
            </w:r>
            <w:r>
              <w:rPr>
                <w:rFonts w:eastAsia="Times"/>
                <w:color w:val="FF0000"/>
                <w:sz w:val="20"/>
              </w:rPr>
              <w:fldChar w:fldCharType="separate"/>
            </w:r>
            <w:r w:rsidR="00170A0A">
              <w:rPr>
                <w:rFonts w:eastAsia="Times"/>
                <w:color w:val="FF0000"/>
                <w:sz w:val="20"/>
              </w:rPr>
              <w:t>6</w:t>
            </w:r>
            <w:r>
              <w:rPr>
                <w:rFonts w:eastAsia="Times"/>
                <w:color w:val="FF0000"/>
                <w:sz w:val="20"/>
              </w:rPr>
              <w:fldChar w:fldCharType="end"/>
            </w:r>
            <w:r>
              <w:rPr>
                <w:rFonts w:eastAsia="Times"/>
                <w:color w:val="FF0000"/>
                <w:sz w:val="20"/>
              </w:rPr>
              <w:t>, if required by the Tenant'</w:t>
            </w:r>
            <w:r w:rsidRPr="00124224">
              <w:rPr>
                <w:rFonts w:eastAsia="Times"/>
                <w:color w:val="FF0000"/>
                <w:sz w:val="20"/>
              </w:rPr>
              <w:t>.</w:t>
            </w:r>
            <w:r>
              <w:rPr>
                <w:rFonts w:eastAsia="Times"/>
                <w:color w:val="FF0000"/>
                <w:sz w:val="20"/>
              </w:rPr>
              <w:t>^</w:t>
            </w:r>
          </w:p>
        </w:tc>
      </w:tr>
      <w:tr w:rsidR="00D070D4" w:rsidRPr="00124224" w:rsidTr="006742D4">
        <w:tc>
          <w:tcPr>
            <w:tcW w:w="993" w:type="dxa"/>
            <w:vMerge w:val="restart"/>
          </w:tcPr>
          <w:p w:rsidR="00D070D4" w:rsidRPr="00124224" w:rsidRDefault="00D070D4" w:rsidP="00D070D4">
            <w:pPr>
              <w:pStyle w:val="ItemL1"/>
              <w:spacing w:before="120"/>
              <w:rPr>
                <w:rFonts w:eastAsia="Times"/>
                <w:sz w:val="20"/>
              </w:rPr>
            </w:pPr>
            <w:bookmarkStart w:id="19" w:name="_Ref15460966"/>
            <w:bookmarkStart w:id="20" w:name="_Ref253570941" w:colFirst="0" w:colLast="0"/>
            <w:bookmarkEnd w:id="17"/>
          </w:p>
        </w:tc>
        <w:bookmarkEnd w:id="19"/>
        <w:tc>
          <w:tcPr>
            <w:tcW w:w="2137" w:type="dxa"/>
            <w:vMerge w:val="restart"/>
          </w:tcPr>
          <w:p w:rsidR="00D070D4" w:rsidRPr="00124224" w:rsidRDefault="00D070D4" w:rsidP="00D070D4">
            <w:pPr>
              <w:spacing w:before="120"/>
              <w:rPr>
                <w:rFonts w:eastAsia="Times"/>
                <w:sz w:val="20"/>
              </w:rPr>
            </w:pPr>
            <w:r w:rsidRPr="00124224">
              <w:rPr>
                <w:rFonts w:eastAsia="Times"/>
                <w:b/>
                <w:sz w:val="20"/>
              </w:rPr>
              <w:t>Rent</w:t>
            </w:r>
            <w:r w:rsidRPr="00124224">
              <w:rPr>
                <w:rFonts w:eastAsia="Times"/>
                <w:b/>
                <w:sz w:val="20"/>
              </w:rPr>
              <w:br/>
            </w:r>
            <w:r w:rsidRPr="00124224">
              <w:rPr>
                <w:rFonts w:eastAsia="Times"/>
                <w:sz w:val="20"/>
              </w:rPr>
              <w:t>(Clauses </w:t>
            </w:r>
            <w:r w:rsidRPr="00124224">
              <w:rPr>
                <w:rFonts w:eastAsia="Times"/>
                <w:sz w:val="20"/>
              </w:rPr>
              <w:fldChar w:fldCharType="begin"/>
            </w:r>
            <w:r w:rsidRPr="00124224">
              <w:rPr>
                <w:rFonts w:eastAsia="Times"/>
                <w:sz w:val="20"/>
              </w:rPr>
              <w:instrText xml:space="preserve"> REF _Ref6304571 \w \h  \* MERGEFORMAT </w:instrText>
            </w:r>
            <w:r w:rsidRPr="00124224">
              <w:rPr>
                <w:rFonts w:eastAsia="Times"/>
                <w:sz w:val="20"/>
              </w:rPr>
            </w:r>
            <w:r w:rsidRPr="00124224">
              <w:rPr>
                <w:rFonts w:eastAsia="Times"/>
                <w:sz w:val="20"/>
              </w:rPr>
              <w:fldChar w:fldCharType="separate"/>
            </w:r>
            <w:r w:rsidR="00170A0A">
              <w:rPr>
                <w:rFonts w:eastAsia="Times"/>
                <w:sz w:val="20"/>
              </w:rPr>
              <w:t>1.1</w:t>
            </w:r>
            <w:r w:rsidRPr="00124224">
              <w:rPr>
                <w:rFonts w:eastAsia="Times"/>
                <w:sz w:val="20"/>
              </w:rPr>
              <w:fldChar w:fldCharType="end"/>
            </w:r>
            <w:r w:rsidRPr="00124224">
              <w:rPr>
                <w:rFonts w:eastAsia="Times"/>
                <w:sz w:val="20"/>
              </w:rPr>
              <w:t xml:space="preserve"> and </w:t>
            </w:r>
            <w:r w:rsidRPr="00124224">
              <w:rPr>
                <w:sz w:val="20"/>
              </w:rPr>
              <w:fldChar w:fldCharType="begin"/>
            </w:r>
            <w:r w:rsidRPr="00124224">
              <w:rPr>
                <w:rFonts w:eastAsia="Times"/>
                <w:sz w:val="20"/>
              </w:rPr>
              <w:instrText xml:space="preserve"> REF _AGSRef18540251 \n \h  \* MERGEFORMAT </w:instrText>
            </w:r>
            <w:r w:rsidRPr="00124224">
              <w:rPr>
                <w:sz w:val="20"/>
              </w:rPr>
            </w:r>
            <w:r w:rsidRPr="00124224">
              <w:rPr>
                <w:sz w:val="20"/>
              </w:rPr>
              <w:fldChar w:fldCharType="separate"/>
            </w:r>
            <w:r w:rsidR="00170A0A">
              <w:rPr>
                <w:rFonts w:eastAsia="Times"/>
                <w:sz w:val="20"/>
              </w:rPr>
              <w:t>16</w:t>
            </w:r>
            <w:r w:rsidRPr="00124224">
              <w:rPr>
                <w:sz w:val="20"/>
              </w:rPr>
              <w:fldChar w:fldCharType="end"/>
            </w:r>
            <w:r w:rsidRPr="00124224">
              <w:rPr>
                <w:rFonts w:eastAsia="Times"/>
                <w:sz w:val="20"/>
              </w:rPr>
              <w:t>)</w:t>
            </w:r>
          </w:p>
        </w:tc>
        <w:tc>
          <w:tcPr>
            <w:tcW w:w="2399" w:type="dxa"/>
            <w:shd w:val="clear" w:color="auto" w:fill="D9D9D9" w:themeFill="background1" w:themeFillShade="D9"/>
          </w:tcPr>
          <w:p w:rsidR="00D070D4" w:rsidRPr="00124224" w:rsidRDefault="00D070D4" w:rsidP="00D070D4">
            <w:pPr>
              <w:spacing w:before="120"/>
              <w:rPr>
                <w:rFonts w:eastAsia="Times"/>
                <w:b/>
                <w:sz w:val="20"/>
              </w:rPr>
            </w:pPr>
            <w:r w:rsidRPr="00124224">
              <w:rPr>
                <w:rFonts w:eastAsia="Times"/>
                <w:b/>
                <w:sz w:val="20"/>
              </w:rPr>
              <w:t>Rent (per annum):</w:t>
            </w:r>
          </w:p>
        </w:tc>
        <w:tc>
          <w:tcPr>
            <w:tcW w:w="3400" w:type="dxa"/>
          </w:tcPr>
          <w:p w:rsidR="00D070D4" w:rsidRDefault="00D070D4" w:rsidP="00D070D4">
            <w:pPr>
              <w:spacing w:before="120"/>
              <w:rPr>
                <w:sz w:val="20"/>
              </w:rPr>
            </w:pPr>
            <w:r w:rsidRPr="00124224">
              <w:rPr>
                <w:rFonts w:eastAsia="Times"/>
                <w:sz w:val="20"/>
              </w:rPr>
              <w:t>[</w:t>
            </w:r>
            <w:r w:rsidRPr="00124224">
              <w:rPr>
                <w:rFonts w:eastAsia="Times"/>
                <w:sz w:val="20"/>
                <w:highlight w:val="cyan"/>
              </w:rPr>
              <w:t>insert initial annual Rent</w:t>
            </w:r>
            <w:r w:rsidRPr="00124224">
              <w:rPr>
                <w:rFonts w:eastAsia="Times"/>
                <w:sz w:val="20"/>
              </w:rPr>
              <w:t>]</w:t>
            </w:r>
            <w:r>
              <w:rPr>
                <w:rFonts w:eastAsia="Times"/>
                <w:sz w:val="20"/>
              </w:rPr>
              <w:t xml:space="preserve"> </w:t>
            </w:r>
            <w:r>
              <w:rPr>
                <w:sz w:val="20"/>
              </w:rPr>
              <w:t>([</w:t>
            </w:r>
            <w:r w:rsidRPr="00C76671">
              <w:rPr>
                <w:sz w:val="20"/>
                <w:highlight w:val="cyan"/>
              </w:rPr>
              <w:t>insert rent rate per m</w:t>
            </w:r>
            <w:r w:rsidRPr="00C76671">
              <w:rPr>
                <w:sz w:val="20"/>
                <w:highlight w:val="cyan"/>
                <w:vertAlign w:val="superscript"/>
              </w:rPr>
              <w:t>2</w:t>
            </w:r>
            <w:r>
              <w:rPr>
                <w:sz w:val="20"/>
              </w:rPr>
              <w:t>])</w:t>
            </w:r>
            <w:r w:rsidR="00941C1C">
              <w:rPr>
                <w:sz w:val="20"/>
              </w:rPr>
              <w:t xml:space="preserve"> excluding GST</w:t>
            </w:r>
          </w:p>
          <w:p w:rsidR="008D0A28" w:rsidRPr="00124224" w:rsidRDefault="008D0A28" w:rsidP="00941C1C">
            <w:pPr>
              <w:spacing w:before="120"/>
              <w:rPr>
                <w:rFonts w:eastAsia="Times"/>
                <w:b/>
                <w:sz w:val="20"/>
              </w:rPr>
            </w:pPr>
            <w:r w:rsidRPr="00124224">
              <w:rPr>
                <w:rFonts w:eastAsia="Times"/>
                <w:color w:val="FF0000"/>
                <w:sz w:val="20"/>
              </w:rPr>
              <w:t xml:space="preserve">^User Note </w:t>
            </w:r>
            <w:r>
              <w:rPr>
                <w:rFonts w:eastAsia="Times"/>
                <w:color w:val="FF0000"/>
                <w:sz w:val="20"/>
              </w:rPr>
              <w:t>–</w:t>
            </w:r>
            <w:r w:rsidRPr="00124224">
              <w:rPr>
                <w:rFonts w:eastAsia="Times"/>
                <w:color w:val="FF0000"/>
                <w:sz w:val="20"/>
              </w:rPr>
              <w:t xml:space="preserve"> </w:t>
            </w:r>
            <w:r>
              <w:rPr>
                <w:rFonts w:eastAsia="Times"/>
                <w:color w:val="FF0000"/>
                <w:sz w:val="20"/>
              </w:rPr>
              <w:t xml:space="preserve">Details of any </w:t>
            </w:r>
            <w:r w:rsidR="00941C1C">
              <w:rPr>
                <w:rFonts w:eastAsia="Times"/>
                <w:color w:val="FF0000"/>
                <w:sz w:val="20"/>
              </w:rPr>
              <w:t>other occupancy or licence fees</w:t>
            </w:r>
            <w:r>
              <w:rPr>
                <w:rFonts w:eastAsia="Times"/>
                <w:color w:val="FF0000"/>
                <w:sz w:val="20"/>
              </w:rPr>
              <w:t xml:space="preserve"> should be detailed in this Item.  For example, if the </w:t>
            </w:r>
            <w:r w:rsidR="00EE42B8">
              <w:rPr>
                <w:rFonts w:eastAsia="Times"/>
                <w:color w:val="FF0000"/>
                <w:sz w:val="20"/>
              </w:rPr>
              <w:t>Parties</w:t>
            </w:r>
            <w:r>
              <w:rPr>
                <w:rFonts w:eastAsia="Times"/>
                <w:color w:val="FF0000"/>
                <w:sz w:val="20"/>
              </w:rPr>
              <w:t xml:space="preserve"> have agreed that </w:t>
            </w:r>
            <w:r w:rsidR="00941C1C">
              <w:rPr>
                <w:rFonts w:eastAsia="Times"/>
                <w:color w:val="FF0000"/>
                <w:sz w:val="20"/>
              </w:rPr>
              <w:t xml:space="preserve">the </w:t>
            </w:r>
            <w:r>
              <w:rPr>
                <w:rFonts w:eastAsia="Times"/>
                <w:color w:val="FF0000"/>
                <w:sz w:val="20"/>
              </w:rPr>
              <w:t xml:space="preserve">Rent </w:t>
            </w:r>
            <w:r w:rsidR="00941C1C">
              <w:rPr>
                <w:rFonts w:eastAsia="Times"/>
                <w:color w:val="FF0000"/>
                <w:sz w:val="20"/>
              </w:rPr>
              <w:t xml:space="preserve">will comprise office rent </w:t>
            </w:r>
            <w:r>
              <w:rPr>
                <w:rFonts w:eastAsia="Times"/>
                <w:color w:val="FF0000"/>
                <w:sz w:val="20"/>
              </w:rPr>
              <w:t>for the Premises</w:t>
            </w:r>
            <w:r w:rsidR="00941C1C">
              <w:rPr>
                <w:rFonts w:eastAsia="Times"/>
                <w:color w:val="FF0000"/>
                <w:sz w:val="20"/>
              </w:rPr>
              <w:t>, storage rent at a different rate</w:t>
            </w:r>
            <w:r>
              <w:rPr>
                <w:rFonts w:eastAsia="Times"/>
                <w:color w:val="FF0000"/>
                <w:sz w:val="20"/>
              </w:rPr>
              <w:t xml:space="preserve"> </w:t>
            </w:r>
            <w:r w:rsidR="00941C1C">
              <w:rPr>
                <w:rFonts w:eastAsia="Times"/>
                <w:color w:val="FF0000"/>
                <w:sz w:val="20"/>
              </w:rPr>
              <w:t xml:space="preserve">for any </w:t>
            </w:r>
            <w:r>
              <w:rPr>
                <w:rFonts w:eastAsia="Times"/>
                <w:color w:val="FF0000"/>
                <w:sz w:val="20"/>
              </w:rPr>
              <w:t xml:space="preserve">storage area licensed to the Tenant </w:t>
            </w:r>
            <w:r w:rsidR="00941C1C">
              <w:rPr>
                <w:rFonts w:eastAsia="Times"/>
                <w:color w:val="FF0000"/>
                <w:sz w:val="20"/>
              </w:rPr>
              <w:t xml:space="preserve">and/or car parking rent </w:t>
            </w:r>
            <w:r>
              <w:rPr>
                <w:rFonts w:eastAsia="Times"/>
                <w:color w:val="FF0000"/>
                <w:sz w:val="20"/>
              </w:rPr>
              <w:t xml:space="preserve">for </w:t>
            </w:r>
            <w:r w:rsidR="00941C1C">
              <w:rPr>
                <w:rFonts w:eastAsia="Times"/>
                <w:color w:val="FF0000"/>
                <w:sz w:val="20"/>
              </w:rPr>
              <w:t xml:space="preserve">any </w:t>
            </w:r>
            <w:r>
              <w:rPr>
                <w:rFonts w:eastAsia="Times"/>
                <w:color w:val="FF0000"/>
                <w:sz w:val="20"/>
              </w:rPr>
              <w:t>car parking licence, the rental rates for the office Premises, storage area and car parking bays, comprising the total Rent, should be included</w:t>
            </w:r>
            <w:r w:rsidRPr="00124224">
              <w:rPr>
                <w:rFonts w:eastAsia="Times"/>
                <w:color w:val="FF0000"/>
                <w:sz w:val="20"/>
              </w:rPr>
              <w:t>.</w:t>
            </w:r>
            <w:r>
              <w:rPr>
                <w:rFonts w:eastAsia="Times"/>
                <w:color w:val="FF0000"/>
                <w:sz w:val="20"/>
              </w:rPr>
              <w:t xml:space="preserve">  The CNL User Guide includes an optional clause for the Tenant to receive a licence to a storage area that is separate to the Premises.^</w:t>
            </w:r>
          </w:p>
        </w:tc>
      </w:tr>
      <w:tr w:rsidR="00D070D4" w:rsidRPr="00124224" w:rsidTr="006742D4">
        <w:tc>
          <w:tcPr>
            <w:tcW w:w="993" w:type="dxa"/>
            <w:vMerge/>
          </w:tcPr>
          <w:p w:rsidR="00D070D4" w:rsidRPr="00124224" w:rsidRDefault="00D070D4" w:rsidP="00D070D4">
            <w:pPr>
              <w:pStyle w:val="ItemL1"/>
              <w:spacing w:before="120"/>
              <w:rPr>
                <w:rFonts w:eastAsia="Times"/>
                <w:sz w:val="20"/>
              </w:rPr>
            </w:pPr>
          </w:p>
        </w:tc>
        <w:tc>
          <w:tcPr>
            <w:tcW w:w="2137" w:type="dxa"/>
            <w:vMerge/>
          </w:tcPr>
          <w:p w:rsidR="00D070D4" w:rsidRPr="00124224" w:rsidRDefault="00D070D4" w:rsidP="00D070D4">
            <w:pPr>
              <w:spacing w:before="120"/>
              <w:rPr>
                <w:rFonts w:eastAsia="Times"/>
                <w:b/>
                <w:sz w:val="20"/>
              </w:rPr>
            </w:pPr>
          </w:p>
        </w:tc>
        <w:tc>
          <w:tcPr>
            <w:tcW w:w="2399" w:type="dxa"/>
            <w:shd w:val="clear" w:color="auto" w:fill="D9D9D9" w:themeFill="background1" w:themeFillShade="D9"/>
          </w:tcPr>
          <w:p w:rsidR="00D070D4" w:rsidRPr="00124224" w:rsidRDefault="00D070D4" w:rsidP="00D070D4">
            <w:pPr>
              <w:spacing w:before="120"/>
              <w:rPr>
                <w:rFonts w:eastAsia="Times"/>
                <w:b/>
                <w:sz w:val="20"/>
              </w:rPr>
            </w:pPr>
            <w:r w:rsidRPr="00124224">
              <w:rPr>
                <w:rFonts w:eastAsia="Times"/>
                <w:b/>
                <w:sz w:val="20"/>
              </w:rPr>
              <w:t>Rent (per month):</w:t>
            </w:r>
          </w:p>
        </w:tc>
        <w:tc>
          <w:tcPr>
            <w:tcW w:w="3400" w:type="dxa"/>
          </w:tcPr>
          <w:p w:rsidR="00D070D4" w:rsidRPr="00124224" w:rsidRDefault="00D070D4" w:rsidP="00D070D4">
            <w:pPr>
              <w:spacing w:before="120"/>
              <w:rPr>
                <w:rFonts w:eastAsia="Times"/>
                <w:b/>
                <w:sz w:val="20"/>
              </w:rPr>
            </w:pPr>
            <w:r w:rsidRPr="00124224">
              <w:rPr>
                <w:rFonts w:eastAsia="Times"/>
                <w:sz w:val="20"/>
              </w:rPr>
              <w:t>[</w:t>
            </w:r>
            <w:r w:rsidRPr="00124224">
              <w:rPr>
                <w:rFonts w:eastAsia="Times"/>
                <w:sz w:val="20"/>
                <w:highlight w:val="cyan"/>
              </w:rPr>
              <w:t>insert initial monthly Rent</w:t>
            </w:r>
            <w:r w:rsidRPr="00124224">
              <w:rPr>
                <w:rFonts w:eastAsia="Times"/>
                <w:sz w:val="20"/>
              </w:rPr>
              <w:t>]</w:t>
            </w:r>
            <w:r w:rsidR="00941C1C">
              <w:rPr>
                <w:rFonts w:eastAsia="Times"/>
                <w:sz w:val="20"/>
              </w:rPr>
              <w:t xml:space="preserve"> excluding GST</w:t>
            </w:r>
          </w:p>
        </w:tc>
      </w:tr>
      <w:tr w:rsidR="008D0A28" w:rsidRPr="00124224" w:rsidTr="006742D4">
        <w:tc>
          <w:tcPr>
            <w:tcW w:w="993" w:type="dxa"/>
            <w:vMerge/>
          </w:tcPr>
          <w:p w:rsidR="008D0A28" w:rsidRPr="00124224" w:rsidRDefault="008D0A28" w:rsidP="00D070D4">
            <w:pPr>
              <w:pStyle w:val="ItemL1"/>
              <w:spacing w:before="120"/>
              <w:rPr>
                <w:rFonts w:eastAsia="Times"/>
                <w:sz w:val="20"/>
              </w:rPr>
            </w:pPr>
          </w:p>
        </w:tc>
        <w:tc>
          <w:tcPr>
            <w:tcW w:w="2137" w:type="dxa"/>
            <w:vMerge/>
          </w:tcPr>
          <w:p w:rsidR="008D0A28" w:rsidRPr="00124224" w:rsidRDefault="008D0A28" w:rsidP="00D070D4">
            <w:pPr>
              <w:spacing w:before="120"/>
              <w:rPr>
                <w:rFonts w:eastAsia="Times"/>
                <w:b/>
                <w:sz w:val="20"/>
              </w:rPr>
            </w:pPr>
          </w:p>
        </w:tc>
        <w:tc>
          <w:tcPr>
            <w:tcW w:w="2399" w:type="dxa"/>
            <w:shd w:val="clear" w:color="auto" w:fill="D9D9D9" w:themeFill="background1" w:themeFillShade="D9"/>
          </w:tcPr>
          <w:p w:rsidR="008D0A28" w:rsidRPr="00124224" w:rsidRDefault="008D0A28" w:rsidP="00D070D4">
            <w:pPr>
              <w:spacing w:before="120"/>
              <w:rPr>
                <w:rFonts w:eastAsia="Times"/>
                <w:b/>
                <w:sz w:val="20"/>
              </w:rPr>
            </w:pPr>
            <w:r w:rsidRPr="00124224">
              <w:rPr>
                <w:rFonts w:eastAsia="Times"/>
                <w:b/>
                <w:sz w:val="20"/>
              </w:rPr>
              <w:t>Rent Commencement Date</w:t>
            </w:r>
            <w:r>
              <w:rPr>
                <w:rFonts w:eastAsia="Times"/>
                <w:b/>
                <w:sz w:val="20"/>
              </w:rPr>
              <w:t>:</w:t>
            </w:r>
          </w:p>
        </w:tc>
        <w:tc>
          <w:tcPr>
            <w:tcW w:w="3400" w:type="dxa"/>
          </w:tcPr>
          <w:p w:rsidR="008D0A28" w:rsidRPr="00124224" w:rsidRDefault="008D0A28" w:rsidP="00D070D4">
            <w:pPr>
              <w:spacing w:before="120"/>
              <w:rPr>
                <w:rFonts w:eastAsia="Times"/>
                <w:b/>
                <w:sz w:val="20"/>
              </w:rPr>
            </w:pPr>
            <w:r w:rsidRPr="00124224">
              <w:rPr>
                <w:rFonts w:eastAsia="Times"/>
                <w:sz w:val="20"/>
              </w:rPr>
              <w:t>[</w:t>
            </w:r>
            <w:r w:rsidRPr="00124224">
              <w:rPr>
                <w:rFonts w:eastAsia="Times"/>
                <w:sz w:val="20"/>
                <w:highlight w:val="cyan"/>
              </w:rPr>
              <w:t>insert Rent Commencement Date</w:t>
            </w:r>
            <w:r w:rsidRPr="00124224">
              <w:rPr>
                <w:rFonts w:eastAsia="Times"/>
                <w:sz w:val="20"/>
              </w:rPr>
              <w:t>]</w:t>
            </w:r>
          </w:p>
        </w:tc>
      </w:tr>
      <w:tr w:rsidR="00D070D4" w:rsidRPr="00124224" w:rsidTr="006742D4">
        <w:tc>
          <w:tcPr>
            <w:tcW w:w="993" w:type="dxa"/>
            <w:vMerge w:val="restart"/>
          </w:tcPr>
          <w:p w:rsidR="00D070D4" w:rsidRPr="00124224" w:rsidRDefault="00D070D4" w:rsidP="00D070D4">
            <w:pPr>
              <w:pStyle w:val="ItemL1"/>
              <w:spacing w:before="120"/>
              <w:rPr>
                <w:rFonts w:eastAsia="Times"/>
                <w:sz w:val="20"/>
              </w:rPr>
            </w:pPr>
            <w:bookmarkStart w:id="21" w:name="_Ref2237675"/>
            <w:bookmarkStart w:id="22" w:name="_Ref253580736" w:colFirst="0" w:colLast="0"/>
            <w:bookmarkEnd w:id="20"/>
          </w:p>
        </w:tc>
        <w:bookmarkEnd w:id="21"/>
        <w:tc>
          <w:tcPr>
            <w:tcW w:w="2137" w:type="dxa"/>
            <w:vMerge w:val="restart"/>
          </w:tcPr>
          <w:p w:rsidR="00D070D4" w:rsidRDefault="00D070D4" w:rsidP="00D070D4">
            <w:pPr>
              <w:spacing w:before="120"/>
              <w:rPr>
                <w:rFonts w:eastAsia="Times"/>
                <w:sz w:val="20"/>
              </w:rPr>
            </w:pPr>
            <w:r w:rsidRPr="00124224">
              <w:rPr>
                <w:rFonts w:eastAsia="Times"/>
                <w:b/>
                <w:sz w:val="20"/>
              </w:rPr>
              <w:t>Review during Term</w:t>
            </w:r>
            <w:r w:rsidRPr="00124224">
              <w:rPr>
                <w:rFonts w:eastAsia="Times"/>
                <w:b/>
                <w:sz w:val="20"/>
              </w:rPr>
              <w:br/>
            </w:r>
            <w:r w:rsidRPr="00124224">
              <w:rPr>
                <w:rFonts w:eastAsia="Times"/>
                <w:sz w:val="20"/>
              </w:rPr>
              <w:t>(Clauses </w:t>
            </w:r>
            <w:r w:rsidRPr="00124224">
              <w:rPr>
                <w:rFonts w:eastAsia="Times"/>
                <w:sz w:val="20"/>
              </w:rPr>
              <w:fldChar w:fldCharType="begin"/>
            </w:r>
            <w:r w:rsidRPr="00124224">
              <w:rPr>
                <w:rFonts w:eastAsia="Times"/>
                <w:sz w:val="20"/>
              </w:rPr>
              <w:instrText xml:space="preserve"> REF _Ref6304571 \w \h  \* MERGEFORMAT </w:instrText>
            </w:r>
            <w:r w:rsidRPr="00124224">
              <w:rPr>
                <w:rFonts w:eastAsia="Times"/>
                <w:sz w:val="20"/>
              </w:rPr>
            </w:r>
            <w:r w:rsidRPr="00124224">
              <w:rPr>
                <w:rFonts w:eastAsia="Times"/>
                <w:sz w:val="20"/>
              </w:rPr>
              <w:fldChar w:fldCharType="separate"/>
            </w:r>
            <w:r w:rsidR="00170A0A">
              <w:rPr>
                <w:rFonts w:eastAsia="Times"/>
                <w:sz w:val="20"/>
              </w:rPr>
              <w:t>1.1</w:t>
            </w:r>
            <w:r w:rsidRPr="00124224">
              <w:rPr>
                <w:rFonts w:eastAsia="Times"/>
                <w:sz w:val="20"/>
              </w:rPr>
              <w:fldChar w:fldCharType="end"/>
            </w:r>
            <w:r w:rsidRPr="00124224">
              <w:rPr>
                <w:rFonts w:eastAsia="Times"/>
                <w:sz w:val="20"/>
              </w:rPr>
              <w:t xml:space="preserve"> and </w:t>
            </w:r>
            <w:r w:rsidRPr="00124224">
              <w:rPr>
                <w:sz w:val="20"/>
              </w:rPr>
              <w:fldChar w:fldCharType="begin"/>
            </w:r>
            <w:r w:rsidRPr="00124224">
              <w:rPr>
                <w:rFonts w:eastAsia="Times"/>
                <w:sz w:val="20"/>
              </w:rPr>
              <w:instrText xml:space="preserve"> REF _Ref6927551 \w \h </w:instrText>
            </w:r>
            <w:r w:rsidRPr="00124224">
              <w:rPr>
                <w:sz w:val="20"/>
              </w:rPr>
              <w:instrText xml:space="preserve"> \* MERGEFORMAT </w:instrText>
            </w:r>
            <w:r w:rsidRPr="00124224">
              <w:rPr>
                <w:sz w:val="20"/>
              </w:rPr>
            </w:r>
            <w:r w:rsidRPr="00124224">
              <w:rPr>
                <w:sz w:val="20"/>
              </w:rPr>
              <w:fldChar w:fldCharType="separate"/>
            </w:r>
            <w:r w:rsidR="00170A0A">
              <w:rPr>
                <w:rFonts w:eastAsia="Times"/>
                <w:sz w:val="20"/>
              </w:rPr>
              <w:t>17</w:t>
            </w:r>
            <w:r w:rsidRPr="00124224">
              <w:rPr>
                <w:sz w:val="20"/>
              </w:rPr>
              <w:fldChar w:fldCharType="end"/>
            </w:r>
            <w:r w:rsidRPr="00124224">
              <w:rPr>
                <w:rFonts w:eastAsia="Times"/>
                <w:sz w:val="20"/>
              </w:rPr>
              <w:t>)</w:t>
            </w:r>
          </w:p>
          <w:p w:rsidR="00D070D4" w:rsidRPr="00124224" w:rsidRDefault="00D070D4" w:rsidP="001B3B79">
            <w:pPr>
              <w:spacing w:before="120"/>
              <w:rPr>
                <w:rFonts w:eastAsia="Times"/>
                <w:sz w:val="20"/>
              </w:rPr>
            </w:pPr>
            <w:r w:rsidRPr="00124224">
              <w:rPr>
                <w:rFonts w:eastAsia="Times"/>
                <w:color w:val="FF0000"/>
                <w:sz w:val="20"/>
              </w:rPr>
              <w:t xml:space="preserve">^User Note </w:t>
            </w:r>
            <w:r w:rsidR="001B3B79">
              <w:rPr>
                <w:rFonts w:eastAsia="Times"/>
                <w:color w:val="FF0000"/>
                <w:sz w:val="20"/>
              </w:rPr>
              <w:t>–</w:t>
            </w:r>
            <w:r w:rsidRPr="00124224">
              <w:rPr>
                <w:rFonts w:eastAsia="Times"/>
                <w:color w:val="FF0000"/>
                <w:sz w:val="20"/>
              </w:rPr>
              <w:t xml:space="preserve"> </w:t>
            </w:r>
            <w:r>
              <w:rPr>
                <w:rFonts w:eastAsia="Times"/>
                <w:color w:val="FF0000"/>
                <w:sz w:val="20"/>
              </w:rPr>
              <w:t>S</w:t>
            </w:r>
            <w:r w:rsidRPr="00A32B8D">
              <w:rPr>
                <w:rFonts w:eastAsia="Times"/>
                <w:color w:val="FF0000"/>
                <w:sz w:val="20"/>
              </w:rPr>
              <w:t>elect</w:t>
            </w:r>
            <w:r w:rsidR="001B3B79">
              <w:rPr>
                <w:rFonts w:eastAsia="Times"/>
                <w:color w:val="FF0000"/>
                <w:sz w:val="20"/>
              </w:rPr>
              <w:t xml:space="preserve"> </w:t>
            </w:r>
            <w:r w:rsidRPr="00A32B8D">
              <w:rPr>
                <w:rFonts w:eastAsia="Times"/>
                <w:color w:val="FF0000"/>
                <w:sz w:val="20"/>
              </w:rPr>
              <w:t>from the following Review Dates and methods with reference to the applicable commercial arrangement.</w:t>
            </w:r>
            <w:r>
              <w:rPr>
                <w:rFonts w:eastAsia="Times"/>
                <w:color w:val="FF0000"/>
                <w:sz w:val="20"/>
              </w:rPr>
              <w:t>^</w:t>
            </w:r>
          </w:p>
        </w:tc>
        <w:tc>
          <w:tcPr>
            <w:tcW w:w="5799" w:type="dxa"/>
            <w:gridSpan w:val="2"/>
            <w:shd w:val="clear" w:color="auto" w:fill="D9D9D9" w:themeFill="background1" w:themeFillShade="D9"/>
          </w:tcPr>
          <w:p w:rsidR="00D070D4" w:rsidRPr="00100C05" w:rsidRDefault="00D070D4" w:rsidP="00D070D4">
            <w:pPr>
              <w:spacing w:before="120"/>
              <w:rPr>
                <w:rFonts w:eastAsia="Times"/>
                <w:sz w:val="20"/>
              </w:rPr>
            </w:pPr>
            <w:r w:rsidRPr="00124224">
              <w:rPr>
                <w:rFonts w:eastAsia="Times"/>
                <w:b/>
                <w:sz w:val="20"/>
              </w:rPr>
              <w:t>Fixed Review Date(s)</w:t>
            </w:r>
            <w:r>
              <w:rPr>
                <w:rFonts w:eastAsia="Times"/>
                <w:b/>
                <w:sz w:val="20"/>
              </w:rPr>
              <w:t xml:space="preserve">  </w:t>
            </w:r>
          </w:p>
        </w:tc>
      </w:tr>
      <w:tr w:rsidR="00D070D4" w:rsidRPr="00124224" w:rsidTr="006742D4">
        <w:tc>
          <w:tcPr>
            <w:tcW w:w="993" w:type="dxa"/>
            <w:vMerge/>
          </w:tcPr>
          <w:p w:rsidR="00D070D4" w:rsidRPr="00124224" w:rsidRDefault="00D070D4" w:rsidP="00D070D4">
            <w:pPr>
              <w:pStyle w:val="ItemL1"/>
              <w:spacing w:before="120"/>
              <w:rPr>
                <w:rFonts w:eastAsia="Times"/>
                <w:sz w:val="20"/>
              </w:rPr>
            </w:pPr>
          </w:p>
        </w:tc>
        <w:tc>
          <w:tcPr>
            <w:tcW w:w="2137" w:type="dxa"/>
            <w:vMerge/>
          </w:tcPr>
          <w:p w:rsidR="00D070D4" w:rsidRPr="00124224" w:rsidRDefault="00D070D4" w:rsidP="00D070D4">
            <w:pPr>
              <w:spacing w:before="120"/>
              <w:rPr>
                <w:rFonts w:eastAsia="Times"/>
                <w:b/>
                <w:sz w:val="20"/>
              </w:rPr>
            </w:pPr>
          </w:p>
        </w:tc>
        <w:tc>
          <w:tcPr>
            <w:tcW w:w="2399" w:type="dxa"/>
          </w:tcPr>
          <w:p w:rsidR="00D070D4" w:rsidRPr="00100C05" w:rsidRDefault="00D070D4" w:rsidP="00D070D4">
            <w:pPr>
              <w:spacing w:before="120"/>
              <w:rPr>
                <w:rFonts w:eastAsia="Times"/>
                <w:sz w:val="20"/>
              </w:rPr>
            </w:pPr>
            <w:r w:rsidRPr="00100C05">
              <w:rPr>
                <w:rFonts w:eastAsia="Times"/>
                <w:sz w:val="20"/>
              </w:rPr>
              <w:t>The Fixed Review Dates are:</w:t>
            </w:r>
          </w:p>
        </w:tc>
        <w:tc>
          <w:tcPr>
            <w:tcW w:w="3400" w:type="dxa"/>
          </w:tcPr>
          <w:p w:rsidR="00D070D4" w:rsidRPr="00124224" w:rsidRDefault="00D070D4" w:rsidP="00D070D4">
            <w:pPr>
              <w:spacing w:before="120"/>
              <w:rPr>
                <w:rFonts w:eastAsia="Times"/>
                <w:color w:val="003300"/>
                <w:sz w:val="20"/>
              </w:rPr>
            </w:pPr>
            <w:r w:rsidRPr="00124224">
              <w:rPr>
                <w:rFonts w:eastAsia="Times"/>
                <w:sz w:val="20"/>
              </w:rPr>
              <w:t>[</w:t>
            </w:r>
            <w:r w:rsidRPr="00100C05">
              <w:rPr>
                <w:sz w:val="20"/>
                <w:highlight w:val="cyan"/>
              </w:rPr>
              <w:t>insert Fixed Review Dates</w:t>
            </w:r>
            <w:r w:rsidRPr="00124224">
              <w:rPr>
                <w:sz w:val="20"/>
              </w:rPr>
              <w:t>]</w:t>
            </w:r>
          </w:p>
          <w:p w:rsidR="00D070D4" w:rsidRPr="00124224" w:rsidRDefault="00D070D4" w:rsidP="001B3B79">
            <w:pPr>
              <w:spacing w:before="120"/>
              <w:rPr>
                <w:rFonts w:eastAsia="Times"/>
                <w:color w:val="FF0000"/>
                <w:sz w:val="20"/>
              </w:rPr>
            </w:pPr>
            <w:r w:rsidRPr="00124224">
              <w:rPr>
                <w:rFonts w:eastAsia="Times"/>
                <w:color w:val="FF0000"/>
                <w:sz w:val="20"/>
              </w:rPr>
              <w:t xml:space="preserve">^User Note </w:t>
            </w:r>
            <w:r w:rsidR="001B3B79">
              <w:rPr>
                <w:rFonts w:eastAsia="Times"/>
                <w:color w:val="FF0000"/>
                <w:sz w:val="20"/>
              </w:rPr>
              <w:t>–</w:t>
            </w:r>
            <w:r w:rsidRPr="00124224">
              <w:rPr>
                <w:rFonts w:eastAsia="Times"/>
                <w:color w:val="FF0000"/>
                <w:sz w:val="20"/>
              </w:rPr>
              <w:t xml:space="preserve"> Insert</w:t>
            </w:r>
            <w:r w:rsidR="001B3B79">
              <w:rPr>
                <w:rFonts w:eastAsia="Times"/>
                <w:color w:val="FF0000"/>
                <w:sz w:val="20"/>
              </w:rPr>
              <w:t xml:space="preserve"> </w:t>
            </w:r>
            <w:r w:rsidRPr="00124224">
              <w:rPr>
                <w:rFonts w:eastAsia="Times"/>
                <w:color w:val="FF0000"/>
                <w:sz w:val="20"/>
              </w:rPr>
              <w:t xml:space="preserve">each </w:t>
            </w:r>
            <w:r>
              <w:rPr>
                <w:rFonts w:eastAsia="Times"/>
                <w:color w:val="FF0000"/>
                <w:sz w:val="20"/>
              </w:rPr>
              <w:t xml:space="preserve">Fixed </w:t>
            </w:r>
            <w:r w:rsidRPr="00124224">
              <w:rPr>
                <w:rFonts w:eastAsia="Times"/>
                <w:color w:val="FF0000"/>
                <w:sz w:val="20"/>
              </w:rPr>
              <w:t xml:space="preserve">Review Date taking particular care if there is a mix of review </w:t>
            </w:r>
            <w:r>
              <w:rPr>
                <w:rFonts w:eastAsia="Times"/>
                <w:color w:val="FF0000"/>
                <w:sz w:val="20"/>
              </w:rPr>
              <w:t>types.  Insert 'Not applicable' if there are no Fixed Review Dates.^</w:t>
            </w:r>
          </w:p>
        </w:tc>
      </w:tr>
      <w:tr w:rsidR="00D070D4" w:rsidRPr="00124224" w:rsidTr="006742D4">
        <w:tc>
          <w:tcPr>
            <w:tcW w:w="993" w:type="dxa"/>
            <w:vMerge/>
          </w:tcPr>
          <w:p w:rsidR="00D070D4" w:rsidRPr="00124224" w:rsidRDefault="00D070D4" w:rsidP="00D070D4">
            <w:pPr>
              <w:pStyle w:val="ItemL1"/>
              <w:spacing w:before="120"/>
              <w:rPr>
                <w:rFonts w:eastAsia="Times"/>
                <w:sz w:val="20"/>
              </w:rPr>
            </w:pPr>
          </w:p>
        </w:tc>
        <w:tc>
          <w:tcPr>
            <w:tcW w:w="2137" w:type="dxa"/>
            <w:vMerge/>
          </w:tcPr>
          <w:p w:rsidR="00D070D4" w:rsidRPr="00124224" w:rsidRDefault="00D070D4" w:rsidP="00D070D4">
            <w:pPr>
              <w:spacing w:before="120"/>
              <w:rPr>
                <w:rFonts w:eastAsia="Times"/>
                <w:b/>
                <w:sz w:val="20"/>
              </w:rPr>
            </w:pPr>
          </w:p>
        </w:tc>
        <w:tc>
          <w:tcPr>
            <w:tcW w:w="2399" w:type="dxa"/>
          </w:tcPr>
          <w:p w:rsidR="00D070D4" w:rsidRPr="00100C05" w:rsidRDefault="00D070D4" w:rsidP="00D070D4">
            <w:pPr>
              <w:spacing w:before="120"/>
              <w:rPr>
                <w:rFonts w:eastAsia="Times"/>
                <w:sz w:val="20"/>
              </w:rPr>
            </w:pPr>
            <w:r w:rsidRPr="00100C05">
              <w:rPr>
                <w:rFonts w:eastAsia="Times"/>
                <w:sz w:val="20"/>
              </w:rPr>
              <w:t xml:space="preserve">Percentage Increase in each Review Date is: </w:t>
            </w:r>
          </w:p>
        </w:tc>
        <w:tc>
          <w:tcPr>
            <w:tcW w:w="3400" w:type="dxa"/>
          </w:tcPr>
          <w:p w:rsidR="00D070D4" w:rsidRPr="00124224" w:rsidRDefault="00D070D4" w:rsidP="00D070D4">
            <w:pPr>
              <w:spacing w:before="120"/>
              <w:rPr>
                <w:rFonts w:eastAsia="Times"/>
                <w:sz w:val="20"/>
              </w:rPr>
            </w:pPr>
            <w:r w:rsidRPr="00124224">
              <w:rPr>
                <w:rFonts w:eastAsia="Times"/>
                <w:sz w:val="20"/>
              </w:rPr>
              <w:t>[</w:t>
            </w:r>
            <w:r w:rsidRPr="00AB7E5C">
              <w:rPr>
                <w:sz w:val="20"/>
                <w:highlight w:val="cyan"/>
              </w:rPr>
              <w:t>insert</w:t>
            </w:r>
            <w:r w:rsidRPr="00AB7E5C">
              <w:rPr>
                <w:highlight w:val="cyan"/>
              </w:rPr>
              <w:t xml:space="preserve"> </w:t>
            </w:r>
            <w:r w:rsidRPr="00AB7E5C">
              <w:rPr>
                <w:sz w:val="20"/>
                <w:highlight w:val="cyan"/>
              </w:rPr>
              <w:t>percentage increase</w:t>
            </w:r>
            <w:r w:rsidRPr="00124224">
              <w:rPr>
                <w:sz w:val="20"/>
              </w:rPr>
              <w:t>]</w:t>
            </w:r>
            <w:r w:rsidR="00432BB9">
              <w:rPr>
                <w:sz w:val="20"/>
              </w:rPr>
              <w:t>%</w:t>
            </w:r>
          </w:p>
          <w:p w:rsidR="00D070D4" w:rsidRPr="00124224" w:rsidRDefault="00D070D4" w:rsidP="001B3B79">
            <w:pPr>
              <w:spacing w:before="120"/>
              <w:rPr>
                <w:rFonts w:eastAsia="Times"/>
                <w:color w:val="FF0000"/>
                <w:sz w:val="20"/>
              </w:rPr>
            </w:pPr>
            <w:r w:rsidRPr="00124224">
              <w:rPr>
                <w:rFonts w:eastAsia="Times"/>
                <w:color w:val="FF0000"/>
                <w:sz w:val="20"/>
              </w:rPr>
              <w:t xml:space="preserve">^User Note </w:t>
            </w:r>
            <w:r w:rsidR="001B3B79">
              <w:rPr>
                <w:rFonts w:eastAsia="Times"/>
                <w:color w:val="FF0000"/>
                <w:sz w:val="20"/>
              </w:rPr>
              <w:t>–</w:t>
            </w:r>
            <w:r w:rsidRPr="00124224">
              <w:rPr>
                <w:rFonts w:eastAsia="Times"/>
                <w:color w:val="FF0000"/>
                <w:sz w:val="20"/>
              </w:rPr>
              <w:t xml:space="preserve"> Insert</w:t>
            </w:r>
            <w:r w:rsidR="001B3B79">
              <w:rPr>
                <w:rFonts w:eastAsia="Times"/>
                <w:color w:val="FF0000"/>
                <w:sz w:val="20"/>
              </w:rPr>
              <w:t xml:space="preserve"> </w:t>
            </w:r>
            <w:r w:rsidR="00941C1C">
              <w:rPr>
                <w:rFonts w:eastAsia="Times"/>
                <w:color w:val="FF0000"/>
                <w:sz w:val="20"/>
              </w:rPr>
              <w:t>percentage, for example 4%</w:t>
            </w:r>
            <w:r>
              <w:rPr>
                <w:rFonts w:eastAsia="Times"/>
                <w:color w:val="FF0000"/>
                <w:sz w:val="20"/>
              </w:rPr>
              <w:t>.  Insert 'Not applicable' if there are no Fixed Review Dates.^</w:t>
            </w:r>
          </w:p>
        </w:tc>
      </w:tr>
      <w:tr w:rsidR="00D070D4" w:rsidRPr="00124224" w:rsidTr="006742D4">
        <w:tc>
          <w:tcPr>
            <w:tcW w:w="993" w:type="dxa"/>
            <w:vMerge/>
          </w:tcPr>
          <w:p w:rsidR="00D070D4" w:rsidRPr="00124224" w:rsidRDefault="00D070D4" w:rsidP="00D070D4">
            <w:pPr>
              <w:pStyle w:val="ItemL1"/>
              <w:spacing w:before="120"/>
              <w:rPr>
                <w:rFonts w:eastAsia="Times"/>
                <w:sz w:val="20"/>
              </w:rPr>
            </w:pPr>
          </w:p>
        </w:tc>
        <w:tc>
          <w:tcPr>
            <w:tcW w:w="2137" w:type="dxa"/>
            <w:vMerge/>
          </w:tcPr>
          <w:p w:rsidR="00D070D4" w:rsidRPr="00124224" w:rsidRDefault="00D070D4" w:rsidP="00D070D4">
            <w:pPr>
              <w:spacing w:before="120"/>
              <w:rPr>
                <w:rFonts w:eastAsia="Times"/>
                <w:b/>
                <w:sz w:val="20"/>
              </w:rPr>
            </w:pPr>
          </w:p>
        </w:tc>
        <w:tc>
          <w:tcPr>
            <w:tcW w:w="5799" w:type="dxa"/>
            <w:gridSpan w:val="2"/>
            <w:shd w:val="clear" w:color="auto" w:fill="D9D9D9" w:themeFill="background1" w:themeFillShade="D9"/>
          </w:tcPr>
          <w:p w:rsidR="00D070D4" w:rsidRPr="00100C05" w:rsidRDefault="00D070D4" w:rsidP="00D070D4">
            <w:pPr>
              <w:tabs>
                <w:tab w:val="left" w:pos="2227"/>
              </w:tabs>
              <w:spacing w:before="120"/>
              <w:rPr>
                <w:rFonts w:eastAsia="Times"/>
                <w:sz w:val="20"/>
              </w:rPr>
            </w:pPr>
            <w:r w:rsidRPr="00100C05">
              <w:rPr>
                <w:rFonts w:eastAsia="Times"/>
                <w:b/>
                <w:sz w:val="20"/>
              </w:rPr>
              <w:t>CPI Review Date(s)</w:t>
            </w:r>
          </w:p>
        </w:tc>
      </w:tr>
      <w:tr w:rsidR="00D070D4" w:rsidRPr="00124224" w:rsidTr="006742D4">
        <w:tc>
          <w:tcPr>
            <w:tcW w:w="993" w:type="dxa"/>
            <w:vMerge/>
          </w:tcPr>
          <w:p w:rsidR="00D070D4" w:rsidRPr="00124224" w:rsidRDefault="00D070D4" w:rsidP="00D070D4">
            <w:pPr>
              <w:pStyle w:val="ItemL1"/>
              <w:spacing w:before="120"/>
              <w:rPr>
                <w:rFonts w:eastAsia="Times"/>
                <w:sz w:val="20"/>
              </w:rPr>
            </w:pPr>
          </w:p>
        </w:tc>
        <w:tc>
          <w:tcPr>
            <w:tcW w:w="2137" w:type="dxa"/>
            <w:vMerge/>
          </w:tcPr>
          <w:p w:rsidR="00D070D4" w:rsidRPr="00124224" w:rsidRDefault="00D070D4" w:rsidP="00D070D4">
            <w:pPr>
              <w:spacing w:before="120"/>
              <w:rPr>
                <w:rFonts w:eastAsia="Times"/>
                <w:b/>
                <w:sz w:val="20"/>
              </w:rPr>
            </w:pPr>
          </w:p>
        </w:tc>
        <w:tc>
          <w:tcPr>
            <w:tcW w:w="2399" w:type="dxa"/>
          </w:tcPr>
          <w:p w:rsidR="00D070D4" w:rsidRPr="00100C05" w:rsidRDefault="00D070D4" w:rsidP="00D070D4">
            <w:pPr>
              <w:spacing w:before="120"/>
              <w:rPr>
                <w:rFonts w:eastAsia="Times"/>
                <w:sz w:val="20"/>
              </w:rPr>
            </w:pPr>
            <w:r w:rsidRPr="00100C05">
              <w:rPr>
                <w:rFonts w:eastAsia="Times"/>
                <w:sz w:val="20"/>
              </w:rPr>
              <w:t>The CPI Review Dates are:</w:t>
            </w:r>
          </w:p>
        </w:tc>
        <w:tc>
          <w:tcPr>
            <w:tcW w:w="3400" w:type="dxa"/>
          </w:tcPr>
          <w:p w:rsidR="00D070D4" w:rsidRDefault="00D070D4" w:rsidP="00D070D4">
            <w:pPr>
              <w:spacing w:before="120"/>
              <w:rPr>
                <w:sz w:val="20"/>
              </w:rPr>
            </w:pPr>
            <w:r w:rsidRPr="00124224">
              <w:rPr>
                <w:rFonts w:eastAsia="Times"/>
                <w:sz w:val="20"/>
              </w:rPr>
              <w:t>[</w:t>
            </w:r>
            <w:r w:rsidRPr="008A13EC">
              <w:rPr>
                <w:sz w:val="20"/>
                <w:highlight w:val="cyan"/>
              </w:rPr>
              <w:t>insert CPI Review Dates</w:t>
            </w:r>
            <w:r w:rsidRPr="00124224">
              <w:rPr>
                <w:sz w:val="20"/>
              </w:rPr>
              <w:t>]</w:t>
            </w:r>
          </w:p>
          <w:p w:rsidR="00D070D4" w:rsidRPr="00124224" w:rsidRDefault="00D070D4" w:rsidP="001B3B79">
            <w:pPr>
              <w:spacing w:before="120"/>
              <w:rPr>
                <w:rFonts w:eastAsia="Times"/>
                <w:color w:val="FF0000"/>
                <w:sz w:val="20"/>
              </w:rPr>
            </w:pPr>
            <w:r w:rsidRPr="00124224">
              <w:rPr>
                <w:rFonts w:eastAsia="Times"/>
                <w:color w:val="FF0000"/>
                <w:sz w:val="20"/>
              </w:rPr>
              <w:t xml:space="preserve">^User Note </w:t>
            </w:r>
            <w:r w:rsidR="001B3B79">
              <w:rPr>
                <w:rFonts w:eastAsia="Times"/>
                <w:color w:val="FF0000"/>
                <w:sz w:val="20"/>
              </w:rPr>
              <w:t>–</w:t>
            </w:r>
            <w:r w:rsidRPr="00124224">
              <w:rPr>
                <w:rFonts w:eastAsia="Times"/>
                <w:color w:val="FF0000"/>
                <w:sz w:val="20"/>
              </w:rPr>
              <w:t xml:space="preserve"> Insert</w:t>
            </w:r>
            <w:r w:rsidR="001B3B79">
              <w:rPr>
                <w:rFonts w:eastAsia="Times"/>
                <w:color w:val="FF0000"/>
                <w:sz w:val="20"/>
              </w:rPr>
              <w:t xml:space="preserve"> </w:t>
            </w:r>
            <w:r w:rsidRPr="00124224">
              <w:rPr>
                <w:rFonts w:eastAsia="Times"/>
                <w:color w:val="FF0000"/>
                <w:sz w:val="20"/>
              </w:rPr>
              <w:t xml:space="preserve">each CPI Review Date taking particular care if there is a mix of review </w:t>
            </w:r>
            <w:r>
              <w:rPr>
                <w:rFonts w:eastAsia="Times"/>
                <w:color w:val="FF0000"/>
                <w:sz w:val="20"/>
              </w:rPr>
              <w:t>types.  Insert 'Not applicable' if there are no CPI Review Dates.^</w:t>
            </w:r>
          </w:p>
        </w:tc>
      </w:tr>
      <w:tr w:rsidR="00D070D4" w:rsidRPr="00124224" w:rsidTr="006742D4">
        <w:tc>
          <w:tcPr>
            <w:tcW w:w="993" w:type="dxa"/>
            <w:vMerge/>
          </w:tcPr>
          <w:p w:rsidR="00D070D4" w:rsidRPr="00124224" w:rsidRDefault="00D070D4" w:rsidP="00D070D4">
            <w:pPr>
              <w:pStyle w:val="ItemL1"/>
              <w:spacing w:before="120"/>
              <w:rPr>
                <w:rFonts w:eastAsia="Times"/>
                <w:sz w:val="20"/>
              </w:rPr>
            </w:pPr>
          </w:p>
        </w:tc>
        <w:tc>
          <w:tcPr>
            <w:tcW w:w="2137" w:type="dxa"/>
            <w:vMerge/>
          </w:tcPr>
          <w:p w:rsidR="00D070D4" w:rsidRPr="00124224" w:rsidRDefault="00D070D4" w:rsidP="00D070D4">
            <w:pPr>
              <w:spacing w:before="120"/>
              <w:rPr>
                <w:rFonts w:eastAsia="Times"/>
                <w:b/>
                <w:sz w:val="20"/>
              </w:rPr>
            </w:pPr>
          </w:p>
        </w:tc>
        <w:tc>
          <w:tcPr>
            <w:tcW w:w="2399" w:type="dxa"/>
          </w:tcPr>
          <w:p w:rsidR="00D070D4" w:rsidRPr="00100C05" w:rsidRDefault="00D070D4" w:rsidP="00D070D4">
            <w:pPr>
              <w:spacing w:before="120"/>
              <w:rPr>
                <w:rFonts w:eastAsia="Times"/>
                <w:sz w:val="20"/>
              </w:rPr>
            </w:pPr>
            <w:r w:rsidRPr="00100C05">
              <w:rPr>
                <w:rFonts w:eastAsia="Times"/>
                <w:sz w:val="20"/>
              </w:rPr>
              <w:t>The location for CPI Review is:</w:t>
            </w:r>
          </w:p>
        </w:tc>
        <w:tc>
          <w:tcPr>
            <w:tcW w:w="3400" w:type="dxa"/>
          </w:tcPr>
          <w:p w:rsidR="00D070D4" w:rsidRPr="00124224" w:rsidRDefault="00D070D4" w:rsidP="00D070D4">
            <w:pPr>
              <w:spacing w:before="120"/>
              <w:rPr>
                <w:rFonts w:eastAsia="Times"/>
                <w:sz w:val="20"/>
              </w:rPr>
            </w:pPr>
            <w:r w:rsidRPr="00124224">
              <w:rPr>
                <w:rFonts w:eastAsia="Times"/>
                <w:sz w:val="20"/>
              </w:rPr>
              <w:t>[</w:t>
            </w:r>
            <w:r w:rsidRPr="00124224">
              <w:rPr>
                <w:sz w:val="20"/>
                <w:highlight w:val="cyan"/>
              </w:rPr>
              <w:t>insert</w:t>
            </w:r>
            <w:r w:rsidRPr="00124224">
              <w:rPr>
                <w:sz w:val="20"/>
              </w:rPr>
              <w:t>]</w:t>
            </w:r>
          </w:p>
          <w:p w:rsidR="00D070D4" w:rsidRPr="00124224" w:rsidRDefault="00D070D4" w:rsidP="001B3B79">
            <w:pPr>
              <w:spacing w:before="120"/>
              <w:rPr>
                <w:rFonts w:eastAsia="Times"/>
                <w:color w:val="FF0000"/>
                <w:sz w:val="20"/>
              </w:rPr>
            </w:pPr>
            <w:r w:rsidRPr="00124224">
              <w:rPr>
                <w:rFonts w:eastAsia="Times"/>
                <w:color w:val="FF0000"/>
                <w:sz w:val="20"/>
              </w:rPr>
              <w:t xml:space="preserve">^User Note </w:t>
            </w:r>
            <w:r w:rsidR="001B3B79">
              <w:rPr>
                <w:rFonts w:eastAsia="Times"/>
                <w:color w:val="FF0000"/>
                <w:sz w:val="20"/>
              </w:rPr>
              <w:t>–</w:t>
            </w:r>
            <w:r w:rsidRPr="00124224">
              <w:rPr>
                <w:rFonts w:eastAsia="Times"/>
                <w:color w:val="FF0000"/>
                <w:sz w:val="20"/>
              </w:rPr>
              <w:t xml:space="preserve"> Insert</w:t>
            </w:r>
            <w:r w:rsidR="001B3B79">
              <w:rPr>
                <w:rFonts w:eastAsia="Times"/>
                <w:color w:val="FF0000"/>
                <w:sz w:val="20"/>
              </w:rPr>
              <w:t xml:space="preserve"> </w:t>
            </w:r>
            <w:r w:rsidRPr="00124224">
              <w:rPr>
                <w:rFonts w:eastAsia="Times"/>
                <w:color w:val="FF0000"/>
                <w:sz w:val="20"/>
              </w:rPr>
              <w:t xml:space="preserve">location to be used for CPI </w:t>
            </w:r>
            <w:r w:rsidR="00941C1C">
              <w:rPr>
                <w:rFonts w:eastAsia="Times"/>
                <w:color w:val="FF0000"/>
                <w:sz w:val="20"/>
              </w:rPr>
              <w:t>review</w:t>
            </w:r>
            <w:r>
              <w:rPr>
                <w:rFonts w:eastAsia="Times"/>
                <w:color w:val="FF0000"/>
                <w:sz w:val="20"/>
              </w:rPr>
              <w:t>.  Refer to clause </w:t>
            </w:r>
            <w:r>
              <w:rPr>
                <w:rFonts w:eastAsia="Times"/>
                <w:color w:val="FF0000"/>
                <w:sz w:val="20"/>
              </w:rPr>
              <w:fldChar w:fldCharType="begin"/>
            </w:r>
            <w:r>
              <w:rPr>
                <w:rFonts w:eastAsia="Times"/>
                <w:color w:val="FF0000"/>
                <w:sz w:val="20"/>
              </w:rPr>
              <w:instrText xml:space="preserve"> REF _Ref2237829 \w \h </w:instrText>
            </w:r>
            <w:r>
              <w:rPr>
                <w:rFonts w:eastAsia="Times"/>
                <w:color w:val="FF0000"/>
                <w:sz w:val="20"/>
              </w:rPr>
            </w:r>
            <w:r>
              <w:rPr>
                <w:rFonts w:eastAsia="Times"/>
                <w:color w:val="FF0000"/>
                <w:sz w:val="20"/>
              </w:rPr>
              <w:fldChar w:fldCharType="separate"/>
            </w:r>
            <w:r w:rsidR="00170A0A">
              <w:rPr>
                <w:rFonts w:eastAsia="Times"/>
                <w:color w:val="FF0000"/>
                <w:sz w:val="20"/>
              </w:rPr>
              <w:t>17.2</w:t>
            </w:r>
            <w:r>
              <w:rPr>
                <w:rFonts w:eastAsia="Times"/>
                <w:color w:val="FF0000"/>
                <w:sz w:val="20"/>
              </w:rPr>
              <w:fldChar w:fldCharType="end"/>
            </w:r>
            <w:r>
              <w:rPr>
                <w:rFonts w:eastAsia="Times"/>
                <w:color w:val="FF0000"/>
                <w:sz w:val="20"/>
              </w:rPr>
              <w:t xml:space="preserve"> for more information on the CPI </w:t>
            </w:r>
            <w:r w:rsidR="00432BB9">
              <w:rPr>
                <w:rFonts w:eastAsia="Times"/>
                <w:color w:val="FF0000"/>
                <w:sz w:val="20"/>
              </w:rPr>
              <w:t>R</w:t>
            </w:r>
            <w:r>
              <w:rPr>
                <w:rFonts w:eastAsia="Times"/>
                <w:color w:val="FF0000"/>
                <w:sz w:val="20"/>
              </w:rPr>
              <w:t>eview formula</w:t>
            </w:r>
            <w:r w:rsidRPr="00124224">
              <w:rPr>
                <w:rFonts w:eastAsia="Times"/>
                <w:color w:val="FF0000"/>
                <w:sz w:val="20"/>
              </w:rPr>
              <w:t>.</w:t>
            </w:r>
            <w:r>
              <w:rPr>
                <w:rFonts w:eastAsia="Times"/>
                <w:color w:val="FF0000"/>
                <w:sz w:val="20"/>
              </w:rPr>
              <w:t>^</w:t>
            </w:r>
          </w:p>
        </w:tc>
      </w:tr>
      <w:tr w:rsidR="00D070D4" w:rsidRPr="00124224" w:rsidTr="006742D4">
        <w:tc>
          <w:tcPr>
            <w:tcW w:w="993" w:type="dxa"/>
            <w:vMerge/>
          </w:tcPr>
          <w:p w:rsidR="00D070D4" w:rsidRPr="00124224" w:rsidRDefault="00D070D4" w:rsidP="00D070D4">
            <w:pPr>
              <w:pStyle w:val="ItemL1"/>
              <w:spacing w:before="120"/>
              <w:rPr>
                <w:rFonts w:eastAsia="Times"/>
                <w:sz w:val="20"/>
              </w:rPr>
            </w:pPr>
          </w:p>
        </w:tc>
        <w:tc>
          <w:tcPr>
            <w:tcW w:w="2137" w:type="dxa"/>
            <w:vMerge/>
          </w:tcPr>
          <w:p w:rsidR="00D070D4" w:rsidRPr="00124224" w:rsidRDefault="00D070D4" w:rsidP="00D070D4">
            <w:pPr>
              <w:spacing w:before="120"/>
              <w:rPr>
                <w:rFonts w:eastAsia="Times"/>
                <w:b/>
                <w:sz w:val="20"/>
              </w:rPr>
            </w:pPr>
          </w:p>
        </w:tc>
        <w:tc>
          <w:tcPr>
            <w:tcW w:w="5799" w:type="dxa"/>
            <w:gridSpan w:val="2"/>
            <w:shd w:val="clear" w:color="auto" w:fill="D9D9D9" w:themeFill="background1" w:themeFillShade="D9"/>
          </w:tcPr>
          <w:p w:rsidR="00D070D4" w:rsidRPr="00100C05" w:rsidRDefault="00D070D4" w:rsidP="008D0A28">
            <w:pPr>
              <w:keepNext/>
              <w:spacing w:before="120"/>
              <w:rPr>
                <w:rFonts w:eastAsia="Times"/>
                <w:sz w:val="20"/>
              </w:rPr>
            </w:pPr>
            <w:r w:rsidRPr="00100C05">
              <w:rPr>
                <w:rFonts w:eastAsia="Times"/>
                <w:b/>
                <w:sz w:val="20"/>
              </w:rPr>
              <w:t>Market Review Date(s)</w:t>
            </w:r>
          </w:p>
        </w:tc>
      </w:tr>
      <w:tr w:rsidR="00D070D4" w:rsidRPr="00124224" w:rsidTr="006742D4">
        <w:tc>
          <w:tcPr>
            <w:tcW w:w="993" w:type="dxa"/>
            <w:vMerge/>
          </w:tcPr>
          <w:p w:rsidR="00D070D4" w:rsidRPr="00124224" w:rsidRDefault="00D070D4" w:rsidP="00D070D4">
            <w:pPr>
              <w:pStyle w:val="ItemL1"/>
              <w:spacing w:before="120"/>
              <w:rPr>
                <w:rFonts w:eastAsia="Times"/>
                <w:sz w:val="20"/>
              </w:rPr>
            </w:pPr>
          </w:p>
        </w:tc>
        <w:tc>
          <w:tcPr>
            <w:tcW w:w="2137" w:type="dxa"/>
            <w:vMerge/>
          </w:tcPr>
          <w:p w:rsidR="00D070D4" w:rsidRPr="00124224" w:rsidRDefault="00D070D4" w:rsidP="00D070D4">
            <w:pPr>
              <w:spacing w:before="120"/>
              <w:rPr>
                <w:rFonts w:eastAsia="Times"/>
                <w:b/>
                <w:sz w:val="20"/>
              </w:rPr>
            </w:pPr>
          </w:p>
        </w:tc>
        <w:tc>
          <w:tcPr>
            <w:tcW w:w="2399" w:type="dxa"/>
          </w:tcPr>
          <w:p w:rsidR="00D070D4" w:rsidRPr="00100C05" w:rsidRDefault="00D070D4" w:rsidP="00D070D4">
            <w:pPr>
              <w:spacing w:before="120"/>
              <w:rPr>
                <w:rFonts w:eastAsia="Times"/>
                <w:sz w:val="20"/>
              </w:rPr>
            </w:pPr>
            <w:r w:rsidRPr="00100C05">
              <w:rPr>
                <w:rFonts w:eastAsia="Times"/>
                <w:sz w:val="20"/>
              </w:rPr>
              <w:t>The Market Review Dates are:</w:t>
            </w:r>
          </w:p>
        </w:tc>
        <w:tc>
          <w:tcPr>
            <w:tcW w:w="3400" w:type="dxa"/>
          </w:tcPr>
          <w:p w:rsidR="00D070D4" w:rsidRPr="00124224" w:rsidRDefault="00D070D4" w:rsidP="00D070D4">
            <w:pPr>
              <w:spacing w:before="120"/>
              <w:rPr>
                <w:rFonts w:eastAsia="Times"/>
                <w:color w:val="003300"/>
                <w:sz w:val="20"/>
              </w:rPr>
            </w:pPr>
            <w:r w:rsidRPr="00124224">
              <w:rPr>
                <w:rFonts w:eastAsia="Times"/>
                <w:sz w:val="20"/>
              </w:rPr>
              <w:t>[</w:t>
            </w:r>
            <w:r w:rsidRPr="008A13EC">
              <w:rPr>
                <w:sz w:val="20"/>
                <w:highlight w:val="cyan"/>
              </w:rPr>
              <w:t>insert</w:t>
            </w:r>
            <w:r w:rsidRPr="008A13EC">
              <w:rPr>
                <w:rFonts w:eastAsia="Times"/>
                <w:sz w:val="20"/>
                <w:highlight w:val="cyan"/>
              </w:rPr>
              <w:t xml:space="preserve"> Market Review Dates</w:t>
            </w:r>
            <w:r w:rsidRPr="00124224">
              <w:rPr>
                <w:sz w:val="20"/>
              </w:rPr>
              <w:t>]</w:t>
            </w:r>
          </w:p>
          <w:p w:rsidR="00D070D4" w:rsidRPr="00124224" w:rsidRDefault="00D070D4" w:rsidP="001B3B79">
            <w:pPr>
              <w:spacing w:before="120"/>
              <w:rPr>
                <w:rFonts w:eastAsia="Times"/>
                <w:color w:val="FF0000"/>
                <w:sz w:val="20"/>
              </w:rPr>
            </w:pPr>
            <w:r w:rsidRPr="00124224">
              <w:rPr>
                <w:rFonts w:eastAsia="Times"/>
                <w:color w:val="FF0000"/>
                <w:sz w:val="20"/>
              </w:rPr>
              <w:t xml:space="preserve">^User Note </w:t>
            </w:r>
            <w:r w:rsidR="001B3B79">
              <w:rPr>
                <w:rFonts w:eastAsia="Times"/>
                <w:color w:val="FF0000"/>
                <w:sz w:val="20"/>
              </w:rPr>
              <w:t>–</w:t>
            </w:r>
            <w:r w:rsidRPr="00124224">
              <w:rPr>
                <w:rFonts w:eastAsia="Times"/>
                <w:color w:val="FF0000"/>
                <w:sz w:val="20"/>
              </w:rPr>
              <w:t xml:space="preserve"> Insert</w:t>
            </w:r>
            <w:r w:rsidR="001B3B79">
              <w:rPr>
                <w:rFonts w:eastAsia="Times"/>
                <w:color w:val="FF0000"/>
                <w:sz w:val="20"/>
              </w:rPr>
              <w:t xml:space="preserve"> </w:t>
            </w:r>
            <w:r w:rsidRPr="00124224">
              <w:rPr>
                <w:rFonts w:eastAsia="Times"/>
                <w:color w:val="FF0000"/>
                <w:sz w:val="20"/>
              </w:rPr>
              <w:t xml:space="preserve">each Market Review Date taking particular care if there is a mix of review </w:t>
            </w:r>
            <w:r>
              <w:rPr>
                <w:rFonts w:eastAsia="Times"/>
                <w:color w:val="FF0000"/>
                <w:sz w:val="20"/>
              </w:rPr>
              <w:t>types.  Insert 'Not applicable' if there are no Market Review Dates.^</w:t>
            </w:r>
          </w:p>
        </w:tc>
      </w:tr>
      <w:tr w:rsidR="00D070D4" w:rsidRPr="00124224" w:rsidTr="006742D4">
        <w:tc>
          <w:tcPr>
            <w:tcW w:w="993" w:type="dxa"/>
            <w:vMerge/>
          </w:tcPr>
          <w:p w:rsidR="00D070D4" w:rsidRPr="00124224" w:rsidRDefault="00D070D4" w:rsidP="00D070D4">
            <w:pPr>
              <w:pStyle w:val="ItemL1"/>
              <w:spacing w:before="120"/>
              <w:rPr>
                <w:rFonts w:eastAsia="Times"/>
                <w:sz w:val="20"/>
              </w:rPr>
            </w:pPr>
          </w:p>
        </w:tc>
        <w:tc>
          <w:tcPr>
            <w:tcW w:w="2137" w:type="dxa"/>
            <w:vMerge/>
          </w:tcPr>
          <w:p w:rsidR="00D070D4" w:rsidRPr="00124224" w:rsidRDefault="00D070D4" w:rsidP="00D070D4">
            <w:pPr>
              <w:spacing w:before="120"/>
              <w:rPr>
                <w:rFonts w:eastAsia="Times"/>
                <w:b/>
                <w:sz w:val="20"/>
              </w:rPr>
            </w:pPr>
          </w:p>
        </w:tc>
        <w:tc>
          <w:tcPr>
            <w:tcW w:w="5799" w:type="dxa"/>
            <w:gridSpan w:val="2"/>
            <w:shd w:val="clear" w:color="auto" w:fill="D9D9D9" w:themeFill="background1" w:themeFillShade="D9"/>
          </w:tcPr>
          <w:p w:rsidR="00D070D4" w:rsidRPr="00100C05" w:rsidRDefault="00D070D4" w:rsidP="009C7966">
            <w:pPr>
              <w:spacing w:before="120"/>
              <w:rPr>
                <w:rFonts w:eastAsia="Times"/>
                <w:sz w:val="20"/>
              </w:rPr>
            </w:pPr>
            <w:r w:rsidRPr="00100C05">
              <w:rPr>
                <w:rFonts w:eastAsia="Times"/>
                <w:b/>
                <w:sz w:val="20"/>
              </w:rPr>
              <w:t>Mixed Review Date(s)</w:t>
            </w:r>
          </w:p>
        </w:tc>
      </w:tr>
      <w:tr w:rsidR="00D070D4" w:rsidRPr="00124224" w:rsidTr="006742D4">
        <w:tc>
          <w:tcPr>
            <w:tcW w:w="993" w:type="dxa"/>
            <w:vMerge/>
          </w:tcPr>
          <w:p w:rsidR="00D070D4" w:rsidRPr="00124224" w:rsidRDefault="00D070D4" w:rsidP="00D070D4">
            <w:pPr>
              <w:pStyle w:val="ItemL1"/>
              <w:spacing w:before="120"/>
              <w:rPr>
                <w:rFonts w:eastAsia="Times"/>
                <w:sz w:val="20"/>
              </w:rPr>
            </w:pPr>
          </w:p>
        </w:tc>
        <w:tc>
          <w:tcPr>
            <w:tcW w:w="2137" w:type="dxa"/>
            <w:vMerge/>
          </w:tcPr>
          <w:p w:rsidR="00D070D4" w:rsidRPr="00124224" w:rsidRDefault="00D070D4" w:rsidP="00D070D4">
            <w:pPr>
              <w:spacing w:before="120"/>
              <w:rPr>
                <w:rFonts w:eastAsia="Times"/>
                <w:b/>
                <w:sz w:val="20"/>
              </w:rPr>
            </w:pPr>
          </w:p>
        </w:tc>
        <w:tc>
          <w:tcPr>
            <w:tcW w:w="2399" w:type="dxa"/>
          </w:tcPr>
          <w:p w:rsidR="00D070D4" w:rsidRPr="00100C05" w:rsidRDefault="00D070D4" w:rsidP="00D070D4">
            <w:pPr>
              <w:spacing w:before="120"/>
              <w:rPr>
                <w:rFonts w:eastAsia="Times"/>
                <w:sz w:val="20"/>
              </w:rPr>
            </w:pPr>
            <w:r w:rsidRPr="00100C05">
              <w:rPr>
                <w:rFonts w:eastAsia="Times"/>
                <w:sz w:val="20"/>
              </w:rPr>
              <w:t>The Mixed Review Dates are:</w:t>
            </w:r>
          </w:p>
        </w:tc>
        <w:tc>
          <w:tcPr>
            <w:tcW w:w="3400" w:type="dxa"/>
          </w:tcPr>
          <w:p w:rsidR="00D070D4" w:rsidRPr="00124224" w:rsidRDefault="00D070D4" w:rsidP="00D070D4">
            <w:pPr>
              <w:spacing w:before="120"/>
              <w:rPr>
                <w:rFonts w:eastAsia="Times"/>
                <w:color w:val="003300"/>
                <w:sz w:val="20"/>
              </w:rPr>
            </w:pPr>
            <w:r w:rsidRPr="00124224">
              <w:rPr>
                <w:rFonts w:eastAsia="Times"/>
                <w:sz w:val="20"/>
              </w:rPr>
              <w:t>[</w:t>
            </w:r>
            <w:r w:rsidRPr="009656D6">
              <w:rPr>
                <w:sz w:val="20"/>
                <w:highlight w:val="cyan"/>
              </w:rPr>
              <w:t>insert</w:t>
            </w:r>
            <w:r w:rsidRPr="009656D6">
              <w:rPr>
                <w:rFonts w:eastAsia="Times"/>
                <w:sz w:val="20"/>
                <w:highlight w:val="cyan"/>
              </w:rPr>
              <w:t xml:space="preserve"> Mixed Review Dates</w:t>
            </w:r>
            <w:r w:rsidRPr="00124224">
              <w:rPr>
                <w:sz w:val="20"/>
              </w:rPr>
              <w:t>]</w:t>
            </w:r>
          </w:p>
          <w:p w:rsidR="00D070D4" w:rsidRPr="00124224" w:rsidRDefault="00D070D4" w:rsidP="009C7966">
            <w:pPr>
              <w:spacing w:before="120"/>
              <w:rPr>
                <w:rFonts w:eastAsia="Times"/>
                <w:color w:val="FF0000"/>
                <w:sz w:val="20"/>
              </w:rPr>
            </w:pPr>
            <w:r w:rsidRPr="00124224">
              <w:rPr>
                <w:rFonts w:eastAsia="Times"/>
                <w:color w:val="FF0000"/>
                <w:sz w:val="20"/>
              </w:rPr>
              <w:t xml:space="preserve">^User Note </w:t>
            </w:r>
            <w:r w:rsidR="00B65799">
              <w:rPr>
                <w:rFonts w:eastAsia="Times"/>
                <w:color w:val="FF0000"/>
                <w:sz w:val="20"/>
              </w:rPr>
              <w:t>–</w:t>
            </w:r>
            <w:r w:rsidRPr="00124224">
              <w:rPr>
                <w:rFonts w:eastAsia="Times"/>
                <w:color w:val="FF0000"/>
                <w:sz w:val="20"/>
              </w:rPr>
              <w:t xml:space="preserve"> </w:t>
            </w:r>
            <w:r w:rsidR="00B65799">
              <w:rPr>
                <w:rFonts w:eastAsia="Times"/>
                <w:color w:val="FF0000"/>
                <w:sz w:val="20"/>
              </w:rPr>
              <w:t>As Mixed Reviews are used less commonly than Fixed Reviews, CPI Reviews and Market Reviews, there are no Mixed Review provisions in clause </w:t>
            </w:r>
            <w:r w:rsidR="00B65799">
              <w:rPr>
                <w:rFonts w:eastAsia="Times"/>
                <w:color w:val="FF0000"/>
                <w:sz w:val="20"/>
              </w:rPr>
              <w:fldChar w:fldCharType="begin"/>
            </w:r>
            <w:r w:rsidR="00B65799">
              <w:rPr>
                <w:rFonts w:eastAsia="Times"/>
                <w:color w:val="FF0000"/>
                <w:sz w:val="20"/>
              </w:rPr>
              <w:instrText xml:space="preserve"> REF _Ref10796642 \w \h </w:instrText>
            </w:r>
            <w:r w:rsidR="00B65799">
              <w:rPr>
                <w:rFonts w:eastAsia="Times"/>
                <w:color w:val="FF0000"/>
                <w:sz w:val="20"/>
              </w:rPr>
            </w:r>
            <w:r w:rsidR="00B65799">
              <w:rPr>
                <w:rFonts w:eastAsia="Times"/>
                <w:color w:val="FF0000"/>
                <w:sz w:val="20"/>
              </w:rPr>
              <w:fldChar w:fldCharType="separate"/>
            </w:r>
            <w:r w:rsidR="00170A0A">
              <w:rPr>
                <w:rFonts w:eastAsia="Times"/>
                <w:color w:val="FF0000"/>
                <w:sz w:val="20"/>
              </w:rPr>
              <w:t>17</w:t>
            </w:r>
            <w:r w:rsidR="00B65799">
              <w:rPr>
                <w:rFonts w:eastAsia="Times"/>
                <w:color w:val="FF0000"/>
                <w:sz w:val="20"/>
              </w:rPr>
              <w:fldChar w:fldCharType="end"/>
            </w:r>
            <w:r w:rsidR="00B65799">
              <w:rPr>
                <w:rFonts w:eastAsia="Times"/>
                <w:color w:val="FF0000"/>
                <w:sz w:val="20"/>
              </w:rPr>
              <w:t>.  If the Parties have agreed to a Mixed Review (ie – g</w:t>
            </w:r>
            <w:r w:rsidR="00B65799" w:rsidRPr="00B65799">
              <w:rPr>
                <w:rFonts w:eastAsia="Times"/>
                <w:color w:val="FF0000"/>
                <w:sz w:val="20"/>
              </w:rPr>
              <w:t>reater of Fixed Increase and Increase in CPI</w:t>
            </w:r>
            <w:r w:rsidR="00B65799">
              <w:rPr>
                <w:rFonts w:eastAsia="Times"/>
                <w:color w:val="FF0000"/>
                <w:sz w:val="20"/>
              </w:rPr>
              <w:t>, l</w:t>
            </w:r>
            <w:r w:rsidR="00B65799" w:rsidRPr="00B65799">
              <w:rPr>
                <w:rFonts w:eastAsia="Times"/>
                <w:color w:val="FF0000"/>
                <w:sz w:val="20"/>
              </w:rPr>
              <w:t>esser of Fixed Increase and Increase in CPI</w:t>
            </w:r>
            <w:r w:rsidR="00B65799">
              <w:rPr>
                <w:rFonts w:eastAsia="Times"/>
                <w:color w:val="FF0000"/>
                <w:sz w:val="20"/>
              </w:rPr>
              <w:t>, l</w:t>
            </w:r>
            <w:r w:rsidR="00B65799" w:rsidRPr="00B65799">
              <w:rPr>
                <w:rFonts w:eastAsia="Times"/>
                <w:color w:val="FF0000"/>
                <w:sz w:val="20"/>
              </w:rPr>
              <w:t>esser of Market and Increase in CPI</w:t>
            </w:r>
            <w:r w:rsidR="00B65799">
              <w:rPr>
                <w:rFonts w:eastAsia="Times"/>
                <w:color w:val="FF0000"/>
                <w:sz w:val="20"/>
              </w:rPr>
              <w:t>, or g</w:t>
            </w:r>
            <w:r w:rsidR="00B65799" w:rsidRPr="00B65799">
              <w:rPr>
                <w:rFonts w:eastAsia="Times"/>
                <w:color w:val="FF0000"/>
                <w:sz w:val="20"/>
              </w:rPr>
              <w:t>reater of Market and Increase in CPI</w:t>
            </w:r>
            <w:r w:rsidR="00B65799">
              <w:rPr>
                <w:rFonts w:eastAsia="Times"/>
                <w:color w:val="FF0000"/>
                <w:sz w:val="20"/>
              </w:rPr>
              <w:t>) the appropriate alternate clause in the CNL User Guide should be included in clause </w:t>
            </w:r>
            <w:r w:rsidR="00B65799">
              <w:rPr>
                <w:rFonts w:eastAsia="Times"/>
                <w:color w:val="FF0000"/>
                <w:sz w:val="20"/>
              </w:rPr>
              <w:fldChar w:fldCharType="begin"/>
            </w:r>
            <w:r w:rsidR="00B65799">
              <w:rPr>
                <w:rFonts w:eastAsia="Times"/>
                <w:color w:val="FF0000"/>
                <w:sz w:val="20"/>
              </w:rPr>
              <w:instrText xml:space="preserve"> REF _Ref10796642 \w \h </w:instrText>
            </w:r>
            <w:r w:rsidR="00B65799">
              <w:rPr>
                <w:rFonts w:eastAsia="Times"/>
                <w:color w:val="FF0000"/>
                <w:sz w:val="20"/>
              </w:rPr>
            </w:r>
            <w:r w:rsidR="00B65799">
              <w:rPr>
                <w:rFonts w:eastAsia="Times"/>
                <w:color w:val="FF0000"/>
                <w:sz w:val="20"/>
              </w:rPr>
              <w:fldChar w:fldCharType="separate"/>
            </w:r>
            <w:r w:rsidR="00170A0A">
              <w:rPr>
                <w:rFonts w:eastAsia="Times"/>
                <w:color w:val="FF0000"/>
                <w:sz w:val="20"/>
              </w:rPr>
              <w:t>17</w:t>
            </w:r>
            <w:r w:rsidR="00B65799">
              <w:rPr>
                <w:rFonts w:eastAsia="Times"/>
                <w:color w:val="FF0000"/>
                <w:sz w:val="20"/>
              </w:rPr>
              <w:fldChar w:fldCharType="end"/>
            </w:r>
            <w:r w:rsidR="00B65799">
              <w:rPr>
                <w:rFonts w:eastAsia="Times"/>
                <w:color w:val="FF0000"/>
                <w:sz w:val="20"/>
              </w:rPr>
              <w:t>, along with a definition of 'Mixed Review' referring to the inserted clause</w:t>
            </w:r>
            <w:r w:rsidR="00B65799" w:rsidRPr="00B65799">
              <w:rPr>
                <w:rFonts w:eastAsia="Times"/>
                <w:color w:val="FF0000"/>
                <w:sz w:val="20"/>
              </w:rPr>
              <w:t xml:space="preserve">. </w:t>
            </w:r>
            <w:r w:rsidR="00C7267A">
              <w:rPr>
                <w:rFonts w:eastAsia="Times"/>
                <w:color w:val="FF0000"/>
                <w:sz w:val="20"/>
              </w:rPr>
              <w:t xml:space="preserve"> </w:t>
            </w:r>
            <w:r w:rsidR="00B65799">
              <w:rPr>
                <w:rFonts w:eastAsia="Times"/>
                <w:color w:val="FF0000"/>
                <w:sz w:val="20"/>
              </w:rPr>
              <w:t xml:space="preserve">Each </w:t>
            </w:r>
            <w:r w:rsidRPr="00124224">
              <w:rPr>
                <w:rFonts w:eastAsia="Times"/>
                <w:color w:val="FF0000"/>
                <w:sz w:val="20"/>
              </w:rPr>
              <w:t>Mixed Review Date</w:t>
            </w:r>
            <w:r w:rsidR="00B65799">
              <w:rPr>
                <w:rFonts w:eastAsia="Times"/>
                <w:color w:val="FF0000"/>
                <w:sz w:val="20"/>
              </w:rPr>
              <w:t xml:space="preserve"> should be inserted in this Item</w:t>
            </w:r>
            <w:r>
              <w:rPr>
                <w:rFonts w:eastAsia="Times"/>
                <w:color w:val="FF0000"/>
                <w:sz w:val="20"/>
              </w:rPr>
              <w:t>.  Insert 'Not applicable' if there are no Mixed Review Dates.^</w:t>
            </w:r>
          </w:p>
        </w:tc>
      </w:tr>
      <w:tr w:rsidR="00D070D4" w:rsidRPr="00124224" w:rsidTr="006742D4">
        <w:tc>
          <w:tcPr>
            <w:tcW w:w="993" w:type="dxa"/>
            <w:vMerge w:val="restart"/>
          </w:tcPr>
          <w:p w:rsidR="00D070D4" w:rsidRPr="00124224" w:rsidRDefault="00D070D4" w:rsidP="00D070D4">
            <w:pPr>
              <w:pStyle w:val="ItemL1"/>
              <w:spacing w:before="120"/>
              <w:rPr>
                <w:rFonts w:eastAsia="Times"/>
                <w:sz w:val="20"/>
              </w:rPr>
            </w:pPr>
            <w:bookmarkStart w:id="23" w:name="_Ref253570339" w:colFirst="0" w:colLast="0"/>
            <w:bookmarkEnd w:id="22"/>
          </w:p>
        </w:tc>
        <w:tc>
          <w:tcPr>
            <w:tcW w:w="2137" w:type="dxa"/>
            <w:vMerge w:val="restart"/>
          </w:tcPr>
          <w:p w:rsidR="00D070D4" w:rsidRDefault="00D070D4" w:rsidP="00D070D4">
            <w:pPr>
              <w:spacing w:before="120"/>
              <w:rPr>
                <w:rFonts w:eastAsia="Times"/>
                <w:sz w:val="20"/>
              </w:rPr>
            </w:pPr>
            <w:r w:rsidRPr="00124224">
              <w:rPr>
                <w:rFonts w:eastAsia="Times"/>
                <w:b/>
                <w:sz w:val="20"/>
              </w:rPr>
              <w:t>Option Term(s)</w:t>
            </w:r>
            <w:r w:rsidRPr="00124224">
              <w:rPr>
                <w:rFonts w:eastAsia="Times"/>
                <w:b/>
                <w:sz w:val="20"/>
              </w:rPr>
              <w:br/>
            </w:r>
            <w:r w:rsidRPr="00124224">
              <w:rPr>
                <w:rFonts w:eastAsia="Times"/>
                <w:sz w:val="20"/>
              </w:rPr>
              <w:t>(Clause </w:t>
            </w:r>
            <w:r w:rsidRPr="00124224">
              <w:rPr>
                <w:sz w:val="20"/>
              </w:rPr>
              <w:fldChar w:fldCharType="begin"/>
            </w:r>
            <w:r w:rsidRPr="00124224">
              <w:rPr>
                <w:rFonts w:eastAsia="Times"/>
                <w:sz w:val="20"/>
              </w:rPr>
              <w:instrText xml:space="preserve"> REF _AGSRef51725584 \w \h  \* MERGEFORMAT </w:instrText>
            </w:r>
            <w:r w:rsidRPr="00124224">
              <w:rPr>
                <w:sz w:val="20"/>
              </w:rPr>
            </w:r>
            <w:r w:rsidRPr="00124224">
              <w:rPr>
                <w:sz w:val="20"/>
              </w:rPr>
              <w:fldChar w:fldCharType="separate"/>
            </w:r>
            <w:r w:rsidR="00170A0A">
              <w:rPr>
                <w:rFonts w:eastAsia="Times"/>
                <w:sz w:val="20"/>
              </w:rPr>
              <w:t>3.1</w:t>
            </w:r>
            <w:r w:rsidRPr="00124224">
              <w:rPr>
                <w:sz w:val="20"/>
              </w:rPr>
              <w:fldChar w:fldCharType="end"/>
            </w:r>
            <w:r w:rsidRPr="00124224">
              <w:rPr>
                <w:rFonts w:eastAsia="Times"/>
                <w:sz w:val="20"/>
              </w:rPr>
              <w:t>)</w:t>
            </w:r>
          </w:p>
          <w:p w:rsidR="00D070D4" w:rsidRPr="00124224" w:rsidRDefault="00D070D4" w:rsidP="00D070D4">
            <w:pPr>
              <w:spacing w:before="120"/>
              <w:rPr>
                <w:rFonts w:eastAsia="Times"/>
                <w:color w:val="FF0000"/>
                <w:sz w:val="20"/>
              </w:rPr>
            </w:pPr>
            <w:r w:rsidRPr="00124224">
              <w:rPr>
                <w:rFonts w:eastAsia="Times"/>
                <w:color w:val="FF0000"/>
                <w:sz w:val="20"/>
              </w:rPr>
              <w:t xml:space="preserve">^User Note – The Commonwealth's preferred timeframes, based on </w:t>
            </w:r>
            <w:r w:rsidRPr="008A13EC">
              <w:rPr>
                <w:rFonts w:eastAsia="Times"/>
                <w:color w:val="FF0000"/>
                <w:sz w:val="20"/>
              </w:rPr>
              <w:t>an assessment of the whole-of-government lease portfolio considerations</w:t>
            </w:r>
            <w:r w:rsidRPr="00124224">
              <w:rPr>
                <w:rFonts w:eastAsia="Times"/>
                <w:color w:val="FF0000"/>
                <w:sz w:val="20"/>
              </w:rPr>
              <w:t>, are:</w:t>
            </w:r>
          </w:p>
          <w:p w:rsidR="00D070D4" w:rsidRPr="008A13EC" w:rsidRDefault="00D070D4" w:rsidP="008340A6">
            <w:pPr>
              <w:pStyle w:val="ListParagraph"/>
              <w:numPr>
                <w:ilvl w:val="0"/>
                <w:numId w:val="48"/>
              </w:numPr>
              <w:spacing w:before="120"/>
              <w:rPr>
                <w:rFonts w:eastAsia="Times"/>
                <w:color w:val="FF0000"/>
                <w:sz w:val="20"/>
              </w:rPr>
            </w:pPr>
            <w:r w:rsidRPr="008A13EC">
              <w:rPr>
                <w:rFonts w:eastAsia="Times"/>
                <w:color w:val="FF0000"/>
                <w:sz w:val="20"/>
              </w:rPr>
              <w:t>for leases with a Term of 3 years or less, the option to renew may be exercised during the period that starts 6 months before the Expiry Date and ends 3 months before the Expiry Date; and</w:t>
            </w:r>
          </w:p>
          <w:p w:rsidR="00D070D4" w:rsidRPr="008A13EC" w:rsidRDefault="00D070D4" w:rsidP="008340A6">
            <w:pPr>
              <w:pStyle w:val="ListParagraph"/>
              <w:numPr>
                <w:ilvl w:val="0"/>
                <w:numId w:val="48"/>
              </w:numPr>
              <w:spacing w:before="120"/>
              <w:rPr>
                <w:rFonts w:eastAsia="Times"/>
                <w:sz w:val="20"/>
              </w:rPr>
            </w:pPr>
            <w:r w:rsidRPr="008A13EC">
              <w:rPr>
                <w:rFonts w:eastAsia="Times"/>
                <w:color w:val="FF0000"/>
                <w:sz w:val="20"/>
              </w:rPr>
              <w:t>for leases with a Term that is longer than 3 years, the option to renew may be exercised during the period that starts 12 months before the Expiry Date and ends 6 months before the Expiry Date.</w:t>
            </w:r>
            <w:r>
              <w:rPr>
                <w:rFonts w:eastAsia="Times"/>
                <w:color w:val="FF0000"/>
                <w:sz w:val="20"/>
              </w:rPr>
              <w:t>^</w:t>
            </w:r>
          </w:p>
        </w:tc>
        <w:tc>
          <w:tcPr>
            <w:tcW w:w="2399" w:type="dxa"/>
            <w:shd w:val="clear" w:color="auto" w:fill="D9D9D9" w:themeFill="background1" w:themeFillShade="D9"/>
          </w:tcPr>
          <w:p w:rsidR="00D070D4" w:rsidRPr="008A13EC" w:rsidRDefault="00D070D4" w:rsidP="00D070D4">
            <w:pPr>
              <w:spacing w:before="120"/>
              <w:rPr>
                <w:rFonts w:eastAsia="Times"/>
                <w:sz w:val="20"/>
              </w:rPr>
            </w:pPr>
            <w:r w:rsidRPr="00124224">
              <w:rPr>
                <w:rFonts w:eastAsia="Times"/>
                <w:b/>
                <w:sz w:val="20"/>
              </w:rPr>
              <w:t>Option Term(s):</w:t>
            </w:r>
          </w:p>
        </w:tc>
        <w:tc>
          <w:tcPr>
            <w:tcW w:w="3400" w:type="dxa"/>
          </w:tcPr>
          <w:p w:rsidR="00D070D4" w:rsidRPr="00124224" w:rsidRDefault="00D070D4" w:rsidP="00D070D4">
            <w:pPr>
              <w:spacing w:before="120"/>
              <w:rPr>
                <w:rFonts w:eastAsia="Times"/>
                <w:sz w:val="20"/>
              </w:rPr>
            </w:pPr>
            <w:r w:rsidRPr="00124224">
              <w:rPr>
                <w:rFonts w:eastAsia="Times"/>
                <w:sz w:val="20"/>
              </w:rPr>
              <w:t>[</w:t>
            </w:r>
            <w:r w:rsidRPr="009656D6">
              <w:rPr>
                <w:sz w:val="20"/>
                <w:highlight w:val="cyan"/>
              </w:rPr>
              <w:t>insert number of Option Terms</w:t>
            </w:r>
            <w:r w:rsidRPr="00124224">
              <w:rPr>
                <w:sz w:val="20"/>
              </w:rPr>
              <w:t>]</w:t>
            </w:r>
            <w:r w:rsidRPr="00124224">
              <w:rPr>
                <w:rFonts w:eastAsia="Times"/>
                <w:color w:val="0066FF"/>
                <w:sz w:val="20"/>
              </w:rPr>
              <w:t xml:space="preserve"> </w:t>
            </w:r>
            <w:r w:rsidRPr="00124224">
              <w:rPr>
                <w:rFonts w:eastAsia="Times"/>
                <w:sz w:val="20"/>
              </w:rPr>
              <w:t>Option Terms of [</w:t>
            </w:r>
            <w:r w:rsidRPr="009656D6">
              <w:rPr>
                <w:sz w:val="20"/>
                <w:highlight w:val="cyan"/>
              </w:rPr>
              <w:t>insert length of Option Terms</w:t>
            </w:r>
            <w:r w:rsidRPr="00124224">
              <w:rPr>
                <w:sz w:val="20"/>
              </w:rPr>
              <w:t xml:space="preserve">] </w:t>
            </w:r>
            <w:r w:rsidRPr="00124224">
              <w:rPr>
                <w:rFonts w:eastAsia="Times"/>
                <w:sz w:val="20"/>
              </w:rPr>
              <w:t>year(s) each.</w:t>
            </w:r>
          </w:p>
        </w:tc>
      </w:tr>
      <w:tr w:rsidR="00D070D4" w:rsidRPr="00124224" w:rsidTr="006742D4">
        <w:tc>
          <w:tcPr>
            <w:tcW w:w="993" w:type="dxa"/>
            <w:vMerge/>
          </w:tcPr>
          <w:p w:rsidR="00D070D4" w:rsidRPr="00124224" w:rsidRDefault="00D070D4" w:rsidP="00D070D4">
            <w:pPr>
              <w:pStyle w:val="ItemL1"/>
              <w:spacing w:before="120"/>
              <w:rPr>
                <w:rFonts w:eastAsia="Times"/>
                <w:sz w:val="20"/>
              </w:rPr>
            </w:pPr>
          </w:p>
        </w:tc>
        <w:tc>
          <w:tcPr>
            <w:tcW w:w="2137" w:type="dxa"/>
            <w:vMerge/>
          </w:tcPr>
          <w:p w:rsidR="00D070D4" w:rsidRPr="00124224" w:rsidRDefault="00D070D4" w:rsidP="00D070D4">
            <w:pPr>
              <w:spacing w:before="120"/>
              <w:rPr>
                <w:rFonts w:eastAsia="Times"/>
                <w:b/>
                <w:sz w:val="20"/>
              </w:rPr>
            </w:pPr>
          </w:p>
        </w:tc>
        <w:tc>
          <w:tcPr>
            <w:tcW w:w="2399" w:type="dxa"/>
            <w:shd w:val="clear" w:color="auto" w:fill="D9D9D9" w:themeFill="background1" w:themeFillShade="D9"/>
          </w:tcPr>
          <w:p w:rsidR="00D070D4" w:rsidRPr="008A13EC" w:rsidRDefault="00D070D4" w:rsidP="007725E8">
            <w:pPr>
              <w:spacing w:before="120"/>
              <w:rPr>
                <w:sz w:val="20"/>
              </w:rPr>
            </w:pPr>
            <w:r w:rsidRPr="00124224">
              <w:rPr>
                <w:rFonts w:eastAsia="Times"/>
                <w:b/>
                <w:sz w:val="20"/>
              </w:rPr>
              <w:t>Earliest date the Tenant may give an Option Notice to the Landlord:</w:t>
            </w:r>
          </w:p>
        </w:tc>
        <w:tc>
          <w:tcPr>
            <w:tcW w:w="3400" w:type="dxa"/>
          </w:tcPr>
          <w:p w:rsidR="00D070D4" w:rsidRPr="00124224" w:rsidRDefault="00D070D4" w:rsidP="00D070D4">
            <w:pPr>
              <w:spacing w:before="120"/>
              <w:rPr>
                <w:rFonts w:eastAsia="Times"/>
                <w:b/>
                <w:sz w:val="20"/>
              </w:rPr>
            </w:pPr>
            <w:r w:rsidRPr="00124224">
              <w:rPr>
                <w:rFonts w:eastAsia="Times"/>
                <w:sz w:val="20"/>
              </w:rPr>
              <w:t>[</w:t>
            </w:r>
            <w:r w:rsidRPr="00124224">
              <w:rPr>
                <w:sz w:val="20"/>
                <w:highlight w:val="cyan"/>
              </w:rPr>
              <w:t>12</w:t>
            </w:r>
            <w:r w:rsidRPr="00124224">
              <w:rPr>
                <w:sz w:val="20"/>
              </w:rPr>
              <w:t>] months</w:t>
            </w:r>
            <w:r w:rsidRPr="00124224">
              <w:rPr>
                <w:rFonts w:eastAsia="Times"/>
                <w:color w:val="0066FF"/>
                <w:sz w:val="20"/>
              </w:rPr>
              <w:t xml:space="preserve"> </w:t>
            </w:r>
            <w:r w:rsidRPr="00124224">
              <w:rPr>
                <w:sz w:val="20"/>
              </w:rPr>
              <w:t>prior to the Expiry Date.</w:t>
            </w:r>
          </w:p>
        </w:tc>
      </w:tr>
      <w:tr w:rsidR="00D070D4" w:rsidRPr="00124224" w:rsidTr="006742D4">
        <w:tc>
          <w:tcPr>
            <w:tcW w:w="993" w:type="dxa"/>
            <w:vMerge/>
          </w:tcPr>
          <w:p w:rsidR="00D070D4" w:rsidRPr="00124224" w:rsidRDefault="00D070D4" w:rsidP="00D070D4">
            <w:pPr>
              <w:pStyle w:val="ItemL1"/>
              <w:spacing w:before="120"/>
              <w:rPr>
                <w:rFonts w:eastAsia="Times"/>
                <w:sz w:val="20"/>
              </w:rPr>
            </w:pPr>
          </w:p>
        </w:tc>
        <w:tc>
          <w:tcPr>
            <w:tcW w:w="2137" w:type="dxa"/>
            <w:vMerge/>
          </w:tcPr>
          <w:p w:rsidR="00D070D4" w:rsidRPr="00124224" w:rsidRDefault="00D070D4" w:rsidP="00D070D4">
            <w:pPr>
              <w:spacing w:before="120"/>
              <w:rPr>
                <w:rFonts w:eastAsia="Times"/>
                <w:b/>
                <w:sz w:val="20"/>
              </w:rPr>
            </w:pPr>
          </w:p>
        </w:tc>
        <w:tc>
          <w:tcPr>
            <w:tcW w:w="2399" w:type="dxa"/>
            <w:shd w:val="clear" w:color="auto" w:fill="D9D9D9" w:themeFill="background1" w:themeFillShade="D9"/>
          </w:tcPr>
          <w:p w:rsidR="00D070D4" w:rsidRPr="00124224" w:rsidRDefault="00D070D4" w:rsidP="00D070D4">
            <w:pPr>
              <w:spacing w:before="120"/>
              <w:rPr>
                <w:rFonts w:eastAsia="Times"/>
                <w:b/>
                <w:sz w:val="20"/>
              </w:rPr>
            </w:pPr>
            <w:r w:rsidRPr="00124224">
              <w:rPr>
                <w:b/>
                <w:sz w:val="20"/>
              </w:rPr>
              <w:t>Last date the Tenant may give an Option Notice to the Landlord:</w:t>
            </w:r>
          </w:p>
        </w:tc>
        <w:tc>
          <w:tcPr>
            <w:tcW w:w="3400" w:type="dxa"/>
          </w:tcPr>
          <w:p w:rsidR="00D070D4" w:rsidRPr="00124224" w:rsidRDefault="00D070D4" w:rsidP="00D070D4">
            <w:pPr>
              <w:spacing w:before="120"/>
              <w:rPr>
                <w:rFonts w:eastAsia="Times"/>
                <w:b/>
                <w:sz w:val="20"/>
              </w:rPr>
            </w:pPr>
            <w:r w:rsidRPr="00124224">
              <w:rPr>
                <w:sz w:val="20"/>
              </w:rPr>
              <w:t>[</w:t>
            </w:r>
            <w:r w:rsidRPr="00124224">
              <w:rPr>
                <w:sz w:val="20"/>
                <w:highlight w:val="cyan"/>
              </w:rPr>
              <w:t>6</w:t>
            </w:r>
            <w:r w:rsidRPr="00124224">
              <w:rPr>
                <w:sz w:val="20"/>
              </w:rPr>
              <w:t>] months</w:t>
            </w:r>
            <w:r w:rsidRPr="00124224">
              <w:rPr>
                <w:rFonts w:eastAsia="Times"/>
                <w:color w:val="0066FF"/>
                <w:sz w:val="20"/>
              </w:rPr>
              <w:t xml:space="preserve"> </w:t>
            </w:r>
            <w:r w:rsidRPr="00124224">
              <w:rPr>
                <w:sz w:val="20"/>
              </w:rPr>
              <w:t>prior to the Expiry Date.</w:t>
            </w:r>
          </w:p>
        </w:tc>
      </w:tr>
      <w:tr w:rsidR="00D070D4" w:rsidRPr="00124224" w:rsidTr="006742D4">
        <w:tc>
          <w:tcPr>
            <w:tcW w:w="993" w:type="dxa"/>
            <w:vMerge w:val="restart"/>
          </w:tcPr>
          <w:p w:rsidR="00D070D4" w:rsidRPr="00124224" w:rsidRDefault="00D070D4" w:rsidP="00D070D4">
            <w:pPr>
              <w:pStyle w:val="ItemL1"/>
              <w:spacing w:before="120"/>
              <w:rPr>
                <w:rFonts w:eastAsia="Times"/>
                <w:sz w:val="20"/>
              </w:rPr>
            </w:pPr>
            <w:bookmarkStart w:id="24" w:name="_Ref311727261"/>
            <w:bookmarkStart w:id="25" w:name="_Ref253570837" w:colFirst="0" w:colLast="0"/>
            <w:bookmarkEnd w:id="23"/>
          </w:p>
        </w:tc>
        <w:bookmarkEnd w:id="24"/>
        <w:tc>
          <w:tcPr>
            <w:tcW w:w="2137" w:type="dxa"/>
            <w:vMerge w:val="restart"/>
          </w:tcPr>
          <w:p w:rsidR="00D070D4" w:rsidRDefault="00D070D4" w:rsidP="00D070D4">
            <w:pPr>
              <w:spacing w:before="120"/>
              <w:rPr>
                <w:rFonts w:eastAsia="Times"/>
                <w:sz w:val="20"/>
              </w:rPr>
            </w:pPr>
            <w:r w:rsidRPr="00124224">
              <w:rPr>
                <w:rFonts w:eastAsia="Times"/>
                <w:b/>
                <w:sz w:val="20"/>
              </w:rPr>
              <w:t>Commencing Rent for Option Term</w:t>
            </w:r>
            <w:r>
              <w:rPr>
                <w:rFonts w:eastAsia="Times"/>
                <w:b/>
                <w:sz w:val="20"/>
              </w:rPr>
              <w:t>(s)</w:t>
            </w:r>
            <w:r w:rsidRPr="00124224">
              <w:rPr>
                <w:rFonts w:eastAsia="Times"/>
                <w:b/>
                <w:sz w:val="20"/>
              </w:rPr>
              <w:br/>
            </w:r>
            <w:r w:rsidRPr="00124224">
              <w:rPr>
                <w:rFonts w:eastAsia="Times"/>
                <w:sz w:val="20"/>
              </w:rPr>
              <w:t>(Clause </w:t>
            </w:r>
            <w:r w:rsidRPr="00124224">
              <w:rPr>
                <w:rFonts w:eastAsia="Times"/>
                <w:sz w:val="20"/>
              </w:rPr>
              <w:fldChar w:fldCharType="begin"/>
            </w:r>
            <w:r w:rsidRPr="00124224">
              <w:rPr>
                <w:rFonts w:eastAsia="Times"/>
                <w:sz w:val="20"/>
              </w:rPr>
              <w:instrText xml:space="preserve"> REF _AGSRef96536445 \w \h  \* MERGEFORMAT </w:instrText>
            </w:r>
            <w:r w:rsidRPr="00124224">
              <w:rPr>
                <w:rFonts w:eastAsia="Times"/>
                <w:sz w:val="20"/>
              </w:rPr>
            </w:r>
            <w:r w:rsidRPr="00124224">
              <w:rPr>
                <w:rFonts w:eastAsia="Times"/>
                <w:sz w:val="20"/>
              </w:rPr>
              <w:fldChar w:fldCharType="separate"/>
            </w:r>
            <w:r w:rsidR="00170A0A">
              <w:rPr>
                <w:rFonts w:eastAsia="Times"/>
                <w:sz w:val="20"/>
              </w:rPr>
              <w:t>3.1.1.e</w:t>
            </w:r>
            <w:r w:rsidRPr="00124224">
              <w:rPr>
                <w:rFonts w:eastAsia="Times"/>
                <w:sz w:val="20"/>
              </w:rPr>
              <w:fldChar w:fldCharType="end"/>
            </w:r>
            <w:r w:rsidRPr="00124224">
              <w:rPr>
                <w:rFonts w:eastAsia="Times"/>
                <w:sz w:val="20"/>
              </w:rPr>
              <w:t xml:space="preserve"> and </w:t>
            </w:r>
            <w:r w:rsidRPr="00124224">
              <w:rPr>
                <w:rFonts w:eastAsia="Times"/>
                <w:sz w:val="20"/>
              </w:rPr>
              <w:fldChar w:fldCharType="begin"/>
            </w:r>
            <w:r w:rsidRPr="00124224">
              <w:rPr>
                <w:rFonts w:eastAsia="Times"/>
                <w:sz w:val="20"/>
              </w:rPr>
              <w:instrText xml:space="preserve"> REF _Ref8050034 \n \h  \* MERGEFORMAT </w:instrText>
            </w:r>
            <w:r w:rsidRPr="00124224">
              <w:rPr>
                <w:rFonts w:eastAsia="Times"/>
                <w:sz w:val="20"/>
              </w:rPr>
            </w:r>
            <w:r w:rsidRPr="00124224">
              <w:rPr>
                <w:rFonts w:eastAsia="Times"/>
                <w:sz w:val="20"/>
              </w:rPr>
              <w:fldChar w:fldCharType="separate"/>
            </w:r>
            <w:r w:rsidR="00170A0A">
              <w:rPr>
                <w:rFonts w:eastAsia="Times"/>
                <w:sz w:val="20"/>
              </w:rPr>
              <w:t>Schedule 4</w:t>
            </w:r>
            <w:r w:rsidRPr="00124224">
              <w:rPr>
                <w:rFonts w:eastAsia="Times"/>
                <w:sz w:val="20"/>
              </w:rPr>
              <w:fldChar w:fldCharType="end"/>
            </w:r>
            <w:r w:rsidRPr="00124224">
              <w:rPr>
                <w:rFonts w:eastAsia="Times"/>
                <w:sz w:val="20"/>
              </w:rPr>
              <w:t>)</w:t>
            </w:r>
          </w:p>
          <w:p w:rsidR="00D070D4" w:rsidRPr="00124224" w:rsidRDefault="00D070D4" w:rsidP="00D070D4">
            <w:pPr>
              <w:spacing w:before="120"/>
              <w:rPr>
                <w:rFonts w:eastAsia="Times"/>
                <w:sz w:val="20"/>
              </w:rPr>
            </w:pPr>
          </w:p>
        </w:tc>
        <w:tc>
          <w:tcPr>
            <w:tcW w:w="2399" w:type="dxa"/>
            <w:shd w:val="clear" w:color="auto" w:fill="D9D9D9" w:themeFill="background1" w:themeFillShade="D9"/>
          </w:tcPr>
          <w:p w:rsidR="00D070D4" w:rsidRPr="009656D6" w:rsidRDefault="00D070D4" w:rsidP="00D070D4">
            <w:pPr>
              <w:spacing w:before="120"/>
              <w:rPr>
                <w:rFonts w:eastAsia="Times"/>
                <w:b/>
                <w:sz w:val="20"/>
              </w:rPr>
            </w:pPr>
            <w:r w:rsidRPr="009656D6">
              <w:rPr>
                <w:rFonts w:eastAsia="Times"/>
                <w:b/>
                <w:sz w:val="20"/>
              </w:rPr>
              <w:t>Rent (per annum)</w:t>
            </w:r>
            <w:r>
              <w:rPr>
                <w:rFonts w:eastAsia="Times"/>
                <w:b/>
                <w:sz w:val="20"/>
              </w:rPr>
              <w:t xml:space="preserve"> for Option Term(s)</w:t>
            </w:r>
            <w:r w:rsidRPr="009656D6">
              <w:rPr>
                <w:rFonts w:eastAsia="Times"/>
                <w:b/>
                <w:sz w:val="20"/>
              </w:rPr>
              <w:t>:</w:t>
            </w:r>
          </w:p>
        </w:tc>
        <w:tc>
          <w:tcPr>
            <w:tcW w:w="3400" w:type="dxa"/>
          </w:tcPr>
          <w:p w:rsidR="00D070D4" w:rsidRDefault="00D070D4" w:rsidP="00D070D4">
            <w:pPr>
              <w:spacing w:before="120"/>
              <w:rPr>
                <w:sz w:val="20"/>
              </w:rPr>
            </w:pPr>
            <w:r w:rsidRPr="00124224">
              <w:rPr>
                <w:rFonts w:eastAsia="Times"/>
                <w:sz w:val="20"/>
              </w:rPr>
              <w:t>[</w:t>
            </w:r>
            <w:r w:rsidR="006742D4" w:rsidRPr="00124224">
              <w:rPr>
                <w:rFonts w:eastAsia="Times"/>
                <w:sz w:val="20"/>
                <w:highlight w:val="cyan"/>
              </w:rPr>
              <w:t xml:space="preserve">insert </w:t>
            </w:r>
            <w:r w:rsidRPr="00124224">
              <w:rPr>
                <w:rFonts w:eastAsia="Times"/>
                <w:sz w:val="20"/>
                <w:highlight w:val="cyan"/>
              </w:rPr>
              <w:t>initial annual Rent</w:t>
            </w:r>
            <w:r w:rsidRPr="00124224">
              <w:rPr>
                <w:rFonts w:eastAsia="Times"/>
                <w:sz w:val="20"/>
              </w:rPr>
              <w:t>]</w:t>
            </w:r>
            <w:r>
              <w:rPr>
                <w:rFonts w:eastAsia="Times"/>
                <w:sz w:val="20"/>
              </w:rPr>
              <w:t xml:space="preserve"> </w:t>
            </w:r>
            <w:r>
              <w:rPr>
                <w:sz w:val="20"/>
              </w:rPr>
              <w:t>([</w:t>
            </w:r>
            <w:r w:rsidRPr="00C76671">
              <w:rPr>
                <w:sz w:val="20"/>
                <w:highlight w:val="cyan"/>
              </w:rPr>
              <w:t>insert rent rate per m</w:t>
            </w:r>
            <w:r w:rsidRPr="00C76671">
              <w:rPr>
                <w:sz w:val="20"/>
                <w:highlight w:val="cyan"/>
                <w:vertAlign w:val="superscript"/>
              </w:rPr>
              <w:t>2</w:t>
            </w:r>
            <w:r>
              <w:rPr>
                <w:sz w:val="20"/>
              </w:rPr>
              <w:t>])</w:t>
            </w:r>
            <w:r w:rsidR="007725E8">
              <w:rPr>
                <w:sz w:val="20"/>
              </w:rPr>
              <w:t xml:space="preserve"> excluding GST</w:t>
            </w:r>
            <w:r w:rsidR="00C7267A">
              <w:rPr>
                <w:sz w:val="20"/>
              </w:rPr>
              <w:t>.</w:t>
            </w:r>
          </w:p>
          <w:p w:rsidR="00D070D4" w:rsidRPr="00124224" w:rsidRDefault="00D070D4" w:rsidP="001B3B79">
            <w:pPr>
              <w:spacing w:before="120"/>
              <w:rPr>
                <w:rFonts w:eastAsia="Times"/>
                <w:b/>
                <w:sz w:val="20"/>
              </w:rPr>
            </w:pPr>
            <w:r w:rsidRPr="00124224">
              <w:rPr>
                <w:rFonts w:eastAsia="Times"/>
                <w:color w:val="FF0000"/>
                <w:sz w:val="20"/>
              </w:rPr>
              <w:t xml:space="preserve">^User Note </w:t>
            </w:r>
            <w:r w:rsidR="001B3B79">
              <w:rPr>
                <w:rFonts w:eastAsia="Times"/>
                <w:color w:val="FF0000"/>
                <w:sz w:val="20"/>
              </w:rPr>
              <w:t>–</w:t>
            </w:r>
            <w:r w:rsidRPr="00124224">
              <w:rPr>
                <w:rFonts w:eastAsia="Times"/>
                <w:color w:val="FF0000"/>
                <w:sz w:val="20"/>
              </w:rPr>
              <w:t xml:space="preserve"> </w:t>
            </w:r>
            <w:r>
              <w:rPr>
                <w:rFonts w:eastAsia="Times"/>
                <w:color w:val="FF0000"/>
                <w:sz w:val="20"/>
              </w:rPr>
              <w:t>I</w:t>
            </w:r>
            <w:r w:rsidRPr="00124224">
              <w:rPr>
                <w:rFonts w:eastAsia="Times"/>
                <w:color w:val="FF0000"/>
                <w:sz w:val="20"/>
              </w:rPr>
              <w:t>f</w:t>
            </w:r>
            <w:r w:rsidR="001B3B79">
              <w:rPr>
                <w:rFonts w:eastAsia="Times"/>
                <w:color w:val="FF0000"/>
                <w:sz w:val="20"/>
              </w:rPr>
              <w:t xml:space="preserve"> </w:t>
            </w:r>
            <w:r w:rsidRPr="00124224">
              <w:rPr>
                <w:rFonts w:eastAsia="Times"/>
                <w:color w:val="FF0000"/>
                <w:sz w:val="20"/>
              </w:rPr>
              <w:t xml:space="preserve">a fixed increase applies on the commencement of the Option Term, insert the amount </w:t>
            </w:r>
            <w:r>
              <w:rPr>
                <w:rFonts w:eastAsia="Times"/>
                <w:color w:val="FF0000"/>
                <w:sz w:val="20"/>
              </w:rPr>
              <w:t>in this Item</w:t>
            </w:r>
            <w:r w:rsidRPr="00124224">
              <w:rPr>
                <w:rFonts w:eastAsia="Times"/>
                <w:color w:val="FF0000"/>
                <w:sz w:val="20"/>
              </w:rPr>
              <w:t>.</w:t>
            </w:r>
            <w:r>
              <w:rPr>
                <w:rFonts w:eastAsia="Times"/>
                <w:color w:val="FF0000"/>
                <w:sz w:val="20"/>
              </w:rPr>
              <w:t xml:space="preserve">  Otherwise, insert the words 'To be determined in accordance with the Method o</w:t>
            </w:r>
            <w:r w:rsidR="00432BB9">
              <w:rPr>
                <w:rFonts w:eastAsia="Times"/>
                <w:color w:val="FF0000"/>
                <w:sz w:val="20"/>
              </w:rPr>
              <w:t>f</w:t>
            </w:r>
            <w:r>
              <w:rPr>
                <w:rFonts w:eastAsia="Times"/>
                <w:color w:val="FF0000"/>
                <w:sz w:val="20"/>
              </w:rPr>
              <w:t xml:space="preserve"> Rent determination </w:t>
            </w:r>
            <w:r w:rsidR="00432BB9">
              <w:rPr>
                <w:rFonts w:eastAsia="Times"/>
                <w:color w:val="FF0000"/>
                <w:sz w:val="20"/>
              </w:rPr>
              <w:t xml:space="preserve">for Option Term(s) </w:t>
            </w:r>
            <w:r>
              <w:rPr>
                <w:rFonts w:eastAsia="Times"/>
                <w:color w:val="FF0000"/>
                <w:sz w:val="20"/>
              </w:rPr>
              <w:t>below</w:t>
            </w:r>
            <w:r w:rsidR="001D436E">
              <w:rPr>
                <w:rFonts w:eastAsia="Times"/>
                <w:color w:val="FF0000"/>
                <w:sz w:val="20"/>
              </w:rPr>
              <w:t>'</w:t>
            </w:r>
            <w:r>
              <w:rPr>
                <w:rFonts w:eastAsia="Times"/>
                <w:color w:val="FF0000"/>
                <w:sz w:val="20"/>
              </w:rPr>
              <w:t>.  If there are no Option Terms, insert 'Not applicable'.^</w:t>
            </w:r>
          </w:p>
        </w:tc>
      </w:tr>
      <w:tr w:rsidR="00D070D4" w:rsidRPr="00124224" w:rsidTr="006742D4">
        <w:tc>
          <w:tcPr>
            <w:tcW w:w="993" w:type="dxa"/>
            <w:vMerge/>
          </w:tcPr>
          <w:p w:rsidR="00D070D4" w:rsidRPr="00124224" w:rsidRDefault="00D070D4" w:rsidP="00D070D4">
            <w:pPr>
              <w:pStyle w:val="ItemL1"/>
              <w:spacing w:before="120"/>
              <w:rPr>
                <w:rFonts w:eastAsia="Times"/>
                <w:sz w:val="20"/>
              </w:rPr>
            </w:pPr>
          </w:p>
        </w:tc>
        <w:tc>
          <w:tcPr>
            <w:tcW w:w="2137" w:type="dxa"/>
            <w:vMerge/>
          </w:tcPr>
          <w:p w:rsidR="00D070D4" w:rsidRPr="00124224" w:rsidRDefault="00D070D4" w:rsidP="00D070D4">
            <w:pPr>
              <w:spacing w:before="120"/>
              <w:rPr>
                <w:rFonts w:eastAsia="Times"/>
                <w:b/>
                <w:sz w:val="20"/>
              </w:rPr>
            </w:pPr>
          </w:p>
        </w:tc>
        <w:tc>
          <w:tcPr>
            <w:tcW w:w="2399" w:type="dxa"/>
            <w:shd w:val="clear" w:color="auto" w:fill="D9D9D9" w:themeFill="background1" w:themeFillShade="D9"/>
          </w:tcPr>
          <w:p w:rsidR="00D070D4" w:rsidRPr="009656D6" w:rsidRDefault="00D070D4" w:rsidP="00D070D4">
            <w:pPr>
              <w:spacing w:before="120"/>
              <w:rPr>
                <w:rFonts w:eastAsia="Times"/>
                <w:b/>
                <w:sz w:val="20"/>
              </w:rPr>
            </w:pPr>
            <w:r w:rsidRPr="009656D6">
              <w:rPr>
                <w:rFonts w:eastAsia="Times"/>
                <w:b/>
                <w:sz w:val="20"/>
              </w:rPr>
              <w:t>Rent (per month)</w:t>
            </w:r>
            <w:r>
              <w:rPr>
                <w:rFonts w:eastAsia="Times"/>
                <w:b/>
                <w:sz w:val="20"/>
              </w:rPr>
              <w:t xml:space="preserve"> for Option Term(s)</w:t>
            </w:r>
            <w:r w:rsidRPr="009656D6">
              <w:rPr>
                <w:rFonts w:eastAsia="Times"/>
                <w:b/>
                <w:sz w:val="20"/>
              </w:rPr>
              <w:t>:</w:t>
            </w:r>
          </w:p>
        </w:tc>
        <w:tc>
          <w:tcPr>
            <w:tcW w:w="3400" w:type="dxa"/>
          </w:tcPr>
          <w:p w:rsidR="00D070D4" w:rsidRDefault="00D070D4" w:rsidP="00D070D4">
            <w:pPr>
              <w:spacing w:before="120"/>
              <w:rPr>
                <w:rFonts w:eastAsia="Times"/>
                <w:sz w:val="20"/>
              </w:rPr>
            </w:pPr>
            <w:r w:rsidRPr="00124224">
              <w:rPr>
                <w:rFonts w:eastAsia="Times"/>
                <w:sz w:val="20"/>
              </w:rPr>
              <w:t>[</w:t>
            </w:r>
            <w:r w:rsidR="006742D4" w:rsidRPr="00124224">
              <w:rPr>
                <w:rFonts w:eastAsia="Times"/>
                <w:sz w:val="20"/>
                <w:highlight w:val="cyan"/>
              </w:rPr>
              <w:t xml:space="preserve">insert </w:t>
            </w:r>
            <w:r w:rsidRPr="00124224">
              <w:rPr>
                <w:rFonts w:eastAsia="Times"/>
                <w:sz w:val="20"/>
                <w:highlight w:val="cyan"/>
              </w:rPr>
              <w:t>initial monthly Rent</w:t>
            </w:r>
            <w:r w:rsidRPr="00124224">
              <w:rPr>
                <w:rFonts w:eastAsia="Times"/>
                <w:sz w:val="20"/>
              </w:rPr>
              <w:t>]</w:t>
            </w:r>
            <w:r w:rsidR="007725E8">
              <w:rPr>
                <w:rFonts w:eastAsia="Times"/>
                <w:sz w:val="20"/>
              </w:rPr>
              <w:t xml:space="preserve"> </w:t>
            </w:r>
            <w:r w:rsidR="007725E8">
              <w:rPr>
                <w:sz w:val="20"/>
              </w:rPr>
              <w:t>excluding GST</w:t>
            </w:r>
            <w:r w:rsidR="00C7267A">
              <w:rPr>
                <w:sz w:val="20"/>
              </w:rPr>
              <w:t>.</w:t>
            </w:r>
          </w:p>
          <w:p w:rsidR="00D070D4" w:rsidRPr="00124224" w:rsidRDefault="00D070D4" w:rsidP="009C7966">
            <w:pPr>
              <w:spacing w:before="120"/>
              <w:rPr>
                <w:rFonts w:eastAsia="Times"/>
                <w:b/>
                <w:sz w:val="20"/>
              </w:rPr>
            </w:pPr>
            <w:r w:rsidRPr="00124224">
              <w:rPr>
                <w:rFonts w:eastAsia="Times"/>
                <w:color w:val="FF0000"/>
                <w:sz w:val="20"/>
              </w:rPr>
              <w:t xml:space="preserve">^User Note </w:t>
            </w:r>
            <w:r w:rsidR="001B3B79">
              <w:rPr>
                <w:rFonts w:eastAsia="Times"/>
                <w:color w:val="FF0000"/>
                <w:sz w:val="20"/>
              </w:rPr>
              <w:t>–</w:t>
            </w:r>
            <w:r w:rsidRPr="00124224">
              <w:rPr>
                <w:rFonts w:eastAsia="Times"/>
                <w:color w:val="FF0000"/>
                <w:sz w:val="20"/>
              </w:rPr>
              <w:t xml:space="preserve"> </w:t>
            </w:r>
            <w:r>
              <w:rPr>
                <w:rFonts w:eastAsia="Times"/>
                <w:color w:val="FF0000"/>
                <w:sz w:val="20"/>
              </w:rPr>
              <w:t>I</w:t>
            </w:r>
            <w:r w:rsidRPr="00124224">
              <w:rPr>
                <w:rFonts w:eastAsia="Times"/>
                <w:color w:val="FF0000"/>
                <w:sz w:val="20"/>
              </w:rPr>
              <w:t>f</w:t>
            </w:r>
            <w:r w:rsidR="001B3B79">
              <w:rPr>
                <w:rFonts w:eastAsia="Times"/>
                <w:color w:val="FF0000"/>
                <w:sz w:val="20"/>
              </w:rPr>
              <w:t xml:space="preserve"> </w:t>
            </w:r>
            <w:r w:rsidRPr="00124224">
              <w:rPr>
                <w:rFonts w:eastAsia="Times"/>
                <w:color w:val="FF0000"/>
                <w:sz w:val="20"/>
              </w:rPr>
              <w:t xml:space="preserve">a fixed increase applies on the commencement of the Option Term, insert the amount </w:t>
            </w:r>
            <w:r>
              <w:rPr>
                <w:rFonts w:eastAsia="Times"/>
                <w:color w:val="FF0000"/>
                <w:sz w:val="20"/>
              </w:rPr>
              <w:t>in this Item</w:t>
            </w:r>
            <w:r w:rsidRPr="00124224">
              <w:rPr>
                <w:rFonts w:eastAsia="Times"/>
                <w:color w:val="FF0000"/>
                <w:sz w:val="20"/>
              </w:rPr>
              <w:t>.</w:t>
            </w:r>
            <w:r>
              <w:rPr>
                <w:rFonts w:eastAsia="Times"/>
                <w:color w:val="FF0000"/>
                <w:sz w:val="20"/>
              </w:rPr>
              <w:t xml:space="preserve">  Otherwise, insert the words 'To be determined in accordance with the </w:t>
            </w:r>
            <w:r w:rsidR="00432BB9">
              <w:rPr>
                <w:rFonts w:eastAsia="Times"/>
                <w:color w:val="FF0000"/>
                <w:sz w:val="20"/>
              </w:rPr>
              <w:t>Method of Rent determination for Option Term(s) below</w:t>
            </w:r>
            <w:r>
              <w:rPr>
                <w:rFonts w:eastAsia="Times"/>
                <w:color w:val="FF0000"/>
                <w:sz w:val="20"/>
              </w:rPr>
              <w:t>'</w:t>
            </w:r>
            <w:r w:rsidR="00C7267A">
              <w:rPr>
                <w:rFonts w:eastAsia="Times"/>
                <w:color w:val="FF0000"/>
                <w:sz w:val="20"/>
              </w:rPr>
              <w:t>.</w:t>
            </w:r>
            <w:r>
              <w:rPr>
                <w:rFonts w:eastAsia="Times"/>
                <w:color w:val="FF0000"/>
                <w:sz w:val="20"/>
              </w:rPr>
              <w:t xml:space="preserve">  If there are no Option Terms, insert 'Not applicable'.^</w:t>
            </w:r>
          </w:p>
        </w:tc>
      </w:tr>
      <w:bookmarkEnd w:id="25"/>
      <w:tr w:rsidR="008D0A28" w:rsidRPr="00124224" w:rsidTr="006742D4">
        <w:tc>
          <w:tcPr>
            <w:tcW w:w="993" w:type="dxa"/>
            <w:vMerge/>
          </w:tcPr>
          <w:p w:rsidR="008D0A28" w:rsidRPr="00124224" w:rsidRDefault="008D0A28" w:rsidP="00D070D4">
            <w:pPr>
              <w:pStyle w:val="ItemL1"/>
              <w:spacing w:before="120"/>
              <w:rPr>
                <w:rFonts w:eastAsia="Times"/>
                <w:sz w:val="20"/>
              </w:rPr>
            </w:pPr>
          </w:p>
        </w:tc>
        <w:tc>
          <w:tcPr>
            <w:tcW w:w="2137" w:type="dxa"/>
            <w:vMerge/>
          </w:tcPr>
          <w:p w:rsidR="008D0A28" w:rsidRPr="00124224" w:rsidRDefault="008D0A28" w:rsidP="00D070D4">
            <w:pPr>
              <w:spacing w:before="120"/>
              <w:rPr>
                <w:rFonts w:eastAsia="Times"/>
                <w:b/>
                <w:sz w:val="20"/>
              </w:rPr>
            </w:pPr>
          </w:p>
        </w:tc>
        <w:tc>
          <w:tcPr>
            <w:tcW w:w="2399" w:type="dxa"/>
            <w:shd w:val="clear" w:color="auto" w:fill="D9D9D9" w:themeFill="background1" w:themeFillShade="D9"/>
          </w:tcPr>
          <w:p w:rsidR="008D0A28" w:rsidRPr="002255E3" w:rsidRDefault="008D0A28" w:rsidP="00D070D4">
            <w:pPr>
              <w:spacing w:before="120"/>
              <w:rPr>
                <w:rFonts w:eastAsia="Times"/>
                <w:b/>
                <w:sz w:val="20"/>
              </w:rPr>
            </w:pPr>
            <w:r w:rsidRPr="002255E3">
              <w:rPr>
                <w:rFonts w:eastAsia="Times"/>
                <w:b/>
                <w:sz w:val="20"/>
              </w:rPr>
              <w:t>Rent Commencement Date</w:t>
            </w:r>
            <w:r>
              <w:rPr>
                <w:rFonts w:eastAsia="Times"/>
                <w:b/>
                <w:sz w:val="20"/>
              </w:rPr>
              <w:t xml:space="preserve"> for Option Term(s)</w:t>
            </w:r>
            <w:r w:rsidRPr="002255E3">
              <w:rPr>
                <w:rFonts w:eastAsia="Times"/>
                <w:b/>
                <w:sz w:val="20"/>
              </w:rPr>
              <w:t>:</w:t>
            </w:r>
          </w:p>
        </w:tc>
        <w:tc>
          <w:tcPr>
            <w:tcW w:w="3400" w:type="dxa"/>
          </w:tcPr>
          <w:p w:rsidR="008D0A28" w:rsidRDefault="008D0A28" w:rsidP="00D070D4">
            <w:pPr>
              <w:spacing w:before="120"/>
              <w:rPr>
                <w:rFonts w:eastAsia="Times"/>
                <w:sz w:val="20"/>
              </w:rPr>
            </w:pPr>
            <w:r w:rsidRPr="00124224">
              <w:rPr>
                <w:rFonts w:eastAsia="Times"/>
                <w:sz w:val="20"/>
              </w:rPr>
              <w:t>[</w:t>
            </w:r>
            <w:r w:rsidRPr="002255E3">
              <w:rPr>
                <w:rFonts w:eastAsia="Times"/>
                <w:sz w:val="20"/>
                <w:highlight w:val="cyan"/>
              </w:rPr>
              <w:t>The Commencement Date of the Option Term</w:t>
            </w:r>
            <w:r w:rsidRPr="00B1644E">
              <w:rPr>
                <w:rFonts w:eastAsia="Times"/>
                <w:sz w:val="20"/>
                <w:highlight w:val="cyan"/>
              </w:rPr>
              <w:t>(s)</w:t>
            </w:r>
            <w:r w:rsidRPr="00124224">
              <w:rPr>
                <w:rFonts w:eastAsia="Times"/>
                <w:sz w:val="20"/>
              </w:rPr>
              <w:t>]</w:t>
            </w:r>
          </w:p>
          <w:p w:rsidR="008D0A28" w:rsidRPr="00124224" w:rsidRDefault="008D0A28" w:rsidP="00D070D4">
            <w:pPr>
              <w:spacing w:before="120"/>
              <w:rPr>
                <w:rFonts w:eastAsia="Times"/>
                <w:b/>
                <w:sz w:val="20"/>
              </w:rPr>
            </w:pPr>
            <w:r w:rsidRPr="00124224">
              <w:rPr>
                <w:rFonts w:eastAsia="Times"/>
                <w:color w:val="FF0000"/>
                <w:sz w:val="20"/>
              </w:rPr>
              <w:t xml:space="preserve">^User Note </w:t>
            </w:r>
            <w:r>
              <w:rPr>
                <w:rFonts w:eastAsia="Times"/>
                <w:color w:val="FF0000"/>
                <w:sz w:val="20"/>
              </w:rPr>
              <w:t>–</w:t>
            </w:r>
            <w:r w:rsidRPr="00124224">
              <w:rPr>
                <w:rFonts w:eastAsia="Times"/>
                <w:color w:val="FF0000"/>
                <w:sz w:val="20"/>
              </w:rPr>
              <w:t xml:space="preserve"> </w:t>
            </w:r>
            <w:r>
              <w:rPr>
                <w:rFonts w:eastAsia="Times"/>
                <w:color w:val="FF0000"/>
                <w:sz w:val="20"/>
              </w:rPr>
              <w:t>Rent is ordinarily payable from the Commencement Date of the Option Term.  If that is not the case, amend this Item accordingly.  If there are no Option Terms, insert 'Not applicable'.^</w:t>
            </w:r>
          </w:p>
        </w:tc>
      </w:tr>
      <w:tr w:rsidR="00D070D4" w:rsidRPr="00124224" w:rsidTr="006742D4">
        <w:tc>
          <w:tcPr>
            <w:tcW w:w="993" w:type="dxa"/>
            <w:vMerge/>
          </w:tcPr>
          <w:p w:rsidR="00D070D4" w:rsidRPr="00124224" w:rsidRDefault="00D070D4" w:rsidP="00D070D4">
            <w:pPr>
              <w:pStyle w:val="ItemL1"/>
              <w:spacing w:before="120"/>
              <w:rPr>
                <w:rFonts w:eastAsia="Times"/>
                <w:sz w:val="20"/>
              </w:rPr>
            </w:pPr>
          </w:p>
        </w:tc>
        <w:tc>
          <w:tcPr>
            <w:tcW w:w="2137" w:type="dxa"/>
            <w:vMerge/>
          </w:tcPr>
          <w:p w:rsidR="00D070D4" w:rsidRPr="00124224" w:rsidRDefault="00D070D4" w:rsidP="00D070D4">
            <w:pPr>
              <w:spacing w:before="120"/>
              <w:rPr>
                <w:rFonts w:eastAsia="Times"/>
                <w:b/>
                <w:sz w:val="20"/>
              </w:rPr>
            </w:pPr>
          </w:p>
        </w:tc>
        <w:tc>
          <w:tcPr>
            <w:tcW w:w="2399" w:type="dxa"/>
            <w:shd w:val="clear" w:color="auto" w:fill="D9D9D9" w:themeFill="background1" w:themeFillShade="D9"/>
          </w:tcPr>
          <w:p w:rsidR="00D070D4" w:rsidRPr="002255E3" w:rsidRDefault="00D070D4" w:rsidP="00D070D4">
            <w:pPr>
              <w:spacing w:before="120"/>
              <w:rPr>
                <w:rFonts w:eastAsia="Times"/>
                <w:b/>
                <w:sz w:val="20"/>
              </w:rPr>
            </w:pPr>
            <w:r w:rsidRPr="002255E3">
              <w:rPr>
                <w:rFonts w:eastAsia="Times"/>
                <w:b/>
                <w:sz w:val="20"/>
              </w:rPr>
              <w:t>Method of Rent determination</w:t>
            </w:r>
            <w:r>
              <w:rPr>
                <w:rFonts w:eastAsia="Times"/>
                <w:b/>
                <w:sz w:val="20"/>
              </w:rPr>
              <w:t xml:space="preserve"> for Option Term(s)</w:t>
            </w:r>
            <w:r w:rsidRPr="002255E3">
              <w:rPr>
                <w:rFonts w:eastAsia="Times"/>
                <w:b/>
                <w:sz w:val="20"/>
              </w:rPr>
              <w:t>:</w:t>
            </w:r>
          </w:p>
        </w:tc>
        <w:tc>
          <w:tcPr>
            <w:tcW w:w="3400" w:type="dxa"/>
          </w:tcPr>
          <w:p w:rsidR="00D070D4" w:rsidRDefault="00D070D4" w:rsidP="00D070D4">
            <w:pPr>
              <w:spacing w:before="120"/>
              <w:rPr>
                <w:rFonts w:eastAsia="Times"/>
                <w:sz w:val="20"/>
              </w:rPr>
            </w:pPr>
            <w:r w:rsidRPr="00124224">
              <w:rPr>
                <w:rFonts w:eastAsia="Times"/>
                <w:color w:val="FF0000"/>
                <w:sz w:val="20"/>
              </w:rPr>
              <w:t xml:space="preserve">^User Note </w:t>
            </w:r>
            <w:r w:rsidR="001B3B79">
              <w:rPr>
                <w:rFonts w:eastAsia="Times"/>
                <w:color w:val="FF0000"/>
                <w:sz w:val="20"/>
              </w:rPr>
              <w:t>–</w:t>
            </w:r>
            <w:r w:rsidRPr="00124224">
              <w:rPr>
                <w:rFonts w:eastAsia="Times"/>
                <w:color w:val="FF0000"/>
                <w:sz w:val="20"/>
              </w:rPr>
              <w:t xml:space="preserve"> </w:t>
            </w:r>
            <w:r>
              <w:rPr>
                <w:rFonts w:eastAsia="Times"/>
                <w:color w:val="FF0000"/>
                <w:sz w:val="20"/>
              </w:rPr>
              <w:t>I</w:t>
            </w:r>
            <w:r w:rsidRPr="00124224">
              <w:rPr>
                <w:rFonts w:eastAsia="Times"/>
                <w:color w:val="FF0000"/>
                <w:sz w:val="20"/>
              </w:rPr>
              <w:t>f</w:t>
            </w:r>
            <w:r w:rsidR="001B3B79">
              <w:rPr>
                <w:rFonts w:eastAsia="Times"/>
                <w:color w:val="FF0000"/>
                <w:sz w:val="20"/>
              </w:rPr>
              <w:t xml:space="preserve"> </w:t>
            </w:r>
            <w:r w:rsidRPr="00124224">
              <w:rPr>
                <w:rFonts w:eastAsia="Times"/>
                <w:color w:val="FF0000"/>
                <w:sz w:val="20"/>
              </w:rPr>
              <w:t xml:space="preserve">the initial Rent for the Option Term is not fixed, insert </w:t>
            </w:r>
            <w:r>
              <w:rPr>
                <w:rFonts w:eastAsia="Times"/>
                <w:color w:val="FF0000"/>
                <w:sz w:val="20"/>
              </w:rPr>
              <w:t xml:space="preserve">one of the following </w:t>
            </w:r>
            <w:r w:rsidRPr="00124224">
              <w:rPr>
                <w:rFonts w:eastAsia="Times"/>
                <w:color w:val="FF0000"/>
                <w:sz w:val="20"/>
              </w:rPr>
              <w:t>mechanism</w:t>
            </w:r>
            <w:r>
              <w:rPr>
                <w:rFonts w:eastAsia="Times"/>
                <w:color w:val="FF0000"/>
                <w:sz w:val="20"/>
              </w:rPr>
              <w:t>s</w:t>
            </w:r>
            <w:r w:rsidRPr="00124224">
              <w:rPr>
                <w:rFonts w:eastAsia="Times"/>
                <w:color w:val="FF0000"/>
                <w:sz w:val="20"/>
              </w:rPr>
              <w:t xml:space="preserve"> for determining the initial Rent </w:t>
            </w:r>
            <w:r w:rsidR="00432BB9">
              <w:rPr>
                <w:rFonts w:eastAsia="Times"/>
                <w:color w:val="FF0000"/>
                <w:sz w:val="20"/>
              </w:rPr>
              <w:t>for</w:t>
            </w:r>
            <w:r w:rsidR="00432BB9" w:rsidRPr="00124224">
              <w:rPr>
                <w:rFonts w:eastAsia="Times"/>
                <w:color w:val="FF0000"/>
                <w:sz w:val="20"/>
              </w:rPr>
              <w:t xml:space="preserve"> </w:t>
            </w:r>
            <w:r w:rsidRPr="00124224">
              <w:rPr>
                <w:rFonts w:eastAsia="Times"/>
                <w:color w:val="FF0000"/>
                <w:sz w:val="20"/>
              </w:rPr>
              <w:t xml:space="preserve">the Option Term, for example, </w:t>
            </w:r>
            <w:r>
              <w:rPr>
                <w:rFonts w:eastAsia="Times"/>
                <w:color w:val="FF0000"/>
                <w:sz w:val="20"/>
              </w:rPr>
              <w:t>a</w:t>
            </w:r>
            <w:r w:rsidRPr="00124224">
              <w:rPr>
                <w:rFonts w:eastAsia="Times"/>
                <w:color w:val="FF0000"/>
                <w:sz w:val="20"/>
              </w:rPr>
              <w:t xml:space="preserve"> Market Review</w:t>
            </w:r>
            <w:r>
              <w:rPr>
                <w:rFonts w:eastAsia="Times"/>
                <w:color w:val="FF0000"/>
                <w:sz w:val="20"/>
              </w:rPr>
              <w:t xml:space="preserve"> (subject to the terms in </w:t>
            </w:r>
            <w:r>
              <w:rPr>
                <w:rFonts w:eastAsia="Times"/>
                <w:color w:val="FF0000"/>
                <w:sz w:val="20"/>
              </w:rPr>
              <w:fldChar w:fldCharType="begin"/>
            </w:r>
            <w:r>
              <w:rPr>
                <w:rFonts w:eastAsia="Times"/>
                <w:color w:val="FF0000"/>
                <w:sz w:val="20"/>
              </w:rPr>
              <w:instrText xml:space="preserve"> REF _Ref8049930 \n \h  \* MERGEFORMAT </w:instrText>
            </w:r>
            <w:r>
              <w:rPr>
                <w:rFonts w:eastAsia="Times"/>
                <w:color w:val="FF0000"/>
                <w:sz w:val="20"/>
              </w:rPr>
            </w:r>
            <w:r>
              <w:rPr>
                <w:rFonts w:eastAsia="Times"/>
                <w:color w:val="FF0000"/>
                <w:sz w:val="20"/>
              </w:rPr>
              <w:fldChar w:fldCharType="separate"/>
            </w:r>
            <w:r w:rsidR="00170A0A">
              <w:rPr>
                <w:rFonts w:eastAsia="Times"/>
                <w:color w:val="FF0000"/>
                <w:sz w:val="20"/>
              </w:rPr>
              <w:t>Schedule 4</w:t>
            </w:r>
            <w:r>
              <w:rPr>
                <w:rFonts w:eastAsia="Times"/>
                <w:color w:val="FF0000"/>
                <w:sz w:val="20"/>
              </w:rPr>
              <w:fldChar w:fldCharType="end"/>
            </w:r>
            <w:r>
              <w:rPr>
                <w:rFonts w:eastAsia="Times"/>
                <w:color w:val="FF0000"/>
                <w:sz w:val="20"/>
              </w:rPr>
              <w:t>)</w:t>
            </w:r>
            <w:r w:rsidRPr="00124224">
              <w:rPr>
                <w:rFonts w:eastAsia="Times"/>
                <w:color w:val="FF0000"/>
                <w:sz w:val="20"/>
              </w:rPr>
              <w:t xml:space="preserve">, CPI </w:t>
            </w:r>
            <w:r w:rsidR="007725E8">
              <w:rPr>
                <w:rFonts w:eastAsia="Times"/>
                <w:color w:val="FF0000"/>
                <w:sz w:val="20"/>
              </w:rPr>
              <w:t>Review</w:t>
            </w:r>
            <w:r w:rsidR="007725E8" w:rsidRPr="00124224">
              <w:rPr>
                <w:rFonts w:eastAsia="Times"/>
                <w:color w:val="FF0000"/>
                <w:sz w:val="20"/>
              </w:rPr>
              <w:t xml:space="preserve"> </w:t>
            </w:r>
            <w:r w:rsidRPr="00124224">
              <w:rPr>
                <w:rFonts w:eastAsia="Times"/>
                <w:color w:val="FF0000"/>
                <w:sz w:val="20"/>
              </w:rPr>
              <w:t>or an agreed Mixed Review.</w:t>
            </w:r>
            <w:r>
              <w:rPr>
                <w:rFonts w:eastAsia="Times"/>
                <w:color w:val="FF0000"/>
                <w:sz w:val="20"/>
              </w:rPr>
              <w:t>^</w:t>
            </w:r>
            <w:r w:rsidRPr="00124224">
              <w:rPr>
                <w:rFonts w:eastAsia="Times"/>
                <w:sz w:val="20"/>
              </w:rPr>
              <w:t xml:space="preserve"> </w:t>
            </w:r>
          </w:p>
          <w:p w:rsidR="00D070D4" w:rsidRPr="00124224" w:rsidRDefault="00D070D4" w:rsidP="00D070D4">
            <w:pPr>
              <w:spacing w:before="120"/>
              <w:rPr>
                <w:rFonts w:eastAsia="Times"/>
                <w:sz w:val="20"/>
              </w:rPr>
            </w:pPr>
            <w:r w:rsidRPr="00124224">
              <w:rPr>
                <w:rFonts w:eastAsia="Times"/>
                <w:sz w:val="20"/>
              </w:rPr>
              <w:t>[</w:t>
            </w:r>
            <w:r w:rsidRPr="00124224">
              <w:rPr>
                <w:rFonts w:eastAsia="Times"/>
                <w:sz w:val="20"/>
                <w:highlight w:val="cyan"/>
              </w:rPr>
              <w:t>If the Parties do not agree the initial Rent within 3</w:t>
            </w:r>
            <w:r>
              <w:rPr>
                <w:rFonts w:eastAsia="Times"/>
                <w:sz w:val="20"/>
                <w:highlight w:val="cyan"/>
              </w:rPr>
              <w:t> </w:t>
            </w:r>
            <w:r w:rsidRPr="00124224">
              <w:rPr>
                <w:rFonts w:eastAsia="Times"/>
                <w:sz w:val="20"/>
                <w:highlight w:val="cyan"/>
              </w:rPr>
              <w:t xml:space="preserve">months after the commencement date of the Option </w:t>
            </w:r>
            <w:r w:rsidR="00432BB9">
              <w:rPr>
                <w:rFonts w:eastAsia="Times"/>
                <w:sz w:val="20"/>
                <w:highlight w:val="cyan"/>
              </w:rPr>
              <w:t>Term</w:t>
            </w:r>
            <w:r w:rsidRPr="00124224">
              <w:rPr>
                <w:rFonts w:eastAsia="Times"/>
                <w:sz w:val="20"/>
                <w:highlight w:val="cyan"/>
              </w:rPr>
              <w:t>, then Rent payable on the commencement date of the Option</w:t>
            </w:r>
            <w:r w:rsidR="00432BB9">
              <w:rPr>
                <w:rFonts w:eastAsia="Times"/>
                <w:sz w:val="20"/>
                <w:highlight w:val="cyan"/>
              </w:rPr>
              <w:t xml:space="preserve"> Term</w:t>
            </w:r>
            <w:r w:rsidRPr="00124224">
              <w:rPr>
                <w:rFonts w:eastAsia="Times"/>
                <w:sz w:val="20"/>
                <w:highlight w:val="cyan"/>
              </w:rPr>
              <w:t xml:space="preserve"> will be determined in accordance with the procedure set out in </w:t>
            </w:r>
            <w:r w:rsidRPr="00124224">
              <w:rPr>
                <w:rFonts w:eastAsia="Times"/>
                <w:sz w:val="20"/>
                <w:highlight w:val="cyan"/>
              </w:rPr>
              <w:fldChar w:fldCharType="begin"/>
            </w:r>
            <w:r w:rsidRPr="00124224">
              <w:rPr>
                <w:rFonts w:eastAsia="Times"/>
                <w:sz w:val="20"/>
                <w:highlight w:val="cyan"/>
              </w:rPr>
              <w:instrText xml:space="preserve"> REF _Ref8049930 \n \h  \* MERGEFORMAT </w:instrText>
            </w:r>
            <w:r w:rsidRPr="00124224">
              <w:rPr>
                <w:rFonts w:eastAsia="Times"/>
                <w:sz w:val="20"/>
                <w:highlight w:val="cyan"/>
              </w:rPr>
            </w:r>
            <w:r w:rsidRPr="00124224">
              <w:rPr>
                <w:rFonts w:eastAsia="Times"/>
                <w:sz w:val="20"/>
                <w:highlight w:val="cyan"/>
              </w:rPr>
              <w:fldChar w:fldCharType="separate"/>
            </w:r>
            <w:r w:rsidR="00170A0A">
              <w:rPr>
                <w:rFonts w:eastAsia="Times"/>
                <w:sz w:val="20"/>
                <w:highlight w:val="cyan"/>
              </w:rPr>
              <w:t>Schedule 4</w:t>
            </w:r>
            <w:r w:rsidRPr="00124224">
              <w:rPr>
                <w:rFonts w:eastAsia="Times"/>
                <w:sz w:val="20"/>
                <w:highlight w:val="cyan"/>
              </w:rPr>
              <w:fldChar w:fldCharType="end"/>
            </w:r>
            <w:r w:rsidRPr="00124224">
              <w:rPr>
                <w:rFonts w:eastAsia="Times"/>
                <w:sz w:val="20"/>
                <w:highlight w:val="cyan"/>
              </w:rPr>
              <w:t xml:space="preserve"> of this Lease</w:t>
            </w:r>
            <w:r w:rsidRPr="00124224">
              <w:rPr>
                <w:rFonts w:eastAsia="Times"/>
                <w:sz w:val="20"/>
              </w:rPr>
              <w:t>].</w:t>
            </w:r>
          </w:p>
          <w:p w:rsidR="00D070D4" w:rsidRPr="00124224" w:rsidRDefault="00D070D4" w:rsidP="00D070D4">
            <w:pPr>
              <w:spacing w:before="120"/>
              <w:rPr>
                <w:rFonts w:eastAsia="Times"/>
                <w:color w:val="FF0000"/>
                <w:sz w:val="20"/>
              </w:rPr>
            </w:pPr>
            <w:r w:rsidRPr="00124224">
              <w:rPr>
                <w:rFonts w:eastAsia="Times"/>
                <w:color w:val="FF0000"/>
                <w:sz w:val="20"/>
              </w:rPr>
              <w:t>^OR^</w:t>
            </w:r>
          </w:p>
          <w:p w:rsidR="00D070D4" w:rsidRPr="00124224" w:rsidRDefault="00D070D4" w:rsidP="00D070D4">
            <w:pPr>
              <w:spacing w:before="120"/>
              <w:rPr>
                <w:rFonts w:eastAsia="Times"/>
                <w:sz w:val="20"/>
              </w:rPr>
            </w:pPr>
            <w:r w:rsidRPr="00124224">
              <w:rPr>
                <w:rFonts w:eastAsia="Times"/>
                <w:sz w:val="20"/>
              </w:rPr>
              <w:t>[</w:t>
            </w:r>
            <w:r w:rsidRPr="00124224">
              <w:rPr>
                <w:rFonts w:eastAsia="Times"/>
                <w:sz w:val="20"/>
                <w:highlight w:val="cyan"/>
              </w:rPr>
              <w:t xml:space="preserve">CPI </w:t>
            </w:r>
            <w:r w:rsidR="007725E8" w:rsidRPr="007725E8">
              <w:rPr>
                <w:rFonts w:eastAsia="Times"/>
                <w:sz w:val="20"/>
                <w:highlight w:val="cyan"/>
              </w:rPr>
              <w:t>Review</w:t>
            </w:r>
            <w:r w:rsidRPr="00124224">
              <w:rPr>
                <w:rFonts w:eastAsia="Times"/>
                <w:sz w:val="20"/>
              </w:rPr>
              <w:t>]</w:t>
            </w:r>
            <w:r w:rsidR="00C7267A">
              <w:rPr>
                <w:rFonts w:eastAsia="Times"/>
                <w:sz w:val="20"/>
              </w:rPr>
              <w:t>.</w:t>
            </w:r>
          </w:p>
          <w:p w:rsidR="00D070D4" w:rsidRPr="00124224" w:rsidRDefault="00D070D4" w:rsidP="00D070D4">
            <w:pPr>
              <w:spacing w:before="120"/>
              <w:rPr>
                <w:rFonts w:eastAsia="Times"/>
                <w:color w:val="FF0000"/>
                <w:sz w:val="20"/>
              </w:rPr>
            </w:pPr>
            <w:r w:rsidRPr="00124224">
              <w:rPr>
                <w:rFonts w:eastAsia="Times"/>
                <w:color w:val="FF0000"/>
                <w:sz w:val="20"/>
              </w:rPr>
              <w:t>^OR^</w:t>
            </w:r>
          </w:p>
          <w:p w:rsidR="00D070D4" w:rsidRDefault="00D070D4" w:rsidP="00D070D4">
            <w:pPr>
              <w:spacing w:before="120"/>
              <w:rPr>
                <w:rFonts w:eastAsia="Times"/>
                <w:sz w:val="20"/>
              </w:rPr>
            </w:pPr>
            <w:r w:rsidRPr="00124224">
              <w:rPr>
                <w:rFonts w:eastAsia="Times"/>
                <w:sz w:val="20"/>
              </w:rPr>
              <w:t>[</w:t>
            </w:r>
            <w:r w:rsidRPr="00124224">
              <w:rPr>
                <w:rFonts w:eastAsia="Times"/>
                <w:sz w:val="20"/>
                <w:highlight w:val="cyan"/>
              </w:rPr>
              <w:t>Mixed Review</w:t>
            </w:r>
            <w:r w:rsidRPr="00124224">
              <w:rPr>
                <w:rFonts w:eastAsia="Times"/>
                <w:sz w:val="20"/>
              </w:rPr>
              <w:t>]</w:t>
            </w:r>
            <w:r w:rsidR="00C7267A">
              <w:rPr>
                <w:rFonts w:eastAsia="Times"/>
                <w:sz w:val="20"/>
              </w:rPr>
              <w:t>.</w:t>
            </w:r>
          </w:p>
          <w:p w:rsidR="00D070D4" w:rsidRPr="00124224" w:rsidRDefault="00D070D4" w:rsidP="00D070D4">
            <w:pPr>
              <w:spacing w:before="120"/>
              <w:rPr>
                <w:rFonts w:eastAsia="Times"/>
                <w:sz w:val="20"/>
              </w:rPr>
            </w:pPr>
            <w:r w:rsidRPr="00124224">
              <w:rPr>
                <w:rFonts w:eastAsia="Times"/>
                <w:color w:val="FF0000"/>
                <w:sz w:val="20"/>
              </w:rPr>
              <w:t xml:space="preserve">^User Note – </w:t>
            </w:r>
            <w:r>
              <w:rPr>
                <w:rFonts w:eastAsia="Times"/>
                <w:color w:val="FF0000"/>
                <w:sz w:val="20"/>
              </w:rPr>
              <w:t>If there are no Option Terms, insert 'Not applicable'.^</w:t>
            </w:r>
          </w:p>
        </w:tc>
      </w:tr>
      <w:tr w:rsidR="00D070D4" w:rsidRPr="00124224" w:rsidTr="006742D4">
        <w:tc>
          <w:tcPr>
            <w:tcW w:w="993" w:type="dxa"/>
          </w:tcPr>
          <w:p w:rsidR="00D070D4" w:rsidRPr="00124224" w:rsidRDefault="00D070D4" w:rsidP="00D070D4">
            <w:pPr>
              <w:pStyle w:val="ItemL1"/>
              <w:spacing w:before="120"/>
              <w:rPr>
                <w:rFonts w:eastAsia="Times"/>
                <w:sz w:val="20"/>
              </w:rPr>
            </w:pPr>
            <w:bookmarkStart w:id="26" w:name="_Ref253570362" w:colFirst="0" w:colLast="0"/>
          </w:p>
        </w:tc>
        <w:tc>
          <w:tcPr>
            <w:tcW w:w="2137" w:type="dxa"/>
          </w:tcPr>
          <w:p w:rsidR="00D070D4" w:rsidRDefault="00D070D4" w:rsidP="00D070D4">
            <w:pPr>
              <w:spacing w:before="120"/>
              <w:rPr>
                <w:rFonts w:eastAsia="Times"/>
                <w:sz w:val="20"/>
              </w:rPr>
            </w:pPr>
            <w:r w:rsidRPr="00124224">
              <w:rPr>
                <w:rFonts w:eastAsia="Times"/>
                <w:b/>
                <w:sz w:val="20"/>
              </w:rPr>
              <w:t>Review Dates in Option Term(s)</w:t>
            </w:r>
            <w:r w:rsidRPr="00124224">
              <w:rPr>
                <w:rFonts w:eastAsia="Times"/>
                <w:b/>
                <w:sz w:val="20"/>
              </w:rPr>
              <w:br/>
            </w:r>
            <w:r w:rsidRPr="00124224">
              <w:rPr>
                <w:rFonts w:eastAsia="Times"/>
                <w:sz w:val="20"/>
              </w:rPr>
              <w:t xml:space="preserve">(Clause </w:t>
            </w:r>
            <w:r w:rsidRPr="00124224">
              <w:rPr>
                <w:rFonts w:eastAsia="Times"/>
                <w:sz w:val="20"/>
              </w:rPr>
              <w:fldChar w:fldCharType="begin"/>
            </w:r>
            <w:r w:rsidRPr="00124224">
              <w:rPr>
                <w:rFonts w:eastAsia="Times"/>
                <w:sz w:val="20"/>
              </w:rPr>
              <w:instrText xml:space="preserve"> REF _AGSRef90920412 \w \h  \* MERGEFORMAT </w:instrText>
            </w:r>
            <w:r w:rsidRPr="00124224">
              <w:rPr>
                <w:rFonts w:eastAsia="Times"/>
                <w:sz w:val="20"/>
              </w:rPr>
            </w:r>
            <w:r w:rsidRPr="00124224">
              <w:rPr>
                <w:rFonts w:eastAsia="Times"/>
                <w:sz w:val="20"/>
              </w:rPr>
              <w:fldChar w:fldCharType="separate"/>
            </w:r>
            <w:r w:rsidR="00170A0A">
              <w:rPr>
                <w:rFonts w:eastAsia="Times"/>
                <w:sz w:val="20"/>
              </w:rPr>
              <w:t>3.1.1.g</w:t>
            </w:r>
            <w:r w:rsidRPr="00124224">
              <w:rPr>
                <w:rFonts w:eastAsia="Times"/>
                <w:sz w:val="20"/>
              </w:rPr>
              <w:fldChar w:fldCharType="end"/>
            </w:r>
            <w:r w:rsidRPr="00124224">
              <w:rPr>
                <w:rFonts w:eastAsia="Times"/>
                <w:sz w:val="20"/>
              </w:rPr>
              <w:t>)</w:t>
            </w:r>
          </w:p>
          <w:p w:rsidR="00D070D4" w:rsidRPr="00124224" w:rsidRDefault="00D070D4" w:rsidP="00D070D4">
            <w:pPr>
              <w:spacing w:before="120"/>
              <w:rPr>
                <w:rFonts w:eastAsia="Times"/>
                <w:sz w:val="20"/>
              </w:rPr>
            </w:pPr>
            <w:r w:rsidRPr="00124224">
              <w:rPr>
                <w:rFonts w:eastAsia="Times"/>
                <w:color w:val="FF0000"/>
                <w:sz w:val="20"/>
              </w:rPr>
              <w:t xml:space="preserve">^User Note </w:t>
            </w:r>
            <w:r>
              <w:rPr>
                <w:rFonts w:eastAsia="Times"/>
                <w:color w:val="FF0000"/>
                <w:sz w:val="20"/>
              </w:rPr>
              <w:t>– Amend this Item by including relevant details for Rent review during any Option Term(s).  If there are no Option Terms, insert 'Not applicable'.</w:t>
            </w:r>
            <w:r w:rsidRPr="00124224">
              <w:rPr>
                <w:rFonts w:eastAsia="Times"/>
                <w:color w:val="FF0000"/>
                <w:sz w:val="20"/>
              </w:rPr>
              <w:t>^</w:t>
            </w:r>
          </w:p>
        </w:tc>
        <w:tc>
          <w:tcPr>
            <w:tcW w:w="5799" w:type="dxa"/>
            <w:gridSpan w:val="2"/>
          </w:tcPr>
          <w:p w:rsidR="00D070D4" w:rsidRPr="00496540" w:rsidRDefault="00D070D4" w:rsidP="00496540">
            <w:pPr>
              <w:pStyle w:val="NormalTables"/>
              <w:spacing w:before="120"/>
              <w:rPr>
                <w:rFonts w:eastAsia="Times"/>
                <w:color w:val="FF0000"/>
                <w:sz w:val="20"/>
                <w:szCs w:val="20"/>
              </w:rPr>
            </w:pPr>
            <w:r w:rsidRPr="00124224">
              <w:rPr>
                <w:rFonts w:eastAsia="Times"/>
                <w:sz w:val="20"/>
              </w:rPr>
              <w:t>[</w:t>
            </w:r>
            <w:r w:rsidRPr="00124224">
              <w:rPr>
                <w:rFonts w:eastAsia="Times"/>
                <w:sz w:val="20"/>
                <w:highlight w:val="cyan"/>
              </w:rPr>
              <w:t>insert Fixed Review Dates</w:t>
            </w:r>
            <w:r w:rsidRPr="00124224">
              <w:rPr>
                <w:rFonts w:eastAsia="Times"/>
                <w:sz w:val="20"/>
              </w:rPr>
              <w:t xml:space="preserve">] </w:t>
            </w:r>
            <w:r w:rsidR="00496540" w:rsidRPr="00124224">
              <w:rPr>
                <w:rFonts w:eastAsia="Times"/>
                <w:color w:val="FF0000"/>
                <w:sz w:val="20"/>
                <w:szCs w:val="20"/>
              </w:rPr>
              <w:t>^</w:t>
            </w:r>
            <w:r w:rsidR="00496540">
              <w:rPr>
                <w:rFonts w:eastAsia="Times"/>
                <w:color w:val="FF0000"/>
                <w:sz w:val="20"/>
                <w:szCs w:val="20"/>
              </w:rPr>
              <w:t>AND/</w:t>
            </w:r>
            <w:r w:rsidR="00496540" w:rsidRPr="00124224">
              <w:rPr>
                <w:rFonts w:eastAsia="Times"/>
                <w:color w:val="FF0000"/>
                <w:sz w:val="20"/>
                <w:szCs w:val="20"/>
              </w:rPr>
              <w:t>OR^</w:t>
            </w:r>
            <w:r w:rsidR="00496540">
              <w:rPr>
                <w:rFonts w:eastAsia="Times"/>
                <w:color w:val="FF0000"/>
                <w:sz w:val="20"/>
                <w:szCs w:val="20"/>
              </w:rPr>
              <w:t xml:space="preserve"> </w:t>
            </w:r>
            <w:r w:rsidRPr="00124224">
              <w:rPr>
                <w:rFonts w:eastAsia="Times"/>
                <w:sz w:val="20"/>
              </w:rPr>
              <w:t>[</w:t>
            </w:r>
            <w:r w:rsidRPr="00124224">
              <w:rPr>
                <w:rFonts w:eastAsia="Times"/>
                <w:sz w:val="20"/>
                <w:highlight w:val="cyan"/>
              </w:rPr>
              <w:t>CPI Review Dates</w:t>
            </w:r>
            <w:r w:rsidRPr="00124224">
              <w:rPr>
                <w:rFonts w:eastAsia="Times"/>
                <w:sz w:val="20"/>
              </w:rPr>
              <w:t xml:space="preserve">] </w:t>
            </w:r>
            <w:r w:rsidR="00496540" w:rsidRPr="00124224">
              <w:rPr>
                <w:rFonts w:eastAsia="Times"/>
                <w:color w:val="FF0000"/>
                <w:sz w:val="20"/>
                <w:szCs w:val="20"/>
              </w:rPr>
              <w:t>^</w:t>
            </w:r>
            <w:r w:rsidR="00496540">
              <w:rPr>
                <w:rFonts w:eastAsia="Times"/>
                <w:color w:val="FF0000"/>
                <w:sz w:val="20"/>
                <w:szCs w:val="20"/>
              </w:rPr>
              <w:t>AND/</w:t>
            </w:r>
            <w:r w:rsidR="00496540" w:rsidRPr="00124224">
              <w:rPr>
                <w:rFonts w:eastAsia="Times"/>
                <w:color w:val="FF0000"/>
                <w:sz w:val="20"/>
                <w:szCs w:val="20"/>
              </w:rPr>
              <w:t>OR^</w:t>
            </w:r>
            <w:r w:rsidRPr="00124224">
              <w:rPr>
                <w:rFonts w:eastAsia="Times"/>
                <w:sz w:val="20"/>
              </w:rPr>
              <w:t xml:space="preserve"> [</w:t>
            </w:r>
            <w:r w:rsidRPr="00124224">
              <w:rPr>
                <w:rFonts w:eastAsia="Times"/>
                <w:sz w:val="20"/>
                <w:highlight w:val="cyan"/>
              </w:rPr>
              <w:t>Market Review Dates</w:t>
            </w:r>
            <w:r w:rsidR="00496540">
              <w:rPr>
                <w:rFonts w:eastAsia="Times"/>
                <w:sz w:val="20"/>
              </w:rPr>
              <w:t xml:space="preserve">] </w:t>
            </w:r>
            <w:r w:rsidR="00496540" w:rsidRPr="00124224">
              <w:rPr>
                <w:rFonts w:eastAsia="Times"/>
                <w:color w:val="FF0000"/>
                <w:sz w:val="20"/>
                <w:szCs w:val="20"/>
              </w:rPr>
              <w:t>^</w:t>
            </w:r>
            <w:r w:rsidR="00496540">
              <w:rPr>
                <w:rFonts w:eastAsia="Times"/>
                <w:color w:val="FF0000"/>
                <w:sz w:val="20"/>
                <w:szCs w:val="20"/>
              </w:rPr>
              <w:t>AND/</w:t>
            </w:r>
            <w:r w:rsidR="00496540" w:rsidRPr="00124224">
              <w:rPr>
                <w:rFonts w:eastAsia="Times"/>
                <w:color w:val="FF0000"/>
                <w:sz w:val="20"/>
                <w:szCs w:val="20"/>
              </w:rPr>
              <w:t>OR^</w:t>
            </w:r>
            <w:r w:rsidRPr="00124224">
              <w:rPr>
                <w:rFonts w:eastAsia="Times"/>
                <w:sz w:val="20"/>
              </w:rPr>
              <w:t xml:space="preserve"> [</w:t>
            </w:r>
            <w:r w:rsidRPr="00124224">
              <w:rPr>
                <w:rFonts w:eastAsia="Times"/>
                <w:sz w:val="20"/>
                <w:highlight w:val="cyan"/>
              </w:rPr>
              <w:t>Mixed Review Dates</w:t>
            </w:r>
            <w:r w:rsidRPr="00124224">
              <w:rPr>
                <w:rFonts w:eastAsia="Times"/>
                <w:sz w:val="20"/>
              </w:rPr>
              <w:t>] for first Option Term</w:t>
            </w:r>
            <w:r w:rsidR="00C7267A">
              <w:rPr>
                <w:rFonts w:eastAsia="Times"/>
                <w:sz w:val="20"/>
              </w:rPr>
              <w:t>.</w:t>
            </w:r>
          </w:p>
          <w:p w:rsidR="00D070D4" w:rsidRPr="00124224" w:rsidRDefault="00D070D4" w:rsidP="00D070D4">
            <w:pPr>
              <w:spacing w:before="120"/>
              <w:rPr>
                <w:rFonts w:eastAsia="Times"/>
                <w:sz w:val="20"/>
              </w:rPr>
            </w:pPr>
            <w:r w:rsidRPr="00124224">
              <w:rPr>
                <w:rFonts w:eastAsia="Times"/>
                <w:sz w:val="20"/>
              </w:rPr>
              <w:t>[</w:t>
            </w:r>
            <w:r w:rsidRPr="00124224">
              <w:rPr>
                <w:rFonts w:eastAsia="Times"/>
                <w:sz w:val="20"/>
                <w:highlight w:val="cyan"/>
              </w:rPr>
              <w:t>insert Review Dates</w:t>
            </w:r>
            <w:r w:rsidR="00496540">
              <w:rPr>
                <w:rFonts w:eastAsia="Times"/>
                <w:sz w:val="20"/>
              </w:rPr>
              <w:t xml:space="preserve">] </w:t>
            </w:r>
            <w:r w:rsidR="00496540" w:rsidRPr="00124224">
              <w:rPr>
                <w:rFonts w:eastAsia="Times"/>
                <w:color w:val="FF0000"/>
                <w:sz w:val="20"/>
                <w:szCs w:val="20"/>
              </w:rPr>
              <w:t>^</w:t>
            </w:r>
            <w:r w:rsidR="00496540">
              <w:rPr>
                <w:rFonts w:eastAsia="Times"/>
                <w:color w:val="FF0000"/>
                <w:sz w:val="20"/>
                <w:szCs w:val="20"/>
              </w:rPr>
              <w:t>AND/</w:t>
            </w:r>
            <w:r w:rsidR="00496540" w:rsidRPr="00124224">
              <w:rPr>
                <w:rFonts w:eastAsia="Times"/>
                <w:color w:val="FF0000"/>
                <w:sz w:val="20"/>
                <w:szCs w:val="20"/>
              </w:rPr>
              <w:t>OR^</w:t>
            </w:r>
            <w:r w:rsidRPr="00124224">
              <w:rPr>
                <w:rFonts w:eastAsia="Times"/>
                <w:sz w:val="20"/>
              </w:rPr>
              <w:t xml:space="preserve"> [</w:t>
            </w:r>
            <w:r w:rsidRPr="00124224">
              <w:rPr>
                <w:rFonts w:eastAsia="Times"/>
                <w:sz w:val="20"/>
                <w:highlight w:val="cyan"/>
              </w:rPr>
              <w:t>CPI Review Dates</w:t>
            </w:r>
            <w:r w:rsidR="00496540">
              <w:rPr>
                <w:rFonts w:eastAsia="Times"/>
                <w:sz w:val="20"/>
              </w:rPr>
              <w:t xml:space="preserve">] </w:t>
            </w:r>
            <w:r w:rsidR="00496540" w:rsidRPr="00124224">
              <w:rPr>
                <w:rFonts w:eastAsia="Times"/>
                <w:color w:val="FF0000"/>
                <w:sz w:val="20"/>
                <w:szCs w:val="20"/>
              </w:rPr>
              <w:t>^</w:t>
            </w:r>
            <w:r w:rsidR="00496540">
              <w:rPr>
                <w:rFonts w:eastAsia="Times"/>
                <w:color w:val="FF0000"/>
                <w:sz w:val="20"/>
                <w:szCs w:val="20"/>
              </w:rPr>
              <w:t>AND/</w:t>
            </w:r>
            <w:r w:rsidR="00496540" w:rsidRPr="00124224">
              <w:rPr>
                <w:rFonts w:eastAsia="Times"/>
                <w:color w:val="FF0000"/>
                <w:sz w:val="20"/>
                <w:szCs w:val="20"/>
              </w:rPr>
              <w:t>OR^</w:t>
            </w:r>
            <w:r w:rsidRPr="00124224">
              <w:rPr>
                <w:rFonts w:eastAsia="Times"/>
                <w:sz w:val="20"/>
              </w:rPr>
              <w:t xml:space="preserve"> [</w:t>
            </w:r>
            <w:r w:rsidRPr="00124224">
              <w:rPr>
                <w:rFonts w:eastAsia="Times"/>
                <w:sz w:val="20"/>
                <w:highlight w:val="cyan"/>
              </w:rPr>
              <w:t>Market Review Dates</w:t>
            </w:r>
            <w:r w:rsidR="00496540">
              <w:rPr>
                <w:rFonts w:eastAsia="Times"/>
                <w:sz w:val="20"/>
              </w:rPr>
              <w:t xml:space="preserve">] </w:t>
            </w:r>
            <w:r w:rsidR="00496540" w:rsidRPr="00124224">
              <w:rPr>
                <w:rFonts w:eastAsia="Times"/>
                <w:color w:val="FF0000"/>
                <w:sz w:val="20"/>
                <w:szCs w:val="20"/>
              </w:rPr>
              <w:t>^</w:t>
            </w:r>
            <w:r w:rsidR="00496540">
              <w:rPr>
                <w:rFonts w:eastAsia="Times"/>
                <w:color w:val="FF0000"/>
                <w:sz w:val="20"/>
                <w:szCs w:val="20"/>
              </w:rPr>
              <w:t>AND/</w:t>
            </w:r>
            <w:r w:rsidR="00496540" w:rsidRPr="00124224">
              <w:rPr>
                <w:rFonts w:eastAsia="Times"/>
                <w:color w:val="FF0000"/>
                <w:sz w:val="20"/>
                <w:szCs w:val="20"/>
              </w:rPr>
              <w:t>OR^</w:t>
            </w:r>
            <w:r w:rsidRPr="00124224">
              <w:rPr>
                <w:rFonts w:eastAsia="Times"/>
                <w:sz w:val="20"/>
              </w:rPr>
              <w:t xml:space="preserve"> [</w:t>
            </w:r>
            <w:r w:rsidRPr="00124224">
              <w:rPr>
                <w:rFonts w:eastAsia="Times"/>
                <w:sz w:val="20"/>
                <w:highlight w:val="cyan"/>
              </w:rPr>
              <w:t>Mixed Review Dates</w:t>
            </w:r>
            <w:r w:rsidRPr="00124224">
              <w:rPr>
                <w:rFonts w:eastAsia="Times"/>
                <w:sz w:val="20"/>
              </w:rPr>
              <w:t>] for second Option Term</w:t>
            </w:r>
            <w:r w:rsidR="00C7267A">
              <w:rPr>
                <w:rFonts w:eastAsia="Times"/>
                <w:sz w:val="20"/>
              </w:rPr>
              <w:t>.</w:t>
            </w:r>
          </w:p>
          <w:p w:rsidR="00D070D4" w:rsidRPr="00124224" w:rsidRDefault="00D070D4" w:rsidP="00D070D4">
            <w:pPr>
              <w:spacing w:before="120"/>
              <w:rPr>
                <w:rFonts w:eastAsia="Times"/>
                <w:sz w:val="20"/>
              </w:rPr>
            </w:pPr>
            <w:r w:rsidRPr="00124224">
              <w:rPr>
                <w:rFonts w:eastAsia="Times"/>
                <w:sz w:val="20"/>
              </w:rPr>
              <w:t>[</w:t>
            </w:r>
            <w:r w:rsidRPr="00124224">
              <w:rPr>
                <w:rFonts w:eastAsia="Times"/>
                <w:sz w:val="20"/>
                <w:highlight w:val="cyan"/>
              </w:rPr>
              <w:t>insert Review Dates</w:t>
            </w:r>
            <w:r w:rsidR="00496540">
              <w:rPr>
                <w:rFonts w:eastAsia="Times"/>
                <w:sz w:val="20"/>
              </w:rPr>
              <w:t xml:space="preserve">] </w:t>
            </w:r>
            <w:r w:rsidR="00496540" w:rsidRPr="00124224">
              <w:rPr>
                <w:rFonts w:eastAsia="Times"/>
                <w:color w:val="FF0000"/>
                <w:sz w:val="20"/>
                <w:szCs w:val="20"/>
              </w:rPr>
              <w:t>^</w:t>
            </w:r>
            <w:r w:rsidR="00496540">
              <w:rPr>
                <w:rFonts w:eastAsia="Times"/>
                <w:color w:val="FF0000"/>
                <w:sz w:val="20"/>
                <w:szCs w:val="20"/>
              </w:rPr>
              <w:t>AND/</w:t>
            </w:r>
            <w:r w:rsidR="00496540" w:rsidRPr="00124224">
              <w:rPr>
                <w:rFonts w:eastAsia="Times"/>
                <w:color w:val="FF0000"/>
                <w:sz w:val="20"/>
                <w:szCs w:val="20"/>
              </w:rPr>
              <w:t>OR^</w:t>
            </w:r>
            <w:r w:rsidRPr="00124224">
              <w:rPr>
                <w:rFonts w:eastAsia="Times"/>
                <w:sz w:val="20"/>
              </w:rPr>
              <w:t xml:space="preserve"> [</w:t>
            </w:r>
            <w:r w:rsidRPr="00124224">
              <w:rPr>
                <w:rFonts w:eastAsia="Times"/>
                <w:sz w:val="20"/>
                <w:highlight w:val="cyan"/>
              </w:rPr>
              <w:t>CPI Review Dates</w:t>
            </w:r>
            <w:r w:rsidR="00496540">
              <w:rPr>
                <w:rFonts w:eastAsia="Times"/>
                <w:sz w:val="20"/>
              </w:rPr>
              <w:t xml:space="preserve">] </w:t>
            </w:r>
            <w:r w:rsidR="00496540" w:rsidRPr="00124224">
              <w:rPr>
                <w:rFonts w:eastAsia="Times"/>
                <w:color w:val="FF0000"/>
                <w:sz w:val="20"/>
                <w:szCs w:val="20"/>
              </w:rPr>
              <w:t>^</w:t>
            </w:r>
            <w:r w:rsidR="00496540">
              <w:rPr>
                <w:rFonts w:eastAsia="Times"/>
                <w:color w:val="FF0000"/>
                <w:sz w:val="20"/>
                <w:szCs w:val="20"/>
              </w:rPr>
              <w:t>AND/</w:t>
            </w:r>
            <w:r w:rsidR="00496540" w:rsidRPr="00124224">
              <w:rPr>
                <w:rFonts w:eastAsia="Times"/>
                <w:color w:val="FF0000"/>
                <w:sz w:val="20"/>
                <w:szCs w:val="20"/>
              </w:rPr>
              <w:t>OR^</w:t>
            </w:r>
            <w:r w:rsidRPr="00124224">
              <w:rPr>
                <w:rFonts w:eastAsia="Times"/>
                <w:sz w:val="20"/>
              </w:rPr>
              <w:t xml:space="preserve"> [</w:t>
            </w:r>
            <w:r w:rsidRPr="00124224">
              <w:rPr>
                <w:rFonts w:eastAsia="Times"/>
                <w:sz w:val="20"/>
                <w:highlight w:val="cyan"/>
              </w:rPr>
              <w:t>Market Review Dates</w:t>
            </w:r>
            <w:r w:rsidR="00496540">
              <w:rPr>
                <w:rFonts w:eastAsia="Times"/>
                <w:sz w:val="20"/>
              </w:rPr>
              <w:t xml:space="preserve">] </w:t>
            </w:r>
            <w:r w:rsidR="00496540" w:rsidRPr="00124224">
              <w:rPr>
                <w:rFonts w:eastAsia="Times"/>
                <w:color w:val="FF0000"/>
                <w:sz w:val="20"/>
                <w:szCs w:val="20"/>
              </w:rPr>
              <w:t>^</w:t>
            </w:r>
            <w:r w:rsidR="00496540">
              <w:rPr>
                <w:rFonts w:eastAsia="Times"/>
                <w:color w:val="FF0000"/>
                <w:sz w:val="20"/>
                <w:szCs w:val="20"/>
              </w:rPr>
              <w:t>AND/</w:t>
            </w:r>
            <w:r w:rsidR="00496540" w:rsidRPr="00124224">
              <w:rPr>
                <w:rFonts w:eastAsia="Times"/>
                <w:color w:val="FF0000"/>
                <w:sz w:val="20"/>
                <w:szCs w:val="20"/>
              </w:rPr>
              <w:t>OR^</w:t>
            </w:r>
            <w:r w:rsidRPr="00124224">
              <w:rPr>
                <w:rFonts w:eastAsia="Times"/>
                <w:sz w:val="20"/>
              </w:rPr>
              <w:t xml:space="preserve"> [</w:t>
            </w:r>
            <w:r w:rsidRPr="00124224">
              <w:rPr>
                <w:rFonts w:eastAsia="Times"/>
                <w:sz w:val="20"/>
                <w:highlight w:val="cyan"/>
              </w:rPr>
              <w:t>Mixed Review Dates</w:t>
            </w:r>
            <w:r w:rsidRPr="00124224">
              <w:rPr>
                <w:rFonts w:eastAsia="Times"/>
                <w:sz w:val="20"/>
              </w:rPr>
              <w:t>]</w:t>
            </w:r>
            <w:r w:rsidRPr="00124224">
              <w:rPr>
                <w:rFonts w:eastAsia="Times"/>
                <w:color w:val="003300"/>
                <w:sz w:val="20"/>
              </w:rPr>
              <w:t xml:space="preserve"> </w:t>
            </w:r>
            <w:r w:rsidRPr="00124224">
              <w:rPr>
                <w:rFonts w:eastAsia="Times"/>
                <w:sz w:val="20"/>
              </w:rPr>
              <w:t>for third Option Term</w:t>
            </w:r>
            <w:r w:rsidR="00C7267A">
              <w:rPr>
                <w:rFonts w:eastAsia="Times"/>
                <w:sz w:val="20"/>
              </w:rPr>
              <w:t>.</w:t>
            </w:r>
          </w:p>
        </w:tc>
      </w:tr>
      <w:tr w:rsidR="00D070D4" w:rsidRPr="00124224" w:rsidTr="006742D4">
        <w:tc>
          <w:tcPr>
            <w:tcW w:w="993" w:type="dxa"/>
          </w:tcPr>
          <w:p w:rsidR="00D070D4" w:rsidRPr="00124224" w:rsidRDefault="00D070D4" w:rsidP="00D070D4">
            <w:pPr>
              <w:pStyle w:val="ItemL1"/>
              <w:spacing w:before="120"/>
              <w:rPr>
                <w:rFonts w:eastAsia="Times"/>
                <w:sz w:val="20"/>
              </w:rPr>
            </w:pPr>
            <w:bookmarkStart w:id="27" w:name="_Ref6315576"/>
          </w:p>
        </w:tc>
        <w:bookmarkEnd w:id="27"/>
        <w:tc>
          <w:tcPr>
            <w:tcW w:w="2137" w:type="dxa"/>
          </w:tcPr>
          <w:p w:rsidR="00D070D4" w:rsidRPr="00124224" w:rsidRDefault="00D070D4" w:rsidP="00D070D4">
            <w:pPr>
              <w:spacing w:before="120"/>
              <w:rPr>
                <w:rFonts w:eastAsia="Times"/>
                <w:sz w:val="20"/>
              </w:rPr>
            </w:pPr>
            <w:r w:rsidRPr="00124224">
              <w:rPr>
                <w:rFonts w:eastAsia="Times"/>
                <w:b/>
                <w:sz w:val="20"/>
              </w:rPr>
              <w:t>External signs</w:t>
            </w:r>
            <w:r w:rsidRPr="00124224">
              <w:rPr>
                <w:rFonts w:eastAsia="Times"/>
                <w:b/>
                <w:sz w:val="20"/>
              </w:rPr>
              <w:br/>
            </w:r>
            <w:r w:rsidRPr="00124224">
              <w:rPr>
                <w:rFonts w:eastAsia="Times"/>
                <w:sz w:val="20"/>
              </w:rPr>
              <w:t>(Clause </w:t>
            </w:r>
            <w:r w:rsidRPr="00124224">
              <w:rPr>
                <w:rFonts w:eastAsia="Times"/>
                <w:sz w:val="20"/>
              </w:rPr>
              <w:fldChar w:fldCharType="begin"/>
            </w:r>
            <w:r w:rsidRPr="00124224">
              <w:rPr>
                <w:rFonts w:eastAsia="Times"/>
                <w:sz w:val="20"/>
              </w:rPr>
              <w:instrText xml:space="preserve"> REF _Ref6315164 \w \h  \* MERGEFORMAT </w:instrText>
            </w:r>
            <w:r w:rsidRPr="00124224">
              <w:rPr>
                <w:rFonts w:eastAsia="Times"/>
                <w:sz w:val="20"/>
              </w:rPr>
            </w:r>
            <w:r w:rsidRPr="00124224">
              <w:rPr>
                <w:rFonts w:eastAsia="Times"/>
                <w:sz w:val="20"/>
              </w:rPr>
              <w:fldChar w:fldCharType="separate"/>
            </w:r>
            <w:r w:rsidR="00170A0A">
              <w:rPr>
                <w:rFonts w:eastAsia="Times"/>
                <w:sz w:val="20"/>
              </w:rPr>
              <w:t>12.2</w:t>
            </w:r>
            <w:r w:rsidRPr="00124224">
              <w:rPr>
                <w:rFonts w:eastAsia="Times"/>
                <w:sz w:val="20"/>
              </w:rPr>
              <w:fldChar w:fldCharType="end"/>
            </w:r>
            <w:r w:rsidRPr="00124224">
              <w:rPr>
                <w:rFonts w:eastAsia="Times"/>
                <w:sz w:val="20"/>
              </w:rPr>
              <w:t>)</w:t>
            </w:r>
          </w:p>
        </w:tc>
        <w:tc>
          <w:tcPr>
            <w:tcW w:w="5799" w:type="dxa"/>
            <w:gridSpan w:val="2"/>
          </w:tcPr>
          <w:p w:rsidR="00D070D4" w:rsidRPr="00124224" w:rsidRDefault="00D070D4" w:rsidP="00D070D4">
            <w:pPr>
              <w:spacing w:before="120"/>
              <w:rPr>
                <w:rFonts w:eastAsia="Times"/>
                <w:sz w:val="20"/>
              </w:rPr>
            </w:pPr>
            <w:r w:rsidRPr="00124224">
              <w:rPr>
                <w:rFonts w:eastAsia="Times"/>
                <w:sz w:val="20"/>
              </w:rPr>
              <w:t>[</w:t>
            </w:r>
            <w:r w:rsidRPr="00124224">
              <w:rPr>
                <w:rFonts w:eastAsia="Times"/>
                <w:sz w:val="20"/>
                <w:highlight w:val="cyan"/>
              </w:rPr>
              <w:t xml:space="preserve">Tenant </w:t>
            </w:r>
            <w:r w:rsidR="009D4164">
              <w:rPr>
                <w:rFonts w:eastAsia="Times"/>
                <w:sz w:val="20"/>
                <w:highlight w:val="cyan"/>
              </w:rPr>
              <w:t xml:space="preserve">may affix </w:t>
            </w:r>
            <w:r w:rsidRPr="00124224">
              <w:rPr>
                <w:rFonts w:eastAsia="Times"/>
                <w:sz w:val="20"/>
                <w:highlight w:val="cyan"/>
              </w:rPr>
              <w:t>External Signs without Landlord's consent</w:t>
            </w:r>
            <w:r w:rsidRPr="00124224">
              <w:rPr>
                <w:rFonts w:eastAsia="Times"/>
                <w:sz w:val="20"/>
              </w:rPr>
              <w:t>].</w:t>
            </w:r>
          </w:p>
          <w:p w:rsidR="00D070D4" w:rsidRPr="00124224" w:rsidRDefault="00D070D4" w:rsidP="00D070D4">
            <w:pPr>
              <w:spacing w:before="120"/>
              <w:rPr>
                <w:rFonts w:eastAsia="Times"/>
                <w:color w:val="FF0000"/>
                <w:sz w:val="20"/>
              </w:rPr>
            </w:pPr>
            <w:r w:rsidRPr="00124224">
              <w:rPr>
                <w:rFonts w:eastAsia="Times"/>
                <w:color w:val="FF0000"/>
                <w:sz w:val="20"/>
              </w:rPr>
              <w:t>^OR^</w:t>
            </w:r>
          </w:p>
          <w:p w:rsidR="00D070D4" w:rsidRPr="00124224" w:rsidRDefault="00D070D4" w:rsidP="00D070D4">
            <w:pPr>
              <w:spacing w:before="120"/>
              <w:rPr>
                <w:rFonts w:eastAsia="Times"/>
                <w:sz w:val="20"/>
              </w:rPr>
            </w:pPr>
            <w:r w:rsidRPr="00124224">
              <w:rPr>
                <w:rFonts w:eastAsia="Times"/>
                <w:sz w:val="20"/>
              </w:rPr>
              <w:t>[</w:t>
            </w:r>
            <w:r w:rsidRPr="00124224">
              <w:rPr>
                <w:rFonts w:eastAsia="Times"/>
                <w:sz w:val="20"/>
                <w:highlight w:val="cyan"/>
              </w:rPr>
              <w:t xml:space="preserve">Tenant to obtain Landlord's consent prior to </w:t>
            </w:r>
            <w:r w:rsidR="009D4164">
              <w:rPr>
                <w:rFonts w:eastAsia="Times"/>
                <w:sz w:val="20"/>
                <w:highlight w:val="cyan"/>
              </w:rPr>
              <w:t>affixing</w:t>
            </w:r>
            <w:r w:rsidR="009D4164" w:rsidRPr="00124224">
              <w:rPr>
                <w:rFonts w:eastAsia="Times"/>
                <w:sz w:val="20"/>
                <w:highlight w:val="cyan"/>
              </w:rPr>
              <w:t xml:space="preserve"> </w:t>
            </w:r>
            <w:r w:rsidRPr="00124224">
              <w:rPr>
                <w:rFonts w:eastAsia="Times"/>
                <w:sz w:val="20"/>
                <w:highlight w:val="cyan"/>
              </w:rPr>
              <w:t>External Signs</w:t>
            </w:r>
            <w:r w:rsidRPr="00124224">
              <w:rPr>
                <w:rFonts w:eastAsia="Times"/>
                <w:sz w:val="20"/>
              </w:rPr>
              <w:t>].</w:t>
            </w:r>
          </w:p>
          <w:p w:rsidR="00D070D4" w:rsidRPr="00124224" w:rsidRDefault="00D070D4" w:rsidP="00D070D4">
            <w:pPr>
              <w:spacing w:before="120"/>
              <w:rPr>
                <w:rFonts w:eastAsia="Times"/>
                <w:color w:val="0066FF"/>
                <w:sz w:val="20"/>
              </w:rPr>
            </w:pPr>
            <w:r w:rsidRPr="00600402">
              <w:rPr>
                <w:rFonts w:eastAsia="Times"/>
                <w:color w:val="FF0000"/>
                <w:sz w:val="20"/>
              </w:rPr>
              <w:t>^User Note – Select applicable option above.</w:t>
            </w:r>
            <w:r>
              <w:rPr>
                <w:rFonts w:eastAsia="Times"/>
                <w:color w:val="FF0000"/>
                <w:sz w:val="20"/>
              </w:rPr>
              <w:t>^</w:t>
            </w:r>
          </w:p>
        </w:tc>
      </w:tr>
      <w:tr w:rsidR="00D070D4" w:rsidRPr="00124224" w:rsidTr="006742D4">
        <w:tc>
          <w:tcPr>
            <w:tcW w:w="993" w:type="dxa"/>
          </w:tcPr>
          <w:p w:rsidR="00D070D4" w:rsidRPr="00124224" w:rsidRDefault="00D070D4" w:rsidP="00D070D4">
            <w:pPr>
              <w:pStyle w:val="ItemL1"/>
              <w:spacing w:before="120"/>
              <w:rPr>
                <w:rFonts w:eastAsia="Times"/>
                <w:sz w:val="20"/>
              </w:rPr>
            </w:pPr>
            <w:bookmarkStart w:id="28" w:name="_Ref6316652"/>
          </w:p>
        </w:tc>
        <w:bookmarkEnd w:id="28"/>
        <w:tc>
          <w:tcPr>
            <w:tcW w:w="2137" w:type="dxa"/>
          </w:tcPr>
          <w:p w:rsidR="00D070D4" w:rsidRPr="00124224" w:rsidRDefault="00D070D4" w:rsidP="00D070D4">
            <w:pPr>
              <w:spacing w:before="120"/>
              <w:rPr>
                <w:rFonts w:eastAsia="Times"/>
                <w:sz w:val="20"/>
              </w:rPr>
            </w:pPr>
            <w:r w:rsidRPr="00124224">
              <w:rPr>
                <w:rFonts w:eastAsia="Times"/>
                <w:b/>
                <w:sz w:val="20"/>
              </w:rPr>
              <w:t>Naming rights</w:t>
            </w:r>
            <w:r w:rsidRPr="00124224">
              <w:rPr>
                <w:rFonts w:eastAsia="Times"/>
                <w:b/>
                <w:sz w:val="20"/>
              </w:rPr>
              <w:br/>
            </w:r>
            <w:r w:rsidRPr="00124224">
              <w:rPr>
                <w:rFonts w:eastAsia="Times"/>
                <w:sz w:val="20"/>
              </w:rPr>
              <w:t>(Clause </w:t>
            </w:r>
            <w:r w:rsidRPr="00124224">
              <w:rPr>
                <w:rFonts w:eastAsia="Times"/>
                <w:sz w:val="20"/>
              </w:rPr>
              <w:fldChar w:fldCharType="begin"/>
            </w:r>
            <w:r w:rsidRPr="00124224">
              <w:rPr>
                <w:rFonts w:eastAsia="Times"/>
                <w:sz w:val="20"/>
              </w:rPr>
              <w:instrText xml:space="preserve"> REF _Ref6316606 \w \h  \* MERGEFORMAT </w:instrText>
            </w:r>
            <w:r w:rsidRPr="00124224">
              <w:rPr>
                <w:rFonts w:eastAsia="Times"/>
                <w:sz w:val="20"/>
              </w:rPr>
            </w:r>
            <w:r w:rsidRPr="00124224">
              <w:rPr>
                <w:rFonts w:eastAsia="Times"/>
                <w:sz w:val="20"/>
              </w:rPr>
              <w:fldChar w:fldCharType="separate"/>
            </w:r>
            <w:r w:rsidR="00170A0A">
              <w:rPr>
                <w:rFonts w:eastAsia="Times"/>
                <w:sz w:val="20"/>
              </w:rPr>
              <w:t>12.3</w:t>
            </w:r>
            <w:r w:rsidRPr="00124224">
              <w:rPr>
                <w:rFonts w:eastAsia="Times"/>
                <w:sz w:val="20"/>
              </w:rPr>
              <w:fldChar w:fldCharType="end"/>
            </w:r>
            <w:r w:rsidRPr="00124224">
              <w:rPr>
                <w:rFonts w:eastAsia="Times"/>
                <w:sz w:val="20"/>
              </w:rPr>
              <w:t>)</w:t>
            </w:r>
          </w:p>
        </w:tc>
        <w:tc>
          <w:tcPr>
            <w:tcW w:w="5799" w:type="dxa"/>
            <w:gridSpan w:val="2"/>
          </w:tcPr>
          <w:p w:rsidR="00D070D4" w:rsidRPr="00124224" w:rsidRDefault="00D070D4" w:rsidP="00D070D4">
            <w:pPr>
              <w:spacing w:before="120"/>
              <w:rPr>
                <w:rFonts w:eastAsia="Times"/>
                <w:sz w:val="20"/>
              </w:rPr>
            </w:pPr>
            <w:r w:rsidRPr="00124224">
              <w:rPr>
                <w:rFonts w:eastAsia="Times"/>
                <w:sz w:val="20"/>
              </w:rPr>
              <w:t>[</w:t>
            </w:r>
            <w:r w:rsidRPr="00124224">
              <w:rPr>
                <w:rFonts w:eastAsia="Times"/>
                <w:sz w:val="20"/>
                <w:highlight w:val="cyan"/>
              </w:rPr>
              <w:t>Tenant does not have naming rights for the Building</w:t>
            </w:r>
            <w:r w:rsidRPr="00124224">
              <w:rPr>
                <w:rFonts w:eastAsia="Times"/>
                <w:sz w:val="20"/>
              </w:rPr>
              <w:t>].</w:t>
            </w:r>
          </w:p>
          <w:p w:rsidR="00D070D4" w:rsidRPr="00124224" w:rsidRDefault="00D070D4" w:rsidP="00D070D4">
            <w:pPr>
              <w:spacing w:before="120"/>
              <w:rPr>
                <w:rFonts w:eastAsia="Times"/>
                <w:color w:val="FF0000"/>
                <w:sz w:val="20"/>
              </w:rPr>
            </w:pPr>
            <w:r w:rsidRPr="00124224">
              <w:rPr>
                <w:rFonts w:eastAsia="Times"/>
                <w:color w:val="FF0000"/>
                <w:sz w:val="20"/>
              </w:rPr>
              <w:t>^OR^</w:t>
            </w:r>
          </w:p>
          <w:p w:rsidR="00D070D4" w:rsidRPr="00124224" w:rsidRDefault="00D070D4" w:rsidP="00D070D4">
            <w:pPr>
              <w:spacing w:before="120"/>
              <w:rPr>
                <w:rFonts w:eastAsia="Times"/>
                <w:color w:val="003300"/>
                <w:sz w:val="20"/>
              </w:rPr>
            </w:pPr>
            <w:r w:rsidRPr="00124224">
              <w:rPr>
                <w:rFonts w:eastAsia="Times"/>
                <w:sz w:val="20"/>
              </w:rPr>
              <w:t>[</w:t>
            </w:r>
            <w:r w:rsidRPr="00124224">
              <w:rPr>
                <w:rFonts w:eastAsia="Times"/>
                <w:sz w:val="20"/>
                <w:highlight w:val="cyan"/>
              </w:rPr>
              <w:t>Tenant has naming rights for the Building</w:t>
            </w:r>
            <w:r w:rsidRPr="00124224">
              <w:rPr>
                <w:rFonts w:eastAsia="Times"/>
                <w:sz w:val="20"/>
              </w:rPr>
              <w:t>].</w:t>
            </w:r>
          </w:p>
          <w:p w:rsidR="00D070D4" w:rsidRPr="00124224" w:rsidRDefault="00D070D4" w:rsidP="00D070D4">
            <w:pPr>
              <w:spacing w:before="120"/>
              <w:rPr>
                <w:rFonts w:eastAsia="Times"/>
                <w:color w:val="FF0000"/>
                <w:sz w:val="20"/>
              </w:rPr>
            </w:pPr>
            <w:r w:rsidRPr="00124224">
              <w:rPr>
                <w:rFonts w:eastAsia="Times"/>
                <w:color w:val="FF0000"/>
                <w:sz w:val="20"/>
              </w:rPr>
              <w:t>^User Note – Select applicable option above.</w:t>
            </w:r>
            <w:r>
              <w:rPr>
                <w:rFonts w:eastAsia="Times"/>
                <w:color w:val="FF0000"/>
                <w:sz w:val="20"/>
              </w:rPr>
              <w:t>^</w:t>
            </w:r>
          </w:p>
        </w:tc>
      </w:tr>
      <w:tr w:rsidR="00D070D4" w:rsidRPr="00124224" w:rsidTr="006742D4">
        <w:tc>
          <w:tcPr>
            <w:tcW w:w="993" w:type="dxa"/>
          </w:tcPr>
          <w:p w:rsidR="00D070D4" w:rsidRPr="00124224" w:rsidRDefault="00D070D4" w:rsidP="00D070D4">
            <w:pPr>
              <w:pStyle w:val="ItemL1"/>
              <w:spacing w:before="120"/>
              <w:rPr>
                <w:rFonts w:eastAsia="Times"/>
                <w:sz w:val="20"/>
              </w:rPr>
            </w:pPr>
            <w:bookmarkStart w:id="29" w:name="_Ref6318694"/>
            <w:bookmarkEnd w:id="26"/>
          </w:p>
        </w:tc>
        <w:bookmarkEnd w:id="29"/>
        <w:tc>
          <w:tcPr>
            <w:tcW w:w="2137" w:type="dxa"/>
          </w:tcPr>
          <w:p w:rsidR="00D070D4" w:rsidRPr="00124224" w:rsidRDefault="00D070D4" w:rsidP="00D070D4">
            <w:pPr>
              <w:spacing w:before="120"/>
              <w:rPr>
                <w:rFonts w:eastAsia="Times"/>
                <w:sz w:val="20"/>
              </w:rPr>
            </w:pPr>
            <w:r w:rsidRPr="00124224">
              <w:rPr>
                <w:rFonts w:eastAsia="Times"/>
                <w:b/>
                <w:sz w:val="20"/>
              </w:rPr>
              <w:t>Rules</w:t>
            </w:r>
            <w:r w:rsidRPr="00124224">
              <w:rPr>
                <w:rFonts w:eastAsia="Times"/>
                <w:b/>
                <w:sz w:val="20"/>
              </w:rPr>
              <w:br/>
            </w:r>
            <w:r w:rsidRPr="00124224">
              <w:rPr>
                <w:rFonts w:eastAsia="Times"/>
                <w:sz w:val="20"/>
              </w:rPr>
              <w:t>(Clause </w:t>
            </w:r>
            <w:r w:rsidRPr="00124224">
              <w:rPr>
                <w:rFonts w:eastAsia="Times"/>
                <w:sz w:val="20"/>
              </w:rPr>
              <w:fldChar w:fldCharType="begin"/>
            </w:r>
            <w:r w:rsidRPr="00124224">
              <w:rPr>
                <w:rFonts w:eastAsia="Times"/>
                <w:sz w:val="20"/>
              </w:rPr>
              <w:instrText xml:space="preserve"> REF _Ref6318590 \n \h  \* MERGEFORMAT </w:instrText>
            </w:r>
            <w:r w:rsidRPr="00124224">
              <w:rPr>
                <w:rFonts w:eastAsia="Times"/>
                <w:sz w:val="20"/>
              </w:rPr>
            </w:r>
            <w:r w:rsidRPr="00124224">
              <w:rPr>
                <w:rFonts w:eastAsia="Times"/>
                <w:sz w:val="20"/>
              </w:rPr>
              <w:fldChar w:fldCharType="separate"/>
            </w:r>
            <w:r w:rsidR="00170A0A">
              <w:rPr>
                <w:rFonts w:eastAsia="Times"/>
                <w:sz w:val="20"/>
              </w:rPr>
              <w:t>15</w:t>
            </w:r>
            <w:r w:rsidRPr="00124224">
              <w:rPr>
                <w:rFonts w:eastAsia="Times"/>
                <w:sz w:val="20"/>
              </w:rPr>
              <w:fldChar w:fldCharType="end"/>
            </w:r>
            <w:r w:rsidRPr="00124224">
              <w:rPr>
                <w:rFonts w:eastAsia="Times"/>
                <w:sz w:val="20"/>
              </w:rPr>
              <w:t>)</w:t>
            </w:r>
          </w:p>
        </w:tc>
        <w:tc>
          <w:tcPr>
            <w:tcW w:w="5799" w:type="dxa"/>
            <w:gridSpan w:val="2"/>
          </w:tcPr>
          <w:p w:rsidR="00D070D4" w:rsidRPr="00124224" w:rsidRDefault="00D070D4" w:rsidP="00D070D4">
            <w:pPr>
              <w:spacing w:before="120"/>
              <w:rPr>
                <w:rFonts w:eastAsia="Times"/>
                <w:sz w:val="20"/>
              </w:rPr>
            </w:pPr>
            <w:r w:rsidRPr="00124224">
              <w:rPr>
                <w:rFonts w:eastAsia="Times"/>
                <w:sz w:val="20"/>
              </w:rPr>
              <w:t>[</w:t>
            </w:r>
            <w:r w:rsidRPr="00124224">
              <w:rPr>
                <w:rFonts w:eastAsia="Times"/>
                <w:sz w:val="20"/>
                <w:highlight w:val="cyan"/>
              </w:rPr>
              <w:t>The Rules in Schedule 1 apply to this Lease</w:t>
            </w:r>
            <w:r w:rsidRPr="00124224">
              <w:rPr>
                <w:rFonts w:eastAsia="Times"/>
                <w:sz w:val="20"/>
              </w:rPr>
              <w:t>].</w:t>
            </w:r>
          </w:p>
          <w:p w:rsidR="00D070D4" w:rsidRPr="00124224" w:rsidRDefault="00D070D4" w:rsidP="00D070D4">
            <w:pPr>
              <w:pStyle w:val="NormalTables"/>
              <w:spacing w:before="120"/>
              <w:rPr>
                <w:rFonts w:eastAsia="Times"/>
                <w:color w:val="FF0000"/>
                <w:sz w:val="20"/>
                <w:szCs w:val="20"/>
              </w:rPr>
            </w:pPr>
            <w:r w:rsidRPr="00124224">
              <w:rPr>
                <w:rFonts w:eastAsia="Times"/>
                <w:color w:val="FF0000"/>
                <w:sz w:val="20"/>
                <w:szCs w:val="20"/>
              </w:rPr>
              <w:t>^OR^</w:t>
            </w:r>
          </w:p>
          <w:p w:rsidR="00D070D4" w:rsidRPr="00124224" w:rsidRDefault="00D070D4" w:rsidP="00D070D4">
            <w:pPr>
              <w:spacing w:before="120"/>
              <w:rPr>
                <w:rFonts w:eastAsia="Times"/>
                <w:sz w:val="20"/>
              </w:rPr>
            </w:pPr>
            <w:r w:rsidRPr="00124224">
              <w:rPr>
                <w:rFonts w:eastAsia="Times"/>
                <w:sz w:val="20"/>
              </w:rPr>
              <w:t>[</w:t>
            </w:r>
            <w:r w:rsidRPr="00124224">
              <w:rPr>
                <w:rFonts w:eastAsia="Times"/>
                <w:sz w:val="20"/>
                <w:highlight w:val="cyan"/>
              </w:rPr>
              <w:t>As at the Commencement Date, there a</w:t>
            </w:r>
            <w:r w:rsidR="00C7267A">
              <w:rPr>
                <w:rFonts w:eastAsia="Times"/>
                <w:sz w:val="20"/>
                <w:highlight w:val="cyan"/>
              </w:rPr>
              <w:t>re</w:t>
            </w:r>
            <w:r w:rsidRPr="00124224">
              <w:rPr>
                <w:rFonts w:eastAsia="Times"/>
                <w:sz w:val="20"/>
                <w:highlight w:val="cyan"/>
              </w:rPr>
              <w:t xml:space="preserve"> no Rules for the Building</w:t>
            </w:r>
            <w:r w:rsidRPr="00124224">
              <w:rPr>
                <w:rFonts w:eastAsia="Times"/>
                <w:sz w:val="20"/>
              </w:rPr>
              <w:t>].</w:t>
            </w:r>
          </w:p>
          <w:p w:rsidR="00D070D4" w:rsidRPr="00124224" w:rsidRDefault="00D070D4" w:rsidP="00D070D4">
            <w:pPr>
              <w:spacing w:before="120"/>
              <w:rPr>
                <w:rFonts w:eastAsia="Times"/>
                <w:sz w:val="20"/>
              </w:rPr>
            </w:pPr>
            <w:r w:rsidRPr="00124224">
              <w:rPr>
                <w:rFonts w:eastAsia="Times"/>
                <w:color w:val="FF0000"/>
                <w:sz w:val="20"/>
              </w:rPr>
              <w:t>^User Note – Select applicable option above.</w:t>
            </w:r>
            <w:r>
              <w:rPr>
                <w:rFonts w:eastAsia="Times"/>
                <w:color w:val="FF0000"/>
                <w:sz w:val="20"/>
              </w:rPr>
              <w:t>^</w:t>
            </w:r>
          </w:p>
        </w:tc>
      </w:tr>
      <w:tr w:rsidR="00D070D4" w:rsidRPr="00124224" w:rsidTr="006742D4">
        <w:tc>
          <w:tcPr>
            <w:tcW w:w="993" w:type="dxa"/>
          </w:tcPr>
          <w:p w:rsidR="00D070D4" w:rsidRPr="00124224" w:rsidRDefault="00D070D4" w:rsidP="00D070D4">
            <w:pPr>
              <w:pStyle w:val="ItemL1"/>
              <w:spacing w:before="120"/>
              <w:rPr>
                <w:rFonts w:eastAsia="Times"/>
                <w:sz w:val="20"/>
              </w:rPr>
            </w:pPr>
            <w:bookmarkStart w:id="30" w:name="_Ref10791929"/>
          </w:p>
        </w:tc>
        <w:bookmarkEnd w:id="30"/>
        <w:tc>
          <w:tcPr>
            <w:tcW w:w="2137" w:type="dxa"/>
          </w:tcPr>
          <w:p w:rsidR="00D070D4" w:rsidRPr="00124224" w:rsidRDefault="00D070D4" w:rsidP="00D070D4">
            <w:pPr>
              <w:spacing w:before="120"/>
              <w:rPr>
                <w:rFonts w:eastAsia="Times"/>
                <w:sz w:val="20"/>
              </w:rPr>
            </w:pPr>
            <w:r w:rsidRPr="00124224">
              <w:rPr>
                <w:rFonts w:eastAsia="Times"/>
                <w:b/>
                <w:sz w:val="20"/>
              </w:rPr>
              <w:t>Outgoings</w:t>
            </w:r>
            <w:r w:rsidRPr="00124224">
              <w:rPr>
                <w:rFonts w:eastAsia="Times"/>
                <w:b/>
                <w:sz w:val="20"/>
              </w:rPr>
              <w:br/>
            </w:r>
            <w:r w:rsidRPr="00124224">
              <w:rPr>
                <w:rFonts w:eastAsia="Times"/>
                <w:sz w:val="20"/>
              </w:rPr>
              <w:t>(Clause </w:t>
            </w:r>
            <w:r w:rsidRPr="00124224">
              <w:rPr>
                <w:rFonts w:eastAsia="Times"/>
                <w:sz w:val="20"/>
              </w:rPr>
              <w:fldChar w:fldCharType="begin"/>
            </w:r>
            <w:r w:rsidRPr="00124224">
              <w:rPr>
                <w:rFonts w:eastAsia="Times"/>
                <w:sz w:val="20"/>
              </w:rPr>
              <w:instrText xml:space="preserve"> REF _Ref6928803 \w \h  \* MERGEFORMAT </w:instrText>
            </w:r>
            <w:r w:rsidRPr="00124224">
              <w:rPr>
                <w:rFonts w:eastAsia="Times"/>
                <w:sz w:val="20"/>
              </w:rPr>
            </w:r>
            <w:r w:rsidRPr="00124224">
              <w:rPr>
                <w:rFonts w:eastAsia="Times"/>
                <w:sz w:val="20"/>
              </w:rPr>
              <w:fldChar w:fldCharType="separate"/>
            </w:r>
            <w:r w:rsidR="00170A0A">
              <w:rPr>
                <w:rFonts w:eastAsia="Times"/>
                <w:sz w:val="20"/>
              </w:rPr>
              <w:t>24</w:t>
            </w:r>
            <w:r w:rsidRPr="00124224">
              <w:rPr>
                <w:rFonts w:eastAsia="Times"/>
                <w:sz w:val="20"/>
              </w:rPr>
              <w:fldChar w:fldCharType="end"/>
            </w:r>
            <w:r w:rsidRPr="00124224">
              <w:rPr>
                <w:rFonts w:eastAsia="Times"/>
                <w:sz w:val="20"/>
              </w:rPr>
              <w:t>)</w:t>
            </w:r>
          </w:p>
        </w:tc>
        <w:tc>
          <w:tcPr>
            <w:tcW w:w="5799" w:type="dxa"/>
            <w:gridSpan w:val="2"/>
          </w:tcPr>
          <w:p w:rsidR="00D070D4" w:rsidRPr="00124224" w:rsidRDefault="00D070D4" w:rsidP="00D070D4">
            <w:pPr>
              <w:spacing w:before="120"/>
              <w:rPr>
                <w:rFonts w:eastAsia="Times"/>
                <w:sz w:val="20"/>
              </w:rPr>
            </w:pPr>
            <w:r w:rsidRPr="00C2790E">
              <w:rPr>
                <w:rFonts w:eastAsia="Times"/>
                <w:sz w:val="20"/>
              </w:rPr>
              <w:t>[</w:t>
            </w:r>
            <w:r w:rsidR="00041A89">
              <w:rPr>
                <w:rFonts w:eastAsia="Times"/>
                <w:b/>
                <w:sz w:val="20"/>
                <w:highlight w:val="cyan"/>
              </w:rPr>
              <w:t>Nil</w:t>
            </w:r>
            <w:r w:rsidRPr="00C2790E">
              <w:rPr>
                <w:rFonts w:eastAsia="Times"/>
                <w:b/>
                <w:sz w:val="20"/>
                <w:highlight w:val="cyan"/>
              </w:rPr>
              <w:t xml:space="preserve">:  </w:t>
            </w:r>
            <w:r w:rsidRPr="00C2790E">
              <w:rPr>
                <w:rFonts w:eastAsia="Times"/>
                <w:sz w:val="20"/>
                <w:highlight w:val="cyan"/>
              </w:rPr>
              <w:t xml:space="preserve">The Landlord and Tenant acknowledge and agree that this Lease is a gross lease and no </w:t>
            </w:r>
            <w:r w:rsidR="00041A89">
              <w:rPr>
                <w:rFonts w:eastAsia="Times"/>
                <w:sz w:val="20"/>
                <w:highlight w:val="cyan"/>
              </w:rPr>
              <w:t>o</w:t>
            </w:r>
            <w:r w:rsidR="00041A89" w:rsidRPr="00C2790E">
              <w:rPr>
                <w:rFonts w:eastAsia="Times"/>
                <w:sz w:val="20"/>
                <w:highlight w:val="cyan"/>
              </w:rPr>
              <w:t xml:space="preserve">utgoings </w:t>
            </w:r>
            <w:r w:rsidRPr="00C2790E">
              <w:rPr>
                <w:rFonts w:eastAsia="Times"/>
                <w:sz w:val="20"/>
                <w:highlight w:val="cyan"/>
              </w:rPr>
              <w:t>are payable by the Tenant</w:t>
            </w:r>
            <w:r>
              <w:rPr>
                <w:rFonts w:eastAsia="Times"/>
                <w:sz w:val="20"/>
              </w:rPr>
              <w:t>]</w:t>
            </w:r>
            <w:r w:rsidR="00C7267A">
              <w:rPr>
                <w:rFonts w:eastAsia="Times"/>
                <w:sz w:val="20"/>
              </w:rPr>
              <w:t>.</w:t>
            </w:r>
          </w:p>
          <w:p w:rsidR="00D070D4" w:rsidRPr="00DE51D0" w:rsidRDefault="00D070D4" w:rsidP="00A5229B">
            <w:pPr>
              <w:spacing w:before="120"/>
              <w:rPr>
                <w:rFonts w:eastAsia="Times"/>
                <w:color w:val="FF0000"/>
                <w:sz w:val="20"/>
              </w:rPr>
            </w:pPr>
            <w:r w:rsidRPr="00124224">
              <w:rPr>
                <w:rFonts w:eastAsia="Times"/>
                <w:color w:val="FF0000"/>
                <w:sz w:val="20"/>
              </w:rPr>
              <w:t xml:space="preserve">^User Note – Alternate clauses for </w:t>
            </w:r>
            <w:r w:rsidR="00432BB9">
              <w:rPr>
                <w:rFonts w:eastAsia="Times"/>
                <w:color w:val="FF0000"/>
                <w:sz w:val="20"/>
              </w:rPr>
              <w:t>O</w:t>
            </w:r>
            <w:r w:rsidRPr="00124224">
              <w:rPr>
                <w:rFonts w:eastAsia="Times"/>
                <w:color w:val="FF0000"/>
                <w:sz w:val="20"/>
              </w:rPr>
              <w:t>utgoings are located in the CNL User Guide for use when the Parties have agreed to a net lease or a semi-gross lease (ie – when the Landlord will recover increases in statutory outgoings</w:t>
            </w:r>
            <w:r w:rsidR="009D4164">
              <w:rPr>
                <w:rFonts w:eastAsia="Times"/>
                <w:color w:val="FF0000"/>
                <w:sz w:val="20"/>
              </w:rPr>
              <w:t xml:space="preserve"> or a proportion of total </w:t>
            </w:r>
            <w:r w:rsidR="00041A89">
              <w:rPr>
                <w:rFonts w:eastAsia="Times"/>
                <w:color w:val="FF0000"/>
                <w:sz w:val="20"/>
              </w:rPr>
              <w:t>operating expenses incurred by the Landlord</w:t>
            </w:r>
            <w:r w:rsidRPr="00124224">
              <w:rPr>
                <w:rFonts w:eastAsia="Times"/>
                <w:color w:val="FF0000"/>
                <w:sz w:val="20"/>
              </w:rPr>
              <w:t>).</w:t>
            </w:r>
            <w:r w:rsidR="00A5229B">
              <w:rPr>
                <w:rFonts w:eastAsia="Times"/>
                <w:color w:val="FF0000"/>
                <w:sz w:val="20"/>
              </w:rPr>
              <w:t xml:space="preserve">  If so, details of the statutory outgoings </w:t>
            </w:r>
            <w:r w:rsidR="00041A89">
              <w:rPr>
                <w:rFonts w:eastAsia="Times"/>
                <w:color w:val="FF0000"/>
                <w:sz w:val="20"/>
              </w:rPr>
              <w:t xml:space="preserve">or operating expenses </w:t>
            </w:r>
            <w:r w:rsidR="00A5229B">
              <w:rPr>
                <w:rFonts w:eastAsia="Times"/>
                <w:color w:val="FF0000"/>
                <w:sz w:val="20"/>
              </w:rPr>
              <w:t>the Tenant has agreed to pay should be inserted in this Item.</w:t>
            </w:r>
            <w:r w:rsidR="00DE51D0">
              <w:rPr>
                <w:rFonts w:eastAsia="Times"/>
                <w:color w:val="FF0000"/>
                <w:sz w:val="20"/>
              </w:rPr>
              <w:t>^</w:t>
            </w:r>
          </w:p>
        </w:tc>
      </w:tr>
      <w:tr w:rsidR="00D070D4" w:rsidRPr="00124224" w:rsidTr="006742D4">
        <w:tc>
          <w:tcPr>
            <w:tcW w:w="993" w:type="dxa"/>
          </w:tcPr>
          <w:p w:rsidR="00D070D4" w:rsidRPr="00124224" w:rsidRDefault="00D070D4" w:rsidP="00D070D4">
            <w:pPr>
              <w:pStyle w:val="ItemL1"/>
              <w:spacing w:before="120"/>
              <w:rPr>
                <w:rFonts w:eastAsia="Times"/>
                <w:sz w:val="20"/>
              </w:rPr>
            </w:pPr>
            <w:bookmarkStart w:id="31" w:name="_Ref6323917"/>
          </w:p>
        </w:tc>
        <w:bookmarkEnd w:id="31"/>
        <w:tc>
          <w:tcPr>
            <w:tcW w:w="2137" w:type="dxa"/>
          </w:tcPr>
          <w:p w:rsidR="00D070D4" w:rsidRPr="00124224" w:rsidRDefault="00D070D4" w:rsidP="00D070D4">
            <w:pPr>
              <w:spacing w:before="120"/>
              <w:rPr>
                <w:rFonts w:eastAsia="Times"/>
                <w:sz w:val="20"/>
              </w:rPr>
            </w:pPr>
            <w:r w:rsidRPr="00124224">
              <w:rPr>
                <w:rFonts w:eastAsia="Times"/>
                <w:b/>
                <w:sz w:val="20"/>
              </w:rPr>
              <w:t>Cleaning the Premises</w:t>
            </w:r>
            <w:r w:rsidRPr="00124224">
              <w:rPr>
                <w:rFonts w:eastAsia="Times"/>
                <w:b/>
                <w:sz w:val="20"/>
              </w:rPr>
              <w:br/>
            </w:r>
            <w:r w:rsidRPr="00124224">
              <w:rPr>
                <w:rFonts w:eastAsia="Times"/>
                <w:sz w:val="20"/>
              </w:rPr>
              <w:t>(Clause </w:t>
            </w:r>
            <w:r w:rsidRPr="00124224">
              <w:rPr>
                <w:rFonts w:eastAsia="Times"/>
                <w:sz w:val="20"/>
              </w:rPr>
              <w:fldChar w:fldCharType="begin"/>
            </w:r>
            <w:r w:rsidRPr="00124224">
              <w:rPr>
                <w:rFonts w:eastAsia="Times"/>
                <w:sz w:val="20"/>
              </w:rPr>
              <w:instrText xml:space="preserve"> REF _Ref6323817 \w \h  \* MERGEFORMAT </w:instrText>
            </w:r>
            <w:r w:rsidRPr="00124224">
              <w:rPr>
                <w:rFonts w:eastAsia="Times"/>
                <w:sz w:val="20"/>
              </w:rPr>
            </w:r>
            <w:r w:rsidRPr="00124224">
              <w:rPr>
                <w:rFonts w:eastAsia="Times"/>
                <w:sz w:val="20"/>
              </w:rPr>
              <w:fldChar w:fldCharType="separate"/>
            </w:r>
            <w:r w:rsidR="00170A0A">
              <w:rPr>
                <w:rFonts w:eastAsia="Times"/>
                <w:sz w:val="20"/>
              </w:rPr>
              <w:t>31.1</w:t>
            </w:r>
            <w:r w:rsidRPr="00124224">
              <w:rPr>
                <w:rFonts w:eastAsia="Times"/>
                <w:sz w:val="20"/>
              </w:rPr>
              <w:fldChar w:fldCharType="end"/>
            </w:r>
            <w:r w:rsidRPr="00124224">
              <w:rPr>
                <w:rFonts w:eastAsia="Times"/>
                <w:sz w:val="20"/>
              </w:rPr>
              <w:t>)</w:t>
            </w:r>
          </w:p>
        </w:tc>
        <w:tc>
          <w:tcPr>
            <w:tcW w:w="5799" w:type="dxa"/>
            <w:gridSpan w:val="2"/>
          </w:tcPr>
          <w:p w:rsidR="00D070D4" w:rsidRPr="00124224" w:rsidRDefault="00D070D4" w:rsidP="00D070D4">
            <w:pPr>
              <w:spacing w:before="120"/>
              <w:rPr>
                <w:rFonts w:eastAsia="Times"/>
                <w:sz w:val="20"/>
              </w:rPr>
            </w:pPr>
            <w:r w:rsidRPr="00124224">
              <w:rPr>
                <w:rFonts w:eastAsia="Times"/>
                <w:sz w:val="20"/>
              </w:rPr>
              <w:t>[</w:t>
            </w:r>
            <w:r w:rsidRPr="00124224">
              <w:rPr>
                <w:rFonts w:eastAsia="Times"/>
                <w:sz w:val="20"/>
                <w:highlight w:val="cyan"/>
              </w:rPr>
              <w:t>The Tenant is responsible for cleaning the Premises</w:t>
            </w:r>
            <w:r w:rsidRPr="00124224">
              <w:rPr>
                <w:rFonts w:eastAsia="Times"/>
                <w:sz w:val="20"/>
              </w:rPr>
              <w:t>].</w:t>
            </w:r>
          </w:p>
          <w:p w:rsidR="00D070D4" w:rsidRPr="00124224" w:rsidRDefault="00D070D4" w:rsidP="00D070D4">
            <w:pPr>
              <w:spacing w:before="120"/>
              <w:rPr>
                <w:rFonts w:eastAsia="Times"/>
                <w:color w:val="FF0000"/>
                <w:sz w:val="20"/>
              </w:rPr>
            </w:pPr>
            <w:r w:rsidRPr="00124224">
              <w:rPr>
                <w:rFonts w:eastAsia="Times"/>
                <w:color w:val="FF0000"/>
                <w:sz w:val="20"/>
              </w:rPr>
              <w:t>^OR^</w:t>
            </w:r>
          </w:p>
          <w:p w:rsidR="00D070D4" w:rsidRPr="00124224" w:rsidRDefault="00D070D4" w:rsidP="00D070D4">
            <w:pPr>
              <w:spacing w:before="120"/>
              <w:rPr>
                <w:rFonts w:eastAsia="Times"/>
                <w:sz w:val="20"/>
              </w:rPr>
            </w:pPr>
            <w:r w:rsidRPr="00124224">
              <w:rPr>
                <w:rFonts w:eastAsia="Times"/>
                <w:sz w:val="20"/>
              </w:rPr>
              <w:t>[</w:t>
            </w:r>
            <w:r w:rsidRPr="00124224">
              <w:rPr>
                <w:rFonts w:eastAsia="Times"/>
                <w:sz w:val="20"/>
                <w:highlight w:val="cyan"/>
              </w:rPr>
              <w:t>The Landlord is responsible for cleaning the Premises</w:t>
            </w:r>
            <w:r w:rsidRPr="00124224">
              <w:rPr>
                <w:rFonts w:eastAsia="Times"/>
                <w:sz w:val="20"/>
              </w:rPr>
              <w:t>].</w:t>
            </w:r>
          </w:p>
          <w:p w:rsidR="00D070D4" w:rsidRPr="00124224" w:rsidRDefault="00D070D4" w:rsidP="00D070D4">
            <w:pPr>
              <w:spacing w:before="120"/>
              <w:rPr>
                <w:rFonts w:eastAsia="Times"/>
                <w:sz w:val="20"/>
              </w:rPr>
            </w:pPr>
            <w:r w:rsidRPr="00124224">
              <w:rPr>
                <w:rFonts w:eastAsia="Times"/>
                <w:color w:val="FF0000"/>
                <w:sz w:val="20"/>
              </w:rPr>
              <w:t>^User Note – Select applicable option above.</w:t>
            </w:r>
            <w:r>
              <w:rPr>
                <w:rFonts w:eastAsia="Times"/>
                <w:color w:val="FF0000"/>
                <w:sz w:val="20"/>
              </w:rPr>
              <w:t>^</w:t>
            </w:r>
          </w:p>
        </w:tc>
      </w:tr>
      <w:tr w:rsidR="00D070D4" w:rsidRPr="00124224" w:rsidTr="006742D4">
        <w:tc>
          <w:tcPr>
            <w:tcW w:w="993" w:type="dxa"/>
          </w:tcPr>
          <w:p w:rsidR="00D070D4" w:rsidRPr="00124224" w:rsidRDefault="00D070D4" w:rsidP="00D070D4">
            <w:pPr>
              <w:pStyle w:val="ItemL1"/>
              <w:spacing w:before="120"/>
              <w:rPr>
                <w:rFonts w:eastAsia="Times"/>
                <w:sz w:val="20"/>
              </w:rPr>
            </w:pPr>
            <w:bookmarkStart w:id="32" w:name="_Ref253571602" w:colFirst="0" w:colLast="0"/>
          </w:p>
        </w:tc>
        <w:tc>
          <w:tcPr>
            <w:tcW w:w="2137" w:type="dxa"/>
          </w:tcPr>
          <w:p w:rsidR="00D070D4" w:rsidRPr="00124224" w:rsidRDefault="00D070D4" w:rsidP="00D070D4">
            <w:pPr>
              <w:spacing w:before="120"/>
              <w:rPr>
                <w:rFonts w:eastAsia="Times"/>
                <w:sz w:val="20"/>
              </w:rPr>
            </w:pPr>
            <w:r w:rsidRPr="00124224">
              <w:rPr>
                <w:rFonts w:eastAsia="Times"/>
                <w:b/>
                <w:sz w:val="20"/>
              </w:rPr>
              <w:t>Cleaning the external windows</w:t>
            </w:r>
            <w:r w:rsidRPr="00124224">
              <w:rPr>
                <w:rFonts w:eastAsia="Times"/>
                <w:b/>
                <w:sz w:val="20"/>
              </w:rPr>
              <w:br/>
            </w:r>
            <w:r w:rsidRPr="00124224">
              <w:rPr>
                <w:rFonts w:eastAsia="Times"/>
                <w:sz w:val="20"/>
              </w:rPr>
              <w:t>(Clause </w:t>
            </w:r>
            <w:r w:rsidRPr="00124224">
              <w:rPr>
                <w:rFonts w:eastAsia="Times"/>
                <w:sz w:val="20"/>
              </w:rPr>
              <w:fldChar w:fldCharType="begin"/>
            </w:r>
            <w:r w:rsidRPr="00124224">
              <w:rPr>
                <w:rFonts w:eastAsia="Times"/>
                <w:sz w:val="20"/>
              </w:rPr>
              <w:instrText xml:space="preserve"> REF _AGSRef70051431 \w \h  \* MERGEFORMAT </w:instrText>
            </w:r>
            <w:r w:rsidRPr="00124224">
              <w:rPr>
                <w:rFonts w:eastAsia="Times"/>
                <w:sz w:val="20"/>
              </w:rPr>
            </w:r>
            <w:r w:rsidRPr="00124224">
              <w:rPr>
                <w:rFonts w:eastAsia="Times"/>
                <w:sz w:val="20"/>
              </w:rPr>
              <w:fldChar w:fldCharType="separate"/>
            </w:r>
            <w:r w:rsidR="00170A0A">
              <w:rPr>
                <w:rFonts w:eastAsia="Times"/>
                <w:sz w:val="20"/>
              </w:rPr>
              <w:t>31.2.2</w:t>
            </w:r>
            <w:r w:rsidRPr="00124224">
              <w:rPr>
                <w:rFonts w:eastAsia="Times"/>
                <w:sz w:val="20"/>
              </w:rPr>
              <w:fldChar w:fldCharType="end"/>
            </w:r>
            <w:r w:rsidRPr="00124224">
              <w:rPr>
                <w:rFonts w:eastAsia="Times"/>
                <w:sz w:val="20"/>
              </w:rPr>
              <w:t>)</w:t>
            </w:r>
          </w:p>
        </w:tc>
        <w:tc>
          <w:tcPr>
            <w:tcW w:w="5799" w:type="dxa"/>
            <w:gridSpan w:val="2"/>
          </w:tcPr>
          <w:p w:rsidR="00D070D4" w:rsidRPr="00124224" w:rsidRDefault="00D070D4" w:rsidP="00D070D4">
            <w:pPr>
              <w:spacing w:before="120"/>
              <w:rPr>
                <w:rFonts w:eastAsia="Times"/>
                <w:color w:val="0066FF"/>
                <w:sz w:val="20"/>
              </w:rPr>
            </w:pPr>
            <w:r w:rsidRPr="00C2790E">
              <w:rPr>
                <w:rFonts w:eastAsia="Times"/>
                <w:b/>
                <w:sz w:val="20"/>
              </w:rPr>
              <w:t>Frequency of window cleaning:</w:t>
            </w:r>
            <w:r w:rsidRPr="00124224">
              <w:rPr>
                <w:rFonts w:eastAsia="Times"/>
                <w:sz w:val="20"/>
              </w:rPr>
              <w:t xml:space="preserve">  [</w:t>
            </w:r>
            <w:r w:rsidRPr="00124224">
              <w:rPr>
                <w:sz w:val="20"/>
                <w:highlight w:val="cyan"/>
              </w:rPr>
              <w:t>insert frequency</w:t>
            </w:r>
            <w:r w:rsidRPr="00124224">
              <w:rPr>
                <w:sz w:val="20"/>
              </w:rPr>
              <w:t>]</w:t>
            </w:r>
          </w:p>
          <w:p w:rsidR="00D070D4" w:rsidRPr="00124224" w:rsidRDefault="00D070D4" w:rsidP="009C7966">
            <w:pPr>
              <w:spacing w:before="120"/>
              <w:rPr>
                <w:rFonts w:eastAsia="Times"/>
                <w:sz w:val="20"/>
              </w:rPr>
            </w:pPr>
            <w:r w:rsidRPr="00124224">
              <w:rPr>
                <w:rFonts w:eastAsia="Times"/>
                <w:color w:val="FF0000"/>
                <w:sz w:val="20"/>
              </w:rPr>
              <w:t>^User Note</w:t>
            </w:r>
            <w:r w:rsidR="009C7966">
              <w:rPr>
                <w:rFonts w:eastAsia="Times"/>
                <w:color w:val="FF0000"/>
                <w:sz w:val="20"/>
              </w:rPr>
              <w:t xml:space="preserve"> </w:t>
            </w:r>
            <w:r w:rsidR="001B3B79">
              <w:rPr>
                <w:rFonts w:eastAsia="Times"/>
                <w:color w:val="FF0000"/>
                <w:sz w:val="20"/>
              </w:rPr>
              <w:t>–</w:t>
            </w:r>
            <w:r w:rsidRPr="00124224">
              <w:rPr>
                <w:rFonts w:eastAsia="Times"/>
                <w:color w:val="FF0000"/>
                <w:sz w:val="20"/>
              </w:rPr>
              <w:t xml:space="preserve"> The</w:t>
            </w:r>
            <w:r w:rsidR="001B3B79">
              <w:rPr>
                <w:rFonts w:eastAsia="Times"/>
                <w:color w:val="FF0000"/>
                <w:sz w:val="20"/>
              </w:rPr>
              <w:t xml:space="preserve"> </w:t>
            </w:r>
            <w:r w:rsidRPr="00124224">
              <w:rPr>
                <w:rFonts w:eastAsia="Times"/>
                <w:color w:val="FF0000"/>
                <w:sz w:val="20"/>
              </w:rPr>
              <w:t>Commonwealth tenant entity should consider the frequency at which windows should be cleaned by the Landlord - this may vary on location, age and type of building, use and other factors.</w:t>
            </w:r>
            <w:r>
              <w:rPr>
                <w:rFonts w:eastAsia="Times"/>
                <w:color w:val="FF0000"/>
                <w:sz w:val="20"/>
              </w:rPr>
              <w:t>^</w:t>
            </w:r>
          </w:p>
        </w:tc>
      </w:tr>
      <w:tr w:rsidR="00D070D4" w:rsidRPr="00124224" w:rsidTr="006742D4">
        <w:tc>
          <w:tcPr>
            <w:tcW w:w="993" w:type="dxa"/>
          </w:tcPr>
          <w:p w:rsidR="00D070D4" w:rsidRPr="00124224" w:rsidRDefault="00D070D4" w:rsidP="00D070D4">
            <w:pPr>
              <w:pStyle w:val="ItemL1"/>
              <w:spacing w:before="120"/>
              <w:rPr>
                <w:rFonts w:eastAsia="Times"/>
                <w:sz w:val="20"/>
              </w:rPr>
            </w:pPr>
            <w:bookmarkStart w:id="33" w:name="_Ref8031303"/>
          </w:p>
        </w:tc>
        <w:bookmarkEnd w:id="33"/>
        <w:tc>
          <w:tcPr>
            <w:tcW w:w="2137" w:type="dxa"/>
          </w:tcPr>
          <w:p w:rsidR="00D070D4" w:rsidRPr="00124224" w:rsidRDefault="00D070D4" w:rsidP="00673481">
            <w:pPr>
              <w:spacing w:before="120"/>
              <w:rPr>
                <w:rFonts w:eastAsia="Times"/>
                <w:sz w:val="20"/>
              </w:rPr>
            </w:pPr>
            <w:r w:rsidRPr="00124224">
              <w:rPr>
                <w:rFonts w:eastAsia="Times"/>
                <w:b/>
                <w:sz w:val="20"/>
              </w:rPr>
              <w:t xml:space="preserve">Green Lease Schedule </w:t>
            </w:r>
            <w:r w:rsidRPr="00124224">
              <w:rPr>
                <w:rFonts w:eastAsia="Times"/>
                <w:b/>
                <w:sz w:val="20"/>
              </w:rPr>
              <w:br/>
            </w:r>
            <w:r w:rsidRPr="00124224">
              <w:rPr>
                <w:rFonts w:eastAsia="Times"/>
                <w:sz w:val="20"/>
              </w:rPr>
              <w:t>(Clause </w:t>
            </w:r>
            <w:r w:rsidR="00673481">
              <w:rPr>
                <w:rFonts w:eastAsia="Times"/>
                <w:sz w:val="20"/>
              </w:rPr>
              <w:fldChar w:fldCharType="begin"/>
            </w:r>
            <w:r w:rsidR="00673481">
              <w:rPr>
                <w:rFonts w:eastAsia="Times"/>
                <w:sz w:val="20"/>
              </w:rPr>
              <w:instrText xml:space="preserve"> REF _Ref15462239 \w \h </w:instrText>
            </w:r>
            <w:r w:rsidR="00673481">
              <w:rPr>
                <w:rFonts w:eastAsia="Times"/>
                <w:sz w:val="20"/>
              </w:rPr>
            </w:r>
            <w:r w:rsidR="00673481">
              <w:rPr>
                <w:rFonts w:eastAsia="Times"/>
                <w:sz w:val="20"/>
              </w:rPr>
              <w:fldChar w:fldCharType="separate"/>
            </w:r>
            <w:r w:rsidR="00170A0A">
              <w:rPr>
                <w:rFonts w:eastAsia="Times"/>
                <w:sz w:val="20"/>
              </w:rPr>
              <w:t>32</w:t>
            </w:r>
            <w:r w:rsidR="00673481">
              <w:rPr>
                <w:rFonts w:eastAsia="Times"/>
                <w:sz w:val="20"/>
              </w:rPr>
              <w:fldChar w:fldCharType="end"/>
            </w:r>
            <w:r w:rsidRPr="00124224">
              <w:rPr>
                <w:rFonts w:eastAsia="Times"/>
                <w:sz w:val="20"/>
              </w:rPr>
              <w:t>)</w:t>
            </w:r>
          </w:p>
        </w:tc>
        <w:tc>
          <w:tcPr>
            <w:tcW w:w="5799" w:type="dxa"/>
            <w:gridSpan w:val="2"/>
          </w:tcPr>
          <w:p w:rsidR="00D070D4" w:rsidRPr="00124224" w:rsidRDefault="00D070D4" w:rsidP="00D070D4">
            <w:pPr>
              <w:spacing w:before="120"/>
              <w:rPr>
                <w:rFonts w:eastAsia="Times"/>
                <w:sz w:val="20"/>
              </w:rPr>
            </w:pPr>
            <w:r w:rsidRPr="00124224">
              <w:rPr>
                <w:rFonts w:eastAsia="Times"/>
                <w:sz w:val="20"/>
              </w:rPr>
              <w:t>[</w:t>
            </w:r>
            <w:r w:rsidRPr="00C2790E">
              <w:rPr>
                <w:rFonts w:eastAsia="Times"/>
                <w:b/>
                <w:sz w:val="20"/>
                <w:highlight w:val="cyan"/>
              </w:rPr>
              <w:t xml:space="preserve">Applicable </w:t>
            </w:r>
            <w:r w:rsidR="005B1382">
              <w:rPr>
                <w:rFonts w:eastAsia="Times"/>
                <w:b/>
                <w:sz w:val="20"/>
                <w:highlight w:val="cyan"/>
              </w:rPr>
              <w:t xml:space="preserve">– </w:t>
            </w:r>
            <w:r w:rsidRPr="00C2790E">
              <w:rPr>
                <w:rFonts w:eastAsia="Times"/>
                <w:b/>
                <w:sz w:val="20"/>
                <w:highlight w:val="cyan"/>
              </w:rPr>
              <w:t xml:space="preserve"> GLS Type:</w:t>
            </w:r>
            <w:r w:rsidRPr="00124224">
              <w:rPr>
                <w:rFonts w:eastAsia="Times"/>
                <w:sz w:val="20"/>
              </w:rPr>
              <w:t xml:space="preserve"> [</w:t>
            </w:r>
            <w:r w:rsidR="006742D4" w:rsidRPr="00124224">
              <w:rPr>
                <w:rFonts w:eastAsia="Times"/>
                <w:sz w:val="20"/>
                <w:highlight w:val="cyan"/>
              </w:rPr>
              <w:t xml:space="preserve">insert </w:t>
            </w:r>
            <w:r w:rsidRPr="00124224">
              <w:rPr>
                <w:rFonts w:eastAsia="Times"/>
                <w:sz w:val="20"/>
                <w:highlight w:val="cyan"/>
              </w:rPr>
              <w:t>applicable GLS</w:t>
            </w:r>
            <w:r w:rsidRPr="00124224">
              <w:rPr>
                <w:rFonts w:eastAsia="Times"/>
                <w:sz w:val="20"/>
              </w:rPr>
              <w:t>]]</w:t>
            </w:r>
          </w:p>
          <w:p w:rsidR="00D070D4" w:rsidRPr="00124224" w:rsidRDefault="00D070D4" w:rsidP="00D070D4">
            <w:pPr>
              <w:spacing w:before="120"/>
              <w:rPr>
                <w:rFonts w:eastAsia="Times"/>
                <w:color w:val="FF0000"/>
                <w:sz w:val="20"/>
              </w:rPr>
            </w:pPr>
            <w:r w:rsidRPr="00124224">
              <w:rPr>
                <w:rFonts w:eastAsia="Times"/>
                <w:color w:val="FF0000"/>
                <w:sz w:val="20"/>
              </w:rPr>
              <w:t>^OR^</w:t>
            </w:r>
          </w:p>
          <w:p w:rsidR="00D070D4" w:rsidRPr="00124224" w:rsidRDefault="00D070D4" w:rsidP="00D070D4">
            <w:pPr>
              <w:spacing w:before="120"/>
              <w:rPr>
                <w:rFonts w:eastAsia="Times"/>
                <w:sz w:val="20"/>
              </w:rPr>
            </w:pPr>
            <w:r w:rsidRPr="00124224">
              <w:rPr>
                <w:rFonts w:eastAsia="Times"/>
                <w:sz w:val="20"/>
              </w:rPr>
              <w:t>[</w:t>
            </w:r>
            <w:r w:rsidRPr="00124224">
              <w:rPr>
                <w:rFonts w:eastAsia="Times"/>
                <w:sz w:val="20"/>
                <w:highlight w:val="cyan"/>
              </w:rPr>
              <w:t>Not applicable</w:t>
            </w:r>
            <w:r w:rsidRPr="00124224">
              <w:rPr>
                <w:rFonts w:eastAsia="Times"/>
                <w:sz w:val="20"/>
              </w:rPr>
              <w:t>]</w:t>
            </w:r>
          </w:p>
          <w:p w:rsidR="00D070D4" w:rsidRPr="00124224" w:rsidRDefault="00D070D4" w:rsidP="001B3B79">
            <w:pPr>
              <w:spacing w:before="120"/>
              <w:rPr>
                <w:rFonts w:eastAsia="Times"/>
                <w:color w:val="0066FF"/>
                <w:sz w:val="20"/>
              </w:rPr>
            </w:pPr>
            <w:r w:rsidRPr="00124224">
              <w:rPr>
                <w:rFonts w:eastAsia="Times"/>
                <w:color w:val="FF0000"/>
                <w:sz w:val="20"/>
              </w:rPr>
              <w:t xml:space="preserve">^User Note </w:t>
            </w:r>
            <w:r w:rsidR="001B3B79">
              <w:rPr>
                <w:rFonts w:eastAsia="Times"/>
                <w:color w:val="FF0000"/>
                <w:sz w:val="20"/>
              </w:rPr>
              <w:t>–</w:t>
            </w:r>
            <w:r w:rsidRPr="00124224">
              <w:rPr>
                <w:rFonts w:eastAsia="Times"/>
                <w:color w:val="FF0000"/>
                <w:sz w:val="20"/>
              </w:rPr>
              <w:t xml:space="preserve"> Delete</w:t>
            </w:r>
            <w:r w:rsidR="001B3B79">
              <w:rPr>
                <w:rFonts w:eastAsia="Times"/>
                <w:color w:val="FF0000"/>
                <w:sz w:val="20"/>
              </w:rPr>
              <w:t xml:space="preserve"> </w:t>
            </w:r>
            <w:r w:rsidRPr="00124224">
              <w:rPr>
                <w:rFonts w:eastAsia="Times"/>
                <w:color w:val="FF0000"/>
                <w:sz w:val="20"/>
              </w:rPr>
              <w:t>which</w:t>
            </w:r>
            <w:r w:rsidR="009D4164">
              <w:rPr>
                <w:rFonts w:eastAsia="Times"/>
                <w:color w:val="FF0000"/>
                <w:sz w:val="20"/>
              </w:rPr>
              <w:t>ever</w:t>
            </w:r>
            <w:r w:rsidRPr="00124224">
              <w:rPr>
                <w:rFonts w:eastAsia="Times"/>
                <w:color w:val="FF0000"/>
                <w:sz w:val="20"/>
              </w:rPr>
              <w:t xml:space="preserve"> is not applicable and complete details of type of GLS being used.</w:t>
            </w:r>
            <w:r>
              <w:rPr>
                <w:rFonts w:eastAsia="Times"/>
                <w:color w:val="FF0000"/>
                <w:sz w:val="20"/>
              </w:rPr>
              <w:t>^</w:t>
            </w:r>
          </w:p>
        </w:tc>
      </w:tr>
      <w:tr w:rsidR="00D070D4" w:rsidRPr="00124224" w:rsidTr="006742D4">
        <w:tc>
          <w:tcPr>
            <w:tcW w:w="993" w:type="dxa"/>
          </w:tcPr>
          <w:p w:rsidR="00D070D4" w:rsidRPr="00124224" w:rsidRDefault="00D070D4" w:rsidP="00D070D4">
            <w:pPr>
              <w:pStyle w:val="ItemL1"/>
              <w:spacing w:before="120"/>
              <w:rPr>
                <w:rFonts w:eastAsia="Times"/>
                <w:sz w:val="20"/>
              </w:rPr>
            </w:pPr>
            <w:bookmarkStart w:id="34" w:name="_Ref6325165"/>
          </w:p>
        </w:tc>
        <w:bookmarkEnd w:id="34"/>
        <w:tc>
          <w:tcPr>
            <w:tcW w:w="2137" w:type="dxa"/>
          </w:tcPr>
          <w:p w:rsidR="00D070D4" w:rsidRPr="00124224" w:rsidRDefault="00D070D4" w:rsidP="009323AE">
            <w:pPr>
              <w:spacing w:before="120"/>
              <w:rPr>
                <w:rFonts w:eastAsia="Times"/>
                <w:sz w:val="20"/>
              </w:rPr>
            </w:pPr>
            <w:r w:rsidRPr="00124224">
              <w:rPr>
                <w:rFonts w:eastAsia="Times"/>
                <w:b/>
                <w:sz w:val="20"/>
              </w:rPr>
              <w:t>Metering requirements</w:t>
            </w:r>
            <w:r w:rsidRPr="00124224">
              <w:rPr>
                <w:rFonts w:eastAsia="Times"/>
                <w:b/>
                <w:sz w:val="20"/>
              </w:rPr>
              <w:br/>
            </w:r>
            <w:r w:rsidRPr="00124224">
              <w:rPr>
                <w:rFonts w:eastAsia="Times"/>
                <w:sz w:val="20"/>
              </w:rPr>
              <w:t>(Clause </w:t>
            </w:r>
            <w:r w:rsidR="009323AE">
              <w:rPr>
                <w:rFonts w:eastAsia="Times"/>
                <w:sz w:val="20"/>
              </w:rPr>
              <w:fldChar w:fldCharType="begin"/>
            </w:r>
            <w:r w:rsidR="009323AE">
              <w:rPr>
                <w:rFonts w:eastAsia="Times"/>
                <w:sz w:val="20"/>
              </w:rPr>
              <w:instrText xml:space="preserve"> REF _Ref10721901 \w \h </w:instrText>
            </w:r>
            <w:r w:rsidR="009323AE">
              <w:rPr>
                <w:rFonts w:eastAsia="Times"/>
                <w:sz w:val="20"/>
              </w:rPr>
            </w:r>
            <w:r w:rsidR="009323AE">
              <w:rPr>
                <w:rFonts w:eastAsia="Times"/>
                <w:sz w:val="20"/>
              </w:rPr>
              <w:fldChar w:fldCharType="separate"/>
            </w:r>
            <w:r w:rsidR="00170A0A">
              <w:rPr>
                <w:rFonts w:eastAsia="Times"/>
                <w:sz w:val="20"/>
              </w:rPr>
              <w:t>33</w:t>
            </w:r>
            <w:r w:rsidR="009323AE">
              <w:rPr>
                <w:rFonts w:eastAsia="Times"/>
                <w:sz w:val="20"/>
              </w:rPr>
              <w:fldChar w:fldCharType="end"/>
            </w:r>
            <w:r w:rsidRPr="00124224">
              <w:rPr>
                <w:rFonts w:eastAsia="Times"/>
                <w:sz w:val="20"/>
              </w:rPr>
              <w:t>)</w:t>
            </w:r>
          </w:p>
        </w:tc>
        <w:tc>
          <w:tcPr>
            <w:tcW w:w="5799" w:type="dxa"/>
            <w:gridSpan w:val="2"/>
          </w:tcPr>
          <w:p w:rsidR="00D070D4" w:rsidRDefault="009D4164" w:rsidP="00D070D4">
            <w:pPr>
              <w:pStyle w:val="NormalTables"/>
              <w:spacing w:before="120"/>
              <w:rPr>
                <w:color w:val="FF0000"/>
                <w:sz w:val="20"/>
              </w:rPr>
            </w:pPr>
            <w:r>
              <w:rPr>
                <w:rFonts w:eastAsia="Times"/>
                <w:sz w:val="20"/>
                <w:szCs w:val="20"/>
              </w:rPr>
              <w:t>[</w:t>
            </w:r>
            <w:r w:rsidRPr="009D4164">
              <w:rPr>
                <w:rFonts w:eastAsia="Times"/>
                <w:sz w:val="20"/>
                <w:szCs w:val="20"/>
                <w:highlight w:val="cyan"/>
              </w:rPr>
              <w:t>Electricity meters in the Premises must be d</w:t>
            </w:r>
            <w:r w:rsidR="00432BB9" w:rsidRPr="009D4164">
              <w:rPr>
                <w:rFonts w:eastAsia="Times"/>
                <w:sz w:val="20"/>
                <w:szCs w:val="20"/>
                <w:highlight w:val="cyan"/>
              </w:rPr>
              <w:t>igital 30 minute on market status meters</w:t>
            </w:r>
            <w:r>
              <w:rPr>
                <w:rFonts w:eastAsia="Times"/>
                <w:sz w:val="20"/>
                <w:szCs w:val="20"/>
              </w:rPr>
              <w:t>]</w:t>
            </w:r>
            <w:r w:rsidR="00C7267A">
              <w:rPr>
                <w:rFonts w:eastAsia="Times"/>
                <w:sz w:val="20"/>
                <w:szCs w:val="20"/>
              </w:rPr>
              <w:t>.</w:t>
            </w:r>
          </w:p>
          <w:p w:rsidR="00D070D4" w:rsidRPr="00124224" w:rsidRDefault="00D070D4" w:rsidP="001B3B79">
            <w:pPr>
              <w:pStyle w:val="NormalTables"/>
              <w:spacing w:before="120"/>
              <w:rPr>
                <w:rFonts w:eastAsia="Times"/>
                <w:color w:val="FF0000"/>
                <w:sz w:val="20"/>
                <w:szCs w:val="20"/>
              </w:rPr>
            </w:pPr>
            <w:r w:rsidRPr="00124224">
              <w:rPr>
                <w:color w:val="FF0000"/>
                <w:sz w:val="20"/>
              </w:rPr>
              <w:t xml:space="preserve">^User Note </w:t>
            </w:r>
            <w:r w:rsidR="001B3B79">
              <w:rPr>
                <w:color w:val="FF0000"/>
                <w:sz w:val="20"/>
              </w:rPr>
              <w:t>–</w:t>
            </w:r>
            <w:r w:rsidRPr="00124224">
              <w:rPr>
                <w:color w:val="FF0000"/>
                <w:sz w:val="20"/>
              </w:rPr>
              <w:t xml:space="preserve"> Include</w:t>
            </w:r>
            <w:r w:rsidR="001B3B79">
              <w:rPr>
                <w:color w:val="FF0000"/>
                <w:sz w:val="20"/>
              </w:rPr>
              <w:t xml:space="preserve"> </w:t>
            </w:r>
            <w:r w:rsidRPr="00124224">
              <w:rPr>
                <w:color w:val="FF0000"/>
                <w:sz w:val="20"/>
              </w:rPr>
              <w:t>details of the metering requirements in this Item.</w:t>
            </w:r>
            <w:r>
              <w:rPr>
                <w:color w:val="FF0000"/>
                <w:sz w:val="20"/>
              </w:rPr>
              <w:t>^</w:t>
            </w:r>
            <w:r w:rsidRPr="00124224">
              <w:rPr>
                <w:color w:val="FF0000"/>
                <w:sz w:val="20"/>
              </w:rPr>
              <w:t xml:space="preserve">  </w:t>
            </w:r>
          </w:p>
        </w:tc>
      </w:tr>
      <w:tr w:rsidR="00673481" w:rsidRPr="00124224" w:rsidTr="006742D4">
        <w:tc>
          <w:tcPr>
            <w:tcW w:w="993" w:type="dxa"/>
          </w:tcPr>
          <w:p w:rsidR="00673481" w:rsidRPr="00124224" w:rsidRDefault="00673481" w:rsidP="00673481">
            <w:pPr>
              <w:pStyle w:val="ItemL1"/>
              <w:spacing w:before="120"/>
              <w:rPr>
                <w:rFonts w:eastAsia="Times"/>
                <w:sz w:val="20"/>
              </w:rPr>
            </w:pPr>
            <w:bookmarkStart w:id="35" w:name="_Ref15462856"/>
          </w:p>
        </w:tc>
        <w:bookmarkEnd w:id="35"/>
        <w:tc>
          <w:tcPr>
            <w:tcW w:w="2137" w:type="dxa"/>
          </w:tcPr>
          <w:p w:rsidR="00673481" w:rsidRPr="00124224" w:rsidRDefault="00673481" w:rsidP="00673481">
            <w:pPr>
              <w:spacing w:before="120"/>
              <w:rPr>
                <w:rFonts w:eastAsia="Times"/>
                <w:b/>
                <w:sz w:val="20"/>
              </w:rPr>
            </w:pPr>
            <w:r w:rsidRPr="00124224">
              <w:rPr>
                <w:rFonts w:eastAsia="Times"/>
                <w:b/>
                <w:sz w:val="20"/>
              </w:rPr>
              <w:t>Minimum frequency for painting</w:t>
            </w:r>
            <w:r w:rsidRPr="00124224">
              <w:rPr>
                <w:rFonts w:eastAsia="Times"/>
                <w:b/>
                <w:sz w:val="20"/>
              </w:rPr>
              <w:br/>
            </w:r>
            <w:r w:rsidRPr="00124224">
              <w:rPr>
                <w:rFonts w:eastAsia="Times"/>
                <w:sz w:val="20"/>
              </w:rPr>
              <w:t xml:space="preserve">(Clause </w:t>
            </w:r>
            <w:r w:rsidRPr="00124224">
              <w:rPr>
                <w:rFonts w:eastAsia="Times"/>
                <w:sz w:val="20"/>
              </w:rPr>
              <w:fldChar w:fldCharType="begin"/>
            </w:r>
            <w:r w:rsidRPr="00124224">
              <w:rPr>
                <w:rFonts w:eastAsia="Times"/>
                <w:sz w:val="20"/>
              </w:rPr>
              <w:instrText xml:space="preserve"> REF _AGSRef50337117 \w \h  \* MERGEFORMAT </w:instrText>
            </w:r>
            <w:r w:rsidRPr="00124224">
              <w:rPr>
                <w:rFonts w:eastAsia="Times"/>
                <w:sz w:val="20"/>
              </w:rPr>
            </w:r>
            <w:r w:rsidRPr="00124224">
              <w:rPr>
                <w:rFonts w:eastAsia="Times"/>
                <w:sz w:val="20"/>
              </w:rPr>
              <w:fldChar w:fldCharType="separate"/>
            </w:r>
            <w:r w:rsidR="00170A0A">
              <w:rPr>
                <w:rFonts w:eastAsia="Times"/>
                <w:sz w:val="20"/>
              </w:rPr>
              <w:t>34.1.1.a</w:t>
            </w:r>
            <w:r w:rsidRPr="00124224">
              <w:rPr>
                <w:rFonts w:eastAsia="Times"/>
                <w:sz w:val="20"/>
              </w:rPr>
              <w:fldChar w:fldCharType="end"/>
            </w:r>
            <w:r w:rsidRPr="00124224">
              <w:rPr>
                <w:rFonts w:eastAsia="Times"/>
                <w:sz w:val="20"/>
              </w:rPr>
              <w:t>)</w:t>
            </w:r>
          </w:p>
        </w:tc>
        <w:tc>
          <w:tcPr>
            <w:tcW w:w="5799" w:type="dxa"/>
            <w:gridSpan w:val="2"/>
          </w:tcPr>
          <w:p w:rsidR="00673481" w:rsidRPr="00124224" w:rsidRDefault="00673481" w:rsidP="00673481">
            <w:pPr>
              <w:spacing w:before="120"/>
              <w:rPr>
                <w:rFonts w:eastAsia="Times"/>
                <w:sz w:val="20"/>
              </w:rPr>
            </w:pPr>
            <w:r w:rsidRPr="00124224">
              <w:rPr>
                <w:rFonts w:eastAsia="Times"/>
                <w:sz w:val="20"/>
              </w:rPr>
              <w:t>Once each [</w:t>
            </w:r>
            <w:r w:rsidRPr="00124224">
              <w:rPr>
                <w:sz w:val="20"/>
                <w:highlight w:val="cyan"/>
              </w:rPr>
              <w:t>insert number</w:t>
            </w:r>
            <w:r w:rsidRPr="00124224">
              <w:rPr>
                <w:sz w:val="20"/>
              </w:rPr>
              <w:t>]</w:t>
            </w:r>
            <w:r w:rsidRPr="00AB4626">
              <w:rPr>
                <w:rFonts w:eastAsia="Times"/>
                <w:sz w:val="20"/>
              </w:rPr>
              <w:t xml:space="preserve"> </w:t>
            </w:r>
            <w:r w:rsidRPr="00124224">
              <w:rPr>
                <w:rFonts w:eastAsia="Times"/>
                <w:sz w:val="20"/>
              </w:rPr>
              <w:t>years since the Premises were last painted.</w:t>
            </w:r>
          </w:p>
          <w:p w:rsidR="00673481" w:rsidRDefault="00673481" w:rsidP="00673481">
            <w:pPr>
              <w:pStyle w:val="NormalTables"/>
              <w:spacing w:before="120"/>
              <w:rPr>
                <w:rFonts w:eastAsia="Times"/>
                <w:sz w:val="20"/>
                <w:szCs w:val="20"/>
              </w:rPr>
            </w:pPr>
            <w:r w:rsidRPr="00124224">
              <w:rPr>
                <w:rFonts w:eastAsia="Times"/>
                <w:color w:val="FF0000"/>
                <w:sz w:val="20"/>
              </w:rPr>
              <w:t xml:space="preserve">^User Note </w:t>
            </w:r>
            <w:r>
              <w:rPr>
                <w:rFonts w:eastAsia="Times"/>
                <w:color w:val="FF0000"/>
                <w:sz w:val="20"/>
              </w:rPr>
              <w:t>–</w:t>
            </w:r>
            <w:r w:rsidRPr="00124224">
              <w:rPr>
                <w:rFonts w:eastAsia="Times"/>
                <w:color w:val="FF0000"/>
                <w:sz w:val="20"/>
              </w:rPr>
              <w:t xml:space="preserve"> The</w:t>
            </w:r>
            <w:r>
              <w:rPr>
                <w:rFonts w:eastAsia="Times"/>
                <w:color w:val="FF0000"/>
                <w:sz w:val="20"/>
              </w:rPr>
              <w:t xml:space="preserve"> </w:t>
            </w:r>
            <w:r w:rsidRPr="00124224">
              <w:rPr>
                <w:rFonts w:eastAsia="Times"/>
                <w:color w:val="FF0000"/>
                <w:sz w:val="20"/>
              </w:rPr>
              <w:t xml:space="preserve">Commonwealth tenant entity should consider the minimum period at which painting is required </w:t>
            </w:r>
            <w:r w:rsidR="005B1382">
              <w:rPr>
                <w:rFonts w:eastAsia="Times"/>
                <w:color w:val="FF0000"/>
                <w:sz w:val="20"/>
              </w:rPr>
              <w:t xml:space="preserve">– </w:t>
            </w:r>
            <w:r w:rsidRPr="00124224">
              <w:rPr>
                <w:rFonts w:eastAsia="Times"/>
                <w:color w:val="FF0000"/>
                <w:sz w:val="20"/>
              </w:rPr>
              <w:t>this may vary on location, age and type of building, use and other factors.</w:t>
            </w:r>
            <w:r>
              <w:rPr>
                <w:rFonts w:eastAsia="Times"/>
                <w:color w:val="FF0000"/>
                <w:sz w:val="20"/>
              </w:rPr>
              <w:t>^</w:t>
            </w:r>
          </w:p>
        </w:tc>
      </w:tr>
      <w:tr w:rsidR="00673481" w:rsidRPr="00124224" w:rsidTr="006742D4">
        <w:tc>
          <w:tcPr>
            <w:tcW w:w="993" w:type="dxa"/>
          </w:tcPr>
          <w:p w:rsidR="00673481" w:rsidRPr="00124224" w:rsidRDefault="00673481" w:rsidP="00673481">
            <w:pPr>
              <w:pStyle w:val="ItemL1"/>
              <w:spacing w:before="120"/>
              <w:rPr>
                <w:rFonts w:eastAsia="Times"/>
                <w:sz w:val="20"/>
              </w:rPr>
            </w:pPr>
            <w:bookmarkStart w:id="36" w:name="_Ref15462884"/>
          </w:p>
        </w:tc>
        <w:bookmarkEnd w:id="36"/>
        <w:tc>
          <w:tcPr>
            <w:tcW w:w="2137" w:type="dxa"/>
          </w:tcPr>
          <w:p w:rsidR="00673481" w:rsidRPr="00124224" w:rsidRDefault="00673481" w:rsidP="00673481">
            <w:pPr>
              <w:spacing w:before="120"/>
              <w:rPr>
                <w:rFonts w:eastAsia="Times"/>
                <w:b/>
                <w:sz w:val="20"/>
              </w:rPr>
            </w:pPr>
            <w:r w:rsidRPr="00124224">
              <w:rPr>
                <w:rFonts w:eastAsia="Times"/>
                <w:b/>
                <w:sz w:val="20"/>
              </w:rPr>
              <w:t>Minimum frequency for replacing floor coverings</w:t>
            </w:r>
            <w:r w:rsidRPr="00124224">
              <w:rPr>
                <w:rFonts w:eastAsia="Times"/>
                <w:b/>
                <w:sz w:val="20"/>
              </w:rPr>
              <w:br/>
            </w:r>
            <w:r w:rsidRPr="00124224">
              <w:rPr>
                <w:rFonts w:eastAsia="Times"/>
                <w:sz w:val="20"/>
              </w:rPr>
              <w:t xml:space="preserve">(Clause </w:t>
            </w:r>
            <w:r w:rsidRPr="00124224">
              <w:rPr>
                <w:rFonts w:eastAsia="Times"/>
                <w:sz w:val="20"/>
              </w:rPr>
              <w:fldChar w:fldCharType="begin"/>
            </w:r>
            <w:r w:rsidRPr="00124224">
              <w:rPr>
                <w:rFonts w:eastAsia="Times"/>
                <w:sz w:val="20"/>
              </w:rPr>
              <w:instrText xml:space="preserve"> REF _AGSRef13873231 \w \h  \* MERGEFORMAT </w:instrText>
            </w:r>
            <w:r w:rsidRPr="00124224">
              <w:rPr>
                <w:rFonts w:eastAsia="Times"/>
                <w:sz w:val="20"/>
              </w:rPr>
            </w:r>
            <w:r w:rsidRPr="00124224">
              <w:rPr>
                <w:rFonts w:eastAsia="Times"/>
                <w:sz w:val="20"/>
              </w:rPr>
              <w:fldChar w:fldCharType="separate"/>
            </w:r>
            <w:r w:rsidR="00170A0A">
              <w:rPr>
                <w:rFonts w:eastAsia="Times"/>
                <w:sz w:val="20"/>
              </w:rPr>
              <w:t>34.1.1.b</w:t>
            </w:r>
            <w:r w:rsidRPr="00124224">
              <w:rPr>
                <w:rFonts w:eastAsia="Times"/>
                <w:sz w:val="20"/>
              </w:rPr>
              <w:fldChar w:fldCharType="end"/>
            </w:r>
            <w:r w:rsidRPr="00124224">
              <w:rPr>
                <w:rFonts w:eastAsia="Times"/>
                <w:sz w:val="20"/>
              </w:rPr>
              <w:t>)</w:t>
            </w:r>
          </w:p>
        </w:tc>
        <w:tc>
          <w:tcPr>
            <w:tcW w:w="5799" w:type="dxa"/>
            <w:gridSpan w:val="2"/>
          </w:tcPr>
          <w:p w:rsidR="00673481" w:rsidRPr="00124224" w:rsidRDefault="00673481" w:rsidP="00673481">
            <w:pPr>
              <w:spacing w:before="120"/>
              <w:rPr>
                <w:rFonts w:eastAsia="Times"/>
                <w:sz w:val="20"/>
              </w:rPr>
            </w:pPr>
            <w:r w:rsidRPr="00124224">
              <w:rPr>
                <w:rFonts w:eastAsia="Times"/>
                <w:sz w:val="20"/>
              </w:rPr>
              <w:t>Once each [</w:t>
            </w:r>
            <w:r w:rsidRPr="00124224">
              <w:rPr>
                <w:sz w:val="20"/>
                <w:highlight w:val="cyan"/>
              </w:rPr>
              <w:t>insert number</w:t>
            </w:r>
            <w:r w:rsidRPr="00124224">
              <w:rPr>
                <w:sz w:val="20"/>
              </w:rPr>
              <w:t>]</w:t>
            </w:r>
            <w:r w:rsidRPr="00124224">
              <w:rPr>
                <w:rFonts w:eastAsia="Times"/>
                <w:color w:val="0066FF"/>
                <w:sz w:val="20"/>
              </w:rPr>
              <w:t xml:space="preserve"> </w:t>
            </w:r>
            <w:r w:rsidRPr="00124224">
              <w:rPr>
                <w:rFonts w:eastAsia="Times"/>
                <w:sz w:val="20"/>
              </w:rPr>
              <w:t>years since the floor coverings in the Premises and the Common Areas were last replaced.</w:t>
            </w:r>
          </w:p>
          <w:p w:rsidR="00673481" w:rsidRDefault="00673481" w:rsidP="00673481">
            <w:pPr>
              <w:pStyle w:val="NormalTables"/>
              <w:spacing w:before="120"/>
              <w:rPr>
                <w:rFonts w:eastAsia="Times"/>
                <w:sz w:val="20"/>
                <w:szCs w:val="20"/>
              </w:rPr>
            </w:pPr>
            <w:r w:rsidRPr="00124224">
              <w:rPr>
                <w:rFonts w:eastAsia="Times"/>
                <w:color w:val="FF0000"/>
                <w:sz w:val="20"/>
              </w:rPr>
              <w:t xml:space="preserve">^User Note </w:t>
            </w:r>
            <w:r>
              <w:rPr>
                <w:rFonts w:eastAsia="Times"/>
                <w:color w:val="FF0000"/>
                <w:sz w:val="20"/>
              </w:rPr>
              <w:t>–</w:t>
            </w:r>
            <w:r w:rsidRPr="00124224">
              <w:rPr>
                <w:rFonts w:eastAsia="Times"/>
                <w:color w:val="FF0000"/>
                <w:sz w:val="20"/>
              </w:rPr>
              <w:t xml:space="preserve"> The</w:t>
            </w:r>
            <w:r>
              <w:rPr>
                <w:rFonts w:eastAsia="Times"/>
                <w:color w:val="FF0000"/>
                <w:sz w:val="20"/>
              </w:rPr>
              <w:t xml:space="preserve"> C</w:t>
            </w:r>
            <w:r w:rsidRPr="00124224">
              <w:rPr>
                <w:rFonts w:eastAsia="Times"/>
                <w:color w:val="FF0000"/>
                <w:sz w:val="20"/>
              </w:rPr>
              <w:t xml:space="preserve">ommonwealth tenant entity should consider the minimum period at which floor coverings should be replaced </w:t>
            </w:r>
            <w:r w:rsidR="005B1382">
              <w:rPr>
                <w:rFonts w:eastAsia="Times"/>
                <w:color w:val="FF0000"/>
                <w:sz w:val="20"/>
              </w:rPr>
              <w:t xml:space="preserve">– </w:t>
            </w:r>
            <w:r w:rsidRPr="00124224">
              <w:rPr>
                <w:rFonts w:eastAsia="Times"/>
                <w:color w:val="FF0000"/>
                <w:sz w:val="20"/>
              </w:rPr>
              <w:t>this may vary on location, age and type of building, use and other factors.</w:t>
            </w:r>
            <w:r>
              <w:rPr>
                <w:rFonts w:eastAsia="Times"/>
                <w:color w:val="FF0000"/>
                <w:sz w:val="20"/>
              </w:rPr>
              <w:t>^</w:t>
            </w:r>
          </w:p>
        </w:tc>
      </w:tr>
      <w:tr w:rsidR="00673481" w:rsidRPr="00124224" w:rsidTr="006742D4">
        <w:tc>
          <w:tcPr>
            <w:tcW w:w="993" w:type="dxa"/>
          </w:tcPr>
          <w:p w:rsidR="00673481" w:rsidRPr="00124224" w:rsidRDefault="00673481" w:rsidP="00673481">
            <w:pPr>
              <w:pStyle w:val="ItemL1"/>
              <w:spacing w:before="120"/>
              <w:rPr>
                <w:rFonts w:eastAsia="Times"/>
                <w:sz w:val="20"/>
              </w:rPr>
            </w:pPr>
            <w:bookmarkStart w:id="37" w:name="_Ref15462932"/>
          </w:p>
        </w:tc>
        <w:bookmarkEnd w:id="37"/>
        <w:tc>
          <w:tcPr>
            <w:tcW w:w="2137" w:type="dxa"/>
          </w:tcPr>
          <w:p w:rsidR="00673481" w:rsidRPr="00124224" w:rsidRDefault="00673481" w:rsidP="00673481">
            <w:pPr>
              <w:spacing w:before="120"/>
              <w:rPr>
                <w:rFonts w:eastAsia="Times"/>
                <w:b/>
                <w:sz w:val="20"/>
              </w:rPr>
            </w:pPr>
            <w:r w:rsidRPr="00124224">
              <w:rPr>
                <w:rFonts w:eastAsia="Times"/>
                <w:b/>
                <w:sz w:val="20"/>
              </w:rPr>
              <w:t>Normal Business Hours</w:t>
            </w:r>
            <w:r w:rsidRPr="00124224">
              <w:rPr>
                <w:rFonts w:eastAsia="Times"/>
                <w:b/>
                <w:sz w:val="20"/>
              </w:rPr>
              <w:br/>
            </w:r>
            <w:r w:rsidRPr="00124224">
              <w:rPr>
                <w:rFonts w:eastAsia="Times"/>
                <w:sz w:val="20"/>
              </w:rPr>
              <w:t>(Clause </w:t>
            </w:r>
            <w:r w:rsidRPr="00124224">
              <w:rPr>
                <w:rFonts w:eastAsia="Times"/>
                <w:sz w:val="20"/>
              </w:rPr>
              <w:fldChar w:fldCharType="begin"/>
            </w:r>
            <w:r w:rsidRPr="00124224">
              <w:rPr>
                <w:rFonts w:eastAsia="Times"/>
                <w:sz w:val="20"/>
              </w:rPr>
              <w:instrText xml:space="preserve"> REF _Ref6304571 \w \h  \* MERGEFORMAT </w:instrText>
            </w:r>
            <w:r w:rsidRPr="00124224">
              <w:rPr>
                <w:rFonts w:eastAsia="Times"/>
                <w:sz w:val="20"/>
              </w:rPr>
            </w:r>
            <w:r w:rsidRPr="00124224">
              <w:rPr>
                <w:rFonts w:eastAsia="Times"/>
                <w:sz w:val="20"/>
              </w:rPr>
              <w:fldChar w:fldCharType="separate"/>
            </w:r>
            <w:r w:rsidR="00170A0A">
              <w:rPr>
                <w:rFonts w:eastAsia="Times"/>
                <w:sz w:val="20"/>
              </w:rPr>
              <w:t>1.1</w:t>
            </w:r>
            <w:r w:rsidRPr="00124224">
              <w:rPr>
                <w:rFonts w:eastAsia="Times"/>
                <w:sz w:val="20"/>
              </w:rPr>
              <w:fldChar w:fldCharType="end"/>
            </w:r>
            <w:r w:rsidRPr="00124224">
              <w:rPr>
                <w:rFonts w:eastAsia="Times"/>
                <w:sz w:val="20"/>
              </w:rPr>
              <w:t>)</w:t>
            </w:r>
          </w:p>
        </w:tc>
        <w:tc>
          <w:tcPr>
            <w:tcW w:w="5799" w:type="dxa"/>
            <w:gridSpan w:val="2"/>
          </w:tcPr>
          <w:p w:rsidR="00673481" w:rsidRPr="00124224" w:rsidRDefault="00673481" w:rsidP="00673481">
            <w:pPr>
              <w:spacing w:before="120"/>
              <w:rPr>
                <w:rFonts w:eastAsia="Times"/>
                <w:sz w:val="20"/>
              </w:rPr>
            </w:pPr>
            <w:r w:rsidRPr="00124224">
              <w:rPr>
                <w:sz w:val="20"/>
              </w:rPr>
              <w:t>[</w:t>
            </w:r>
            <w:r w:rsidRPr="00124224">
              <w:rPr>
                <w:sz w:val="20"/>
                <w:highlight w:val="cyan"/>
              </w:rPr>
              <w:t>7:00 am to 7:00 pm</w:t>
            </w:r>
            <w:r w:rsidRPr="00124224">
              <w:rPr>
                <w:sz w:val="20"/>
              </w:rPr>
              <w:t>]</w:t>
            </w:r>
            <w:r w:rsidRPr="00124224">
              <w:rPr>
                <w:rFonts w:eastAsia="Times"/>
                <w:color w:val="0066FF"/>
                <w:sz w:val="20"/>
              </w:rPr>
              <w:t xml:space="preserve"> </w:t>
            </w:r>
            <w:r w:rsidRPr="00124224">
              <w:rPr>
                <w:rFonts w:eastAsia="Times"/>
                <w:sz w:val="20"/>
              </w:rPr>
              <w:t xml:space="preserve">Monday to Friday inclusive except for public holidays in the </w:t>
            </w:r>
            <w:r>
              <w:rPr>
                <w:rFonts w:eastAsia="Times"/>
                <w:sz w:val="20"/>
              </w:rPr>
              <w:t>Jurisdiction</w:t>
            </w:r>
            <w:r w:rsidRPr="00124224">
              <w:rPr>
                <w:rFonts w:eastAsia="Times"/>
                <w:sz w:val="20"/>
              </w:rPr>
              <w:t>.</w:t>
            </w:r>
          </w:p>
          <w:p w:rsidR="00673481" w:rsidRDefault="00673481" w:rsidP="00673481">
            <w:pPr>
              <w:pStyle w:val="NormalTables"/>
              <w:spacing w:before="120"/>
              <w:rPr>
                <w:rFonts w:eastAsia="Times"/>
                <w:sz w:val="20"/>
                <w:szCs w:val="20"/>
              </w:rPr>
            </w:pPr>
            <w:r w:rsidRPr="00124224">
              <w:rPr>
                <w:rFonts w:eastAsia="Times"/>
                <w:color w:val="FF0000"/>
                <w:sz w:val="20"/>
              </w:rPr>
              <w:t xml:space="preserve">^User Note </w:t>
            </w:r>
            <w:r>
              <w:rPr>
                <w:rFonts w:eastAsia="Times"/>
                <w:color w:val="FF0000"/>
                <w:sz w:val="20"/>
              </w:rPr>
              <w:t>–</w:t>
            </w:r>
            <w:r w:rsidRPr="00124224">
              <w:rPr>
                <w:rFonts w:eastAsia="Times"/>
                <w:color w:val="FF0000"/>
                <w:sz w:val="20"/>
              </w:rPr>
              <w:t xml:space="preserve"> The</w:t>
            </w:r>
            <w:r>
              <w:rPr>
                <w:rFonts w:eastAsia="Times"/>
                <w:color w:val="FF0000"/>
                <w:sz w:val="20"/>
              </w:rPr>
              <w:t xml:space="preserve"> </w:t>
            </w:r>
            <w:r w:rsidRPr="00124224">
              <w:rPr>
                <w:rFonts w:eastAsia="Times"/>
                <w:color w:val="FF0000"/>
                <w:sz w:val="20"/>
              </w:rPr>
              <w:t xml:space="preserve">above hours need to be completed taking into account the intended use </w:t>
            </w:r>
            <w:r>
              <w:rPr>
                <w:rFonts w:eastAsia="Times"/>
                <w:color w:val="FF0000"/>
                <w:sz w:val="20"/>
              </w:rPr>
              <w:t xml:space="preserve">of the Premises </w:t>
            </w:r>
            <w:r w:rsidRPr="00124224">
              <w:rPr>
                <w:rFonts w:eastAsia="Times"/>
                <w:color w:val="FF0000"/>
                <w:sz w:val="20"/>
              </w:rPr>
              <w:t>and Commonwealth</w:t>
            </w:r>
            <w:r>
              <w:rPr>
                <w:rFonts w:eastAsia="Times"/>
                <w:color w:val="FF0000"/>
                <w:sz w:val="20"/>
              </w:rPr>
              <w:t xml:space="preserve"> tenant entity</w:t>
            </w:r>
            <w:r w:rsidRPr="00124224">
              <w:rPr>
                <w:rFonts w:eastAsia="Times"/>
                <w:color w:val="FF0000"/>
                <w:sz w:val="20"/>
              </w:rPr>
              <w:t xml:space="preserve"> need, energy efficiency measures and the market practices in the vicinity of the Premises.  Commonwealth tenant entities may agree to amend these hours as circumstances warrant.</w:t>
            </w:r>
            <w:r>
              <w:rPr>
                <w:rFonts w:eastAsia="Times"/>
                <w:color w:val="FF0000"/>
                <w:sz w:val="20"/>
              </w:rPr>
              <w:t>^</w:t>
            </w:r>
          </w:p>
        </w:tc>
      </w:tr>
      <w:tr w:rsidR="00D070D4" w:rsidRPr="00124224" w:rsidTr="006742D4">
        <w:tc>
          <w:tcPr>
            <w:tcW w:w="993" w:type="dxa"/>
          </w:tcPr>
          <w:p w:rsidR="00D070D4" w:rsidRPr="00124224" w:rsidRDefault="00D070D4" w:rsidP="00AB4626">
            <w:pPr>
              <w:pStyle w:val="ItemL1"/>
              <w:keepLines/>
              <w:spacing w:before="120"/>
              <w:rPr>
                <w:rFonts w:eastAsia="Times"/>
                <w:sz w:val="20"/>
              </w:rPr>
            </w:pPr>
            <w:bookmarkStart w:id="38" w:name="_Ref311558912"/>
            <w:bookmarkStart w:id="39" w:name="_Ref253571457" w:colFirst="0" w:colLast="0"/>
            <w:bookmarkEnd w:id="32"/>
          </w:p>
        </w:tc>
        <w:bookmarkEnd w:id="38"/>
        <w:tc>
          <w:tcPr>
            <w:tcW w:w="2137" w:type="dxa"/>
          </w:tcPr>
          <w:p w:rsidR="00D070D4" w:rsidRPr="00124224" w:rsidRDefault="00D070D4" w:rsidP="00AB4626">
            <w:pPr>
              <w:keepLines/>
              <w:spacing w:before="120"/>
              <w:rPr>
                <w:rFonts w:eastAsia="Times"/>
                <w:sz w:val="20"/>
              </w:rPr>
            </w:pPr>
            <w:r w:rsidRPr="00124224">
              <w:rPr>
                <w:rFonts w:eastAsia="Times"/>
                <w:b/>
                <w:sz w:val="20"/>
              </w:rPr>
              <w:t>After hours air-conditioning cost</w:t>
            </w:r>
            <w:r w:rsidRPr="00124224">
              <w:rPr>
                <w:rFonts w:eastAsia="Times"/>
                <w:b/>
                <w:sz w:val="20"/>
              </w:rPr>
              <w:br/>
            </w:r>
            <w:r w:rsidRPr="00124224">
              <w:rPr>
                <w:rFonts w:eastAsia="Times"/>
                <w:sz w:val="20"/>
              </w:rPr>
              <w:t>(Clauses </w:t>
            </w:r>
            <w:r w:rsidRPr="00124224">
              <w:rPr>
                <w:rFonts w:eastAsia="Times"/>
                <w:sz w:val="20"/>
              </w:rPr>
              <w:fldChar w:fldCharType="begin"/>
            </w:r>
            <w:r w:rsidRPr="00124224">
              <w:rPr>
                <w:rFonts w:eastAsia="Times"/>
                <w:sz w:val="20"/>
              </w:rPr>
              <w:instrText xml:space="preserve"> REF _Ref2347399 \w \h  \* MERGEFORMAT </w:instrText>
            </w:r>
            <w:r w:rsidRPr="00124224">
              <w:rPr>
                <w:rFonts w:eastAsia="Times"/>
                <w:sz w:val="20"/>
              </w:rPr>
            </w:r>
            <w:r w:rsidRPr="00124224">
              <w:rPr>
                <w:rFonts w:eastAsia="Times"/>
                <w:sz w:val="20"/>
              </w:rPr>
              <w:fldChar w:fldCharType="separate"/>
            </w:r>
            <w:r w:rsidR="00170A0A">
              <w:rPr>
                <w:rFonts w:eastAsia="Times"/>
                <w:sz w:val="20"/>
              </w:rPr>
              <w:t>22</w:t>
            </w:r>
            <w:r w:rsidRPr="00124224">
              <w:rPr>
                <w:rFonts w:eastAsia="Times"/>
                <w:sz w:val="20"/>
              </w:rPr>
              <w:fldChar w:fldCharType="end"/>
            </w:r>
            <w:r w:rsidRPr="00124224">
              <w:rPr>
                <w:rFonts w:eastAsia="Times"/>
                <w:sz w:val="20"/>
              </w:rPr>
              <w:t xml:space="preserve"> and </w:t>
            </w:r>
            <w:r w:rsidRPr="00124224">
              <w:rPr>
                <w:rFonts w:eastAsia="Times"/>
                <w:sz w:val="20"/>
              </w:rPr>
              <w:fldChar w:fldCharType="begin"/>
            </w:r>
            <w:r w:rsidRPr="00124224">
              <w:rPr>
                <w:rFonts w:eastAsia="Times"/>
                <w:sz w:val="20"/>
              </w:rPr>
              <w:instrText xml:space="preserve"> REF _Ref6321086 \w \h  \* MERGEFORMAT </w:instrText>
            </w:r>
            <w:r w:rsidRPr="00124224">
              <w:rPr>
                <w:rFonts w:eastAsia="Times"/>
                <w:sz w:val="20"/>
              </w:rPr>
            </w:r>
            <w:r w:rsidRPr="00124224">
              <w:rPr>
                <w:rFonts w:eastAsia="Times"/>
                <w:sz w:val="20"/>
              </w:rPr>
              <w:fldChar w:fldCharType="separate"/>
            </w:r>
            <w:r w:rsidR="00170A0A">
              <w:rPr>
                <w:rFonts w:eastAsia="Times"/>
                <w:sz w:val="20"/>
              </w:rPr>
              <w:t>37.3</w:t>
            </w:r>
            <w:r w:rsidRPr="00124224">
              <w:rPr>
                <w:rFonts w:eastAsia="Times"/>
                <w:sz w:val="20"/>
              </w:rPr>
              <w:fldChar w:fldCharType="end"/>
            </w:r>
            <w:r w:rsidRPr="00124224">
              <w:rPr>
                <w:rFonts w:eastAsia="Times"/>
                <w:sz w:val="20"/>
              </w:rPr>
              <w:t>)</w:t>
            </w:r>
          </w:p>
        </w:tc>
        <w:tc>
          <w:tcPr>
            <w:tcW w:w="5799" w:type="dxa"/>
            <w:gridSpan w:val="2"/>
          </w:tcPr>
          <w:p w:rsidR="00D070D4" w:rsidRDefault="00432BB9" w:rsidP="00AB4626">
            <w:pPr>
              <w:keepLines/>
              <w:spacing w:before="120"/>
              <w:rPr>
                <w:rFonts w:eastAsia="Times"/>
                <w:sz w:val="20"/>
              </w:rPr>
            </w:pPr>
            <w:r>
              <w:rPr>
                <w:rFonts w:eastAsia="Times"/>
                <w:sz w:val="20"/>
              </w:rPr>
              <w:t>$</w:t>
            </w:r>
            <w:r w:rsidR="00D070D4" w:rsidRPr="00124224">
              <w:rPr>
                <w:rFonts w:eastAsia="Times"/>
                <w:sz w:val="20"/>
              </w:rPr>
              <w:t>[</w:t>
            </w:r>
            <w:r w:rsidR="00D070D4" w:rsidRPr="00124224">
              <w:rPr>
                <w:rFonts w:eastAsia="Times"/>
                <w:sz w:val="20"/>
                <w:highlight w:val="cyan"/>
              </w:rPr>
              <w:t>insert rate</w:t>
            </w:r>
            <w:r w:rsidR="00D070D4" w:rsidRPr="00124224">
              <w:rPr>
                <w:rFonts w:eastAsia="Times"/>
                <w:sz w:val="20"/>
              </w:rPr>
              <w:t>]</w:t>
            </w:r>
            <w:r>
              <w:rPr>
                <w:rFonts w:eastAsia="Times"/>
                <w:sz w:val="20"/>
              </w:rPr>
              <w:t xml:space="preserve"> per hour</w:t>
            </w:r>
            <w:r w:rsidR="009D4164">
              <w:rPr>
                <w:rFonts w:eastAsia="Times"/>
                <w:sz w:val="20"/>
              </w:rPr>
              <w:t xml:space="preserve"> excluding GST</w:t>
            </w:r>
            <w:r w:rsidR="00C7267A">
              <w:rPr>
                <w:rFonts w:eastAsia="Times"/>
                <w:sz w:val="20"/>
              </w:rPr>
              <w:t>.</w:t>
            </w:r>
          </w:p>
          <w:p w:rsidR="00D070D4" w:rsidRPr="00124224" w:rsidRDefault="00D070D4" w:rsidP="00AB4626">
            <w:pPr>
              <w:keepLines/>
              <w:spacing w:before="120"/>
              <w:rPr>
                <w:rFonts w:eastAsia="Times"/>
                <w:sz w:val="20"/>
              </w:rPr>
            </w:pPr>
            <w:r w:rsidRPr="00124224">
              <w:rPr>
                <w:color w:val="FF0000"/>
                <w:sz w:val="20"/>
              </w:rPr>
              <w:t xml:space="preserve">^User Note </w:t>
            </w:r>
            <w:r w:rsidR="001B3B79">
              <w:rPr>
                <w:color w:val="FF0000"/>
                <w:sz w:val="20"/>
              </w:rPr>
              <w:t>–</w:t>
            </w:r>
            <w:r w:rsidRPr="00124224">
              <w:rPr>
                <w:color w:val="FF0000"/>
                <w:sz w:val="20"/>
              </w:rPr>
              <w:t xml:space="preserve"> </w:t>
            </w:r>
            <w:r>
              <w:rPr>
                <w:color w:val="FF0000"/>
                <w:sz w:val="20"/>
              </w:rPr>
              <w:t>Insert</w:t>
            </w:r>
            <w:r w:rsidR="001B3B79">
              <w:rPr>
                <w:color w:val="FF0000"/>
                <w:sz w:val="20"/>
              </w:rPr>
              <w:t xml:space="preserve"> </w:t>
            </w:r>
            <w:r>
              <w:rPr>
                <w:color w:val="FF0000"/>
                <w:sz w:val="20"/>
              </w:rPr>
              <w:t>details of after hours air-conditioning rate, usually determined on a per hour basis.^</w:t>
            </w:r>
          </w:p>
        </w:tc>
      </w:tr>
      <w:tr w:rsidR="00D070D4" w:rsidRPr="00124224" w:rsidTr="006742D4">
        <w:tc>
          <w:tcPr>
            <w:tcW w:w="993" w:type="dxa"/>
          </w:tcPr>
          <w:p w:rsidR="00D070D4" w:rsidRPr="00124224" w:rsidRDefault="00D070D4" w:rsidP="00D070D4">
            <w:pPr>
              <w:pStyle w:val="ItemL1"/>
              <w:spacing w:before="120"/>
              <w:rPr>
                <w:rFonts w:eastAsia="Times"/>
                <w:sz w:val="20"/>
              </w:rPr>
            </w:pPr>
            <w:bookmarkStart w:id="40" w:name="_Ref8050654"/>
            <w:bookmarkEnd w:id="39"/>
          </w:p>
        </w:tc>
        <w:bookmarkEnd w:id="40"/>
        <w:tc>
          <w:tcPr>
            <w:tcW w:w="2137" w:type="dxa"/>
          </w:tcPr>
          <w:p w:rsidR="00D070D4" w:rsidRPr="00124224" w:rsidDel="009A5111" w:rsidRDefault="00D070D4" w:rsidP="00D070D4">
            <w:pPr>
              <w:spacing w:before="120"/>
              <w:rPr>
                <w:rFonts w:eastAsia="Times"/>
                <w:sz w:val="20"/>
              </w:rPr>
            </w:pPr>
            <w:r w:rsidRPr="00124224">
              <w:rPr>
                <w:rFonts w:eastAsia="Times"/>
                <w:b/>
                <w:sz w:val="20"/>
              </w:rPr>
              <w:t>End of Lease requirements</w:t>
            </w:r>
            <w:r w:rsidRPr="00124224">
              <w:rPr>
                <w:rFonts w:eastAsia="Times"/>
                <w:b/>
                <w:sz w:val="20"/>
              </w:rPr>
              <w:br/>
            </w:r>
            <w:r w:rsidRPr="00124224">
              <w:rPr>
                <w:rFonts w:eastAsia="Times"/>
                <w:sz w:val="20"/>
              </w:rPr>
              <w:t>(Clause </w:t>
            </w:r>
            <w:r w:rsidRPr="00124224">
              <w:rPr>
                <w:rFonts w:eastAsia="Times"/>
                <w:sz w:val="20"/>
              </w:rPr>
              <w:fldChar w:fldCharType="begin"/>
            </w:r>
            <w:r w:rsidRPr="00124224">
              <w:rPr>
                <w:rFonts w:eastAsia="Times"/>
                <w:sz w:val="20"/>
              </w:rPr>
              <w:instrText xml:space="preserve"> REF _Ref6928826 \w \h  \* MERGEFORMAT </w:instrText>
            </w:r>
            <w:r w:rsidRPr="00124224">
              <w:rPr>
                <w:rFonts w:eastAsia="Times"/>
                <w:sz w:val="20"/>
              </w:rPr>
            </w:r>
            <w:r w:rsidRPr="00124224">
              <w:rPr>
                <w:rFonts w:eastAsia="Times"/>
                <w:sz w:val="20"/>
              </w:rPr>
              <w:fldChar w:fldCharType="separate"/>
            </w:r>
            <w:r w:rsidR="00170A0A">
              <w:rPr>
                <w:rFonts w:eastAsia="Times"/>
                <w:sz w:val="20"/>
              </w:rPr>
              <w:t>39</w:t>
            </w:r>
            <w:r w:rsidRPr="00124224">
              <w:rPr>
                <w:rFonts w:eastAsia="Times"/>
                <w:sz w:val="20"/>
              </w:rPr>
              <w:fldChar w:fldCharType="end"/>
            </w:r>
            <w:r w:rsidRPr="00124224">
              <w:rPr>
                <w:rFonts w:eastAsia="Times"/>
                <w:sz w:val="20"/>
              </w:rPr>
              <w:t>)</w:t>
            </w:r>
          </w:p>
        </w:tc>
        <w:tc>
          <w:tcPr>
            <w:tcW w:w="5799" w:type="dxa"/>
            <w:gridSpan w:val="2"/>
          </w:tcPr>
          <w:p w:rsidR="00D070D4" w:rsidRPr="00124224" w:rsidRDefault="00D070D4" w:rsidP="00D070D4">
            <w:pPr>
              <w:spacing w:before="120"/>
              <w:rPr>
                <w:rFonts w:eastAsia="Times"/>
                <w:sz w:val="20"/>
              </w:rPr>
            </w:pPr>
            <w:r w:rsidRPr="00C2790E">
              <w:rPr>
                <w:rFonts w:eastAsia="Times"/>
                <w:sz w:val="20"/>
              </w:rPr>
              <w:t>[</w:t>
            </w:r>
            <w:r w:rsidRPr="00C2790E">
              <w:rPr>
                <w:rFonts w:eastAsia="Times"/>
                <w:b/>
                <w:sz w:val="20"/>
                <w:highlight w:val="cyan"/>
              </w:rPr>
              <w:t>Tenant not obliged to make good:</w:t>
            </w:r>
            <w:r w:rsidRPr="00C2790E">
              <w:rPr>
                <w:rFonts w:eastAsia="Times"/>
                <w:sz w:val="20"/>
                <w:highlight w:val="cyan"/>
              </w:rPr>
              <w:t xml:space="preserve">  Apart from its obligations </w:t>
            </w:r>
            <w:r w:rsidR="007D7C8C">
              <w:rPr>
                <w:rFonts w:eastAsia="Times"/>
                <w:sz w:val="20"/>
                <w:highlight w:val="cyan"/>
              </w:rPr>
              <w:t>in</w:t>
            </w:r>
            <w:r w:rsidR="007D7C8C" w:rsidRPr="00C2790E">
              <w:rPr>
                <w:rFonts w:eastAsia="Times"/>
                <w:sz w:val="20"/>
                <w:highlight w:val="cyan"/>
              </w:rPr>
              <w:t xml:space="preserve"> </w:t>
            </w:r>
            <w:r w:rsidRPr="00C2790E">
              <w:rPr>
                <w:rFonts w:eastAsia="Times"/>
                <w:sz w:val="20"/>
                <w:highlight w:val="cyan"/>
              </w:rPr>
              <w:t>clause </w:t>
            </w:r>
            <w:r w:rsidRPr="00C2790E">
              <w:rPr>
                <w:rFonts w:eastAsia="Times"/>
                <w:sz w:val="20"/>
                <w:highlight w:val="cyan"/>
              </w:rPr>
              <w:fldChar w:fldCharType="begin"/>
            </w:r>
            <w:r w:rsidRPr="00C2790E">
              <w:rPr>
                <w:rFonts w:eastAsia="Times"/>
                <w:sz w:val="20"/>
                <w:highlight w:val="cyan"/>
              </w:rPr>
              <w:instrText xml:space="preserve"> REF _AGSRef41759920 \n \h  \* MERGEFORMAT </w:instrText>
            </w:r>
            <w:r w:rsidRPr="00C2790E">
              <w:rPr>
                <w:rFonts w:eastAsia="Times"/>
                <w:sz w:val="20"/>
                <w:highlight w:val="cyan"/>
              </w:rPr>
            </w:r>
            <w:r w:rsidRPr="00C2790E">
              <w:rPr>
                <w:rFonts w:eastAsia="Times"/>
                <w:sz w:val="20"/>
                <w:highlight w:val="cyan"/>
              </w:rPr>
              <w:fldChar w:fldCharType="separate"/>
            </w:r>
            <w:r w:rsidR="00170A0A">
              <w:rPr>
                <w:rFonts w:eastAsia="Times"/>
                <w:sz w:val="20"/>
                <w:highlight w:val="cyan"/>
              </w:rPr>
              <w:t>39.3.2</w:t>
            </w:r>
            <w:r w:rsidRPr="00C2790E">
              <w:rPr>
                <w:rFonts w:eastAsia="Times"/>
                <w:sz w:val="20"/>
                <w:highlight w:val="cyan"/>
              </w:rPr>
              <w:fldChar w:fldCharType="end"/>
            </w:r>
            <w:r w:rsidRPr="00C2790E">
              <w:rPr>
                <w:rFonts w:eastAsia="Times"/>
                <w:sz w:val="20"/>
                <w:highlight w:val="cyan"/>
              </w:rPr>
              <w:t xml:space="preserve"> (if any), the Tenant is not obliged to make good, reinstate, redecorate, repaint, recarpet or restore the Premises or remove its Fittings or Tenant’s Alterations on or before the </w:t>
            </w:r>
            <w:r w:rsidR="00432BB9">
              <w:rPr>
                <w:rFonts w:eastAsia="Times"/>
                <w:sz w:val="20"/>
                <w:highlight w:val="cyan"/>
              </w:rPr>
              <w:t>Expiry Date or earlier</w:t>
            </w:r>
            <w:r w:rsidRPr="00C2790E">
              <w:rPr>
                <w:rFonts w:eastAsia="Times"/>
                <w:sz w:val="20"/>
                <w:highlight w:val="cyan"/>
              </w:rPr>
              <w:t xml:space="preserve"> termination of this Lease or any holding over</w:t>
            </w:r>
            <w:r>
              <w:rPr>
                <w:rFonts w:eastAsia="Times"/>
                <w:sz w:val="20"/>
              </w:rPr>
              <w:t>]</w:t>
            </w:r>
            <w:r w:rsidR="00C7267A">
              <w:rPr>
                <w:rFonts w:eastAsia="Times"/>
                <w:sz w:val="20"/>
              </w:rPr>
              <w:t>.</w:t>
            </w:r>
          </w:p>
          <w:p w:rsidR="00D070D4" w:rsidRPr="00124224" w:rsidDel="009A5111" w:rsidRDefault="00D070D4" w:rsidP="006B1892">
            <w:pPr>
              <w:spacing w:before="120"/>
              <w:rPr>
                <w:rFonts w:eastAsia="Times"/>
                <w:sz w:val="20"/>
              </w:rPr>
            </w:pPr>
            <w:r w:rsidRPr="00124224">
              <w:rPr>
                <w:rFonts w:eastAsia="Times"/>
                <w:color w:val="FF0000"/>
                <w:sz w:val="20"/>
              </w:rPr>
              <w:t xml:space="preserve">^User Note </w:t>
            </w:r>
            <w:r w:rsidR="001B3B79">
              <w:rPr>
                <w:rFonts w:eastAsia="Times"/>
                <w:color w:val="FF0000"/>
                <w:sz w:val="20"/>
              </w:rPr>
              <w:t>–</w:t>
            </w:r>
            <w:r w:rsidRPr="00124224">
              <w:rPr>
                <w:rFonts w:eastAsia="Times"/>
                <w:color w:val="FF0000"/>
                <w:sz w:val="20"/>
              </w:rPr>
              <w:t xml:space="preserve"> The</w:t>
            </w:r>
            <w:r w:rsidR="001B3B79">
              <w:rPr>
                <w:rFonts w:eastAsia="Times"/>
                <w:color w:val="FF0000"/>
                <w:sz w:val="20"/>
              </w:rPr>
              <w:t xml:space="preserve"> </w:t>
            </w:r>
            <w:r w:rsidRPr="00124224">
              <w:rPr>
                <w:rFonts w:eastAsia="Times"/>
                <w:color w:val="FF0000"/>
                <w:sz w:val="20"/>
              </w:rPr>
              <w:t>Commonwealth's standard make good position is set out above.  If the Commonwealth tenant entity agrees to make good the Premises, the details of the make good obligations should be set out in this Item, including the standard to which the Premises must be ma</w:t>
            </w:r>
            <w:r w:rsidR="00432BB9">
              <w:rPr>
                <w:rFonts w:eastAsia="Times"/>
                <w:color w:val="FF0000"/>
                <w:sz w:val="20"/>
              </w:rPr>
              <w:t>d</w:t>
            </w:r>
            <w:r w:rsidRPr="00124224">
              <w:rPr>
                <w:rFonts w:eastAsia="Times"/>
                <w:color w:val="FF0000"/>
                <w:sz w:val="20"/>
              </w:rPr>
              <w:t>e good.</w:t>
            </w:r>
            <w:r w:rsidR="00804962">
              <w:rPr>
                <w:rFonts w:eastAsia="Times"/>
                <w:color w:val="FF0000"/>
                <w:sz w:val="20"/>
              </w:rPr>
              <w:t xml:space="preserve">  The CNL User Guide includes examples for when the Parties agree to use a condition report, </w:t>
            </w:r>
            <w:r w:rsidR="00804962" w:rsidRPr="00804962">
              <w:rPr>
                <w:rFonts w:eastAsia="Times"/>
                <w:color w:val="FF0000"/>
                <w:sz w:val="20"/>
              </w:rPr>
              <w:t>if the Tenant agrees to remove workstations</w:t>
            </w:r>
            <w:r w:rsidR="00804962">
              <w:rPr>
                <w:rFonts w:eastAsia="Times"/>
                <w:color w:val="FF0000"/>
                <w:sz w:val="20"/>
              </w:rPr>
              <w:t>,</w:t>
            </w:r>
            <w:r w:rsidR="00804962" w:rsidRPr="00804962">
              <w:rPr>
                <w:rFonts w:eastAsia="Times"/>
                <w:color w:val="FF0000"/>
                <w:sz w:val="20"/>
              </w:rPr>
              <w:t xml:space="preserve"> loose furniture</w:t>
            </w:r>
            <w:r w:rsidR="00804962">
              <w:rPr>
                <w:rFonts w:eastAsia="Times"/>
                <w:color w:val="FF0000"/>
                <w:sz w:val="20"/>
              </w:rPr>
              <w:t>, fitout and/or recarpet and repaint.</w:t>
            </w:r>
            <w:r>
              <w:rPr>
                <w:rFonts w:eastAsia="Times"/>
                <w:color w:val="FF0000"/>
                <w:sz w:val="20"/>
              </w:rPr>
              <w:t>^</w:t>
            </w:r>
          </w:p>
        </w:tc>
      </w:tr>
      <w:tr w:rsidR="00D070D4" w:rsidRPr="00124224" w:rsidTr="006742D4">
        <w:tc>
          <w:tcPr>
            <w:tcW w:w="993" w:type="dxa"/>
            <w:vMerge w:val="restart"/>
          </w:tcPr>
          <w:p w:rsidR="00D070D4" w:rsidRPr="00124224" w:rsidRDefault="00D070D4" w:rsidP="00D070D4">
            <w:pPr>
              <w:pStyle w:val="ItemL1"/>
              <w:spacing w:before="120"/>
              <w:rPr>
                <w:rFonts w:eastAsia="Times"/>
                <w:sz w:val="20"/>
              </w:rPr>
            </w:pPr>
            <w:bookmarkStart w:id="41" w:name="_Ref6931262"/>
          </w:p>
        </w:tc>
        <w:bookmarkEnd w:id="41"/>
        <w:tc>
          <w:tcPr>
            <w:tcW w:w="2137" w:type="dxa"/>
            <w:vMerge w:val="restart"/>
          </w:tcPr>
          <w:p w:rsidR="00D070D4" w:rsidRPr="00124224" w:rsidRDefault="00D070D4" w:rsidP="00D070D4">
            <w:pPr>
              <w:spacing w:before="120"/>
              <w:rPr>
                <w:rFonts w:eastAsia="Times"/>
                <w:sz w:val="20"/>
              </w:rPr>
            </w:pPr>
            <w:r w:rsidRPr="00124224">
              <w:rPr>
                <w:rFonts w:eastAsia="Times"/>
                <w:b/>
                <w:sz w:val="20"/>
              </w:rPr>
              <w:t>Insurance</w:t>
            </w:r>
            <w:r w:rsidRPr="00124224">
              <w:rPr>
                <w:rFonts w:eastAsia="Times"/>
                <w:b/>
                <w:sz w:val="20"/>
              </w:rPr>
              <w:br/>
            </w:r>
            <w:r w:rsidRPr="00124224">
              <w:rPr>
                <w:rFonts w:eastAsia="Times"/>
                <w:sz w:val="20"/>
              </w:rPr>
              <w:t>(Clauses </w:t>
            </w:r>
            <w:r w:rsidRPr="00124224">
              <w:rPr>
                <w:rFonts w:eastAsia="Times"/>
                <w:sz w:val="20"/>
              </w:rPr>
              <w:fldChar w:fldCharType="begin"/>
            </w:r>
            <w:r w:rsidRPr="00124224">
              <w:rPr>
                <w:rFonts w:eastAsia="Times"/>
                <w:sz w:val="20"/>
              </w:rPr>
              <w:instrText xml:space="preserve"> REF _Ref6304571 \w \h  \* MERGEFORMAT </w:instrText>
            </w:r>
            <w:r w:rsidRPr="00124224">
              <w:rPr>
                <w:rFonts w:eastAsia="Times"/>
                <w:sz w:val="20"/>
              </w:rPr>
            </w:r>
            <w:r w:rsidRPr="00124224">
              <w:rPr>
                <w:rFonts w:eastAsia="Times"/>
                <w:sz w:val="20"/>
              </w:rPr>
              <w:fldChar w:fldCharType="separate"/>
            </w:r>
            <w:r w:rsidR="00170A0A">
              <w:rPr>
                <w:rFonts w:eastAsia="Times"/>
                <w:sz w:val="20"/>
              </w:rPr>
              <w:t>1.1</w:t>
            </w:r>
            <w:r w:rsidRPr="00124224">
              <w:rPr>
                <w:rFonts w:eastAsia="Times"/>
                <w:sz w:val="20"/>
              </w:rPr>
              <w:fldChar w:fldCharType="end"/>
            </w:r>
            <w:r w:rsidR="00EE42B8">
              <w:rPr>
                <w:rFonts w:eastAsia="Times"/>
                <w:sz w:val="20"/>
              </w:rPr>
              <w:t xml:space="preserve">, </w:t>
            </w:r>
            <w:r w:rsidR="00EE42B8">
              <w:rPr>
                <w:rFonts w:eastAsia="Times"/>
                <w:sz w:val="20"/>
              </w:rPr>
              <w:fldChar w:fldCharType="begin"/>
            </w:r>
            <w:r w:rsidR="00EE42B8">
              <w:rPr>
                <w:rFonts w:eastAsia="Times"/>
                <w:sz w:val="20"/>
              </w:rPr>
              <w:instrText xml:space="preserve"> REF _Ref6911670 \w \h </w:instrText>
            </w:r>
            <w:r w:rsidR="00EE42B8">
              <w:rPr>
                <w:rFonts w:eastAsia="Times"/>
                <w:sz w:val="20"/>
              </w:rPr>
            </w:r>
            <w:r w:rsidR="00EE42B8">
              <w:rPr>
                <w:rFonts w:eastAsia="Times"/>
                <w:sz w:val="20"/>
              </w:rPr>
              <w:fldChar w:fldCharType="separate"/>
            </w:r>
            <w:r w:rsidR="00170A0A">
              <w:rPr>
                <w:rFonts w:eastAsia="Times"/>
                <w:sz w:val="20"/>
              </w:rPr>
              <w:t>41.2</w:t>
            </w:r>
            <w:r w:rsidR="00EE42B8">
              <w:rPr>
                <w:rFonts w:eastAsia="Times"/>
                <w:sz w:val="20"/>
              </w:rPr>
              <w:fldChar w:fldCharType="end"/>
            </w:r>
            <w:r w:rsidRPr="00124224">
              <w:rPr>
                <w:rFonts w:eastAsia="Times"/>
                <w:sz w:val="20"/>
              </w:rPr>
              <w:t xml:space="preserve"> and </w:t>
            </w:r>
            <w:r w:rsidRPr="00124224">
              <w:rPr>
                <w:sz w:val="20"/>
              </w:rPr>
              <w:fldChar w:fldCharType="begin"/>
            </w:r>
            <w:r w:rsidRPr="00124224">
              <w:rPr>
                <w:sz w:val="20"/>
              </w:rPr>
              <w:instrText xml:space="preserve"> REF _Ref6911624 \w \h  \* MERGEFORMAT </w:instrText>
            </w:r>
            <w:r w:rsidRPr="00124224">
              <w:rPr>
                <w:sz w:val="20"/>
              </w:rPr>
            </w:r>
            <w:r w:rsidRPr="00124224">
              <w:rPr>
                <w:sz w:val="20"/>
              </w:rPr>
              <w:fldChar w:fldCharType="separate"/>
            </w:r>
            <w:r w:rsidR="00170A0A">
              <w:rPr>
                <w:sz w:val="20"/>
              </w:rPr>
              <w:t>41.3</w:t>
            </w:r>
            <w:r w:rsidRPr="00124224">
              <w:rPr>
                <w:sz w:val="20"/>
              </w:rPr>
              <w:fldChar w:fldCharType="end"/>
            </w:r>
            <w:r w:rsidRPr="00124224">
              <w:rPr>
                <w:rFonts w:eastAsia="Times"/>
                <w:sz w:val="20"/>
              </w:rPr>
              <w:t>)</w:t>
            </w:r>
          </w:p>
        </w:tc>
        <w:tc>
          <w:tcPr>
            <w:tcW w:w="2399" w:type="dxa"/>
            <w:shd w:val="clear" w:color="auto" w:fill="D9D9D9" w:themeFill="background1" w:themeFillShade="D9"/>
          </w:tcPr>
          <w:p w:rsidR="00D070D4" w:rsidRPr="00862E28" w:rsidRDefault="00D070D4" w:rsidP="00D070D4">
            <w:pPr>
              <w:spacing w:before="120"/>
              <w:rPr>
                <w:rFonts w:eastAsia="Times"/>
                <w:sz w:val="20"/>
              </w:rPr>
            </w:pPr>
            <w:r w:rsidRPr="00C2790E">
              <w:rPr>
                <w:rFonts w:eastAsia="Times"/>
                <w:b/>
                <w:sz w:val="20"/>
              </w:rPr>
              <w:t>Public Risk Insurance Amount:</w:t>
            </w:r>
          </w:p>
        </w:tc>
        <w:tc>
          <w:tcPr>
            <w:tcW w:w="3400" w:type="dxa"/>
          </w:tcPr>
          <w:p w:rsidR="00D070D4" w:rsidRDefault="00D070D4" w:rsidP="00D070D4">
            <w:pPr>
              <w:spacing w:before="120"/>
              <w:rPr>
                <w:rFonts w:eastAsia="Times"/>
                <w:sz w:val="20"/>
              </w:rPr>
            </w:pPr>
            <w:r w:rsidRPr="00C2790E">
              <w:rPr>
                <w:rFonts w:eastAsia="Times"/>
                <w:sz w:val="20"/>
              </w:rPr>
              <w:t>[</w:t>
            </w:r>
            <w:r w:rsidRPr="00C2790E">
              <w:rPr>
                <w:rFonts w:eastAsia="Times"/>
                <w:sz w:val="20"/>
                <w:highlight w:val="cyan"/>
              </w:rPr>
              <w:t>$20,000,000</w:t>
            </w:r>
            <w:r>
              <w:rPr>
                <w:rFonts w:eastAsia="Times"/>
                <w:sz w:val="20"/>
              </w:rPr>
              <w:t>]</w:t>
            </w:r>
          </w:p>
          <w:p w:rsidR="00D070D4" w:rsidRPr="00124224" w:rsidRDefault="00D070D4" w:rsidP="001B3B79">
            <w:pPr>
              <w:spacing w:before="120"/>
              <w:rPr>
                <w:sz w:val="20"/>
              </w:rPr>
            </w:pPr>
            <w:r w:rsidRPr="00124224">
              <w:rPr>
                <w:rFonts w:eastAsia="Times"/>
                <w:color w:val="FF0000"/>
                <w:sz w:val="20"/>
              </w:rPr>
              <w:t xml:space="preserve">^User Note </w:t>
            </w:r>
            <w:r w:rsidR="001B3B79">
              <w:rPr>
                <w:rFonts w:eastAsia="Times"/>
                <w:color w:val="FF0000"/>
                <w:sz w:val="20"/>
              </w:rPr>
              <w:t>–</w:t>
            </w:r>
            <w:r w:rsidRPr="00124224">
              <w:rPr>
                <w:rFonts w:eastAsia="Times"/>
                <w:color w:val="FF0000"/>
                <w:sz w:val="20"/>
              </w:rPr>
              <w:t xml:space="preserve"> </w:t>
            </w:r>
            <w:r>
              <w:rPr>
                <w:rFonts w:eastAsia="Times"/>
                <w:color w:val="FF0000"/>
                <w:sz w:val="20"/>
              </w:rPr>
              <w:t>Amend</w:t>
            </w:r>
            <w:r w:rsidR="001B3B79">
              <w:rPr>
                <w:rFonts w:eastAsia="Times"/>
                <w:color w:val="FF0000"/>
                <w:sz w:val="20"/>
              </w:rPr>
              <w:t xml:space="preserve"> </w:t>
            </w:r>
            <w:r>
              <w:rPr>
                <w:rFonts w:eastAsia="Times"/>
                <w:color w:val="FF0000"/>
                <w:sz w:val="20"/>
              </w:rPr>
              <w:t>public risk insurance amount if a different amount has been agreed with the Landlord</w:t>
            </w:r>
            <w:r w:rsidRPr="00124224">
              <w:rPr>
                <w:rFonts w:eastAsia="Times"/>
                <w:color w:val="FF0000"/>
                <w:sz w:val="20"/>
              </w:rPr>
              <w:t>.</w:t>
            </w:r>
            <w:r>
              <w:rPr>
                <w:rFonts w:eastAsia="Times"/>
                <w:color w:val="FF0000"/>
                <w:sz w:val="20"/>
              </w:rPr>
              <w:t>^</w:t>
            </w:r>
          </w:p>
        </w:tc>
      </w:tr>
      <w:tr w:rsidR="00D070D4" w:rsidRPr="00124224" w:rsidTr="006742D4">
        <w:tc>
          <w:tcPr>
            <w:tcW w:w="993" w:type="dxa"/>
            <w:vMerge/>
          </w:tcPr>
          <w:p w:rsidR="00D070D4" w:rsidRPr="00124224" w:rsidRDefault="00D070D4" w:rsidP="00D070D4">
            <w:pPr>
              <w:pStyle w:val="ItemL1"/>
              <w:spacing w:before="120"/>
              <w:rPr>
                <w:rFonts w:eastAsia="Times"/>
                <w:sz w:val="20"/>
              </w:rPr>
            </w:pPr>
          </w:p>
        </w:tc>
        <w:tc>
          <w:tcPr>
            <w:tcW w:w="2137" w:type="dxa"/>
            <w:vMerge/>
          </w:tcPr>
          <w:p w:rsidR="00D070D4" w:rsidRPr="00124224" w:rsidRDefault="00D070D4" w:rsidP="00D070D4">
            <w:pPr>
              <w:spacing w:before="120"/>
              <w:rPr>
                <w:rFonts w:eastAsia="Times"/>
                <w:b/>
                <w:sz w:val="20"/>
              </w:rPr>
            </w:pPr>
          </w:p>
        </w:tc>
        <w:tc>
          <w:tcPr>
            <w:tcW w:w="2399" w:type="dxa"/>
            <w:shd w:val="clear" w:color="auto" w:fill="D9D9D9" w:themeFill="background1" w:themeFillShade="D9"/>
          </w:tcPr>
          <w:p w:rsidR="00D070D4" w:rsidRPr="00862E28" w:rsidRDefault="00D070D4" w:rsidP="00D070D4">
            <w:pPr>
              <w:spacing w:before="120"/>
              <w:rPr>
                <w:rFonts w:eastAsia="Times"/>
                <w:sz w:val="20"/>
              </w:rPr>
            </w:pPr>
            <w:r w:rsidRPr="00C2790E">
              <w:rPr>
                <w:rFonts w:eastAsia="Times"/>
                <w:b/>
                <w:sz w:val="20"/>
              </w:rPr>
              <w:t>Insurance requirements:</w:t>
            </w:r>
          </w:p>
        </w:tc>
        <w:tc>
          <w:tcPr>
            <w:tcW w:w="3400" w:type="dxa"/>
          </w:tcPr>
          <w:p w:rsidR="00D070D4" w:rsidRDefault="00D070D4" w:rsidP="00D070D4">
            <w:pPr>
              <w:spacing w:before="120"/>
              <w:rPr>
                <w:color w:val="FF0000"/>
                <w:sz w:val="20"/>
              </w:rPr>
            </w:pPr>
            <w:r w:rsidRPr="00124224">
              <w:rPr>
                <w:color w:val="FF0000"/>
                <w:sz w:val="20"/>
              </w:rPr>
              <w:t xml:space="preserve">^User Note </w:t>
            </w:r>
            <w:r w:rsidR="001B3B79">
              <w:rPr>
                <w:color w:val="FF0000"/>
                <w:sz w:val="20"/>
              </w:rPr>
              <w:t>–</w:t>
            </w:r>
            <w:r w:rsidRPr="00124224">
              <w:rPr>
                <w:color w:val="FF0000"/>
                <w:sz w:val="20"/>
              </w:rPr>
              <w:t xml:space="preserve"> Choose</w:t>
            </w:r>
            <w:r w:rsidR="001B3B79">
              <w:rPr>
                <w:color w:val="FF0000"/>
                <w:sz w:val="20"/>
              </w:rPr>
              <w:t xml:space="preserve"> </w:t>
            </w:r>
            <w:r>
              <w:rPr>
                <w:color w:val="FF0000"/>
                <w:sz w:val="20"/>
              </w:rPr>
              <w:t>one of Option (a), (b)</w:t>
            </w:r>
            <w:r w:rsidRPr="00124224">
              <w:rPr>
                <w:color w:val="FF0000"/>
                <w:sz w:val="20"/>
              </w:rPr>
              <w:t xml:space="preserve"> OR </w:t>
            </w:r>
            <w:r>
              <w:rPr>
                <w:color w:val="FF0000"/>
                <w:sz w:val="20"/>
              </w:rPr>
              <w:t xml:space="preserve">(c) depending on the commercial agreement between the </w:t>
            </w:r>
            <w:r w:rsidR="00432BB9">
              <w:rPr>
                <w:color w:val="FF0000"/>
                <w:sz w:val="20"/>
              </w:rPr>
              <w:t>P</w:t>
            </w:r>
            <w:r>
              <w:rPr>
                <w:color w:val="FF0000"/>
                <w:sz w:val="20"/>
              </w:rPr>
              <w:t>arties.</w:t>
            </w:r>
            <w:r w:rsidRPr="00124224">
              <w:rPr>
                <w:color w:val="FF0000"/>
                <w:sz w:val="20"/>
              </w:rPr>
              <w:t xml:space="preserve">^  </w:t>
            </w:r>
          </w:p>
          <w:p w:rsidR="00D070D4" w:rsidRDefault="00D070D4" w:rsidP="00D070D4">
            <w:pPr>
              <w:spacing w:before="120"/>
              <w:rPr>
                <w:rFonts w:eastAsia="Times"/>
                <w:sz w:val="20"/>
              </w:rPr>
            </w:pPr>
            <w:r w:rsidRPr="005E49AA">
              <w:rPr>
                <w:rFonts w:eastAsia="Times"/>
                <w:color w:val="FF0000"/>
                <w:sz w:val="20"/>
              </w:rPr>
              <w:t>^Option (a)^</w:t>
            </w:r>
            <w:r>
              <w:rPr>
                <w:rFonts w:eastAsia="Times"/>
                <w:sz w:val="20"/>
              </w:rPr>
              <w:t xml:space="preserve"> </w:t>
            </w:r>
            <w:r w:rsidRPr="00C2790E">
              <w:rPr>
                <w:rFonts w:eastAsia="Times"/>
                <w:sz w:val="20"/>
              </w:rPr>
              <w:t>[</w:t>
            </w:r>
            <w:r w:rsidRPr="00124224">
              <w:rPr>
                <w:rFonts w:eastAsia="Times"/>
                <w:sz w:val="20"/>
                <w:highlight w:val="cyan"/>
              </w:rPr>
              <w:t>To be in the name of the Landlord and such other persons as the Landlord may reasonably require</w:t>
            </w:r>
            <w:r>
              <w:rPr>
                <w:rFonts w:eastAsia="Times"/>
                <w:sz w:val="20"/>
              </w:rPr>
              <w:t>]</w:t>
            </w:r>
            <w:r w:rsidR="009F37D9">
              <w:rPr>
                <w:rFonts w:eastAsia="Times"/>
                <w:sz w:val="20"/>
              </w:rPr>
              <w:t>.</w:t>
            </w:r>
          </w:p>
          <w:p w:rsidR="00D070D4" w:rsidRPr="00124224" w:rsidRDefault="00D070D4" w:rsidP="00D070D4">
            <w:pPr>
              <w:spacing w:before="120"/>
              <w:rPr>
                <w:rFonts w:eastAsia="Times"/>
                <w:sz w:val="20"/>
              </w:rPr>
            </w:pPr>
            <w:r w:rsidRPr="00124224">
              <w:rPr>
                <w:rFonts w:eastAsia="Times"/>
                <w:color w:val="FF0000"/>
                <w:sz w:val="20"/>
              </w:rPr>
              <w:t>^OR^</w:t>
            </w:r>
          </w:p>
          <w:p w:rsidR="00D070D4" w:rsidRPr="00124224" w:rsidRDefault="00D070D4" w:rsidP="00D070D4">
            <w:pPr>
              <w:spacing w:before="120"/>
              <w:rPr>
                <w:rFonts w:eastAsia="Times"/>
                <w:sz w:val="20"/>
              </w:rPr>
            </w:pPr>
            <w:r w:rsidRPr="005E49AA">
              <w:rPr>
                <w:rFonts w:eastAsia="Times"/>
                <w:color w:val="FF0000"/>
                <w:sz w:val="20"/>
              </w:rPr>
              <w:t>^Option (</w:t>
            </w:r>
            <w:r>
              <w:rPr>
                <w:rFonts w:eastAsia="Times"/>
                <w:color w:val="FF0000"/>
                <w:sz w:val="20"/>
              </w:rPr>
              <w:t>b</w:t>
            </w:r>
            <w:r w:rsidRPr="005E49AA">
              <w:rPr>
                <w:rFonts w:eastAsia="Times"/>
                <w:color w:val="FF0000"/>
                <w:sz w:val="20"/>
              </w:rPr>
              <w:t>)^</w:t>
            </w:r>
            <w:r w:rsidRPr="00124224">
              <w:rPr>
                <w:rFonts w:eastAsia="Times"/>
                <w:sz w:val="20"/>
              </w:rPr>
              <w:t xml:space="preserve"> [</w:t>
            </w:r>
            <w:r w:rsidRPr="00124224">
              <w:rPr>
                <w:rFonts w:eastAsia="Times"/>
                <w:sz w:val="20"/>
                <w:highlight w:val="cyan"/>
              </w:rPr>
              <w:t>To be in the joint names of the Landlord, the Tenant and such other persons as the Landlord may reasonably require</w:t>
            </w:r>
            <w:r>
              <w:rPr>
                <w:rFonts w:eastAsia="Times"/>
                <w:sz w:val="20"/>
              </w:rPr>
              <w:t>]</w:t>
            </w:r>
            <w:r w:rsidR="009F37D9">
              <w:rPr>
                <w:rFonts w:eastAsia="Times"/>
                <w:sz w:val="20"/>
              </w:rPr>
              <w:t>.</w:t>
            </w:r>
          </w:p>
          <w:p w:rsidR="00D070D4" w:rsidRPr="00124224" w:rsidRDefault="00D070D4" w:rsidP="00D070D4">
            <w:pPr>
              <w:spacing w:before="120"/>
              <w:rPr>
                <w:rFonts w:eastAsia="Times"/>
                <w:color w:val="FF0000"/>
                <w:sz w:val="20"/>
              </w:rPr>
            </w:pPr>
            <w:r w:rsidRPr="00124224">
              <w:rPr>
                <w:rFonts w:eastAsia="Times"/>
                <w:color w:val="FF0000"/>
                <w:sz w:val="20"/>
              </w:rPr>
              <w:t>^OR^</w:t>
            </w:r>
          </w:p>
          <w:p w:rsidR="00D070D4" w:rsidRPr="00862E28" w:rsidRDefault="00D070D4" w:rsidP="00D070D4">
            <w:pPr>
              <w:spacing w:before="120"/>
              <w:rPr>
                <w:rFonts w:eastAsia="Times"/>
                <w:sz w:val="20"/>
              </w:rPr>
            </w:pPr>
            <w:r w:rsidRPr="005E49AA">
              <w:rPr>
                <w:rFonts w:eastAsia="Times"/>
                <w:color w:val="FF0000"/>
                <w:sz w:val="20"/>
              </w:rPr>
              <w:t>^Option (</w:t>
            </w:r>
            <w:r>
              <w:rPr>
                <w:rFonts w:eastAsia="Times"/>
                <w:color w:val="FF0000"/>
                <w:sz w:val="20"/>
              </w:rPr>
              <w:t>c</w:t>
            </w:r>
            <w:r w:rsidRPr="005E49AA">
              <w:rPr>
                <w:rFonts w:eastAsia="Times"/>
                <w:color w:val="FF0000"/>
                <w:sz w:val="20"/>
              </w:rPr>
              <w:t>)^</w:t>
            </w:r>
            <w:r w:rsidRPr="00124224">
              <w:rPr>
                <w:rFonts w:eastAsia="Times"/>
                <w:sz w:val="20"/>
              </w:rPr>
              <w:t xml:space="preserve"> [</w:t>
            </w:r>
            <w:r w:rsidRPr="00124224">
              <w:rPr>
                <w:rFonts w:eastAsia="Times"/>
                <w:sz w:val="20"/>
                <w:highlight w:val="cyan"/>
              </w:rPr>
              <w:t>To note the Tenant’s interests under this Lease in each of the policies of insurance and</w:t>
            </w:r>
            <w:r>
              <w:rPr>
                <w:rFonts w:eastAsia="Times"/>
                <w:sz w:val="20"/>
                <w:highlight w:val="cyan"/>
              </w:rPr>
              <w:t xml:space="preserve"> </w:t>
            </w:r>
            <w:r w:rsidRPr="00124224">
              <w:rPr>
                <w:rFonts w:eastAsia="Times"/>
                <w:sz w:val="20"/>
                <w:highlight w:val="cyan"/>
              </w:rPr>
              <w:t>to contain a waiver by the insurer of its rights of subrogation against the Tenant</w:t>
            </w:r>
            <w:r>
              <w:rPr>
                <w:rFonts w:eastAsia="Times"/>
                <w:sz w:val="20"/>
              </w:rPr>
              <w:t>]</w:t>
            </w:r>
            <w:r w:rsidR="009F37D9">
              <w:rPr>
                <w:rFonts w:eastAsia="Times"/>
                <w:sz w:val="20"/>
              </w:rPr>
              <w:t>.</w:t>
            </w:r>
          </w:p>
        </w:tc>
      </w:tr>
      <w:tr w:rsidR="00D070D4" w:rsidRPr="00124224" w:rsidTr="006742D4">
        <w:tc>
          <w:tcPr>
            <w:tcW w:w="993" w:type="dxa"/>
          </w:tcPr>
          <w:p w:rsidR="00D070D4" w:rsidRPr="00124224" w:rsidRDefault="00D070D4" w:rsidP="00D070D4">
            <w:pPr>
              <w:pStyle w:val="ItemL1"/>
              <w:spacing w:before="120"/>
              <w:rPr>
                <w:rFonts w:eastAsia="Times"/>
                <w:sz w:val="20"/>
              </w:rPr>
            </w:pPr>
            <w:bookmarkStart w:id="42" w:name="_Ref6929529"/>
          </w:p>
        </w:tc>
        <w:bookmarkEnd w:id="42"/>
        <w:tc>
          <w:tcPr>
            <w:tcW w:w="2137" w:type="dxa"/>
          </w:tcPr>
          <w:p w:rsidR="00D070D4" w:rsidRPr="00124224" w:rsidRDefault="00D070D4" w:rsidP="00D070D4">
            <w:pPr>
              <w:spacing w:before="120"/>
              <w:rPr>
                <w:rFonts w:eastAsia="Times"/>
                <w:sz w:val="20"/>
              </w:rPr>
            </w:pPr>
            <w:r w:rsidRPr="00124224">
              <w:rPr>
                <w:rFonts w:eastAsia="Times"/>
                <w:b/>
                <w:sz w:val="20"/>
              </w:rPr>
              <w:t>Insurance of Tenant's Fittings and Tenant's Alterations</w:t>
            </w:r>
            <w:r w:rsidRPr="00124224">
              <w:rPr>
                <w:rFonts w:eastAsia="Times"/>
                <w:b/>
                <w:sz w:val="20"/>
              </w:rPr>
              <w:br/>
            </w:r>
            <w:r w:rsidRPr="00124224">
              <w:rPr>
                <w:rFonts w:eastAsia="Times"/>
                <w:sz w:val="20"/>
              </w:rPr>
              <w:t>(Clauses </w:t>
            </w:r>
            <w:r w:rsidRPr="00124224">
              <w:rPr>
                <w:rFonts w:eastAsia="Times"/>
                <w:sz w:val="20"/>
              </w:rPr>
              <w:fldChar w:fldCharType="begin"/>
            </w:r>
            <w:r w:rsidRPr="00124224">
              <w:rPr>
                <w:rFonts w:eastAsia="Times"/>
                <w:sz w:val="20"/>
              </w:rPr>
              <w:instrText xml:space="preserve"> REF _Ref6304571 \w \h  \* MERGEFORMAT </w:instrText>
            </w:r>
            <w:r w:rsidRPr="00124224">
              <w:rPr>
                <w:rFonts w:eastAsia="Times"/>
                <w:sz w:val="20"/>
              </w:rPr>
            </w:r>
            <w:r w:rsidRPr="00124224">
              <w:rPr>
                <w:rFonts w:eastAsia="Times"/>
                <w:sz w:val="20"/>
              </w:rPr>
              <w:fldChar w:fldCharType="separate"/>
            </w:r>
            <w:r w:rsidR="00170A0A">
              <w:rPr>
                <w:rFonts w:eastAsia="Times"/>
                <w:sz w:val="20"/>
              </w:rPr>
              <w:t>1.1</w:t>
            </w:r>
            <w:r w:rsidRPr="00124224">
              <w:rPr>
                <w:rFonts w:eastAsia="Times"/>
                <w:sz w:val="20"/>
              </w:rPr>
              <w:fldChar w:fldCharType="end"/>
            </w:r>
            <w:r w:rsidRPr="00124224">
              <w:rPr>
                <w:rFonts w:eastAsia="Times"/>
                <w:sz w:val="20"/>
              </w:rPr>
              <w:t xml:space="preserve"> and </w:t>
            </w:r>
            <w:r w:rsidRPr="00124224">
              <w:rPr>
                <w:rFonts w:eastAsia="Times"/>
                <w:sz w:val="20"/>
              </w:rPr>
              <w:fldChar w:fldCharType="begin"/>
            </w:r>
            <w:r w:rsidRPr="00124224">
              <w:rPr>
                <w:rFonts w:eastAsia="Times"/>
                <w:sz w:val="20"/>
              </w:rPr>
              <w:instrText xml:space="preserve"> REF _Ref6929431 \w \h  \* MERGEFORMAT </w:instrText>
            </w:r>
            <w:r w:rsidRPr="00124224">
              <w:rPr>
                <w:rFonts w:eastAsia="Times"/>
                <w:sz w:val="20"/>
              </w:rPr>
            </w:r>
            <w:r w:rsidRPr="00124224">
              <w:rPr>
                <w:rFonts w:eastAsia="Times"/>
                <w:sz w:val="20"/>
              </w:rPr>
              <w:fldChar w:fldCharType="separate"/>
            </w:r>
            <w:r w:rsidR="00170A0A">
              <w:rPr>
                <w:rFonts w:eastAsia="Times"/>
                <w:sz w:val="20"/>
              </w:rPr>
              <w:t>41</w:t>
            </w:r>
            <w:r w:rsidRPr="00124224">
              <w:rPr>
                <w:rFonts w:eastAsia="Times"/>
                <w:sz w:val="20"/>
              </w:rPr>
              <w:fldChar w:fldCharType="end"/>
            </w:r>
            <w:r w:rsidRPr="00124224">
              <w:rPr>
                <w:rFonts w:eastAsia="Times"/>
                <w:sz w:val="20"/>
              </w:rPr>
              <w:t>)</w:t>
            </w:r>
          </w:p>
        </w:tc>
        <w:tc>
          <w:tcPr>
            <w:tcW w:w="5799" w:type="dxa"/>
            <w:gridSpan w:val="2"/>
          </w:tcPr>
          <w:p w:rsidR="00D070D4" w:rsidRPr="00124224" w:rsidRDefault="00D070D4" w:rsidP="00D070D4">
            <w:pPr>
              <w:spacing w:before="120"/>
              <w:rPr>
                <w:rFonts w:eastAsia="Times"/>
                <w:sz w:val="20"/>
              </w:rPr>
            </w:pPr>
            <w:r w:rsidRPr="00124224">
              <w:rPr>
                <w:rFonts w:eastAsia="Times"/>
                <w:sz w:val="20"/>
              </w:rPr>
              <w:t>[</w:t>
            </w:r>
            <w:r w:rsidRPr="00124224">
              <w:rPr>
                <w:rFonts w:eastAsia="Times"/>
                <w:sz w:val="20"/>
                <w:highlight w:val="cyan"/>
              </w:rPr>
              <w:t>Landlord is to insure Tenant's Fittings and Tenant's Alterations</w:t>
            </w:r>
            <w:r>
              <w:rPr>
                <w:rFonts w:eastAsia="Times"/>
                <w:sz w:val="20"/>
              </w:rPr>
              <w:t>]</w:t>
            </w:r>
            <w:r w:rsidR="009F37D9">
              <w:rPr>
                <w:rFonts w:eastAsia="Times"/>
                <w:sz w:val="20"/>
              </w:rPr>
              <w:t>.</w:t>
            </w:r>
          </w:p>
          <w:p w:rsidR="00D070D4" w:rsidRPr="00124224" w:rsidRDefault="00D070D4" w:rsidP="00D070D4">
            <w:pPr>
              <w:spacing w:before="120"/>
              <w:rPr>
                <w:rFonts w:eastAsia="Times"/>
                <w:color w:val="FF0000"/>
                <w:sz w:val="20"/>
              </w:rPr>
            </w:pPr>
            <w:r w:rsidRPr="00124224">
              <w:rPr>
                <w:rFonts w:eastAsia="Times"/>
                <w:color w:val="FF0000"/>
                <w:sz w:val="20"/>
              </w:rPr>
              <w:t>^OR^</w:t>
            </w:r>
          </w:p>
          <w:p w:rsidR="00D070D4" w:rsidRPr="00124224" w:rsidRDefault="00D070D4" w:rsidP="00D070D4">
            <w:pPr>
              <w:spacing w:before="120"/>
              <w:rPr>
                <w:rFonts w:eastAsia="Times"/>
                <w:sz w:val="20"/>
              </w:rPr>
            </w:pPr>
            <w:r w:rsidRPr="00862E28">
              <w:rPr>
                <w:rFonts w:eastAsia="Times"/>
                <w:sz w:val="20"/>
              </w:rPr>
              <w:t>[</w:t>
            </w:r>
            <w:r w:rsidRPr="00124224">
              <w:rPr>
                <w:rFonts w:eastAsia="Times"/>
                <w:sz w:val="20"/>
                <w:highlight w:val="cyan"/>
              </w:rPr>
              <w:t>Landlord is not required to insure Tenant's Fittings and Tenant's Alterations</w:t>
            </w:r>
            <w:r>
              <w:rPr>
                <w:rFonts w:eastAsia="Times"/>
                <w:sz w:val="20"/>
              </w:rPr>
              <w:t>]</w:t>
            </w:r>
            <w:r w:rsidR="009F37D9">
              <w:rPr>
                <w:rFonts w:eastAsia="Times"/>
                <w:sz w:val="20"/>
              </w:rPr>
              <w:t>.</w:t>
            </w:r>
          </w:p>
          <w:p w:rsidR="00D070D4" w:rsidRPr="00124224" w:rsidRDefault="00D070D4" w:rsidP="001B3B79">
            <w:pPr>
              <w:spacing w:before="120"/>
              <w:rPr>
                <w:rFonts w:eastAsia="Times"/>
                <w:sz w:val="20"/>
              </w:rPr>
            </w:pPr>
            <w:r w:rsidRPr="00124224">
              <w:rPr>
                <w:rFonts w:eastAsia="Times"/>
                <w:color w:val="FF0000"/>
                <w:sz w:val="20"/>
              </w:rPr>
              <w:t xml:space="preserve">^User Note </w:t>
            </w:r>
            <w:r w:rsidR="001B3B79">
              <w:rPr>
                <w:rFonts w:eastAsia="Times"/>
                <w:color w:val="FF0000"/>
                <w:sz w:val="20"/>
              </w:rPr>
              <w:t>–</w:t>
            </w:r>
            <w:r w:rsidRPr="00124224">
              <w:rPr>
                <w:rFonts w:eastAsia="Times"/>
                <w:color w:val="FF0000"/>
                <w:sz w:val="20"/>
              </w:rPr>
              <w:t xml:space="preserve"> Choose</w:t>
            </w:r>
            <w:r w:rsidR="001B3B79">
              <w:rPr>
                <w:rFonts w:eastAsia="Times"/>
                <w:color w:val="FF0000"/>
                <w:sz w:val="20"/>
              </w:rPr>
              <w:t xml:space="preserve"> </w:t>
            </w:r>
            <w:r w:rsidRPr="00124224">
              <w:rPr>
                <w:rFonts w:eastAsia="Times"/>
                <w:color w:val="FF0000"/>
                <w:sz w:val="20"/>
              </w:rPr>
              <w:t>only one of the above alternatives.</w:t>
            </w:r>
            <w:r>
              <w:rPr>
                <w:rFonts w:eastAsia="Times"/>
                <w:color w:val="FF0000"/>
                <w:sz w:val="20"/>
              </w:rPr>
              <w:t>^</w:t>
            </w:r>
            <w:r w:rsidRPr="00124224">
              <w:rPr>
                <w:rFonts w:eastAsia="Times"/>
                <w:color w:val="FF0000"/>
                <w:sz w:val="20"/>
              </w:rPr>
              <w:t xml:space="preserve">  </w:t>
            </w:r>
          </w:p>
        </w:tc>
      </w:tr>
      <w:tr w:rsidR="00D070D4" w:rsidRPr="00124224" w:rsidTr="006742D4">
        <w:tc>
          <w:tcPr>
            <w:tcW w:w="993" w:type="dxa"/>
          </w:tcPr>
          <w:p w:rsidR="00D070D4" w:rsidRPr="00124224" w:rsidRDefault="00D070D4" w:rsidP="00D070D4">
            <w:pPr>
              <w:pStyle w:val="ItemL1"/>
              <w:spacing w:before="120"/>
              <w:rPr>
                <w:rFonts w:eastAsia="Times"/>
                <w:sz w:val="20"/>
              </w:rPr>
            </w:pPr>
            <w:bookmarkStart w:id="43" w:name="_Ref6919524"/>
          </w:p>
        </w:tc>
        <w:bookmarkEnd w:id="43"/>
        <w:tc>
          <w:tcPr>
            <w:tcW w:w="2137" w:type="dxa"/>
          </w:tcPr>
          <w:p w:rsidR="00D070D4" w:rsidRPr="00124224" w:rsidRDefault="00D070D4" w:rsidP="00D070D4">
            <w:pPr>
              <w:spacing w:before="120"/>
              <w:rPr>
                <w:rFonts w:eastAsia="Times"/>
                <w:sz w:val="20"/>
              </w:rPr>
            </w:pPr>
            <w:r w:rsidRPr="00124224">
              <w:rPr>
                <w:rFonts w:eastAsia="Times"/>
                <w:b/>
                <w:sz w:val="20"/>
              </w:rPr>
              <w:t>Resolution of disputes</w:t>
            </w:r>
            <w:r w:rsidRPr="00124224">
              <w:rPr>
                <w:rFonts w:eastAsia="Times"/>
                <w:b/>
                <w:sz w:val="20"/>
              </w:rPr>
              <w:br/>
            </w:r>
            <w:r w:rsidRPr="00124224">
              <w:rPr>
                <w:rFonts w:eastAsia="Times"/>
                <w:sz w:val="20"/>
              </w:rPr>
              <w:t>(Clause </w:t>
            </w:r>
            <w:r w:rsidRPr="00124224">
              <w:rPr>
                <w:rFonts w:eastAsia="Times"/>
                <w:sz w:val="20"/>
              </w:rPr>
              <w:fldChar w:fldCharType="begin"/>
            </w:r>
            <w:r w:rsidRPr="00124224">
              <w:rPr>
                <w:rFonts w:eastAsia="Times"/>
                <w:sz w:val="20"/>
              </w:rPr>
              <w:instrText xml:space="preserve"> REF _Ref6919612 \w \h  \* MERGEFORMAT </w:instrText>
            </w:r>
            <w:r w:rsidRPr="00124224">
              <w:rPr>
                <w:rFonts w:eastAsia="Times"/>
                <w:sz w:val="20"/>
              </w:rPr>
            </w:r>
            <w:r w:rsidRPr="00124224">
              <w:rPr>
                <w:rFonts w:eastAsia="Times"/>
                <w:sz w:val="20"/>
              </w:rPr>
              <w:fldChar w:fldCharType="separate"/>
            </w:r>
            <w:r w:rsidR="00170A0A">
              <w:rPr>
                <w:rFonts w:eastAsia="Times"/>
                <w:sz w:val="20"/>
              </w:rPr>
              <w:t>46.3.1</w:t>
            </w:r>
            <w:r w:rsidRPr="00124224">
              <w:rPr>
                <w:rFonts w:eastAsia="Times"/>
                <w:sz w:val="20"/>
              </w:rPr>
              <w:fldChar w:fldCharType="end"/>
            </w:r>
            <w:r w:rsidRPr="00124224">
              <w:rPr>
                <w:rFonts w:eastAsia="Times"/>
                <w:sz w:val="20"/>
              </w:rPr>
              <w:t>)</w:t>
            </w:r>
          </w:p>
        </w:tc>
        <w:tc>
          <w:tcPr>
            <w:tcW w:w="5799" w:type="dxa"/>
            <w:gridSpan w:val="2"/>
          </w:tcPr>
          <w:p w:rsidR="00D070D4" w:rsidRPr="00124224" w:rsidRDefault="00D070D4" w:rsidP="00D070D4">
            <w:pPr>
              <w:spacing w:before="120"/>
              <w:rPr>
                <w:rFonts w:eastAsia="Times"/>
                <w:sz w:val="20"/>
              </w:rPr>
            </w:pPr>
            <w:r>
              <w:rPr>
                <w:rFonts w:eastAsia="Times"/>
                <w:sz w:val="20"/>
              </w:rPr>
              <w:t>[</w:t>
            </w:r>
            <w:r w:rsidR="00AF2953">
              <w:rPr>
                <w:rFonts w:eastAsia="Times"/>
                <w:sz w:val="20"/>
                <w:highlight w:val="cyan"/>
              </w:rPr>
              <w:t>C</w:t>
            </w:r>
            <w:r w:rsidRPr="00862E28">
              <w:rPr>
                <w:rFonts w:eastAsia="Times"/>
                <w:sz w:val="20"/>
                <w:highlight w:val="cyan"/>
              </w:rPr>
              <w:t xml:space="preserve">lauses </w:t>
            </w:r>
            <w:r w:rsidR="00AF2953">
              <w:rPr>
                <w:rFonts w:eastAsia="Times"/>
                <w:sz w:val="20"/>
                <w:highlight w:val="cyan"/>
              </w:rPr>
              <w:fldChar w:fldCharType="begin"/>
            </w:r>
            <w:r w:rsidR="00AF2953">
              <w:rPr>
                <w:rFonts w:eastAsia="Times"/>
                <w:sz w:val="20"/>
                <w:highlight w:val="cyan"/>
              </w:rPr>
              <w:instrText xml:space="preserve"> REF _Ref10804006 \w \h </w:instrText>
            </w:r>
            <w:r w:rsidR="00AF2953">
              <w:rPr>
                <w:rFonts w:eastAsia="Times"/>
                <w:sz w:val="20"/>
                <w:highlight w:val="cyan"/>
              </w:rPr>
            </w:r>
            <w:r w:rsidR="00AF2953">
              <w:rPr>
                <w:rFonts w:eastAsia="Times"/>
                <w:sz w:val="20"/>
                <w:highlight w:val="cyan"/>
              </w:rPr>
              <w:fldChar w:fldCharType="separate"/>
            </w:r>
            <w:r w:rsidR="00170A0A">
              <w:rPr>
                <w:rFonts w:eastAsia="Times"/>
                <w:sz w:val="20"/>
                <w:highlight w:val="cyan"/>
              </w:rPr>
              <w:t>2</w:t>
            </w:r>
            <w:r w:rsidR="00AF2953">
              <w:rPr>
                <w:rFonts w:eastAsia="Times"/>
                <w:sz w:val="20"/>
                <w:highlight w:val="cyan"/>
              </w:rPr>
              <w:fldChar w:fldCharType="end"/>
            </w:r>
            <w:r w:rsidR="00AF2953">
              <w:rPr>
                <w:rFonts w:eastAsia="Times"/>
                <w:sz w:val="20"/>
                <w:highlight w:val="cyan"/>
              </w:rPr>
              <w:t xml:space="preserve">, </w:t>
            </w:r>
            <w:r w:rsidR="00AF2953">
              <w:rPr>
                <w:rFonts w:eastAsia="Times"/>
                <w:sz w:val="20"/>
                <w:highlight w:val="cyan"/>
              </w:rPr>
              <w:fldChar w:fldCharType="begin"/>
            </w:r>
            <w:r w:rsidR="00AF2953">
              <w:rPr>
                <w:rFonts w:eastAsia="Times"/>
                <w:sz w:val="20"/>
                <w:highlight w:val="cyan"/>
              </w:rPr>
              <w:instrText xml:space="preserve"> REF _Ref10804015 \w \h </w:instrText>
            </w:r>
            <w:r w:rsidR="00AF2953">
              <w:rPr>
                <w:rFonts w:eastAsia="Times"/>
                <w:sz w:val="20"/>
                <w:highlight w:val="cyan"/>
              </w:rPr>
            </w:r>
            <w:r w:rsidR="00AF2953">
              <w:rPr>
                <w:rFonts w:eastAsia="Times"/>
                <w:sz w:val="20"/>
                <w:highlight w:val="cyan"/>
              </w:rPr>
              <w:fldChar w:fldCharType="separate"/>
            </w:r>
            <w:r w:rsidR="00170A0A">
              <w:rPr>
                <w:rFonts w:eastAsia="Times"/>
                <w:sz w:val="20"/>
                <w:highlight w:val="cyan"/>
              </w:rPr>
              <w:t>3</w:t>
            </w:r>
            <w:r w:rsidR="00AF2953">
              <w:rPr>
                <w:rFonts w:eastAsia="Times"/>
                <w:sz w:val="20"/>
                <w:highlight w:val="cyan"/>
              </w:rPr>
              <w:fldChar w:fldCharType="end"/>
            </w:r>
            <w:r w:rsidR="00AF2953">
              <w:rPr>
                <w:rFonts w:eastAsia="Times"/>
                <w:sz w:val="20"/>
                <w:highlight w:val="cyan"/>
              </w:rPr>
              <w:t xml:space="preserve">, </w:t>
            </w:r>
            <w:r w:rsidR="00AF2953">
              <w:rPr>
                <w:rFonts w:eastAsia="Times"/>
                <w:sz w:val="20"/>
                <w:highlight w:val="cyan"/>
              </w:rPr>
              <w:fldChar w:fldCharType="begin"/>
            </w:r>
            <w:r w:rsidR="00AF2953">
              <w:rPr>
                <w:rFonts w:eastAsia="Times"/>
                <w:sz w:val="20"/>
                <w:highlight w:val="cyan"/>
              </w:rPr>
              <w:instrText xml:space="preserve"> REF _Ref10804022 \w \h </w:instrText>
            </w:r>
            <w:r w:rsidR="00AF2953">
              <w:rPr>
                <w:rFonts w:eastAsia="Times"/>
                <w:sz w:val="20"/>
                <w:highlight w:val="cyan"/>
              </w:rPr>
            </w:r>
            <w:r w:rsidR="00AF2953">
              <w:rPr>
                <w:rFonts w:eastAsia="Times"/>
                <w:sz w:val="20"/>
                <w:highlight w:val="cyan"/>
              </w:rPr>
              <w:fldChar w:fldCharType="separate"/>
            </w:r>
            <w:r w:rsidR="00170A0A">
              <w:rPr>
                <w:rFonts w:eastAsia="Times"/>
                <w:sz w:val="20"/>
                <w:highlight w:val="cyan"/>
              </w:rPr>
              <w:t>4</w:t>
            </w:r>
            <w:r w:rsidR="00AF2953">
              <w:rPr>
                <w:rFonts w:eastAsia="Times"/>
                <w:sz w:val="20"/>
                <w:highlight w:val="cyan"/>
              </w:rPr>
              <w:fldChar w:fldCharType="end"/>
            </w:r>
            <w:r w:rsidR="00AF2953">
              <w:rPr>
                <w:rFonts w:eastAsia="Times"/>
                <w:sz w:val="20"/>
                <w:highlight w:val="cyan"/>
              </w:rPr>
              <w:t xml:space="preserve">, </w:t>
            </w:r>
            <w:r w:rsidR="00AF2953">
              <w:rPr>
                <w:rFonts w:eastAsia="Times"/>
                <w:sz w:val="20"/>
                <w:highlight w:val="cyan"/>
              </w:rPr>
              <w:fldChar w:fldCharType="begin"/>
            </w:r>
            <w:r w:rsidR="00AF2953">
              <w:rPr>
                <w:rFonts w:eastAsia="Times"/>
                <w:sz w:val="20"/>
                <w:highlight w:val="cyan"/>
              </w:rPr>
              <w:instrText xml:space="preserve"> REF _Ref10804031 \w \h </w:instrText>
            </w:r>
            <w:r w:rsidR="00AF2953">
              <w:rPr>
                <w:rFonts w:eastAsia="Times"/>
                <w:sz w:val="20"/>
                <w:highlight w:val="cyan"/>
              </w:rPr>
            </w:r>
            <w:r w:rsidR="00AF2953">
              <w:rPr>
                <w:rFonts w:eastAsia="Times"/>
                <w:sz w:val="20"/>
                <w:highlight w:val="cyan"/>
              </w:rPr>
              <w:fldChar w:fldCharType="separate"/>
            </w:r>
            <w:r w:rsidR="00170A0A">
              <w:rPr>
                <w:rFonts w:eastAsia="Times"/>
                <w:sz w:val="20"/>
                <w:highlight w:val="cyan"/>
              </w:rPr>
              <w:t>5</w:t>
            </w:r>
            <w:r w:rsidR="00AF2953">
              <w:rPr>
                <w:rFonts w:eastAsia="Times"/>
                <w:sz w:val="20"/>
                <w:highlight w:val="cyan"/>
              </w:rPr>
              <w:fldChar w:fldCharType="end"/>
            </w:r>
            <w:r w:rsidR="00AF2953">
              <w:rPr>
                <w:rFonts w:eastAsia="Times"/>
                <w:sz w:val="20"/>
                <w:highlight w:val="cyan"/>
              </w:rPr>
              <w:t xml:space="preserve">, </w:t>
            </w:r>
            <w:r w:rsidR="00AF2953">
              <w:rPr>
                <w:rFonts w:eastAsia="Times"/>
                <w:sz w:val="20"/>
                <w:highlight w:val="cyan"/>
              </w:rPr>
              <w:fldChar w:fldCharType="begin"/>
            </w:r>
            <w:r w:rsidR="00AF2953">
              <w:rPr>
                <w:rFonts w:eastAsia="Times"/>
                <w:sz w:val="20"/>
                <w:highlight w:val="cyan"/>
              </w:rPr>
              <w:instrText xml:space="preserve"> REF _Ref10804049 \w \h </w:instrText>
            </w:r>
            <w:r w:rsidR="00AF2953">
              <w:rPr>
                <w:rFonts w:eastAsia="Times"/>
                <w:sz w:val="20"/>
                <w:highlight w:val="cyan"/>
              </w:rPr>
            </w:r>
            <w:r w:rsidR="00AF2953">
              <w:rPr>
                <w:rFonts w:eastAsia="Times"/>
                <w:sz w:val="20"/>
                <w:highlight w:val="cyan"/>
              </w:rPr>
              <w:fldChar w:fldCharType="separate"/>
            </w:r>
            <w:r w:rsidR="00170A0A">
              <w:rPr>
                <w:rFonts w:eastAsia="Times"/>
                <w:sz w:val="20"/>
                <w:highlight w:val="cyan"/>
              </w:rPr>
              <w:t>7</w:t>
            </w:r>
            <w:r w:rsidR="00AF2953">
              <w:rPr>
                <w:rFonts w:eastAsia="Times"/>
                <w:sz w:val="20"/>
                <w:highlight w:val="cyan"/>
              </w:rPr>
              <w:fldChar w:fldCharType="end"/>
            </w:r>
            <w:r w:rsidR="00AF2953">
              <w:rPr>
                <w:rFonts w:eastAsia="Times"/>
                <w:sz w:val="20"/>
                <w:highlight w:val="cyan"/>
              </w:rPr>
              <w:t xml:space="preserve">, </w:t>
            </w:r>
            <w:r w:rsidR="00AF2953">
              <w:rPr>
                <w:rFonts w:eastAsia="Times"/>
                <w:sz w:val="20"/>
                <w:highlight w:val="cyan"/>
              </w:rPr>
              <w:fldChar w:fldCharType="begin"/>
            </w:r>
            <w:r w:rsidR="00AF2953">
              <w:rPr>
                <w:rFonts w:eastAsia="Times"/>
                <w:sz w:val="20"/>
                <w:highlight w:val="cyan"/>
              </w:rPr>
              <w:instrText xml:space="preserve"> REF _Ref10804052 \w \h </w:instrText>
            </w:r>
            <w:r w:rsidR="00AF2953">
              <w:rPr>
                <w:rFonts w:eastAsia="Times"/>
                <w:sz w:val="20"/>
                <w:highlight w:val="cyan"/>
              </w:rPr>
            </w:r>
            <w:r w:rsidR="00AF2953">
              <w:rPr>
                <w:rFonts w:eastAsia="Times"/>
                <w:sz w:val="20"/>
                <w:highlight w:val="cyan"/>
              </w:rPr>
              <w:fldChar w:fldCharType="separate"/>
            </w:r>
            <w:r w:rsidR="00170A0A">
              <w:rPr>
                <w:rFonts w:eastAsia="Times"/>
                <w:sz w:val="20"/>
                <w:highlight w:val="cyan"/>
              </w:rPr>
              <w:t>9</w:t>
            </w:r>
            <w:r w:rsidR="00AF2953">
              <w:rPr>
                <w:rFonts w:eastAsia="Times"/>
                <w:sz w:val="20"/>
                <w:highlight w:val="cyan"/>
              </w:rPr>
              <w:fldChar w:fldCharType="end"/>
            </w:r>
            <w:r w:rsidR="00AF2953">
              <w:rPr>
                <w:rFonts w:eastAsia="Times"/>
                <w:sz w:val="20"/>
                <w:highlight w:val="cyan"/>
              </w:rPr>
              <w:t xml:space="preserve">, </w:t>
            </w:r>
            <w:r w:rsidR="00AF2953">
              <w:rPr>
                <w:rFonts w:eastAsia="Times"/>
                <w:sz w:val="20"/>
                <w:highlight w:val="cyan"/>
              </w:rPr>
              <w:fldChar w:fldCharType="begin"/>
            </w:r>
            <w:r w:rsidR="00AF2953">
              <w:rPr>
                <w:rFonts w:eastAsia="Times"/>
                <w:sz w:val="20"/>
                <w:highlight w:val="cyan"/>
              </w:rPr>
              <w:instrText xml:space="preserve"> REF _Ref10804065 \w \h </w:instrText>
            </w:r>
            <w:r w:rsidR="00AF2953">
              <w:rPr>
                <w:rFonts w:eastAsia="Times"/>
                <w:sz w:val="20"/>
                <w:highlight w:val="cyan"/>
              </w:rPr>
            </w:r>
            <w:r w:rsidR="00AF2953">
              <w:rPr>
                <w:rFonts w:eastAsia="Times"/>
                <w:sz w:val="20"/>
                <w:highlight w:val="cyan"/>
              </w:rPr>
              <w:fldChar w:fldCharType="separate"/>
            </w:r>
            <w:r w:rsidR="00170A0A">
              <w:rPr>
                <w:rFonts w:eastAsia="Times"/>
                <w:sz w:val="20"/>
                <w:highlight w:val="cyan"/>
              </w:rPr>
              <w:t>14</w:t>
            </w:r>
            <w:r w:rsidR="00AF2953">
              <w:rPr>
                <w:rFonts w:eastAsia="Times"/>
                <w:sz w:val="20"/>
                <w:highlight w:val="cyan"/>
              </w:rPr>
              <w:fldChar w:fldCharType="end"/>
            </w:r>
            <w:r w:rsidR="00AF2953">
              <w:rPr>
                <w:rFonts w:eastAsia="Times"/>
                <w:sz w:val="20"/>
                <w:highlight w:val="cyan"/>
              </w:rPr>
              <w:t xml:space="preserve">, </w:t>
            </w:r>
            <w:r w:rsidR="00AF2953">
              <w:rPr>
                <w:rFonts w:eastAsia="Times"/>
                <w:sz w:val="20"/>
                <w:highlight w:val="cyan"/>
              </w:rPr>
              <w:fldChar w:fldCharType="begin"/>
            </w:r>
            <w:r w:rsidR="00AF2953">
              <w:rPr>
                <w:rFonts w:eastAsia="Times"/>
                <w:sz w:val="20"/>
                <w:highlight w:val="cyan"/>
              </w:rPr>
              <w:instrText xml:space="preserve"> REF _Ref10804070 \w \h </w:instrText>
            </w:r>
            <w:r w:rsidR="00AF2953">
              <w:rPr>
                <w:rFonts w:eastAsia="Times"/>
                <w:sz w:val="20"/>
                <w:highlight w:val="cyan"/>
              </w:rPr>
            </w:r>
            <w:r w:rsidR="00AF2953">
              <w:rPr>
                <w:rFonts w:eastAsia="Times"/>
                <w:sz w:val="20"/>
                <w:highlight w:val="cyan"/>
              </w:rPr>
              <w:fldChar w:fldCharType="separate"/>
            </w:r>
            <w:r w:rsidR="00170A0A">
              <w:rPr>
                <w:rFonts w:eastAsia="Times"/>
                <w:sz w:val="20"/>
                <w:highlight w:val="cyan"/>
              </w:rPr>
              <w:t>16</w:t>
            </w:r>
            <w:r w:rsidR="00AF2953">
              <w:rPr>
                <w:rFonts w:eastAsia="Times"/>
                <w:sz w:val="20"/>
                <w:highlight w:val="cyan"/>
              </w:rPr>
              <w:fldChar w:fldCharType="end"/>
            </w:r>
            <w:r w:rsidR="00AF2953">
              <w:rPr>
                <w:rFonts w:eastAsia="Times"/>
                <w:sz w:val="20"/>
                <w:highlight w:val="cyan"/>
              </w:rPr>
              <w:t xml:space="preserve">, </w:t>
            </w:r>
            <w:r w:rsidR="00AF2953">
              <w:rPr>
                <w:rFonts w:eastAsia="Times"/>
                <w:sz w:val="20"/>
                <w:highlight w:val="cyan"/>
              </w:rPr>
              <w:fldChar w:fldCharType="begin"/>
            </w:r>
            <w:r w:rsidR="00AF2953">
              <w:rPr>
                <w:rFonts w:eastAsia="Times"/>
                <w:sz w:val="20"/>
                <w:highlight w:val="cyan"/>
              </w:rPr>
              <w:instrText xml:space="preserve"> REF _Ref10804075 \w \h </w:instrText>
            </w:r>
            <w:r w:rsidR="00AF2953">
              <w:rPr>
                <w:rFonts w:eastAsia="Times"/>
                <w:sz w:val="20"/>
                <w:highlight w:val="cyan"/>
              </w:rPr>
            </w:r>
            <w:r w:rsidR="00AF2953">
              <w:rPr>
                <w:rFonts w:eastAsia="Times"/>
                <w:sz w:val="20"/>
                <w:highlight w:val="cyan"/>
              </w:rPr>
              <w:fldChar w:fldCharType="separate"/>
            </w:r>
            <w:r w:rsidR="00170A0A">
              <w:rPr>
                <w:rFonts w:eastAsia="Times"/>
                <w:sz w:val="20"/>
                <w:highlight w:val="cyan"/>
              </w:rPr>
              <w:t>17</w:t>
            </w:r>
            <w:r w:rsidR="00AF2953">
              <w:rPr>
                <w:rFonts w:eastAsia="Times"/>
                <w:sz w:val="20"/>
                <w:highlight w:val="cyan"/>
              </w:rPr>
              <w:fldChar w:fldCharType="end"/>
            </w:r>
            <w:r w:rsidR="00AF2953">
              <w:rPr>
                <w:rFonts w:eastAsia="Times"/>
                <w:sz w:val="20"/>
                <w:highlight w:val="cyan"/>
              </w:rPr>
              <w:t xml:space="preserve">, </w:t>
            </w:r>
            <w:r w:rsidR="00AF2953">
              <w:rPr>
                <w:rFonts w:eastAsia="Times"/>
                <w:sz w:val="20"/>
                <w:highlight w:val="cyan"/>
              </w:rPr>
              <w:fldChar w:fldCharType="begin"/>
            </w:r>
            <w:r w:rsidR="00AF2953">
              <w:rPr>
                <w:rFonts w:eastAsia="Times"/>
                <w:sz w:val="20"/>
                <w:highlight w:val="cyan"/>
              </w:rPr>
              <w:instrText xml:space="preserve"> REF _Ref10804084 \w \h </w:instrText>
            </w:r>
            <w:r w:rsidR="00AF2953">
              <w:rPr>
                <w:rFonts w:eastAsia="Times"/>
                <w:sz w:val="20"/>
                <w:highlight w:val="cyan"/>
              </w:rPr>
            </w:r>
            <w:r w:rsidR="00AF2953">
              <w:rPr>
                <w:rFonts w:eastAsia="Times"/>
                <w:sz w:val="20"/>
                <w:highlight w:val="cyan"/>
              </w:rPr>
              <w:fldChar w:fldCharType="separate"/>
            </w:r>
            <w:r w:rsidR="00170A0A">
              <w:rPr>
                <w:rFonts w:eastAsia="Times"/>
                <w:sz w:val="20"/>
                <w:highlight w:val="cyan"/>
              </w:rPr>
              <w:t>28</w:t>
            </w:r>
            <w:r w:rsidR="00AF2953">
              <w:rPr>
                <w:rFonts w:eastAsia="Times"/>
                <w:sz w:val="20"/>
                <w:highlight w:val="cyan"/>
              </w:rPr>
              <w:fldChar w:fldCharType="end"/>
            </w:r>
            <w:r w:rsidR="00AF2953">
              <w:rPr>
                <w:rFonts w:eastAsia="Times"/>
                <w:sz w:val="20"/>
                <w:highlight w:val="cyan"/>
              </w:rPr>
              <w:t xml:space="preserve">, </w:t>
            </w:r>
            <w:r w:rsidR="00AF2953">
              <w:rPr>
                <w:rFonts w:eastAsia="Times"/>
                <w:sz w:val="20"/>
                <w:highlight w:val="cyan"/>
              </w:rPr>
              <w:fldChar w:fldCharType="begin"/>
            </w:r>
            <w:r w:rsidR="00AF2953">
              <w:rPr>
                <w:rFonts w:eastAsia="Times"/>
                <w:sz w:val="20"/>
                <w:highlight w:val="cyan"/>
              </w:rPr>
              <w:instrText xml:space="preserve"> REF _Ref10804087 \w \h </w:instrText>
            </w:r>
            <w:r w:rsidR="00AF2953">
              <w:rPr>
                <w:rFonts w:eastAsia="Times"/>
                <w:sz w:val="20"/>
                <w:highlight w:val="cyan"/>
              </w:rPr>
            </w:r>
            <w:r w:rsidR="00AF2953">
              <w:rPr>
                <w:rFonts w:eastAsia="Times"/>
                <w:sz w:val="20"/>
                <w:highlight w:val="cyan"/>
              </w:rPr>
              <w:fldChar w:fldCharType="separate"/>
            </w:r>
            <w:r w:rsidR="00170A0A">
              <w:rPr>
                <w:rFonts w:eastAsia="Times"/>
                <w:sz w:val="20"/>
                <w:highlight w:val="cyan"/>
              </w:rPr>
              <w:t>29</w:t>
            </w:r>
            <w:r w:rsidR="00AF2953">
              <w:rPr>
                <w:rFonts w:eastAsia="Times"/>
                <w:sz w:val="20"/>
                <w:highlight w:val="cyan"/>
              </w:rPr>
              <w:fldChar w:fldCharType="end"/>
            </w:r>
            <w:r w:rsidR="00AF2953">
              <w:rPr>
                <w:rFonts w:eastAsia="Times"/>
                <w:sz w:val="20"/>
                <w:highlight w:val="cyan"/>
              </w:rPr>
              <w:t xml:space="preserve">, </w:t>
            </w:r>
            <w:r w:rsidR="00AF2953">
              <w:rPr>
                <w:rFonts w:eastAsia="Times"/>
                <w:sz w:val="20"/>
                <w:highlight w:val="cyan"/>
              </w:rPr>
              <w:fldChar w:fldCharType="begin"/>
            </w:r>
            <w:r w:rsidR="00AF2953">
              <w:rPr>
                <w:rFonts w:eastAsia="Times"/>
                <w:sz w:val="20"/>
                <w:highlight w:val="cyan"/>
              </w:rPr>
              <w:instrText xml:space="preserve"> REF _Ref10804092 \w \h </w:instrText>
            </w:r>
            <w:r w:rsidR="00AF2953">
              <w:rPr>
                <w:rFonts w:eastAsia="Times"/>
                <w:sz w:val="20"/>
                <w:highlight w:val="cyan"/>
              </w:rPr>
            </w:r>
            <w:r w:rsidR="00AF2953">
              <w:rPr>
                <w:rFonts w:eastAsia="Times"/>
                <w:sz w:val="20"/>
                <w:highlight w:val="cyan"/>
              </w:rPr>
              <w:fldChar w:fldCharType="separate"/>
            </w:r>
            <w:r w:rsidR="00170A0A">
              <w:rPr>
                <w:rFonts w:eastAsia="Times"/>
                <w:sz w:val="20"/>
                <w:highlight w:val="cyan"/>
              </w:rPr>
              <w:t>30</w:t>
            </w:r>
            <w:r w:rsidR="00AF2953">
              <w:rPr>
                <w:rFonts w:eastAsia="Times"/>
                <w:sz w:val="20"/>
                <w:highlight w:val="cyan"/>
              </w:rPr>
              <w:fldChar w:fldCharType="end"/>
            </w:r>
            <w:r w:rsidR="00AF2953">
              <w:rPr>
                <w:rFonts w:eastAsia="Times"/>
                <w:sz w:val="20"/>
                <w:highlight w:val="cyan"/>
              </w:rPr>
              <w:t xml:space="preserve">, </w:t>
            </w:r>
            <w:r w:rsidR="00AF2953">
              <w:rPr>
                <w:rFonts w:eastAsia="Times"/>
                <w:sz w:val="20"/>
                <w:highlight w:val="cyan"/>
              </w:rPr>
              <w:fldChar w:fldCharType="begin"/>
            </w:r>
            <w:r w:rsidR="00AF2953">
              <w:rPr>
                <w:rFonts w:eastAsia="Times"/>
                <w:sz w:val="20"/>
                <w:highlight w:val="cyan"/>
              </w:rPr>
              <w:instrText xml:space="preserve"> REF _Ref10804105 \w \h </w:instrText>
            </w:r>
            <w:r w:rsidR="00AF2953">
              <w:rPr>
                <w:rFonts w:eastAsia="Times"/>
                <w:sz w:val="20"/>
                <w:highlight w:val="cyan"/>
              </w:rPr>
            </w:r>
            <w:r w:rsidR="00AF2953">
              <w:rPr>
                <w:rFonts w:eastAsia="Times"/>
                <w:sz w:val="20"/>
                <w:highlight w:val="cyan"/>
              </w:rPr>
              <w:fldChar w:fldCharType="separate"/>
            </w:r>
            <w:r w:rsidR="00170A0A">
              <w:rPr>
                <w:rFonts w:eastAsia="Times"/>
                <w:sz w:val="20"/>
                <w:highlight w:val="cyan"/>
              </w:rPr>
              <w:t>37</w:t>
            </w:r>
            <w:r w:rsidR="00AF2953">
              <w:rPr>
                <w:rFonts w:eastAsia="Times"/>
                <w:sz w:val="20"/>
                <w:highlight w:val="cyan"/>
              </w:rPr>
              <w:fldChar w:fldCharType="end"/>
            </w:r>
            <w:r w:rsidR="00AF2953">
              <w:rPr>
                <w:rFonts w:eastAsia="Times"/>
                <w:sz w:val="20"/>
                <w:highlight w:val="cyan"/>
              </w:rPr>
              <w:t xml:space="preserve">, </w:t>
            </w:r>
            <w:r w:rsidR="00AF2953">
              <w:rPr>
                <w:rFonts w:eastAsia="Times"/>
                <w:sz w:val="20"/>
                <w:highlight w:val="cyan"/>
              </w:rPr>
              <w:fldChar w:fldCharType="begin"/>
            </w:r>
            <w:r w:rsidR="00AF2953">
              <w:rPr>
                <w:rFonts w:eastAsia="Times"/>
                <w:sz w:val="20"/>
                <w:highlight w:val="cyan"/>
              </w:rPr>
              <w:instrText xml:space="preserve"> REF _Ref10804110 \w \h </w:instrText>
            </w:r>
            <w:r w:rsidR="00AF2953">
              <w:rPr>
                <w:rFonts w:eastAsia="Times"/>
                <w:sz w:val="20"/>
                <w:highlight w:val="cyan"/>
              </w:rPr>
            </w:r>
            <w:r w:rsidR="00AF2953">
              <w:rPr>
                <w:rFonts w:eastAsia="Times"/>
                <w:sz w:val="20"/>
                <w:highlight w:val="cyan"/>
              </w:rPr>
              <w:fldChar w:fldCharType="separate"/>
            </w:r>
            <w:r w:rsidR="00170A0A">
              <w:rPr>
                <w:rFonts w:eastAsia="Times"/>
                <w:sz w:val="20"/>
                <w:highlight w:val="cyan"/>
              </w:rPr>
              <w:t>38</w:t>
            </w:r>
            <w:r w:rsidR="00AF2953">
              <w:rPr>
                <w:rFonts w:eastAsia="Times"/>
                <w:sz w:val="20"/>
                <w:highlight w:val="cyan"/>
              </w:rPr>
              <w:fldChar w:fldCharType="end"/>
            </w:r>
            <w:r w:rsidR="00AF2953">
              <w:rPr>
                <w:rFonts w:eastAsia="Times"/>
                <w:sz w:val="20"/>
                <w:highlight w:val="cyan"/>
              </w:rPr>
              <w:t xml:space="preserve">, </w:t>
            </w:r>
            <w:r w:rsidR="00AF2953">
              <w:rPr>
                <w:rFonts w:eastAsia="Times"/>
                <w:sz w:val="20"/>
                <w:highlight w:val="cyan"/>
              </w:rPr>
              <w:fldChar w:fldCharType="begin"/>
            </w:r>
            <w:r w:rsidR="00AF2953">
              <w:rPr>
                <w:rFonts w:eastAsia="Times"/>
                <w:sz w:val="20"/>
                <w:highlight w:val="cyan"/>
              </w:rPr>
              <w:instrText xml:space="preserve"> REF _Ref10804122 \w \h </w:instrText>
            </w:r>
            <w:r w:rsidR="00AF2953">
              <w:rPr>
                <w:rFonts w:eastAsia="Times"/>
                <w:sz w:val="20"/>
                <w:highlight w:val="cyan"/>
              </w:rPr>
            </w:r>
            <w:r w:rsidR="00AF2953">
              <w:rPr>
                <w:rFonts w:eastAsia="Times"/>
                <w:sz w:val="20"/>
                <w:highlight w:val="cyan"/>
              </w:rPr>
              <w:fldChar w:fldCharType="separate"/>
            </w:r>
            <w:r w:rsidR="00170A0A">
              <w:rPr>
                <w:rFonts w:eastAsia="Times"/>
                <w:sz w:val="20"/>
                <w:highlight w:val="cyan"/>
              </w:rPr>
              <w:t>40</w:t>
            </w:r>
            <w:r w:rsidR="00AF2953">
              <w:rPr>
                <w:rFonts w:eastAsia="Times"/>
                <w:sz w:val="20"/>
                <w:highlight w:val="cyan"/>
              </w:rPr>
              <w:fldChar w:fldCharType="end"/>
            </w:r>
            <w:r w:rsidR="00AF2953">
              <w:rPr>
                <w:rFonts w:eastAsia="Times"/>
                <w:sz w:val="20"/>
                <w:highlight w:val="cyan"/>
              </w:rPr>
              <w:t xml:space="preserve">, </w:t>
            </w:r>
            <w:r w:rsidR="00AF2953">
              <w:rPr>
                <w:rFonts w:eastAsia="Times"/>
                <w:sz w:val="20"/>
                <w:highlight w:val="cyan"/>
              </w:rPr>
              <w:fldChar w:fldCharType="begin"/>
            </w:r>
            <w:r w:rsidR="00AF2953">
              <w:rPr>
                <w:rFonts w:eastAsia="Times"/>
                <w:sz w:val="20"/>
                <w:highlight w:val="cyan"/>
              </w:rPr>
              <w:instrText xml:space="preserve"> REF _Ref10804132 \w \h </w:instrText>
            </w:r>
            <w:r w:rsidR="00AF2953">
              <w:rPr>
                <w:rFonts w:eastAsia="Times"/>
                <w:sz w:val="20"/>
                <w:highlight w:val="cyan"/>
              </w:rPr>
            </w:r>
            <w:r w:rsidR="00AF2953">
              <w:rPr>
                <w:rFonts w:eastAsia="Times"/>
                <w:sz w:val="20"/>
                <w:highlight w:val="cyan"/>
              </w:rPr>
              <w:fldChar w:fldCharType="separate"/>
            </w:r>
            <w:r w:rsidR="00170A0A">
              <w:rPr>
                <w:rFonts w:eastAsia="Times"/>
                <w:sz w:val="20"/>
                <w:highlight w:val="cyan"/>
              </w:rPr>
              <w:t>45</w:t>
            </w:r>
            <w:r w:rsidR="00AF2953">
              <w:rPr>
                <w:rFonts w:eastAsia="Times"/>
                <w:sz w:val="20"/>
                <w:highlight w:val="cyan"/>
              </w:rPr>
              <w:fldChar w:fldCharType="end"/>
            </w:r>
            <w:r w:rsidR="00AF2953">
              <w:rPr>
                <w:rFonts w:eastAsia="Times"/>
                <w:sz w:val="20"/>
                <w:highlight w:val="cyan"/>
              </w:rPr>
              <w:t xml:space="preserve"> and </w:t>
            </w:r>
            <w:r w:rsidR="00AF2953">
              <w:rPr>
                <w:rFonts w:eastAsia="Times"/>
                <w:sz w:val="20"/>
                <w:highlight w:val="cyan"/>
              </w:rPr>
              <w:fldChar w:fldCharType="begin"/>
            </w:r>
            <w:r w:rsidR="00AF2953">
              <w:rPr>
                <w:rFonts w:eastAsia="Times"/>
                <w:sz w:val="20"/>
                <w:highlight w:val="cyan"/>
              </w:rPr>
              <w:instrText xml:space="preserve"> REF _Ref10804245 \w \h </w:instrText>
            </w:r>
            <w:r w:rsidR="00AF2953">
              <w:rPr>
                <w:rFonts w:eastAsia="Times"/>
                <w:sz w:val="20"/>
                <w:highlight w:val="cyan"/>
              </w:rPr>
            </w:r>
            <w:r w:rsidR="00AF2953">
              <w:rPr>
                <w:rFonts w:eastAsia="Times"/>
                <w:sz w:val="20"/>
                <w:highlight w:val="cyan"/>
              </w:rPr>
              <w:fldChar w:fldCharType="separate"/>
            </w:r>
            <w:r w:rsidR="00170A0A">
              <w:rPr>
                <w:rFonts w:eastAsia="Times"/>
                <w:sz w:val="20"/>
                <w:highlight w:val="cyan"/>
              </w:rPr>
              <w:t>46</w:t>
            </w:r>
            <w:r w:rsidR="00AF2953">
              <w:rPr>
                <w:rFonts w:eastAsia="Times"/>
                <w:sz w:val="20"/>
                <w:highlight w:val="cyan"/>
              </w:rPr>
              <w:fldChar w:fldCharType="end"/>
            </w:r>
            <w:r w:rsidR="00AF2953">
              <w:rPr>
                <w:rFonts w:eastAsia="Times"/>
                <w:sz w:val="20"/>
                <w:highlight w:val="cyan"/>
              </w:rPr>
              <w:t xml:space="preserve"> </w:t>
            </w:r>
            <w:r w:rsidRPr="00862E28">
              <w:rPr>
                <w:rFonts w:eastAsia="Times"/>
                <w:sz w:val="20"/>
                <w:highlight w:val="cyan"/>
              </w:rPr>
              <w:t>of this Lease may be dealt with through legal proceedings rather than, or as well as, being determined by the Expert</w:t>
            </w:r>
            <w:r>
              <w:rPr>
                <w:rFonts w:eastAsia="Times"/>
                <w:sz w:val="20"/>
              </w:rPr>
              <w:t>]</w:t>
            </w:r>
            <w:r w:rsidR="009F37D9">
              <w:rPr>
                <w:rFonts w:eastAsia="Times"/>
                <w:sz w:val="20"/>
              </w:rPr>
              <w:t>.</w:t>
            </w:r>
          </w:p>
          <w:p w:rsidR="00D070D4" w:rsidRPr="00124224" w:rsidRDefault="001B2DA1" w:rsidP="001B3B79">
            <w:pPr>
              <w:spacing w:before="120"/>
              <w:rPr>
                <w:rFonts w:eastAsia="Times"/>
                <w:sz w:val="20"/>
              </w:rPr>
            </w:pPr>
            <w:r w:rsidRPr="00224F93">
              <w:rPr>
                <w:rFonts w:eastAsia="Times"/>
                <w:color w:val="FF0000"/>
                <w:sz w:val="20"/>
                <w:szCs w:val="20"/>
              </w:rPr>
              <w:t xml:space="preserve">^User Note </w:t>
            </w:r>
            <w:r w:rsidR="001B3B79">
              <w:rPr>
                <w:rFonts w:eastAsia="Times"/>
                <w:color w:val="FF0000"/>
                <w:sz w:val="20"/>
                <w:szCs w:val="20"/>
              </w:rPr>
              <w:t>–</w:t>
            </w:r>
            <w:r w:rsidRPr="00224F93">
              <w:rPr>
                <w:rFonts w:eastAsia="Times"/>
                <w:color w:val="FF0000"/>
                <w:sz w:val="20"/>
                <w:szCs w:val="20"/>
              </w:rPr>
              <w:t xml:space="preserve"> If</w:t>
            </w:r>
            <w:r w:rsidR="001B3B79">
              <w:rPr>
                <w:rFonts w:eastAsia="Times"/>
                <w:color w:val="FF0000"/>
                <w:sz w:val="20"/>
                <w:szCs w:val="20"/>
              </w:rPr>
              <w:t xml:space="preserve"> </w:t>
            </w:r>
            <w:r w:rsidRPr="00224F93">
              <w:rPr>
                <w:rFonts w:eastAsia="Times"/>
                <w:color w:val="FF0000"/>
                <w:sz w:val="20"/>
                <w:szCs w:val="20"/>
              </w:rPr>
              <w:t xml:space="preserve">for any reason a Commonwealth tenant entity does not intend that the decision of the Expert </w:t>
            </w:r>
            <w:r>
              <w:rPr>
                <w:rFonts w:eastAsia="Times"/>
                <w:color w:val="FF0000"/>
                <w:sz w:val="20"/>
                <w:szCs w:val="20"/>
              </w:rPr>
              <w:t xml:space="preserve">will be </w:t>
            </w:r>
            <w:r w:rsidRPr="00224F93">
              <w:rPr>
                <w:rFonts w:eastAsia="Times"/>
                <w:color w:val="FF0000"/>
                <w:sz w:val="20"/>
                <w:szCs w:val="20"/>
              </w:rPr>
              <w:t>final and binding (</w:t>
            </w:r>
            <w:r w:rsidR="00332AAF">
              <w:rPr>
                <w:rFonts w:eastAsia="Times"/>
                <w:color w:val="FF0000"/>
                <w:sz w:val="20"/>
                <w:szCs w:val="20"/>
              </w:rPr>
              <w:t>eg</w:t>
            </w:r>
            <w:r w:rsidR="00942B8F">
              <w:rPr>
                <w:rFonts w:eastAsia="Times"/>
                <w:color w:val="FF0000"/>
                <w:sz w:val="20"/>
                <w:szCs w:val="20"/>
              </w:rPr>
              <w:t xml:space="preserve"> -</w:t>
            </w:r>
            <w:r w:rsidRPr="00224F93">
              <w:rPr>
                <w:rFonts w:eastAsia="Times"/>
                <w:color w:val="FF0000"/>
                <w:sz w:val="20"/>
                <w:szCs w:val="20"/>
              </w:rPr>
              <w:t xml:space="preserve"> a particular transaction may have elements that carry a higher risk and the Commonwealth tenant entity may wish to leave the door open for referral to a Court) then clause </w:t>
            </w:r>
            <w:r w:rsidRPr="00224F93">
              <w:rPr>
                <w:rFonts w:eastAsia="Times"/>
                <w:color w:val="FF0000"/>
                <w:sz w:val="20"/>
                <w:szCs w:val="20"/>
              </w:rPr>
              <w:fldChar w:fldCharType="begin"/>
            </w:r>
            <w:r w:rsidRPr="00224F93">
              <w:rPr>
                <w:rFonts w:eastAsia="Times"/>
                <w:color w:val="FF0000"/>
                <w:sz w:val="20"/>
                <w:szCs w:val="20"/>
              </w:rPr>
              <w:instrText xml:space="preserve"> REF _Ref6919413 \w \h  \* MERGEFORMAT </w:instrText>
            </w:r>
            <w:r w:rsidRPr="00224F93">
              <w:rPr>
                <w:rFonts w:eastAsia="Times"/>
                <w:color w:val="FF0000"/>
                <w:sz w:val="20"/>
                <w:szCs w:val="20"/>
              </w:rPr>
            </w:r>
            <w:r w:rsidRPr="00224F93">
              <w:rPr>
                <w:rFonts w:eastAsia="Times"/>
                <w:color w:val="FF0000"/>
                <w:sz w:val="20"/>
                <w:szCs w:val="20"/>
              </w:rPr>
              <w:fldChar w:fldCharType="separate"/>
            </w:r>
            <w:r w:rsidR="00170A0A">
              <w:rPr>
                <w:rFonts w:eastAsia="Times"/>
                <w:color w:val="FF0000"/>
                <w:sz w:val="20"/>
                <w:szCs w:val="20"/>
              </w:rPr>
              <w:t>46.3.1</w:t>
            </w:r>
            <w:r w:rsidRPr="00224F93">
              <w:rPr>
                <w:rFonts w:eastAsia="Times"/>
                <w:color w:val="FF0000"/>
                <w:sz w:val="20"/>
                <w:szCs w:val="20"/>
              </w:rPr>
              <w:fldChar w:fldCharType="end"/>
            </w:r>
            <w:r w:rsidRPr="00224F93">
              <w:rPr>
                <w:rFonts w:eastAsia="Times"/>
                <w:color w:val="FF0000"/>
                <w:sz w:val="20"/>
                <w:szCs w:val="20"/>
              </w:rPr>
              <w:t xml:space="preserve"> provides for the matters listed in this Item to be excluded </w:t>
            </w:r>
            <w:r>
              <w:rPr>
                <w:rFonts w:eastAsia="Times"/>
                <w:color w:val="FF0000"/>
                <w:sz w:val="20"/>
                <w:szCs w:val="20"/>
              </w:rPr>
              <w:t xml:space="preserve">from </w:t>
            </w:r>
            <w:r w:rsidRPr="00224F93">
              <w:rPr>
                <w:rFonts w:eastAsia="Times"/>
                <w:color w:val="FF0000"/>
                <w:sz w:val="20"/>
                <w:szCs w:val="20"/>
              </w:rPr>
              <w:t xml:space="preserve">those which </w:t>
            </w:r>
            <w:r>
              <w:rPr>
                <w:rFonts w:eastAsia="Times"/>
                <w:color w:val="FF0000"/>
                <w:sz w:val="20"/>
                <w:szCs w:val="20"/>
              </w:rPr>
              <w:t xml:space="preserve">may only </w:t>
            </w:r>
            <w:r w:rsidRPr="00224F93">
              <w:rPr>
                <w:rFonts w:eastAsia="Times"/>
                <w:color w:val="FF0000"/>
                <w:sz w:val="20"/>
                <w:szCs w:val="20"/>
              </w:rPr>
              <w:t>be referred to an Expert</w:t>
            </w:r>
            <w:r>
              <w:rPr>
                <w:rFonts w:eastAsia="Times"/>
                <w:color w:val="FF0000"/>
                <w:sz w:val="20"/>
                <w:szCs w:val="20"/>
              </w:rPr>
              <w:t>.  I</w:t>
            </w:r>
            <w:r w:rsidRPr="00880E68">
              <w:rPr>
                <w:rFonts w:eastAsia="Times"/>
                <w:color w:val="FF0000"/>
                <w:sz w:val="20"/>
                <w:szCs w:val="20"/>
              </w:rPr>
              <w:t>nsert relevant clauses (</w:t>
            </w:r>
            <w:r w:rsidR="00332AAF">
              <w:rPr>
                <w:rFonts w:eastAsia="Times"/>
                <w:color w:val="FF0000"/>
                <w:sz w:val="20"/>
                <w:szCs w:val="20"/>
              </w:rPr>
              <w:t>eg</w:t>
            </w:r>
            <w:r w:rsidR="00942B8F">
              <w:rPr>
                <w:rFonts w:eastAsia="Times"/>
                <w:color w:val="FF0000"/>
                <w:sz w:val="20"/>
                <w:szCs w:val="20"/>
              </w:rPr>
              <w:t xml:space="preserve"> -</w:t>
            </w:r>
            <w:r w:rsidRPr="00880E68">
              <w:rPr>
                <w:rFonts w:eastAsia="Times"/>
                <w:color w:val="FF0000"/>
                <w:sz w:val="20"/>
                <w:szCs w:val="20"/>
              </w:rPr>
              <w:t xml:space="preserve"> disputes arising under clauses dealing with the </w:t>
            </w:r>
            <w:r>
              <w:rPr>
                <w:rFonts w:eastAsia="Times"/>
                <w:color w:val="FF0000"/>
                <w:sz w:val="20"/>
                <w:szCs w:val="20"/>
              </w:rPr>
              <w:t>breach of a Landlord warranty</w:t>
            </w:r>
            <w:r w:rsidRPr="00880E68">
              <w:rPr>
                <w:rFonts w:eastAsia="Times"/>
                <w:color w:val="FF0000"/>
                <w:sz w:val="20"/>
                <w:szCs w:val="20"/>
              </w:rPr>
              <w:t xml:space="preserve"> </w:t>
            </w:r>
            <w:r>
              <w:rPr>
                <w:rFonts w:eastAsia="Times"/>
                <w:color w:val="FF0000"/>
                <w:sz w:val="20"/>
                <w:szCs w:val="20"/>
              </w:rPr>
              <w:t xml:space="preserve">are </w:t>
            </w:r>
            <w:r w:rsidRPr="00880E68">
              <w:rPr>
                <w:rFonts w:eastAsia="Times"/>
                <w:color w:val="FF0000"/>
                <w:sz w:val="20"/>
                <w:szCs w:val="20"/>
              </w:rPr>
              <w:t xml:space="preserve">best </w:t>
            </w:r>
            <w:r w:rsidR="00432BB9">
              <w:rPr>
                <w:rFonts w:eastAsia="Times"/>
                <w:color w:val="FF0000"/>
                <w:sz w:val="20"/>
                <w:szCs w:val="20"/>
              </w:rPr>
              <w:t xml:space="preserve">not </w:t>
            </w:r>
            <w:r w:rsidRPr="00880E68">
              <w:rPr>
                <w:rFonts w:eastAsia="Times"/>
                <w:color w:val="FF0000"/>
                <w:sz w:val="20"/>
                <w:szCs w:val="20"/>
              </w:rPr>
              <w:t xml:space="preserve">dealt with by </w:t>
            </w:r>
            <w:r>
              <w:rPr>
                <w:rFonts w:eastAsia="Times"/>
                <w:color w:val="FF0000"/>
                <w:sz w:val="20"/>
                <w:szCs w:val="20"/>
              </w:rPr>
              <w:t>an</w:t>
            </w:r>
            <w:r w:rsidRPr="00880E68">
              <w:rPr>
                <w:rFonts w:eastAsia="Times"/>
                <w:color w:val="FF0000"/>
                <w:sz w:val="20"/>
                <w:szCs w:val="20"/>
              </w:rPr>
              <w:t xml:space="preserve"> Expert).</w:t>
            </w:r>
            <w:r>
              <w:rPr>
                <w:rFonts w:eastAsia="Times"/>
                <w:color w:val="FF0000"/>
                <w:sz w:val="20"/>
                <w:szCs w:val="20"/>
              </w:rPr>
              <w:t>^</w:t>
            </w:r>
          </w:p>
        </w:tc>
      </w:tr>
      <w:tr w:rsidR="00D070D4" w:rsidRPr="00124224" w:rsidTr="006742D4">
        <w:tc>
          <w:tcPr>
            <w:tcW w:w="993" w:type="dxa"/>
          </w:tcPr>
          <w:p w:rsidR="00D070D4" w:rsidRPr="00124224" w:rsidRDefault="00D070D4" w:rsidP="00D070D4">
            <w:pPr>
              <w:pStyle w:val="ItemL1"/>
              <w:spacing w:before="120"/>
              <w:rPr>
                <w:rFonts w:eastAsia="Times"/>
                <w:sz w:val="20"/>
              </w:rPr>
            </w:pPr>
            <w:bookmarkStart w:id="44" w:name="_Ref6920029"/>
          </w:p>
        </w:tc>
        <w:bookmarkEnd w:id="44"/>
        <w:tc>
          <w:tcPr>
            <w:tcW w:w="2137" w:type="dxa"/>
          </w:tcPr>
          <w:p w:rsidR="00D070D4" w:rsidRPr="00124224" w:rsidRDefault="00D070D4" w:rsidP="00D070D4">
            <w:pPr>
              <w:spacing w:before="120"/>
              <w:rPr>
                <w:rFonts w:eastAsia="Times"/>
                <w:sz w:val="20"/>
              </w:rPr>
            </w:pPr>
            <w:r w:rsidRPr="00124224">
              <w:rPr>
                <w:rFonts w:eastAsia="Times"/>
                <w:b/>
                <w:sz w:val="20"/>
              </w:rPr>
              <w:t>Laws that do not apply to this Lease</w:t>
            </w:r>
            <w:r w:rsidRPr="00124224">
              <w:rPr>
                <w:rFonts w:eastAsia="Times"/>
                <w:b/>
                <w:sz w:val="20"/>
              </w:rPr>
              <w:br/>
            </w:r>
            <w:r w:rsidRPr="00124224">
              <w:rPr>
                <w:rFonts w:eastAsia="Times"/>
                <w:sz w:val="20"/>
              </w:rPr>
              <w:t>(Clause </w:t>
            </w:r>
            <w:r w:rsidRPr="00124224">
              <w:rPr>
                <w:rFonts w:eastAsia="Times"/>
                <w:sz w:val="20"/>
              </w:rPr>
              <w:fldChar w:fldCharType="begin"/>
            </w:r>
            <w:r w:rsidRPr="00124224">
              <w:rPr>
                <w:rFonts w:eastAsia="Times"/>
                <w:sz w:val="20"/>
              </w:rPr>
              <w:instrText xml:space="preserve"> REF _Ref6920050 \n \h  \* MERGEFORMAT </w:instrText>
            </w:r>
            <w:r w:rsidRPr="00124224">
              <w:rPr>
                <w:rFonts w:eastAsia="Times"/>
                <w:sz w:val="20"/>
              </w:rPr>
            </w:r>
            <w:r w:rsidRPr="00124224">
              <w:rPr>
                <w:rFonts w:eastAsia="Times"/>
                <w:sz w:val="20"/>
              </w:rPr>
              <w:fldChar w:fldCharType="separate"/>
            </w:r>
            <w:r w:rsidR="00170A0A">
              <w:rPr>
                <w:rFonts w:eastAsia="Times"/>
                <w:sz w:val="20"/>
              </w:rPr>
              <w:t>48.1.3</w:t>
            </w:r>
            <w:r w:rsidRPr="00124224">
              <w:rPr>
                <w:rFonts w:eastAsia="Times"/>
                <w:sz w:val="20"/>
              </w:rPr>
              <w:fldChar w:fldCharType="end"/>
            </w:r>
            <w:r w:rsidRPr="00124224">
              <w:rPr>
                <w:rFonts w:eastAsia="Times"/>
                <w:sz w:val="20"/>
              </w:rPr>
              <w:t>)</w:t>
            </w:r>
          </w:p>
        </w:tc>
        <w:tc>
          <w:tcPr>
            <w:tcW w:w="5799" w:type="dxa"/>
            <w:gridSpan w:val="2"/>
          </w:tcPr>
          <w:p w:rsidR="00D070D4" w:rsidRPr="00124224" w:rsidRDefault="00D070D4" w:rsidP="00D070D4">
            <w:pPr>
              <w:spacing w:before="120"/>
              <w:rPr>
                <w:rFonts w:eastAsia="Times"/>
                <w:sz w:val="20"/>
              </w:rPr>
            </w:pPr>
            <w:r>
              <w:rPr>
                <w:rFonts w:eastAsia="Times"/>
                <w:sz w:val="20"/>
              </w:rPr>
              <w:t>[</w:t>
            </w:r>
            <w:r w:rsidRPr="0021484C">
              <w:rPr>
                <w:rFonts w:eastAsia="Times"/>
                <w:sz w:val="20"/>
                <w:highlight w:val="cyan"/>
              </w:rPr>
              <w:t>Not applicable</w:t>
            </w:r>
            <w:r>
              <w:rPr>
                <w:rFonts w:eastAsia="Times"/>
                <w:sz w:val="20"/>
              </w:rPr>
              <w:t>]</w:t>
            </w:r>
            <w:r w:rsidR="009F37D9">
              <w:rPr>
                <w:rFonts w:eastAsia="Times"/>
                <w:sz w:val="20"/>
              </w:rPr>
              <w:t>.</w:t>
            </w:r>
          </w:p>
          <w:p w:rsidR="00D070D4" w:rsidRPr="00124224" w:rsidRDefault="00D070D4" w:rsidP="00D070D4">
            <w:pPr>
              <w:spacing w:before="120"/>
              <w:rPr>
                <w:rFonts w:eastAsia="Times"/>
                <w:sz w:val="20"/>
              </w:rPr>
            </w:pPr>
            <w:r w:rsidRPr="00124224">
              <w:rPr>
                <w:rFonts w:eastAsia="Times"/>
                <w:color w:val="FF0000"/>
                <w:sz w:val="20"/>
              </w:rPr>
              <w:t>^User Note – Replace the word</w:t>
            </w:r>
            <w:r>
              <w:rPr>
                <w:rFonts w:eastAsia="Times"/>
                <w:color w:val="FF0000"/>
                <w:sz w:val="20"/>
              </w:rPr>
              <w:t>s</w:t>
            </w:r>
            <w:r w:rsidRPr="00124224">
              <w:rPr>
                <w:rFonts w:eastAsia="Times"/>
                <w:color w:val="FF0000"/>
                <w:sz w:val="20"/>
              </w:rPr>
              <w:t xml:space="preserve"> '</w:t>
            </w:r>
            <w:r>
              <w:rPr>
                <w:rFonts w:eastAsia="Times"/>
                <w:color w:val="FF0000"/>
                <w:sz w:val="20"/>
              </w:rPr>
              <w:t xml:space="preserve">Not applicable' </w:t>
            </w:r>
            <w:r w:rsidRPr="00124224">
              <w:rPr>
                <w:rFonts w:eastAsia="Times"/>
                <w:color w:val="FF0000"/>
                <w:sz w:val="20"/>
              </w:rPr>
              <w:t>with any State or Territory leasing law which is to be excluded or which does not apply.</w:t>
            </w:r>
            <w:r>
              <w:rPr>
                <w:rFonts w:eastAsia="Times"/>
                <w:color w:val="FF0000"/>
                <w:sz w:val="20"/>
              </w:rPr>
              <w:t>^</w:t>
            </w:r>
          </w:p>
        </w:tc>
      </w:tr>
      <w:tr w:rsidR="00D070D4" w:rsidRPr="00124224" w:rsidTr="006742D4">
        <w:tc>
          <w:tcPr>
            <w:tcW w:w="993" w:type="dxa"/>
          </w:tcPr>
          <w:p w:rsidR="00D070D4" w:rsidRPr="00124224" w:rsidRDefault="00D070D4" w:rsidP="00D070D4">
            <w:pPr>
              <w:pStyle w:val="ItemL1"/>
              <w:spacing w:before="120"/>
              <w:rPr>
                <w:rFonts w:eastAsia="Times"/>
                <w:sz w:val="20"/>
              </w:rPr>
            </w:pPr>
            <w:bookmarkStart w:id="45" w:name="_Ref8044975"/>
          </w:p>
        </w:tc>
        <w:bookmarkEnd w:id="45"/>
        <w:tc>
          <w:tcPr>
            <w:tcW w:w="2137" w:type="dxa"/>
          </w:tcPr>
          <w:p w:rsidR="00D070D4" w:rsidRPr="00124224" w:rsidRDefault="00D070D4" w:rsidP="00D070D4">
            <w:pPr>
              <w:spacing w:before="120"/>
              <w:rPr>
                <w:rFonts w:eastAsia="Times"/>
                <w:sz w:val="20"/>
              </w:rPr>
            </w:pPr>
            <w:r w:rsidRPr="00124224">
              <w:rPr>
                <w:rFonts w:eastAsia="Times"/>
                <w:b/>
                <w:sz w:val="20"/>
              </w:rPr>
              <w:t>Prior Agreement</w:t>
            </w:r>
            <w:r w:rsidRPr="00124224">
              <w:rPr>
                <w:rFonts w:eastAsia="Times"/>
                <w:b/>
                <w:sz w:val="20"/>
              </w:rPr>
              <w:br/>
            </w:r>
            <w:r w:rsidRPr="00124224">
              <w:rPr>
                <w:rFonts w:eastAsia="Times"/>
                <w:sz w:val="20"/>
              </w:rPr>
              <w:t>(Clause </w:t>
            </w:r>
            <w:r w:rsidRPr="00124224">
              <w:rPr>
                <w:rFonts w:eastAsia="Times"/>
                <w:sz w:val="20"/>
              </w:rPr>
              <w:fldChar w:fldCharType="begin"/>
            </w:r>
            <w:r w:rsidRPr="00124224">
              <w:rPr>
                <w:rFonts w:eastAsia="Times"/>
                <w:sz w:val="20"/>
              </w:rPr>
              <w:instrText xml:space="preserve"> REF _Ref6928777 \w \h  \* MERGEFORMAT </w:instrText>
            </w:r>
            <w:r w:rsidRPr="00124224">
              <w:rPr>
                <w:rFonts w:eastAsia="Times"/>
                <w:sz w:val="20"/>
              </w:rPr>
            </w:r>
            <w:r w:rsidRPr="00124224">
              <w:rPr>
                <w:rFonts w:eastAsia="Times"/>
                <w:sz w:val="20"/>
              </w:rPr>
              <w:fldChar w:fldCharType="separate"/>
            </w:r>
            <w:r w:rsidR="00170A0A">
              <w:rPr>
                <w:rFonts w:eastAsia="Times"/>
                <w:sz w:val="20"/>
              </w:rPr>
              <w:t>48.3</w:t>
            </w:r>
            <w:r w:rsidRPr="00124224">
              <w:rPr>
                <w:rFonts w:eastAsia="Times"/>
                <w:sz w:val="20"/>
              </w:rPr>
              <w:fldChar w:fldCharType="end"/>
            </w:r>
            <w:r w:rsidRPr="00124224">
              <w:rPr>
                <w:rFonts w:eastAsia="Times"/>
                <w:sz w:val="20"/>
              </w:rPr>
              <w:t>)</w:t>
            </w:r>
          </w:p>
        </w:tc>
        <w:tc>
          <w:tcPr>
            <w:tcW w:w="5799" w:type="dxa"/>
            <w:gridSpan w:val="2"/>
          </w:tcPr>
          <w:p w:rsidR="00D070D4" w:rsidRPr="00124224" w:rsidRDefault="00D070D4" w:rsidP="00D070D4">
            <w:pPr>
              <w:spacing w:before="120"/>
              <w:rPr>
                <w:rFonts w:eastAsia="Times"/>
                <w:sz w:val="20"/>
              </w:rPr>
            </w:pPr>
            <w:r w:rsidRPr="00124224">
              <w:rPr>
                <w:rFonts w:eastAsia="Times"/>
                <w:sz w:val="20"/>
              </w:rPr>
              <w:t>[</w:t>
            </w:r>
            <w:r w:rsidRPr="00124224">
              <w:rPr>
                <w:rFonts w:eastAsia="Times"/>
                <w:sz w:val="20"/>
                <w:highlight w:val="cyan"/>
              </w:rPr>
              <w:t>insert details of any Prior Agreement</w:t>
            </w:r>
            <w:r w:rsidRPr="00124224">
              <w:rPr>
                <w:rFonts w:eastAsia="Times"/>
                <w:sz w:val="20"/>
              </w:rPr>
              <w:t>]</w:t>
            </w:r>
            <w:r w:rsidR="009F37D9">
              <w:rPr>
                <w:rFonts w:eastAsia="Times"/>
                <w:sz w:val="20"/>
              </w:rPr>
              <w:t>.</w:t>
            </w:r>
          </w:p>
          <w:p w:rsidR="00D070D4" w:rsidRPr="00124224" w:rsidRDefault="00D070D4" w:rsidP="00D070D4">
            <w:pPr>
              <w:spacing w:before="120"/>
              <w:rPr>
                <w:rFonts w:eastAsia="Times"/>
                <w:color w:val="FF0000"/>
                <w:sz w:val="20"/>
              </w:rPr>
            </w:pPr>
            <w:r w:rsidRPr="00124224">
              <w:rPr>
                <w:rFonts w:eastAsia="Times"/>
                <w:color w:val="FF0000"/>
                <w:sz w:val="20"/>
              </w:rPr>
              <w:t>^OR^</w:t>
            </w:r>
          </w:p>
          <w:p w:rsidR="00D070D4" w:rsidRPr="00124224" w:rsidRDefault="00D070D4" w:rsidP="00D070D4">
            <w:pPr>
              <w:spacing w:before="120"/>
              <w:rPr>
                <w:rFonts w:eastAsia="Times"/>
                <w:sz w:val="20"/>
              </w:rPr>
            </w:pPr>
            <w:r w:rsidRPr="00124224">
              <w:rPr>
                <w:rFonts w:eastAsia="Times"/>
                <w:sz w:val="20"/>
              </w:rPr>
              <w:t>[</w:t>
            </w:r>
            <w:r w:rsidRPr="00124224">
              <w:rPr>
                <w:rFonts w:eastAsia="Times"/>
                <w:sz w:val="20"/>
                <w:highlight w:val="cyan"/>
              </w:rPr>
              <w:t>Not applicable</w:t>
            </w:r>
            <w:r w:rsidRPr="00124224">
              <w:rPr>
                <w:rFonts w:eastAsia="Times"/>
                <w:sz w:val="20"/>
              </w:rPr>
              <w:t>]</w:t>
            </w:r>
            <w:r w:rsidR="009F37D9">
              <w:rPr>
                <w:rFonts w:eastAsia="Times"/>
                <w:sz w:val="20"/>
              </w:rPr>
              <w:t>.</w:t>
            </w:r>
          </w:p>
          <w:p w:rsidR="00D070D4" w:rsidRPr="00124224" w:rsidRDefault="00D070D4" w:rsidP="00D070D4">
            <w:pPr>
              <w:spacing w:before="120"/>
              <w:rPr>
                <w:rFonts w:eastAsia="Times"/>
                <w:color w:val="0066FF"/>
                <w:sz w:val="20"/>
              </w:rPr>
            </w:pPr>
            <w:r w:rsidRPr="00124224">
              <w:rPr>
                <w:rFonts w:eastAsia="Times"/>
                <w:color w:val="FF0000"/>
                <w:sz w:val="20"/>
              </w:rPr>
              <w:t>^User Note – Delete which</w:t>
            </w:r>
            <w:r w:rsidR="00432BB9">
              <w:rPr>
                <w:rFonts w:eastAsia="Times"/>
                <w:color w:val="FF0000"/>
                <w:sz w:val="20"/>
              </w:rPr>
              <w:t>ever</w:t>
            </w:r>
            <w:r w:rsidRPr="00124224">
              <w:rPr>
                <w:rFonts w:eastAsia="Times"/>
                <w:color w:val="FF0000"/>
                <w:sz w:val="20"/>
              </w:rPr>
              <w:t xml:space="preserve"> is not applicable and complete details of prior agreement (if any).</w:t>
            </w:r>
            <w:r>
              <w:rPr>
                <w:rFonts w:eastAsia="Times"/>
                <w:color w:val="FF0000"/>
                <w:sz w:val="20"/>
              </w:rPr>
              <w:t>^</w:t>
            </w:r>
          </w:p>
        </w:tc>
      </w:tr>
      <w:tr w:rsidR="00D070D4" w:rsidRPr="00124224" w:rsidTr="006742D4">
        <w:tc>
          <w:tcPr>
            <w:tcW w:w="993" w:type="dxa"/>
          </w:tcPr>
          <w:p w:rsidR="00D070D4" w:rsidRPr="00124224" w:rsidRDefault="00D070D4" w:rsidP="00D070D4">
            <w:pPr>
              <w:pStyle w:val="ItemL1"/>
              <w:spacing w:before="120"/>
              <w:rPr>
                <w:rFonts w:eastAsia="Times"/>
                <w:sz w:val="20"/>
              </w:rPr>
            </w:pPr>
            <w:bookmarkStart w:id="46" w:name="_Ref8046392"/>
          </w:p>
        </w:tc>
        <w:bookmarkEnd w:id="46"/>
        <w:tc>
          <w:tcPr>
            <w:tcW w:w="2137" w:type="dxa"/>
          </w:tcPr>
          <w:p w:rsidR="00D070D4" w:rsidRPr="00124224" w:rsidRDefault="00D070D4" w:rsidP="00D070D4">
            <w:pPr>
              <w:spacing w:before="120"/>
              <w:rPr>
                <w:rFonts w:eastAsia="Times"/>
                <w:sz w:val="20"/>
              </w:rPr>
            </w:pPr>
            <w:r w:rsidRPr="00124224">
              <w:rPr>
                <w:rFonts w:eastAsia="Times"/>
                <w:b/>
                <w:sz w:val="20"/>
              </w:rPr>
              <w:t>Trust</w:t>
            </w:r>
            <w:r w:rsidRPr="00124224">
              <w:rPr>
                <w:rFonts w:eastAsia="Times"/>
                <w:b/>
                <w:sz w:val="20"/>
              </w:rPr>
              <w:br/>
            </w:r>
            <w:r w:rsidRPr="00124224">
              <w:rPr>
                <w:rFonts w:eastAsia="Times"/>
                <w:sz w:val="20"/>
              </w:rPr>
              <w:t>(Clauses </w:t>
            </w:r>
            <w:r w:rsidRPr="00124224">
              <w:rPr>
                <w:rFonts w:eastAsia="Times"/>
                <w:sz w:val="20"/>
              </w:rPr>
              <w:fldChar w:fldCharType="begin"/>
            </w:r>
            <w:r w:rsidRPr="00124224">
              <w:rPr>
                <w:rFonts w:eastAsia="Times"/>
                <w:sz w:val="20"/>
              </w:rPr>
              <w:instrText xml:space="preserve"> REF _Ref6304571 \n \h  \* MERGEFORMAT </w:instrText>
            </w:r>
            <w:r w:rsidRPr="00124224">
              <w:rPr>
                <w:rFonts w:eastAsia="Times"/>
                <w:sz w:val="20"/>
              </w:rPr>
            </w:r>
            <w:r w:rsidRPr="00124224">
              <w:rPr>
                <w:rFonts w:eastAsia="Times"/>
                <w:sz w:val="20"/>
              </w:rPr>
              <w:fldChar w:fldCharType="separate"/>
            </w:r>
            <w:r w:rsidR="00170A0A">
              <w:rPr>
                <w:rFonts w:eastAsia="Times"/>
                <w:sz w:val="20"/>
              </w:rPr>
              <w:t>1.1</w:t>
            </w:r>
            <w:r w:rsidRPr="00124224">
              <w:rPr>
                <w:rFonts w:eastAsia="Times"/>
                <w:sz w:val="20"/>
              </w:rPr>
              <w:fldChar w:fldCharType="end"/>
            </w:r>
            <w:r w:rsidRPr="00124224">
              <w:rPr>
                <w:rFonts w:eastAsia="Times"/>
                <w:sz w:val="20"/>
              </w:rPr>
              <w:t xml:space="preserve"> and </w:t>
            </w:r>
            <w:r w:rsidRPr="00124224">
              <w:rPr>
                <w:rFonts w:eastAsia="Times"/>
                <w:sz w:val="20"/>
              </w:rPr>
              <w:fldChar w:fldCharType="begin"/>
            </w:r>
            <w:r w:rsidRPr="00124224">
              <w:rPr>
                <w:rFonts w:eastAsia="Times"/>
                <w:sz w:val="20"/>
              </w:rPr>
              <w:instrText xml:space="preserve"> REF _Ref8046244 \n \h  \* MERGEFORMAT </w:instrText>
            </w:r>
            <w:r w:rsidRPr="00124224">
              <w:rPr>
                <w:rFonts w:eastAsia="Times"/>
                <w:sz w:val="20"/>
              </w:rPr>
            </w:r>
            <w:r w:rsidRPr="00124224">
              <w:rPr>
                <w:rFonts w:eastAsia="Times"/>
                <w:sz w:val="20"/>
              </w:rPr>
              <w:fldChar w:fldCharType="separate"/>
            </w:r>
            <w:r w:rsidR="00170A0A">
              <w:rPr>
                <w:rFonts w:eastAsia="Times"/>
                <w:sz w:val="20"/>
              </w:rPr>
              <w:t>48.11</w:t>
            </w:r>
            <w:r w:rsidRPr="00124224">
              <w:rPr>
                <w:rFonts w:eastAsia="Times"/>
                <w:sz w:val="20"/>
              </w:rPr>
              <w:fldChar w:fldCharType="end"/>
            </w:r>
            <w:r w:rsidRPr="00124224">
              <w:rPr>
                <w:rFonts w:eastAsia="Times"/>
                <w:sz w:val="20"/>
              </w:rPr>
              <w:t>)</w:t>
            </w:r>
          </w:p>
        </w:tc>
        <w:tc>
          <w:tcPr>
            <w:tcW w:w="5799" w:type="dxa"/>
            <w:gridSpan w:val="2"/>
          </w:tcPr>
          <w:p w:rsidR="00D070D4" w:rsidRPr="00124224" w:rsidRDefault="00D070D4" w:rsidP="00D070D4">
            <w:pPr>
              <w:spacing w:before="120"/>
              <w:rPr>
                <w:rFonts w:eastAsia="Times"/>
                <w:sz w:val="20"/>
              </w:rPr>
            </w:pPr>
            <w:r>
              <w:rPr>
                <w:rFonts w:eastAsia="Times"/>
                <w:sz w:val="20"/>
              </w:rPr>
              <w:t>[</w:t>
            </w:r>
            <w:r w:rsidRPr="0021484C">
              <w:rPr>
                <w:rFonts w:eastAsia="Times"/>
                <w:sz w:val="20"/>
                <w:highlight w:val="cyan"/>
              </w:rPr>
              <w:t>Not applicable</w:t>
            </w:r>
            <w:r>
              <w:rPr>
                <w:rFonts w:eastAsia="Times"/>
                <w:sz w:val="20"/>
              </w:rPr>
              <w:t>]</w:t>
            </w:r>
            <w:r w:rsidR="009F37D9">
              <w:rPr>
                <w:rFonts w:eastAsia="Times"/>
                <w:sz w:val="20"/>
              </w:rPr>
              <w:t>.</w:t>
            </w:r>
          </w:p>
          <w:p w:rsidR="00D070D4" w:rsidRPr="00124224" w:rsidRDefault="00D070D4" w:rsidP="00D070D4">
            <w:pPr>
              <w:spacing w:before="120"/>
              <w:rPr>
                <w:rFonts w:eastAsia="Times"/>
                <w:color w:val="0066FF"/>
                <w:sz w:val="20"/>
              </w:rPr>
            </w:pPr>
            <w:r w:rsidRPr="00124224">
              <w:rPr>
                <w:rFonts w:eastAsia="Times"/>
                <w:color w:val="FF0000"/>
                <w:sz w:val="20"/>
              </w:rPr>
              <w:t xml:space="preserve">^User Note – If the Landlord enters into this Lease as trustee of a trust, replace the words 'Not applicable' with the name of the relevant </w:t>
            </w:r>
            <w:r w:rsidR="00432BB9">
              <w:rPr>
                <w:rFonts w:eastAsia="Times"/>
                <w:color w:val="FF0000"/>
                <w:sz w:val="20"/>
              </w:rPr>
              <w:t>T</w:t>
            </w:r>
            <w:r w:rsidRPr="00124224">
              <w:rPr>
                <w:rFonts w:eastAsia="Times"/>
                <w:color w:val="FF0000"/>
                <w:sz w:val="20"/>
              </w:rPr>
              <w:t>rust^.</w:t>
            </w:r>
          </w:p>
        </w:tc>
      </w:tr>
    </w:tbl>
    <w:p w:rsidR="007A05C5" w:rsidRPr="00F11115" w:rsidRDefault="007A05C5" w:rsidP="007A05C5">
      <w:pPr>
        <w:pStyle w:val="PlainParagraph"/>
      </w:pPr>
    </w:p>
    <w:p w:rsidR="007A05C5" w:rsidRPr="00F11115" w:rsidRDefault="007A05C5" w:rsidP="007A05C5">
      <w:pPr>
        <w:spacing w:after="0" w:line="240" w:lineRule="auto"/>
        <w:sectPr w:rsidR="007A05C5" w:rsidRPr="00F11115" w:rsidSect="00E540D0">
          <w:footerReference w:type="even" r:id="rId9"/>
          <w:footerReference w:type="default" r:id="rId10"/>
          <w:footerReference w:type="first" r:id="rId11"/>
          <w:pgSz w:w="11906" w:h="16838"/>
          <w:pgMar w:top="1418" w:right="1418" w:bottom="1418" w:left="1418" w:header="709" w:footer="284" w:gutter="0"/>
          <w:pgNumType w:start="1"/>
          <w:cols w:space="708"/>
          <w:titlePg/>
          <w:docGrid w:linePitch="360"/>
        </w:sectPr>
      </w:pPr>
    </w:p>
    <w:p w:rsidR="00AD7E83" w:rsidRPr="00F11115" w:rsidRDefault="00AD7E83" w:rsidP="00072DD5">
      <w:pPr>
        <w:pStyle w:val="ClauseLevel1"/>
      </w:pPr>
      <w:bookmarkStart w:id="47" w:name="_Toc17130112"/>
      <w:bookmarkStart w:id="48" w:name="_Toc62651154"/>
      <w:r w:rsidRPr="00F11115">
        <w:t>Interpreting this Lease</w:t>
      </w:r>
      <w:bookmarkEnd w:id="47"/>
      <w:bookmarkEnd w:id="48"/>
    </w:p>
    <w:p w:rsidR="00AD7E83" w:rsidRPr="00F11115" w:rsidRDefault="00AD7E83" w:rsidP="00072DD5">
      <w:pPr>
        <w:pStyle w:val="ClauseLevel2"/>
      </w:pPr>
      <w:bookmarkStart w:id="49" w:name="_Ref6304571"/>
      <w:bookmarkStart w:id="50" w:name="_Ref6306919"/>
      <w:bookmarkStart w:id="51" w:name="_Toc17130113"/>
      <w:bookmarkStart w:id="52" w:name="_Toc62651155"/>
      <w:r w:rsidRPr="00F11115">
        <w:t>Definitions</w:t>
      </w:r>
      <w:bookmarkEnd w:id="49"/>
      <w:bookmarkEnd w:id="50"/>
      <w:bookmarkEnd w:id="51"/>
      <w:bookmarkEnd w:id="52"/>
    </w:p>
    <w:p w:rsidR="00AD7E83" w:rsidRPr="00F11115" w:rsidRDefault="00AD7E83" w:rsidP="00072DD5">
      <w:pPr>
        <w:pStyle w:val="ClauseLevel3"/>
      </w:pPr>
      <w:r w:rsidRPr="00F11115">
        <w:t>Unless the contrary intention appears a term in bold type has the meaning shown opposite it:</w:t>
      </w:r>
    </w:p>
    <w:tbl>
      <w:tblPr>
        <w:tblStyle w:val="TableGrid"/>
        <w:tblW w:w="0" w:type="auto"/>
        <w:tblInd w:w="1134" w:type="dxa"/>
        <w:tblBorders>
          <w:top w:val="single" w:sz="2" w:space="0" w:color="A6A6A6" w:themeColor="background1" w:themeShade="A6"/>
          <w:left w:val="none" w:sz="0" w:space="0" w:color="auto"/>
          <w:bottom w:val="single" w:sz="2" w:space="0" w:color="A6A6A6" w:themeColor="background1" w:themeShade="A6"/>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1980"/>
        <w:gridCol w:w="5956"/>
      </w:tblGrid>
      <w:tr w:rsidR="00C76355" w:rsidRPr="00C76355" w:rsidTr="00941C1C">
        <w:tc>
          <w:tcPr>
            <w:tcW w:w="1980" w:type="dxa"/>
          </w:tcPr>
          <w:p w:rsidR="00C76355" w:rsidRPr="00C76355" w:rsidRDefault="00C76355" w:rsidP="00C76355">
            <w:pPr>
              <w:pStyle w:val="DefinitionL1"/>
              <w:numPr>
                <w:ilvl w:val="0"/>
                <w:numId w:val="0"/>
              </w:numPr>
              <w:rPr>
                <w:b/>
              </w:rPr>
            </w:pPr>
            <w:r w:rsidRPr="00C76355">
              <w:rPr>
                <w:b/>
              </w:rPr>
              <w:t>Asbestos</w:t>
            </w:r>
          </w:p>
        </w:tc>
        <w:tc>
          <w:tcPr>
            <w:tcW w:w="5956" w:type="dxa"/>
          </w:tcPr>
          <w:p w:rsidR="00C76355" w:rsidRPr="00C76355" w:rsidRDefault="00C76355" w:rsidP="00C76355">
            <w:pPr>
              <w:pStyle w:val="DefinitionL1"/>
              <w:numPr>
                <w:ilvl w:val="0"/>
                <w:numId w:val="0"/>
              </w:numPr>
            </w:pPr>
            <w:r w:rsidRPr="00C76355">
              <w:t>means the fibrous form of the mineral silicates belonging to the serpentine and amphibole groups of rock forming minerals, including actinolite, amosite (brown asbestos), anthophyllite, crocidolite (blue asbestos), chrysolite (white asbestos), tremolite, or any material or object containing one or more of these minerals.</w:t>
            </w:r>
          </w:p>
        </w:tc>
      </w:tr>
      <w:tr w:rsidR="00C76355" w:rsidRPr="00C76355" w:rsidTr="00941C1C">
        <w:tc>
          <w:tcPr>
            <w:tcW w:w="1980" w:type="dxa"/>
          </w:tcPr>
          <w:p w:rsidR="00C76355" w:rsidRPr="00C76355" w:rsidRDefault="00C76355" w:rsidP="00C76355">
            <w:pPr>
              <w:pStyle w:val="DefinitionL1"/>
              <w:numPr>
                <w:ilvl w:val="0"/>
                <w:numId w:val="0"/>
              </w:numPr>
              <w:rPr>
                <w:b/>
              </w:rPr>
            </w:pPr>
            <w:r w:rsidRPr="00C76355">
              <w:rPr>
                <w:b/>
              </w:rPr>
              <w:t>Australian Standards</w:t>
            </w:r>
          </w:p>
        </w:tc>
        <w:tc>
          <w:tcPr>
            <w:tcW w:w="5956" w:type="dxa"/>
          </w:tcPr>
          <w:p w:rsidR="00C76355" w:rsidRPr="00C76355" w:rsidRDefault="00C76355" w:rsidP="004B2AB1">
            <w:pPr>
              <w:pStyle w:val="DefinitionL1"/>
              <w:numPr>
                <w:ilvl w:val="0"/>
                <w:numId w:val="0"/>
              </w:numPr>
            </w:pPr>
            <w:r w:rsidRPr="00C76355">
              <w:t>means any standard published by Standards Australia Limited in the form applicable at the Commencement Date.</w:t>
            </w:r>
          </w:p>
        </w:tc>
      </w:tr>
      <w:tr w:rsidR="00C76355" w:rsidRPr="00C76355" w:rsidTr="00941C1C">
        <w:tc>
          <w:tcPr>
            <w:tcW w:w="1980" w:type="dxa"/>
          </w:tcPr>
          <w:p w:rsidR="00C76355" w:rsidRPr="00C76355" w:rsidRDefault="00C76355" w:rsidP="00C76355">
            <w:pPr>
              <w:pStyle w:val="DefinitionL1"/>
              <w:numPr>
                <w:ilvl w:val="0"/>
                <w:numId w:val="0"/>
              </w:numPr>
              <w:rPr>
                <w:b/>
              </w:rPr>
            </w:pPr>
            <w:r w:rsidRPr="00C76355">
              <w:rPr>
                <w:b/>
              </w:rPr>
              <w:t>Authority</w:t>
            </w:r>
          </w:p>
        </w:tc>
        <w:tc>
          <w:tcPr>
            <w:tcW w:w="5956" w:type="dxa"/>
          </w:tcPr>
          <w:p w:rsidR="00C76355" w:rsidRPr="00C76355" w:rsidRDefault="00C76355" w:rsidP="004B2AB1">
            <w:pPr>
              <w:pStyle w:val="DefinitionL1"/>
              <w:numPr>
                <w:ilvl w:val="0"/>
                <w:numId w:val="0"/>
              </w:numPr>
            </w:pPr>
            <w:r w:rsidRPr="00C76355">
              <w:t>means the Commonwealth, the State or Territory of the Jurisdiction, or any federal, state or local government administrative body, government body, department or agency or any body exercising Powers and, where the context requires</w:t>
            </w:r>
            <w:r w:rsidR="00567565">
              <w:t>,</w:t>
            </w:r>
            <w:r w:rsidRPr="00C76355">
              <w:t xml:space="preserve"> means an Authority which has jurisdiction or Powers in the context of the relevant clause of this Lease.</w:t>
            </w:r>
          </w:p>
        </w:tc>
      </w:tr>
      <w:tr w:rsidR="00C76355" w:rsidRPr="00C76355" w:rsidTr="00941C1C">
        <w:tc>
          <w:tcPr>
            <w:tcW w:w="1980" w:type="dxa"/>
          </w:tcPr>
          <w:p w:rsidR="00C76355" w:rsidRPr="00C76355" w:rsidRDefault="00C76355" w:rsidP="00C76355">
            <w:pPr>
              <w:pStyle w:val="DefinitionL1"/>
              <w:numPr>
                <w:ilvl w:val="0"/>
                <w:numId w:val="0"/>
              </w:numPr>
              <w:rPr>
                <w:b/>
              </w:rPr>
            </w:pPr>
            <w:r w:rsidRPr="00C76355">
              <w:rPr>
                <w:b/>
              </w:rPr>
              <w:t>Building</w:t>
            </w:r>
          </w:p>
        </w:tc>
        <w:tc>
          <w:tcPr>
            <w:tcW w:w="5956" w:type="dxa"/>
          </w:tcPr>
          <w:p w:rsidR="00C76355" w:rsidRPr="00C76355" w:rsidRDefault="00C76355" w:rsidP="004B2AB1">
            <w:pPr>
              <w:pStyle w:val="DefinitionL1"/>
              <w:numPr>
                <w:ilvl w:val="0"/>
                <w:numId w:val="0"/>
              </w:numPr>
            </w:pPr>
            <w:r w:rsidRPr="00C76355">
              <w:t>means the building and all improvements in the building located on the Land.</w:t>
            </w:r>
          </w:p>
        </w:tc>
      </w:tr>
      <w:tr w:rsidR="00C76355" w:rsidRPr="00C76355" w:rsidTr="00941C1C">
        <w:tc>
          <w:tcPr>
            <w:tcW w:w="1980" w:type="dxa"/>
          </w:tcPr>
          <w:p w:rsidR="00C76355" w:rsidRPr="00C76355" w:rsidRDefault="00C76355" w:rsidP="00C76355">
            <w:pPr>
              <w:pStyle w:val="DefinitionL1"/>
              <w:numPr>
                <w:ilvl w:val="0"/>
                <w:numId w:val="0"/>
              </w:numPr>
              <w:rPr>
                <w:b/>
              </w:rPr>
            </w:pPr>
            <w:r w:rsidRPr="00C76355">
              <w:rPr>
                <w:b/>
              </w:rPr>
              <w:t>Building Name</w:t>
            </w:r>
          </w:p>
        </w:tc>
        <w:tc>
          <w:tcPr>
            <w:tcW w:w="5956" w:type="dxa"/>
          </w:tcPr>
          <w:p w:rsidR="00C76355" w:rsidRPr="00C76355" w:rsidRDefault="00C76355" w:rsidP="007D7C8C">
            <w:pPr>
              <w:pStyle w:val="DefinitionL1"/>
              <w:numPr>
                <w:ilvl w:val="0"/>
                <w:numId w:val="0"/>
              </w:numPr>
            </w:pPr>
            <w:r w:rsidRPr="00C76355">
              <w:t>means the name and logo which are approved under clause </w:t>
            </w:r>
            <w:r w:rsidRPr="00C76355">
              <w:fldChar w:fldCharType="begin"/>
            </w:r>
            <w:r w:rsidRPr="00C76355">
              <w:instrText xml:space="preserve"> REF _Ref6924936 \w \h  \* MERGEFORMAT </w:instrText>
            </w:r>
            <w:r w:rsidRPr="00C76355">
              <w:fldChar w:fldCharType="separate"/>
            </w:r>
            <w:r w:rsidR="00170A0A">
              <w:t>12.3.2.a</w:t>
            </w:r>
            <w:r w:rsidRPr="00C76355">
              <w:fldChar w:fldCharType="end"/>
            </w:r>
            <w:r w:rsidRPr="00C76355">
              <w:t>.</w:t>
            </w:r>
          </w:p>
        </w:tc>
      </w:tr>
      <w:tr w:rsidR="00C76355" w:rsidRPr="00C76355" w:rsidTr="00941C1C">
        <w:tc>
          <w:tcPr>
            <w:tcW w:w="1980" w:type="dxa"/>
          </w:tcPr>
          <w:p w:rsidR="00C76355" w:rsidRPr="00C76355" w:rsidRDefault="00C76355" w:rsidP="00C76355">
            <w:pPr>
              <w:pStyle w:val="DefinitionL1"/>
              <w:numPr>
                <w:ilvl w:val="0"/>
                <w:numId w:val="0"/>
              </w:numPr>
              <w:rPr>
                <w:b/>
              </w:rPr>
            </w:pPr>
            <w:r w:rsidRPr="00C76355">
              <w:rPr>
                <w:b/>
              </w:rPr>
              <w:t>Building Insurance</w:t>
            </w:r>
          </w:p>
        </w:tc>
        <w:tc>
          <w:tcPr>
            <w:tcW w:w="5956" w:type="dxa"/>
          </w:tcPr>
          <w:p w:rsidR="00C76355" w:rsidRPr="00C76355" w:rsidRDefault="00C76355" w:rsidP="00C76355">
            <w:pPr>
              <w:pStyle w:val="DefinitionL1"/>
              <w:numPr>
                <w:ilvl w:val="0"/>
                <w:numId w:val="0"/>
              </w:numPr>
            </w:pPr>
            <w:r w:rsidRPr="00C76355">
              <w:t xml:space="preserve">means insurance for the Building and, if </w:t>
            </w:r>
            <w:r w:rsidRPr="00C76355">
              <w:fldChar w:fldCharType="begin"/>
            </w:r>
            <w:r w:rsidRPr="00C76355">
              <w:instrText xml:space="preserve"> REF _Ref6929529 \n \h  \* MERGEFORMAT </w:instrText>
            </w:r>
            <w:r w:rsidRPr="00C76355">
              <w:fldChar w:fldCharType="separate"/>
            </w:r>
            <w:r w:rsidR="00170A0A">
              <w:t>Item 30</w:t>
            </w:r>
            <w:r w:rsidRPr="00C76355">
              <w:fldChar w:fldCharType="end"/>
            </w:r>
            <w:r w:rsidRPr="00C76355">
              <w:t xml:space="preserve"> requires, the Tenant’s Fittings and/or Tenant’s Alterations:</w:t>
            </w:r>
          </w:p>
          <w:p w:rsidR="00C76355" w:rsidRPr="00C76355" w:rsidRDefault="00C76355" w:rsidP="00EB57FF">
            <w:pPr>
              <w:pStyle w:val="DefinitionL2"/>
            </w:pPr>
            <w:r w:rsidRPr="00C76355">
              <w:t>for i</w:t>
            </w:r>
            <w:r w:rsidRPr="00C76355">
              <w:rPr>
                <w:rStyle w:val="PlainParagraphChar1"/>
              </w:rPr>
              <w:t>t</w:t>
            </w:r>
            <w:r w:rsidRPr="00C76355">
              <w:t xml:space="preserve">s full reinstatement or replacement value (including </w:t>
            </w:r>
            <w:r w:rsidR="00656482">
              <w:t>a</w:t>
            </w:r>
            <w:r w:rsidR="009F37D9" w:rsidRPr="00C76355">
              <w:t>rchitects</w:t>
            </w:r>
            <w:r w:rsidRPr="00C76355">
              <w:t>, surveyors and other professional fees, the cost of debris removal, demolition, site clearance, any works that may be required by a Law or a Requirement and incidental expenses) at the time of loss or damage; and</w:t>
            </w:r>
          </w:p>
          <w:p w:rsidR="00C76355" w:rsidRPr="00C76355" w:rsidRDefault="00C76355" w:rsidP="00EB57FF">
            <w:pPr>
              <w:pStyle w:val="DefinitionL2"/>
            </w:pPr>
            <w:r w:rsidRPr="00C76355">
              <w:t>against loss or damage from fire, lightning, flood, storm and tempest, earthquake, water damage (including sprinkler leakage and rain water), explosion or concussion from explosion, impact by vehicles or aircraft or articles dropped from aircraft, radiation, riots, strikes, civil commotion, malicious damage.</w:t>
            </w:r>
          </w:p>
        </w:tc>
      </w:tr>
      <w:tr w:rsidR="00C76355" w:rsidRPr="00C76355" w:rsidTr="00941C1C">
        <w:tc>
          <w:tcPr>
            <w:tcW w:w="1980" w:type="dxa"/>
          </w:tcPr>
          <w:p w:rsidR="00C76355" w:rsidRPr="00C76355" w:rsidRDefault="00C76355" w:rsidP="00C76355">
            <w:pPr>
              <w:pStyle w:val="DefinitionL1"/>
              <w:numPr>
                <w:ilvl w:val="0"/>
                <w:numId w:val="0"/>
              </w:numPr>
              <w:rPr>
                <w:b/>
              </w:rPr>
            </w:pPr>
            <w:r w:rsidRPr="00C76355">
              <w:rPr>
                <w:b/>
              </w:rPr>
              <w:t>Car Parking Bays</w:t>
            </w:r>
          </w:p>
        </w:tc>
        <w:tc>
          <w:tcPr>
            <w:tcW w:w="5956" w:type="dxa"/>
          </w:tcPr>
          <w:p w:rsidR="00C76355" w:rsidRPr="00C76355" w:rsidRDefault="00C76355" w:rsidP="002D20AE">
            <w:pPr>
              <w:pStyle w:val="DefinitionL1"/>
              <w:numPr>
                <w:ilvl w:val="0"/>
                <w:numId w:val="0"/>
              </w:numPr>
            </w:pPr>
            <w:r w:rsidRPr="00C76355">
              <w:t xml:space="preserve">means the car parking bays identified in </w:t>
            </w:r>
            <w:r w:rsidRPr="00C76355">
              <w:fldChar w:fldCharType="begin"/>
            </w:r>
            <w:r w:rsidRPr="00C76355">
              <w:instrText xml:space="preserve"> REF _Ref253571932 \n \h  \* MERGEFORMAT </w:instrText>
            </w:r>
            <w:r w:rsidRPr="00C76355">
              <w:fldChar w:fldCharType="separate"/>
            </w:r>
            <w:r w:rsidR="00170A0A">
              <w:t>Item 5</w:t>
            </w:r>
            <w:r w:rsidRPr="00C76355">
              <w:fldChar w:fldCharType="end"/>
            </w:r>
            <w:r w:rsidRPr="00C76355">
              <w:t xml:space="preserve">.  </w:t>
            </w:r>
          </w:p>
        </w:tc>
      </w:tr>
      <w:tr w:rsidR="00C76355" w:rsidRPr="00C76355" w:rsidTr="00941C1C">
        <w:tc>
          <w:tcPr>
            <w:tcW w:w="1980" w:type="dxa"/>
          </w:tcPr>
          <w:p w:rsidR="00C76355" w:rsidRPr="00C76355" w:rsidRDefault="00C76355" w:rsidP="00C76355">
            <w:pPr>
              <w:pStyle w:val="DefinitionL1"/>
              <w:numPr>
                <w:ilvl w:val="0"/>
                <w:numId w:val="0"/>
              </w:numPr>
              <w:rPr>
                <w:b/>
              </w:rPr>
            </w:pPr>
            <w:r w:rsidRPr="00C76355">
              <w:rPr>
                <w:b/>
              </w:rPr>
              <w:t>Claim</w:t>
            </w:r>
          </w:p>
        </w:tc>
        <w:tc>
          <w:tcPr>
            <w:tcW w:w="5956" w:type="dxa"/>
          </w:tcPr>
          <w:p w:rsidR="00C76355" w:rsidRPr="00C76355" w:rsidRDefault="00C76355" w:rsidP="004B2AB1">
            <w:pPr>
              <w:pStyle w:val="DefinitionL1"/>
              <w:numPr>
                <w:ilvl w:val="0"/>
                <w:numId w:val="0"/>
              </w:numPr>
            </w:pPr>
            <w:r w:rsidRPr="00C76355">
              <w:t>means an action, claim, proceeding, expense, demand or damages.</w:t>
            </w:r>
          </w:p>
        </w:tc>
      </w:tr>
      <w:tr w:rsidR="001B6BAB" w:rsidRPr="00C76355" w:rsidTr="00941C1C">
        <w:tc>
          <w:tcPr>
            <w:tcW w:w="1980" w:type="dxa"/>
          </w:tcPr>
          <w:p w:rsidR="001B6BAB" w:rsidRPr="00C76355" w:rsidRDefault="001B6BAB" w:rsidP="00C76355">
            <w:pPr>
              <w:pStyle w:val="DefinitionL1"/>
              <w:numPr>
                <w:ilvl w:val="0"/>
                <w:numId w:val="0"/>
              </w:numPr>
              <w:rPr>
                <w:b/>
              </w:rPr>
            </w:pPr>
            <w:r>
              <w:rPr>
                <w:b/>
              </w:rPr>
              <w:t>Combustible Cladding</w:t>
            </w:r>
          </w:p>
        </w:tc>
        <w:tc>
          <w:tcPr>
            <w:tcW w:w="5956" w:type="dxa"/>
          </w:tcPr>
          <w:p w:rsidR="001B6BAB" w:rsidRPr="00C76355" w:rsidRDefault="001B6BAB" w:rsidP="00B8095B">
            <w:pPr>
              <w:pStyle w:val="DefinitionL1"/>
              <w:numPr>
                <w:ilvl w:val="0"/>
                <w:numId w:val="0"/>
              </w:numPr>
            </w:pPr>
            <w:r>
              <w:t xml:space="preserve">means </w:t>
            </w:r>
            <w:r w:rsidRPr="001B6BAB">
              <w:t xml:space="preserve">cladding materials or products that do not comply with the fire resistance provisions of the </w:t>
            </w:r>
            <w:r w:rsidRPr="001B6BAB">
              <w:rPr>
                <w:i/>
              </w:rPr>
              <w:t>National Construction Code</w:t>
            </w:r>
            <w:r w:rsidRPr="001B6BAB">
              <w:t xml:space="preserve"> including, without limitation, aluminium composite panels with a polyethylene core and expanded polystyrene</w:t>
            </w:r>
            <w:r>
              <w:t xml:space="preserve"> and any other </w:t>
            </w:r>
            <w:r w:rsidRPr="001B6BAB">
              <w:t>cladding materials or products</w:t>
            </w:r>
            <w:r>
              <w:t xml:space="preserve"> that are prohibited by </w:t>
            </w:r>
            <w:r w:rsidR="00B8095B">
              <w:t xml:space="preserve">a </w:t>
            </w:r>
            <w:r>
              <w:t>Law</w:t>
            </w:r>
            <w:r w:rsidR="00B8095B">
              <w:t xml:space="preserve"> or Requirement</w:t>
            </w:r>
            <w:r>
              <w:t>.</w:t>
            </w:r>
          </w:p>
        </w:tc>
      </w:tr>
      <w:tr w:rsidR="00C76355" w:rsidRPr="00C76355" w:rsidTr="00941C1C">
        <w:tc>
          <w:tcPr>
            <w:tcW w:w="1980" w:type="dxa"/>
          </w:tcPr>
          <w:p w:rsidR="00C76355" w:rsidRPr="00C76355" w:rsidRDefault="00C76355" w:rsidP="00C76355">
            <w:pPr>
              <w:pStyle w:val="DefinitionL1"/>
              <w:numPr>
                <w:ilvl w:val="0"/>
                <w:numId w:val="0"/>
              </w:numPr>
              <w:rPr>
                <w:b/>
              </w:rPr>
            </w:pPr>
            <w:r w:rsidRPr="00C76355">
              <w:rPr>
                <w:b/>
              </w:rPr>
              <w:t>Commencement Date</w:t>
            </w:r>
          </w:p>
        </w:tc>
        <w:tc>
          <w:tcPr>
            <w:tcW w:w="5956" w:type="dxa"/>
          </w:tcPr>
          <w:p w:rsidR="00C76355" w:rsidRPr="00C76355" w:rsidRDefault="00C76355" w:rsidP="002D20AE">
            <w:pPr>
              <w:pStyle w:val="DefinitionL1"/>
              <w:numPr>
                <w:ilvl w:val="0"/>
                <w:numId w:val="0"/>
              </w:numPr>
            </w:pPr>
            <w:r w:rsidRPr="00C76355">
              <w:t xml:space="preserve">means the date specified in </w:t>
            </w:r>
            <w:r w:rsidRPr="00C76355">
              <w:fldChar w:fldCharType="begin"/>
            </w:r>
            <w:r w:rsidRPr="00C76355">
              <w:instrText xml:space="preserve"> REF _Ref253571969 \n \h  \* MERGEFORMAT </w:instrText>
            </w:r>
            <w:r w:rsidRPr="00C76355">
              <w:fldChar w:fldCharType="separate"/>
            </w:r>
            <w:r w:rsidR="00170A0A">
              <w:t>Item 7</w:t>
            </w:r>
            <w:r w:rsidRPr="00C76355">
              <w:fldChar w:fldCharType="end"/>
            </w:r>
            <w:r w:rsidRPr="00C76355">
              <w:t>.</w:t>
            </w:r>
          </w:p>
        </w:tc>
      </w:tr>
      <w:tr w:rsidR="00C76355" w:rsidRPr="00C76355" w:rsidTr="00941C1C">
        <w:tc>
          <w:tcPr>
            <w:tcW w:w="1980" w:type="dxa"/>
          </w:tcPr>
          <w:p w:rsidR="00C76355" w:rsidRPr="00C76355" w:rsidRDefault="00C76355" w:rsidP="00C76355">
            <w:pPr>
              <w:pStyle w:val="DefinitionL1"/>
              <w:numPr>
                <w:ilvl w:val="0"/>
                <w:numId w:val="0"/>
              </w:numPr>
              <w:rPr>
                <w:b/>
              </w:rPr>
            </w:pPr>
            <w:r w:rsidRPr="00C76355">
              <w:rPr>
                <w:b/>
              </w:rPr>
              <w:t>Common Areas</w:t>
            </w:r>
          </w:p>
        </w:tc>
        <w:tc>
          <w:tcPr>
            <w:tcW w:w="5956" w:type="dxa"/>
          </w:tcPr>
          <w:p w:rsidR="00C76355" w:rsidRPr="00C76355" w:rsidRDefault="00C76355" w:rsidP="004B2AB1">
            <w:pPr>
              <w:pStyle w:val="DefinitionL1"/>
              <w:numPr>
                <w:ilvl w:val="0"/>
                <w:numId w:val="0"/>
              </w:numPr>
            </w:pPr>
            <w:r w:rsidRPr="00C76355">
              <w:t>means those areas of the Land and Building provided for common use by the Tenant, other occupants of the Building or members of the public</w:t>
            </w:r>
            <w:r w:rsidR="00942B8F">
              <w:t>,</w:t>
            </w:r>
            <w:r w:rsidRPr="00C76355">
              <w:t xml:space="preserve"> including loading docks, risers, entrances, lobbies, corridors, passages, stairways, lifts, escalators, toilets, tearooms and washrooms in the Building and, where applicable, access and egress roads, pathways, walkways and pavements.</w:t>
            </w:r>
          </w:p>
        </w:tc>
      </w:tr>
      <w:tr w:rsidR="00C76355" w:rsidRPr="00C76355" w:rsidTr="00941C1C">
        <w:tc>
          <w:tcPr>
            <w:tcW w:w="1980" w:type="dxa"/>
          </w:tcPr>
          <w:p w:rsidR="00C76355" w:rsidRPr="00C76355" w:rsidRDefault="00C76355" w:rsidP="00C76355">
            <w:pPr>
              <w:pStyle w:val="DefinitionL1"/>
              <w:numPr>
                <w:ilvl w:val="0"/>
                <w:numId w:val="0"/>
              </w:numPr>
              <w:rPr>
                <w:b/>
              </w:rPr>
            </w:pPr>
            <w:r w:rsidRPr="00C76355">
              <w:rPr>
                <w:b/>
              </w:rPr>
              <w:t>Commonwealth</w:t>
            </w:r>
          </w:p>
        </w:tc>
        <w:tc>
          <w:tcPr>
            <w:tcW w:w="5956" w:type="dxa"/>
          </w:tcPr>
          <w:p w:rsidR="00C76355" w:rsidRPr="00C76355" w:rsidRDefault="00C76355" w:rsidP="004B2AB1">
            <w:pPr>
              <w:pStyle w:val="DefinitionL1"/>
              <w:numPr>
                <w:ilvl w:val="0"/>
                <w:numId w:val="0"/>
              </w:numPr>
            </w:pPr>
            <w:r w:rsidRPr="00C76355">
              <w:t>means the Commonwealth of Australia.</w:t>
            </w:r>
          </w:p>
        </w:tc>
      </w:tr>
      <w:tr w:rsidR="00C76355" w:rsidRPr="00C76355" w:rsidTr="00941C1C">
        <w:tc>
          <w:tcPr>
            <w:tcW w:w="1980" w:type="dxa"/>
          </w:tcPr>
          <w:p w:rsidR="00C76355" w:rsidRPr="00C76355" w:rsidRDefault="00C76355" w:rsidP="00C76355">
            <w:pPr>
              <w:pStyle w:val="DefinitionL1"/>
              <w:numPr>
                <w:ilvl w:val="0"/>
                <w:numId w:val="0"/>
              </w:numPr>
              <w:rPr>
                <w:b/>
              </w:rPr>
            </w:pPr>
            <w:r w:rsidRPr="00C76355">
              <w:rPr>
                <w:b/>
              </w:rPr>
              <w:t>Commonwealth Company</w:t>
            </w:r>
          </w:p>
        </w:tc>
        <w:tc>
          <w:tcPr>
            <w:tcW w:w="5956" w:type="dxa"/>
          </w:tcPr>
          <w:p w:rsidR="00C76355" w:rsidRPr="00C76355" w:rsidRDefault="00C76355" w:rsidP="004B2AB1">
            <w:pPr>
              <w:pStyle w:val="DefinitionL1"/>
              <w:numPr>
                <w:ilvl w:val="0"/>
                <w:numId w:val="0"/>
              </w:numPr>
            </w:pPr>
            <w:r w:rsidRPr="00C76355">
              <w:t xml:space="preserve">has the meaning given to it in the </w:t>
            </w:r>
            <w:r w:rsidRPr="00C76355">
              <w:rPr>
                <w:i/>
              </w:rPr>
              <w:t>Public Governance, Performance and Accountability Act 2013</w:t>
            </w:r>
            <w:r w:rsidRPr="00C76355">
              <w:t xml:space="preserve"> (Cth).</w:t>
            </w:r>
          </w:p>
        </w:tc>
      </w:tr>
      <w:tr w:rsidR="00C76355" w:rsidRPr="00C76355" w:rsidTr="00941C1C">
        <w:tc>
          <w:tcPr>
            <w:tcW w:w="1980" w:type="dxa"/>
          </w:tcPr>
          <w:p w:rsidR="00C76355" w:rsidRPr="00C76355" w:rsidRDefault="00C76355" w:rsidP="00C76355">
            <w:pPr>
              <w:pStyle w:val="DefinitionL1"/>
              <w:numPr>
                <w:ilvl w:val="0"/>
                <w:numId w:val="0"/>
              </w:numPr>
              <w:rPr>
                <w:b/>
              </w:rPr>
            </w:pPr>
            <w:r w:rsidRPr="00C76355">
              <w:rPr>
                <w:b/>
              </w:rPr>
              <w:t>Corporate Commonwealth Entity</w:t>
            </w:r>
          </w:p>
        </w:tc>
        <w:tc>
          <w:tcPr>
            <w:tcW w:w="5956" w:type="dxa"/>
          </w:tcPr>
          <w:p w:rsidR="00C76355" w:rsidRPr="00C76355" w:rsidRDefault="00C76355" w:rsidP="004B2AB1">
            <w:pPr>
              <w:pStyle w:val="DefinitionL1"/>
              <w:numPr>
                <w:ilvl w:val="0"/>
                <w:numId w:val="0"/>
              </w:numPr>
            </w:pPr>
            <w:r w:rsidRPr="00C76355">
              <w:t xml:space="preserve">has the meaning given to it in the </w:t>
            </w:r>
            <w:r w:rsidRPr="00C76355">
              <w:rPr>
                <w:i/>
              </w:rPr>
              <w:t>Public Governance, Performance and Accountability Act 2013</w:t>
            </w:r>
            <w:r w:rsidRPr="00C76355">
              <w:t xml:space="preserve"> (Cth).</w:t>
            </w:r>
          </w:p>
        </w:tc>
      </w:tr>
      <w:tr w:rsidR="00C76355" w:rsidRPr="00C76355" w:rsidTr="00941C1C">
        <w:tc>
          <w:tcPr>
            <w:tcW w:w="1980" w:type="dxa"/>
          </w:tcPr>
          <w:p w:rsidR="00C76355" w:rsidRPr="00C76355" w:rsidRDefault="00C76355" w:rsidP="00C76355">
            <w:pPr>
              <w:pStyle w:val="DefinitionL1"/>
              <w:numPr>
                <w:ilvl w:val="0"/>
                <w:numId w:val="0"/>
              </w:numPr>
              <w:rPr>
                <w:b/>
              </w:rPr>
            </w:pPr>
            <w:r w:rsidRPr="00C76355">
              <w:rPr>
                <w:b/>
              </w:rPr>
              <w:t>CPI</w:t>
            </w:r>
          </w:p>
        </w:tc>
        <w:tc>
          <w:tcPr>
            <w:tcW w:w="5956" w:type="dxa"/>
          </w:tcPr>
          <w:p w:rsidR="00C76355" w:rsidRPr="00C76355" w:rsidRDefault="00C76355" w:rsidP="004B2AB1">
            <w:pPr>
              <w:pStyle w:val="DefinitionL1"/>
              <w:numPr>
                <w:ilvl w:val="0"/>
                <w:numId w:val="0"/>
              </w:numPr>
            </w:pPr>
            <w:r w:rsidRPr="00C76355">
              <w:t xml:space="preserve">means the Consumer Price Index (All Groups) for the city specified in </w:t>
            </w:r>
            <w:r w:rsidRPr="00C76355">
              <w:fldChar w:fldCharType="begin"/>
            </w:r>
            <w:r w:rsidRPr="00C76355">
              <w:instrText xml:space="preserve"> REF _Ref253580736 \n \h  \* MERGEFORMAT </w:instrText>
            </w:r>
            <w:r w:rsidRPr="00C76355">
              <w:fldChar w:fldCharType="separate"/>
            </w:r>
            <w:r w:rsidR="00170A0A">
              <w:t>Item 12</w:t>
            </w:r>
            <w:r w:rsidRPr="00C76355">
              <w:fldChar w:fldCharType="end"/>
            </w:r>
            <w:r w:rsidRPr="00C76355">
              <w:t xml:space="preserve"> (or, if no city is specified, for the capital of the Jurisdiction) kept by the Australian Statistician and published by the Australian Bureau of Statistics (</w:t>
            </w:r>
            <w:r w:rsidRPr="00C76355">
              <w:rPr>
                <w:b/>
              </w:rPr>
              <w:t>Index</w:t>
            </w:r>
            <w:r w:rsidRPr="00C76355">
              <w:t>) and in the event of the Index being discontinued or abolished such price index as the Australian Statistician substitutes for it.</w:t>
            </w:r>
          </w:p>
        </w:tc>
      </w:tr>
      <w:tr w:rsidR="00941C1C" w:rsidRPr="00C76355" w:rsidTr="00941C1C">
        <w:tc>
          <w:tcPr>
            <w:tcW w:w="1980" w:type="dxa"/>
          </w:tcPr>
          <w:p w:rsidR="00941C1C" w:rsidRPr="00C76355" w:rsidRDefault="00941C1C" w:rsidP="00C76355">
            <w:pPr>
              <w:pStyle w:val="DefinitionL1"/>
              <w:numPr>
                <w:ilvl w:val="0"/>
                <w:numId w:val="0"/>
              </w:numPr>
              <w:rPr>
                <w:b/>
              </w:rPr>
            </w:pPr>
            <w:r>
              <w:rPr>
                <w:b/>
              </w:rPr>
              <w:t>CPI Review</w:t>
            </w:r>
          </w:p>
        </w:tc>
        <w:tc>
          <w:tcPr>
            <w:tcW w:w="5956" w:type="dxa"/>
          </w:tcPr>
          <w:p w:rsidR="00941C1C" w:rsidRPr="00C76355" w:rsidRDefault="00941C1C" w:rsidP="00941C1C">
            <w:pPr>
              <w:pStyle w:val="DefinitionL1"/>
              <w:numPr>
                <w:ilvl w:val="0"/>
                <w:numId w:val="0"/>
              </w:numPr>
            </w:pPr>
            <w:r>
              <w:t>means a review of the Rent in accordance with clause </w:t>
            </w:r>
            <w:r>
              <w:fldChar w:fldCharType="begin"/>
            </w:r>
            <w:r>
              <w:instrText xml:space="preserve"> REF _Ref2237829 \w \h </w:instrText>
            </w:r>
            <w:r>
              <w:fldChar w:fldCharType="separate"/>
            </w:r>
            <w:r w:rsidR="00170A0A">
              <w:t>17.2</w:t>
            </w:r>
            <w:r>
              <w:fldChar w:fldCharType="end"/>
            </w:r>
            <w:r>
              <w:t>.</w:t>
            </w:r>
          </w:p>
        </w:tc>
      </w:tr>
      <w:tr w:rsidR="00C76355" w:rsidRPr="00C76355" w:rsidTr="00941C1C">
        <w:tc>
          <w:tcPr>
            <w:tcW w:w="1980" w:type="dxa"/>
          </w:tcPr>
          <w:p w:rsidR="00C76355" w:rsidRPr="00C76355" w:rsidRDefault="00C76355" w:rsidP="00C76355">
            <w:pPr>
              <w:pStyle w:val="DefinitionL1"/>
              <w:numPr>
                <w:ilvl w:val="0"/>
                <w:numId w:val="0"/>
              </w:numPr>
              <w:rPr>
                <w:b/>
              </w:rPr>
            </w:pPr>
            <w:r w:rsidRPr="00C76355">
              <w:rPr>
                <w:b/>
              </w:rPr>
              <w:t>CPI Review Date</w:t>
            </w:r>
          </w:p>
        </w:tc>
        <w:tc>
          <w:tcPr>
            <w:tcW w:w="5956" w:type="dxa"/>
          </w:tcPr>
          <w:p w:rsidR="00C76355" w:rsidRPr="00C76355" w:rsidRDefault="00C76355" w:rsidP="002D20AE">
            <w:pPr>
              <w:pStyle w:val="DefinitionL1"/>
              <w:numPr>
                <w:ilvl w:val="0"/>
                <w:numId w:val="0"/>
              </w:numPr>
            </w:pPr>
            <w:r w:rsidRPr="00C76355">
              <w:t xml:space="preserve">means a date specified as such in </w:t>
            </w:r>
            <w:r w:rsidRPr="00C76355">
              <w:fldChar w:fldCharType="begin"/>
            </w:r>
            <w:r w:rsidRPr="00C76355">
              <w:instrText xml:space="preserve"> REF _Ref253580736 \n \h  \* MERGEFORMAT </w:instrText>
            </w:r>
            <w:r w:rsidRPr="00C76355">
              <w:fldChar w:fldCharType="separate"/>
            </w:r>
            <w:r w:rsidR="00170A0A">
              <w:t>Item 12</w:t>
            </w:r>
            <w:r w:rsidRPr="00C76355">
              <w:fldChar w:fldCharType="end"/>
            </w:r>
            <w:r w:rsidRPr="00C76355">
              <w:t>.</w:t>
            </w:r>
          </w:p>
        </w:tc>
      </w:tr>
      <w:tr w:rsidR="00C76355" w:rsidRPr="00C76355" w:rsidTr="00941C1C">
        <w:tc>
          <w:tcPr>
            <w:tcW w:w="1980" w:type="dxa"/>
          </w:tcPr>
          <w:p w:rsidR="00C76355" w:rsidRPr="00C76355" w:rsidRDefault="00C76355" w:rsidP="00C76355">
            <w:pPr>
              <w:pStyle w:val="DefinitionL1"/>
              <w:numPr>
                <w:ilvl w:val="0"/>
                <w:numId w:val="0"/>
              </w:numPr>
              <w:rPr>
                <w:b/>
              </w:rPr>
            </w:pPr>
            <w:r w:rsidRPr="00C76355">
              <w:rPr>
                <w:b/>
              </w:rPr>
              <w:t>Dispute Notice</w:t>
            </w:r>
          </w:p>
        </w:tc>
        <w:tc>
          <w:tcPr>
            <w:tcW w:w="5956" w:type="dxa"/>
          </w:tcPr>
          <w:p w:rsidR="00C76355" w:rsidRPr="00C76355" w:rsidRDefault="00C76355" w:rsidP="007D7C8C">
            <w:pPr>
              <w:pStyle w:val="DefinitionL1"/>
              <w:numPr>
                <w:ilvl w:val="0"/>
                <w:numId w:val="0"/>
              </w:numPr>
            </w:pPr>
            <w:r w:rsidRPr="00C76355">
              <w:t xml:space="preserve">means a Notice given by one Party to the other Party </w:t>
            </w:r>
            <w:r w:rsidR="007D7C8C">
              <w:t>in accordance with</w:t>
            </w:r>
            <w:r w:rsidR="007D7C8C" w:rsidRPr="00C76355">
              <w:t xml:space="preserve"> </w:t>
            </w:r>
            <w:r w:rsidRPr="00C76355">
              <w:t>clause </w:t>
            </w:r>
            <w:r w:rsidRPr="00C76355">
              <w:fldChar w:fldCharType="begin"/>
            </w:r>
            <w:r w:rsidRPr="00C76355">
              <w:instrText xml:space="preserve"> REF _Ref6929719 \n \h  \* MERGEFORMAT </w:instrText>
            </w:r>
            <w:r w:rsidRPr="00C76355">
              <w:fldChar w:fldCharType="separate"/>
            </w:r>
            <w:r w:rsidR="00170A0A">
              <w:t>48.9</w:t>
            </w:r>
            <w:r w:rsidRPr="00C76355">
              <w:fldChar w:fldCharType="end"/>
            </w:r>
            <w:r w:rsidRPr="00C76355">
              <w:t xml:space="preserve"> of this Lease in which the nature of the dispute is specified in reasonable detail.  </w:t>
            </w:r>
          </w:p>
        </w:tc>
      </w:tr>
      <w:tr w:rsidR="007A3101" w:rsidRPr="00C76355" w:rsidTr="00941C1C">
        <w:tc>
          <w:tcPr>
            <w:tcW w:w="1980" w:type="dxa"/>
          </w:tcPr>
          <w:p w:rsidR="007A3101" w:rsidRPr="00C76355" w:rsidRDefault="007A3101" w:rsidP="00C76355">
            <w:pPr>
              <w:pStyle w:val="DefinitionL1"/>
              <w:numPr>
                <w:ilvl w:val="0"/>
                <w:numId w:val="0"/>
              </w:numPr>
              <w:rPr>
                <w:b/>
              </w:rPr>
            </w:pPr>
            <w:r>
              <w:rPr>
                <w:b/>
              </w:rPr>
              <w:t>EPBC Act</w:t>
            </w:r>
          </w:p>
        </w:tc>
        <w:tc>
          <w:tcPr>
            <w:tcW w:w="5956" w:type="dxa"/>
          </w:tcPr>
          <w:p w:rsidR="007A3101" w:rsidRPr="00C76355" w:rsidRDefault="007A3101" w:rsidP="004B2AB1">
            <w:pPr>
              <w:pStyle w:val="DefinitionL1"/>
              <w:numPr>
                <w:ilvl w:val="0"/>
                <w:numId w:val="0"/>
              </w:numPr>
            </w:pPr>
            <w:r w:rsidRPr="00F11115" w:rsidDel="00545944">
              <w:t xml:space="preserve">means the </w:t>
            </w:r>
            <w:r w:rsidRPr="00F11115" w:rsidDel="00545944">
              <w:rPr>
                <w:i/>
              </w:rPr>
              <w:t xml:space="preserve">Environment Protection and Biodiversity Conservation Act 1999 </w:t>
            </w:r>
            <w:r w:rsidRPr="00F11115" w:rsidDel="00545944">
              <w:t>(Cth).</w:t>
            </w:r>
          </w:p>
        </w:tc>
      </w:tr>
      <w:tr w:rsidR="00C76355" w:rsidRPr="00C76355" w:rsidTr="00941C1C">
        <w:tc>
          <w:tcPr>
            <w:tcW w:w="1980" w:type="dxa"/>
          </w:tcPr>
          <w:p w:rsidR="00C76355" w:rsidRPr="00C76355" w:rsidRDefault="00C76355" w:rsidP="00C76355">
            <w:pPr>
              <w:pStyle w:val="DefinitionL1"/>
              <w:numPr>
                <w:ilvl w:val="0"/>
                <w:numId w:val="0"/>
              </w:numPr>
              <w:rPr>
                <w:b/>
              </w:rPr>
            </w:pPr>
            <w:r w:rsidRPr="00C76355">
              <w:rPr>
                <w:b/>
              </w:rPr>
              <w:t>Expert</w:t>
            </w:r>
          </w:p>
        </w:tc>
        <w:tc>
          <w:tcPr>
            <w:tcW w:w="5956" w:type="dxa"/>
          </w:tcPr>
          <w:p w:rsidR="00C76355" w:rsidRPr="00C76355" w:rsidRDefault="00C76355" w:rsidP="00C76355">
            <w:pPr>
              <w:pStyle w:val="DefinitionL1"/>
              <w:numPr>
                <w:ilvl w:val="0"/>
                <w:numId w:val="0"/>
              </w:numPr>
            </w:pPr>
            <w:r w:rsidRPr="00C76355">
              <w:t>means an appropriate practising professional appointed at the request of either Party by:</w:t>
            </w:r>
          </w:p>
          <w:p w:rsidR="00C76355" w:rsidRPr="00C76355" w:rsidRDefault="00C76355" w:rsidP="00FD724C">
            <w:pPr>
              <w:pStyle w:val="DefinitionL2"/>
              <w:numPr>
                <w:ilvl w:val="1"/>
                <w:numId w:val="39"/>
              </w:numPr>
            </w:pPr>
            <w:r w:rsidRPr="00C76355">
              <w:t xml:space="preserve">the </w:t>
            </w:r>
            <w:r w:rsidR="00FD724C">
              <w:t xml:space="preserve">chairperson </w:t>
            </w:r>
            <w:r w:rsidRPr="00C76355">
              <w:t xml:space="preserve">for the time being of the </w:t>
            </w:r>
            <w:r w:rsidR="00FD724C">
              <w:t xml:space="preserve">Resolution </w:t>
            </w:r>
            <w:smartTag w:uri="urn:schemas-microsoft-com:office:smarttags" w:element="time">
              <w:r w:rsidRPr="00C76355">
                <w:t>Institute</w:t>
              </w:r>
            </w:smartTag>
            <w:r w:rsidRPr="00C76355">
              <w:t xml:space="preserve"> </w:t>
            </w:r>
            <w:r w:rsidR="00FD724C" w:rsidRPr="00FD724C">
              <w:t>ABN</w:t>
            </w:r>
            <w:r w:rsidR="00FD724C">
              <w:t> </w:t>
            </w:r>
            <w:r w:rsidR="00FD724C" w:rsidRPr="00FD724C">
              <w:t xml:space="preserve">69 008 651 232 </w:t>
            </w:r>
            <w:r w:rsidRPr="00C76355">
              <w:t>in the Jurisdiction; or</w:t>
            </w:r>
          </w:p>
          <w:p w:rsidR="00C76355" w:rsidRPr="00C76355" w:rsidRDefault="00C76355" w:rsidP="00EB57FF">
            <w:pPr>
              <w:pStyle w:val="DefinitionL2"/>
            </w:pPr>
            <w:r w:rsidRPr="00C76355">
              <w:t xml:space="preserve">if there is no such body in existence at the time of the request, the </w:t>
            </w:r>
            <w:r w:rsidR="00FD724C">
              <w:t>chairperson</w:t>
            </w:r>
            <w:r w:rsidR="00FD724C" w:rsidRPr="00C76355" w:rsidDel="00FD724C">
              <w:t xml:space="preserve"> </w:t>
            </w:r>
            <w:r w:rsidRPr="00C76355">
              <w:t>for the time being of an equivalent body.</w:t>
            </w:r>
          </w:p>
        </w:tc>
      </w:tr>
      <w:tr w:rsidR="00C76355" w:rsidRPr="00C76355" w:rsidTr="00941C1C">
        <w:tc>
          <w:tcPr>
            <w:tcW w:w="1980" w:type="dxa"/>
          </w:tcPr>
          <w:p w:rsidR="00C76355" w:rsidRPr="00C76355" w:rsidRDefault="00C76355" w:rsidP="00C76355">
            <w:pPr>
              <w:pStyle w:val="DefinitionL1"/>
              <w:numPr>
                <w:ilvl w:val="0"/>
                <w:numId w:val="0"/>
              </w:numPr>
              <w:rPr>
                <w:b/>
              </w:rPr>
            </w:pPr>
            <w:r w:rsidRPr="00C76355">
              <w:rPr>
                <w:b/>
              </w:rPr>
              <w:t>Expiry Date</w:t>
            </w:r>
          </w:p>
        </w:tc>
        <w:tc>
          <w:tcPr>
            <w:tcW w:w="5956" w:type="dxa"/>
          </w:tcPr>
          <w:p w:rsidR="00C76355" w:rsidRPr="00C76355" w:rsidRDefault="00C76355" w:rsidP="002D20AE">
            <w:pPr>
              <w:pStyle w:val="DefinitionL1"/>
              <w:numPr>
                <w:ilvl w:val="0"/>
                <w:numId w:val="0"/>
              </w:numPr>
            </w:pPr>
            <w:r w:rsidRPr="00C76355">
              <w:t xml:space="preserve">means the date specified in </w:t>
            </w:r>
            <w:r w:rsidRPr="00C76355">
              <w:fldChar w:fldCharType="begin"/>
            </w:r>
            <w:r w:rsidRPr="00C76355">
              <w:instrText xml:space="preserve"> REF _Ref253571999 \n \h  \* MERGEFORMAT </w:instrText>
            </w:r>
            <w:r w:rsidRPr="00C76355">
              <w:fldChar w:fldCharType="separate"/>
            </w:r>
            <w:r w:rsidR="00170A0A">
              <w:t>Item 8</w:t>
            </w:r>
            <w:r w:rsidRPr="00C76355">
              <w:fldChar w:fldCharType="end"/>
            </w:r>
            <w:r w:rsidRPr="00C76355">
              <w:t>.</w:t>
            </w:r>
          </w:p>
        </w:tc>
      </w:tr>
      <w:tr w:rsidR="00C76355" w:rsidRPr="00C76355" w:rsidTr="00941C1C">
        <w:tc>
          <w:tcPr>
            <w:tcW w:w="1980" w:type="dxa"/>
          </w:tcPr>
          <w:p w:rsidR="00C76355" w:rsidRPr="00C76355" w:rsidRDefault="00C76355" w:rsidP="00C76355">
            <w:pPr>
              <w:pStyle w:val="DefinitionL1"/>
              <w:numPr>
                <w:ilvl w:val="0"/>
                <w:numId w:val="0"/>
              </w:numPr>
              <w:rPr>
                <w:b/>
              </w:rPr>
            </w:pPr>
            <w:r w:rsidRPr="00C76355">
              <w:rPr>
                <w:b/>
              </w:rPr>
              <w:t>External Signs</w:t>
            </w:r>
          </w:p>
        </w:tc>
        <w:tc>
          <w:tcPr>
            <w:tcW w:w="5956" w:type="dxa"/>
          </w:tcPr>
          <w:p w:rsidR="00C76355" w:rsidRPr="00C76355" w:rsidRDefault="00C76355" w:rsidP="00C76355">
            <w:pPr>
              <w:pStyle w:val="DefinitionL1"/>
              <w:numPr>
                <w:ilvl w:val="0"/>
                <w:numId w:val="0"/>
              </w:numPr>
            </w:pPr>
            <w:r w:rsidRPr="00C76355">
              <w:t>means a sign (including an illuminated sign)</w:t>
            </w:r>
            <w:r w:rsidR="00942B8F">
              <w:t>,</w:t>
            </w:r>
            <w:r w:rsidRPr="00C76355">
              <w:t xml:space="preserve"> advertisement or notice either:</w:t>
            </w:r>
          </w:p>
          <w:p w:rsidR="00C76355" w:rsidRPr="00C76355" w:rsidRDefault="00C76355" w:rsidP="004B2AB1">
            <w:pPr>
              <w:pStyle w:val="DefinitionL2"/>
              <w:numPr>
                <w:ilvl w:val="1"/>
                <w:numId w:val="40"/>
              </w:numPr>
            </w:pPr>
            <w:r w:rsidRPr="00C76355">
              <w:t>inside the Premises which is visible from outside the Building; or</w:t>
            </w:r>
          </w:p>
          <w:p w:rsidR="00C76355" w:rsidRPr="00C76355" w:rsidRDefault="00C76355" w:rsidP="00EB57FF">
            <w:pPr>
              <w:pStyle w:val="DefinitionL2"/>
            </w:pPr>
            <w:r w:rsidRPr="00C76355">
              <w:t>outside the Premises.</w:t>
            </w:r>
          </w:p>
        </w:tc>
      </w:tr>
      <w:tr w:rsidR="00C76355" w:rsidRPr="00C76355" w:rsidTr="00941C1C">
        <w:tc>
          <w:tcPr>
            <w:tcW w:w="1980" w:type="dxa"/>
          </w:tcPr>
          <w:p w:rsidR="00C76355" w:rsidRPr="00C76355" w:rsidRDefault="00C76355" w:rsidP="00C76355">
            <w:pPr>
              <w:pStyle w:val="DefinitionL1"/>
              <w:numPr>
                <w:ilvl w:val="0"/>
                <w:numId w:val="0"/>
              </w:numPr>
              <w:rPr>
                <w:b/>
              </w:rPr>
            </w:pPr>
            <w:r w:rsidRPr="00C76355">
              <w:rPr>
                <w:b/>
              </w:rPr>
              <w:t>Fittings</w:t>
            </w:r>
          </w:p>
        </w:tc>
        <w:tc>
          <w:tcPr>
            <w:tcW w:w="5956" w:type="dxa"/>
          </w:tcPr>
          <w:p w:rsidR="00C76355" w:rsidRPr="00C76355" w:rsidRDefault="00C76355" w:rsidP="004B2AB1">
            <w:pPr>
              <w:pStyle w:val="DefinitionL1"/>
              <w:numPr>
                <w:ilvl w:val="0"/>
                <w:numId w:val="0"/>
              </w:numPr>
            </w:pPr>
            <w:r w:rsidRPr="00C76355">
              <w:t>means chattels, fixtures, partitions and equipment.</w:t>
            </w:r>
          </w:p>
        </w:tc>
      </w:tr>
      <w:tr w:rsidR="00C76355" w:rsidRPr="00C76355" w:rsidTr="00941C1C">
        <w:tc>
          <w:tcPr>
            <w:tcW w:w="1980" w:type="dxa"/>
          </w:tcPr>
          <w:p w:rsidR="00C76355" w:rsidRPr="00C76355" w:rsidRDefault="00C76355" w:rsidP="00C76355">
            <w:pPr>
              <w:pStyle w:val="DefinitionL1"/>
              <w:numPr>
                <w:ilvl w:val="0"/>
                <w:numId w:val="0"/>
              </w:numPr>
              <w:rPr>
                <w:b/>
              </w:rPr>
            </w:pPr>
            <w:r w:rsidRPr="00C76355">
              <w:rPr>
                <w:b/>
              </w:rPr>
              <w:t>Fixed Review Date</w:t>
            </w:r>
          </w:p>
        </w:tc>
        <w:tc>
          <w:tcPr>
            <w:tcW w:w="5956" w:type="dxa"/>
          </w:tcPr>
          <w:p w:rsidR="00C76355" w:rsidRPr="00C76355" w:rsidRDefault="00C76355" w:rsidP="002D20AE">
            <w:pPr>
              <w:pStyle w:val="DefinitionL1"/>
              <w:numPr>
                <w:ilvl w:val="0"/>
                <w:numId w:val="0"/>
              </w:numPr>
            </w:pPr>
            <w:r w:rsidRPr="00C76355">
              <w:t xml:space="preserve">means a date specified as such in </w:t>
            </w:r>
            <w:r w:rsidRPr="00C76355">
              <w:fldChar w:fldCharType="begin"/>
            </w:r>
            <w:r w:rsidRPr="00C76355">
              <w:instrText xml:space="preserve"> REF _Ref253580736 \n \h  \* MERGEFORMAT </w:instrText>
            </w:r>
            <w:r w:rsidRPr="00C76355">
              <w:fldChar w:fldCharType="separate"/>
            </w:r>
            <w:r w:rsidR="00170A0A">
              <w:t>Item 12</w:t>
            </w:r>
            <w:r w:rsidRPr="00C76355">
              <w:fldChar w:fldCharType="end"/>
            </w:r>
            <w:r w:rsidRPr="00C76355">
              <w:t>.</w:t>
            </w:r>
          </w:p>
        </w:tc>
      </w:tr>
      <w:tr w:rsidR="00C76355" w:rsidRPr="00C76355" w:rsidTr="00941C1C">
        <w:tc>
          <w:tcPr>
            <w:tcW w:w="1980" w:type="dxa"/>
          </w:tcPr>
          <w:p w:rsidR="00C76355" w:rsidRPr="00C76355" w:rsidRDefault="00C76355" w:rsidP="00C76355">
            <w:pPr>
              <w:pStyle w:val="DefinitionL1"/>
              <w:numPr>
                <w:ilvl w:val="0"/>
                <w:numId w:val="0"/>
              </w:numPr>
              <w:rPr>
                <w:b/>
              </w:rPr>
            </w:pPr>
            <w:r w:rsidRPr="00C76355">
              <w:rPr>
                <w:b/>
              </w:rPr>
              <w:t>GLS</w:t>
            </w:r>
          </w:p>
        </w:tc>
        <w:tc>
          <w:tcPr>
            <w:tcW w:w="5956" w:type="dxa"/>
          </w:tcPr>
          <w:p w:rsidR="00C76355" w:rsidRPr="00C76355" w:rsidRDefault="00C76355" w:rsidP="004B2AB1">
            <w:pPr>
              <w:pStyle w:val="DefinitionL1"/>
              <w:numPr>
                <w:ilvl w:val="0"/>
                <w:numId w:val="0"/>
              </w:numPr>
            </w:pPr>
            <w:r w:rsidRPr="00C76355">
              <w:t>means the Green Lease Schedule at</w:t>
            </w:r>
            <w:r w:rsidR="00872AD8">
              <w:t xml:space="preserve"> </w:t>
            </w:r>
            <w:r w:rsidR="00432BB9">
              <w:fldChar w:fldCharType="begin"/>
            </w:r>
            <w:r w:rsidR="00432BB9">
              <w:instrText xml:space="preserve"> REF _Ref10732641 \w \h </w:instrText>
            </w:r>
            <w:r w:rsidR="00432BB9">
              <w:fldChar w:fldCharType="separate"/>
            </w:r>
            <w:r w:rsidR="00170A0A">
              <w:t>Schedule 7</w:t>
            </w:r>
            <w:r w:rsidR="00432BB9">
              <w:fldChar w:fldCharType="end"/>
            </w:r>
            <w:r w:rsidR="00432BB9">
              <w:t>.</w:t>
            </w:r>
          </w:p>
        </w:tc>
      </w:tr>
      <w:tr w:rsidR="00C76355" w:rsidRPr="00C76355" w:rsidTr="00941C1C">
        <w:tc>
          <w:tcPr>
            <w:tcW w:w="1980" w:type="dxa"/>
          </w:tcPr>
          <w:p w:rsidR="00C76355" w:rsidRPr="00C76355" w:rsidRDefault="00C76355" w:rsidP="00C76355">
            <w:pPr>
              <w:pStyle w:val="DefinitionL1"/>
              <w:numPr>
                <w:ilvl w:val="0"/>
                <w:numId w:val="0"/>
              </w:numPr>
              <w:rPr>
                <w:b/>
              </w:rPr>
            </w:pPr>
            <w:r w:rsidRPr="00C76355">
              <w:rPr>
                <w:b/>
              </w:rPr>
              <w:t>GST</w:t>
            </w:r>
          </w:p>
        </w:tc>
        <w:tc>
          <w:tcPr>
            <w:tcW w:w="5956" w:type="dxa"/>
          </w:tcPr>
          <w:p w:rsidR="00C76355" w:rsidRPr="00C76355" w:rsidRDefault="00C76355" w:rsidP="004B2AB1">
            <w:pPr>
              <w:pStyle w:val="DefinitionL1"/>
              <w:numPr>
                <w:ilvl w:val="0"/>
                <w:numId w:val="0"/>
              </w:numPr>
            </w:pPr>
            <w:r w:rsidRPr="00C76355">
              <w:t>means the same as in the GST law.</w:t>
            </w:r>
          </w:p>
        </w:tc>
      </w:tr>
      <w:tr w:rsidR="00C76355" w:rsidRPr="00C76355" w:rsidTr="00941C1C">
        <w:tc>
          <w:tcPr>
            <w:tcW w:w="1980" w:type="dxa"/>
          </w:tcPr>
          <w:p w:rsidR="00C76355" w:rsidRPr="00C76355" w:rsidRDefault="00C76355" w:rsidP="00C76355">
            <w:pPr>
              <w:pStyle w:val="DefinitionL1"/>
              <w:numPr>
                <w:ilvl w:val="0"/>
                <w:numId w:val="0"/>
              </w:numPr>
              <w:rPr>
                <w:b/>
              </w:rPr>
            </w:pPr>
            <w:r w:rsidRPr="00C76355">
              <w:rPr>
                <w:b/>
              </w:rPr>
              <w:t>GST law</w:t>
            </w:r>
          </w:p>
        </w:tc>
        <w:tc>
          <w:tcPr>
            <w:tcW w:w="5956" w:type="dxa"/>
          </w:tcPr>
          <w:p w:rsidR="00C76355" w:rsidRPr="00C76355" w:rsidRDefault="00C76355" w:rsidP="004B2AB1">
            <w:pPr>
              <w:pStyle w:val="DefinitionL1"/>
              <w:numPr>
                <w:ilvl w:val="0"/>
                <w:numId w:val="0"/>
              </w:numPr>
            </w:pPr>
            <w:r w:rsidRPr="00C76355">
              <w:t xml:space="preserve">means the same as GST law means in </w:t>
            </w:r>
            <w:r w:rsidRPr="00C76355">
              <w:rPr>
                <w:i/>
              </w:rPr>
              <w:t>A New Tax System (Goods and Services Tax) Act 1999</w:t>
            </w:r>
            <w:r w:rsidRPr="00C76355">
              <w:t xml:space="preserve"> (Cth).</w:t>
            </w:r>
          </w:p>
        </w:tc>
      </w:tr>
      <w:tr w:rsidR="00C76355" w:rsidRPr="00C76355" w:rsidTr="00941C1C">
        <w:tc>
          <w:tcPr>
            <w:tcW w:w="1980" w:type="dxa"/>
          </w:tcPr>
          <w:p w:rsidR="00C76355" w:rsidRPr="00C76355" w:rsidRDefault="00C76355" w:rsidP="00C76355">
            <w:pPr>
              <w:pStyle w:val="DefinitionL1"/>
              <w:numPr>
                <w:ilvl w:val="0"/>
                <w:numId w:val="0"/>
              </w:numPr>
              <w:rPr>
                <w:b/>
              </w:rPr>
            </w:pPr>
            <w:r w:rsidRPr="00C76355">
              <w:rPr>
                <w:b/>
              </w:rPr>
              <w:t>Hazardous Chemical</w:t>
            </w:r>
          </w:p>
        </w:tc>
        <w:tc>
          <w:tcPr>
            <w:tcW w:w="5956" w:type="dxa"/>
          </w:tcPr>
          <w:p w:rsidR="00C76355" w:rsidRPr="00C76355" w:rsidRDefault="00C76355" w:rsidP="004B2AB1">
            <w:pPr>
              <w:pStyle w:val="DefinitionL1"/>
              <w:numPr>
                <w:ilvl w:val="0"/>
                <w:numId w:val="0"/>
              </w:numPr>
            </w:pPr>
            <w:r w:rsidRPr="00C76355">
              <w:t xml:space="preserve">includes anything which may create a risk to the health or safety of persons including the Tenant and anything which is a hazardous chemical as defined in the </w:t>
            </w:r>
            <w:r w:rsidRPr="00C76355">
              <w:rPr>
                <w:i/>
              </w:rPr>
              <w:t xml:space="preserve">Work Health and Safety Regulations 2011 </w:t>
            </w:r>
            <w:r w:rsidRPr="00C76355">
              <w:t>(Cth)</w:t>
            </w:r>
            <w:r w:rsidR="007D487B">
              <w:t xml:space="preserve"> and not including any chemicals </w:t>
            </w:r>
            <w:r w:rsidR="007D487B" w:rsidRPr="00F11115">
              <w:t>that are reasonably required for cleaning and maintenance and are stored appropriately and in such a way that they will not affect the Tenant's enjoyment of the Premises</w:t>
            </w:r>
            <w:r w:rsidR="007D487B">
              <w:t xml:space="preserve"> or </w:t>
            </w:r>
            <w:r w:rsidR="007D487B" w:rsidRPr="001B6BAB">
              <w:t xml:space="preserve">cause risk to the health of occupants or users of the </w:t>
            </w:r>
            <w:r w:rsidR="007D487B">
              <w:t>Building</w:t>
            </w:r>
            <w:r w:rsidRPr="00C76355">
              <w:t xml:space="preserve">.  </w:t>
            </w:r>
          </w:p>
        </w:tc>
      </w:tr>
      <w:tr w:rsidR="00C76355" w:rsidRPr="00C76355" w:rsidTr="00941C1C">
        <w:tc>
          <w:tcPr>
            <w:tcW w:w="1980" w:type="dxa"/>
          </w:tcPr>
          <w:p w:rsidR="00C76355" w:rsidRPr="00C76355" w:rsidRDefault="00C76355" w:rsidP="00C76355">
            <w:pPr>
              <w:pStyle w:val="DefinitionL1"/>
              <w:numPr>
                <w:ilvl w:val="0"/>
                <w:numId w:val="0"/>
              </w:numPr>
              <w:rPr>
                <w:b/>
              </w:rPr>
            </w:pPr>
            <w:r w:rsidRPr="00C76355">
              <w:rPr>
                <w:b/>
              </w:rPr>
              <w:t>Hazardous Disease</w:t>
            </w:r>
          </w:p>
        </w:tc>
        <w:tc>
          <w:tcPr>
            <w:tcW w:w="5956" w:type="dxa"/>
          </w:tcPr>
          <w:p w:rsidR="00C76355" w:rsidRPr="00C76355" w:rsidRDefault="00C76355" w:rsidP="004B2AB1">
            <w:pPr>
              <w:pStyle w:val="DefinitionL1"/>
              <w:numPr>
                <w:ilvl w:val="0"/>
                <w:numId w:val="0"/>
              </w:numPr>
            </w:pPr>
            <w:r w:rsidRPr="00C76355">
              <w:t>includes any disease, bacteria, virus or foreign matter which may create a risk to the health or safety of persons including the Tenant.</w:t>
            </w:r>
          </w:p>
        </w:tc>
      </w:tr>
      <w:tr w:rsidR="007A3101" w:rsidRPr="00C76355" w:rsidTr="00941C1C">
        <w:tc>
          <w:tcPr>
            <w:tcW w:w="1980" w:type="dxa"/>
          </w:tcPr>
          <w:p w:rsidR="007A3101" w:rsidRPr="00C76355" w:rsidRDefault="007A3101" w:rsidP="00C76355">
            <w:pPr>
              <w:pStyle w:val="DefinitionL1"/>
              <w:numPr>
                <w:ilvl w:val="0"/>
                <w:numId w:val="0"/>
              </w:numPr>
              <w:rPr>
                <w:b/>
              </w:rPr>
            </w:pPr>
            <w:r>
              <w:rPr>
                <w:b/>
              </w:rPr>
              <w:t>Heritage List</w:t>
            </w:r>
          </w:p>
        </w:tc>
        <w:tc>
          <w:tcPr>
            <w:tcW w:w="5956" w:type="dxa"/>
          </w:tcPr>
          <w:p w:rsidR="007A3101" w:rsidRPr="00C76355" w:rsidRDefault="007A3101" w:rsidP="004B2AB1">
            <w:pPr>
              <w:pStyle w:val="DefinitionL1"/>
              <w:numPr>
                <w:ilvl w:val="0"/>
                <w:numId w:val="0"/>
              </w:numPr>
            </w:pPr>
            <w:r w:rsidRPr="007A3101">
              <w:t>means the Commonwealth Heritage List under the EPBC Act, the National Heritage List under the EPBC Act, the Register of the National Estate and any list or register established under the Laws of the Jurisdiction dealing with the heritage value of places including a place's natural and cultural environment having aesthetic, historic, scientific or social significance, or other significance, for current and future generations of Australians.</w:t>
            </w:r>
          </w:p>
        </w:tc>
      </w:tr>
      <w:tr w:rsidR="00C76355" w:rsidRPr="00C76355" w:rsidTr="00941C1C">
        <w:tc>
          <w:tcPr>
            <w:tcW w:w="1980" w:type="dxa"/>
          </w:tcPr>
          <w:p w:rsidR="00C76355" w:rsidRPr="00C76355" w:rsidRDefault="00C76355" w:rsidP="00C76355">
            <w:pPr>
              <w:pStyle w:val="DefinitionL1"/>
              <w:numPr>
                <w:ilvl w:val="0"/>
                <w:numId w:val="0"/>
              </w:numPr>
              <w:rPr>
                <w:b/>
              </w:rPr>
            </w:pPr>
            <w:r w:rsidRPr="00C76355">
              <w:rPr>
                <w:b/>
              </w:rPr>
              <w:t>Information Table</w:t>
            </w:r>
          </w:p>
        </w:tc>
        <w:tc>
          <w:tcPr>
            <w:tcW w:w="5956" w:type="dxa"/>
          </w:tcPr>
          <w:p w:rsidR="00C76355" w:rsidRPr="00C76355" w:rsidRDefault="00C76355" w:rsidP="004B2AB1">
            <w:pPr>
              <w:pStyle w:val="DefinitionL1"/>
              <w:numPr>
                <w:ilvl w:val="0"/>
                <w:numId w:val="0"/>
              </w:numPr>
            </w:pPr>
            <w:r w:rsidRPr="00C76355">
              <w:t>means the table setting out the particulars of this Lease in Part A.</w:t>
            </w:r>
          </w:p>
        </w:tc>
      </w:tr>
      <w:tr w:rsidR="00C76355" w:rsidRPr="00C76355" w:rsidTr="00941C1C">
        <w:tc>
          <w:tcPr>
            <w:tcW w:w="1980" w:type="dxa"/>
          </w:tcPr>
          <w:p w:rsidR="00C76355" w:rsidRPr="00C76355" w:rsidRDefault="00C76355" w:rsidP="00C76355">
            <w:pPr>
              <w:pStyle w:val="DefinitionL1"/>
              <w:numPr>
                <w:ilvl w:val="0"/>
                <w:numId w:val="0"/>
              </w:numPr>
              <w:rPr>
                <w:b/>
              </w:rPr>
            </w:pPr>
            <w:r w:rsidRPr="00C76355">
              <w:rPr>
                <w:b/>
              </w:rPr>
              <w:t>Institute</w:t>
            </w:r>
          </w:p>
        </w:tc>
        <w:tc>
          <w:tcPr>
            <w:tcW w:w="5956" w:type="dxa"/>
          </w:tcPr>
          <w:p w:rsidR="00C76355" w:rsidRPr="00C76355" w:rsidRDefault="00C76355" w:rsidP="004B2AB1">
            <w:pPr>
              <w:pStyle w:val="DefinitionL1"/>
              <w:numPr>
                <w:ilvl w:val="0"/>
                <w:numId w:val="0"/>
              </w:numPr>
            </w:pPr>
            <w:r w:rsidRPr="00C76355">
              <w:t>means the Australian Property Institute incorporated in the Jurisdiction or if that body no longer exists then its successors or equivalent body.</w:t>
            </w:r>
          </w:p>
        </w:tc>
      </w:tr>
      <w:tr w:rsidR="00C76355" w:rsidRPr="00C76355" w:rsidTr="00941C1C">
        <w:tc>
          <w:tcPr>
            <w:tcW w:w="1980" w:type="dxa"/>
          </w:tcPr>
          <w:p w:rsidR="00C76355" w:rsidRPr="00C76355" w:rsidRDefault="00C76355" w:rsidP="00C76355">
            <w:pPr>
              <w:pStyle w:val="DefinitionL1"/>
              <w:numPr>
                <w:ilvl w:val="0"/>
                <w:numId w:val="0"/>
              </w:numPr>
              <w:rPr>
                <w:b/>
              </w:rPr>
            </w:pPr>
            <w:r w:rsidRPr="00C76355">
              <w:rPr>
                <w:b/>
              </w:rPr>
              <w:t>Item</w:t>
            </w:r>
          </w:p>
        </w:tc>
        <w:tc>
          <w:tcPr>
            <w:tcW w:w="5956" w:type="dxa"/>
          </w:tcPr>
          <w:p w:rsidR="00C76355" w:rsidRPr="00C76355" w:rsidRDefault="00C76355" w:rsidP="004B2AB1">
            <w:pPr>
              <w:pStyle w:val="DefinitionL1"/>
              <w:numPr>
                <w:ilvl w:val="0"/>
                <w:numId w:val="0"/>
              </w:numPr>
            </w:pPr>
            <w:r w:rsidRPr="00C76355">
              <w:t xml:space="preserve">means an item in the </w:t>
            </w:r>
            <w:r w:rsidR="00D63BEF">
              <w:t>Information Table</w:t>
            </w:r>
            <w:r w:rsidR="00EE42B8">
              <w:t>.</w:t>
            </w:r>
          </w:p>
        </w:tc>
      </w:tr>
      <w:tr w:rsidR="00C76355" w:rsidRPr="00C76355" w:rsidTr="00941C1C">
        <w:tc>
          <w:tcPr>
            <w:tcW w:w="1980" w:type="dxa"/>
          </w:tcPr>
          <w:p w:rsidR="00C76355" w:rsidRPr="00C76355" w:rsidRDefault="00C76355" w:rsidP="00C76355">
            <w:pPr>
              <w:pStyle w:val="DefinitionL1"/>
              <w:numPr>
                <w:ilvl w:val="0"/>
                <w:numId w:val="0"/>
              </w:numPr>
              <w:rPr>
                <w:b/>
              </w:rPr>
            </w:pPr>
            <w:r w:rsidRPr="00C76355">
              <w:rPr>
                <w:b/>
              </w:rPr>
              <w:t>Jurisdiction</w:t>
            </w:r>
          </w:p>
        </w:tc>
        <w:tc>
          <w:tcPr>
            <w:tcW w:w="5956" w:type="dxa"/>
          </w:tcPr>
          <w:p w:rsidR="00C76355" w:rsidRPr="00C76355" w:rsidRDefault="00C76355" w:rsidP="004B2AB1">
            <w:pPr>
              <w:pStyle w:val="DefinitionL1"/>
              <w:numPr>
                <w:ilvl w:val="0"/>
                <w:numId w:val="0"/>
              </w:numPr>
            </w:pPr>
            <w:r w:rsidRPr="00C76355">
              <w:t>means the State or Territory in which the Land is located.</w:t>
            </w:r>
          </w:p>
        </w:tc>
      </w:tr>
      <w:tr w:rsidR="00C76355" w:rsidRPr="00C76355" w:rsidTr="00941C1C">
        <w:tc>
          <w:tcPr>
            <w:tcW w:w="1980" w:type="dxa"/>
          </w:tcPr>
          <w:p w:rsidR="00C76355" w:rsidRPr="00C76355" w:rsidRDefault="00C76355" w:rsidP="00C76355">
            <w:pPr>
              <w:pStyle w:val="DefinitionL1"/>
              <w:numPr>
                <w:ilvl w:val="0"/>
                <w:numId w:val="0"/>
              </w:numPr>
              <w:rPr>
                <w:b/>
              </w:rPr>
            </w:pPr>
            <w:r w:rsidRPr="00C76355">
              <w:rPr>
                <w:b/>
              </w:rPr>
              <w:t>Land</w:t>
            </w:r>
          </w:p>
        </w:tc>
        <w:tc>
          <w:tcPr>
            <w:tcW w:w="5956" w:type="dxa"/>
          </w:tcPr>
          <w:p w:rsidR="00C76355" w:rsidRPr="00C76355" w:rsidRDefault="00C76355" w:rsidP="00E27DE2">
            <w:pPr>
              <w:pStyle w:val="DefinitionL1"/>
              <w:numPr>
                <w:ilvl w:val="0"/>
                <w:numId w:val="0"/>
              </w:numPr>
            </w:pPr>
            <w:r w:rsidRPr="00C76355">
              <w:t xml:space="preserve">means the land described in </w:t>
            </w:r>
            <w:r w:rsidR="00E27DE2">
              <w:fldChar w:fldCharType="begin"/>
            </w:r>
            <w:r w:rsidR="00E27DE2">
              <w:instrText xml:space="preserve"> REF _Ref15413171 \w \h </w:instrText>
            </w:r>
            <w:r w:rsidR="00E27DE2">
              <w:fldChar w:fldCharType="separate"/>
            </w:r>
            <w:r w:rsidR="00170A0A">
              <w:t>Item 3</w:t>
            </w:r>
            <w:r w:rsidR="00E27DE2">
              <w:fldChar w:fldCharType="end"/>
            </w:r>
            <w:r w:rsidR="00E27DE2">
              <w:t>.</w:t>
            </w:r>
          </w:p>
        </w:tc>
      </w:tr>
      <w:tr w:rsidR="00C76355" w:rsidRPr="00C76355" w:rsidTr="00941C1C">
        <w:tc>
          <w:tcPr>
            <w:tcW w:w="1980" w:type="dxa"/>
          </w:tcPr>
          <w:p w:rsidR="00C76355" w:rsidRPr="00C76355" w:rsidRDefault="00C76355" w:rsidP="00C76355">
            <w:pPr>
              <w:pStyle w:val="DefinitionL1"/>
              <w:numPr>
                <w:ilvl w:val="0"/>
                <w:numId w:val="0"/>
              </w:numPr>
              <w:rPr>
                <w:b/>
              </w:rPr>
            </w:pPr>
            <w:r w:rsidRPr="00C76355">
              <w:rPr>
                <w:b/>
              </w:rPr>
              <w:t>Landlord</w:t>
            </w:r>
          </w:p>
        </w:tc>
        <w:tc>
          <w:tcPr>
            <w:tcW w:w="5956" w:type="dxa"/>
          </w:tcPr>
          <w:p w:rsidR="00C76355" w:rsidRPr="00C76355" w:rsidRDefault="00C76355" w:rsidP="002D20AE">
            <w:pPr>
              <w:pStyle w:val="DefinitionL1"/>
              <w:numPr>
                <w:ilvl w:val="0"/>
                <w:numId w:val="0"/>
              </w:numPr>
            </w:pPr>
            <w:r w:rsidRPr="00C76355">
              <w:t xml:space="preserve">means the Party named in </w:t>
            </w:r>
            <w:r w:rsidRPr="00C76355">
              <w:fldChar w:fldCharType="begin"/>
            </w:r>
            <w:r w:rsidRPr="00C76355">
              <w:instrText xml:space="preserve"> REF _Ref253570416 \n \h  \* MERGEFORMAT </w:instrText>
            </w:r>
            <w:r w:rsidRPr="00C76355">
              <w:fldChar w:fldCharType="separate"/>
            </w:r>
            <w:r w:rsidR="00170A0A">
              <w:t>Item 1</w:t>
            </w:r>
            <w:r w:rsidRPr="00C76355">
              <w:fldChar w:fldCharType="end"/>
            </w:r>
            <w:r w:rsidRPr="00C76355">
              <w:t>.</w:t>
            </w:r>
          </w:p>
        </w:tc>
      </w:tr>
      <w:tr w:rsidR="00561FFB" w:rsidRPr="00C76355" w:rsidTr="00941C1C">
        <w:tc>
          <w:tcPr>
            <w:tcW w:w="1980" w:type="dxa"/>
          </w:tcPr>
          <w:p w:rsidR="00561FFB" w:rsidRPr="00C76355" w:rsidRDefault="00561FFB" w:rsidP="00561FFB">
            <w:pPr>
              <w:pStyle w:val="DefinitionL1"/>
              <w:numPr>
                <w:ilvl w:val="0"/>
                <w:numId w:val="0"/>
              </w:numPr>
              <w:rPr>
                <w:b/>
              </w:rPr>
            </w:pPr>
            <w:r w:rsidRPr="00C76355">
              <w:rPr>
                <w:b/>
              </w:rPr>
              <w:t>Landlord Dealing</w:t>
            </w:r>
          </w:p>
        </w:tc>
        <w:tc>
          <w:tcPr>
            <w:tcW w:w="5956" w:type="dxa"/>
          </w:tcPr>
          <w:p w:rsidR="00561FFB" w:rsidRPr="00C76355" w:rsidRDefault="00561FFB" w:rsidP="00561FFB">
            <w:pPr>
              <w:pStyle w:val="DefinitionL1"/>
              <w:numPr>
                <w:ilvl w:val="0"/>
                <w:numId w:val="0"/>
              </w:numPr>
            </w:pPr>
            <w:r w:rsidRPr="00C76355">
              <w:t>means:</w:t>
            </w:r>
          </w:p>
          <w:p w:rsidR="00561FFB" w:rsidRPr="00C76355" w:rsidRDefault="00561FFB" w:rsidP="00561FFB">
            <w:pPr>
              <w:pStyle w:val="DefinitionL2"/>
              <w:numPr>
                <w:ilvl w:val="1"/>
                <w:numId w:val="42"/>
              </w:numPr>
            </w:pPr>
            <w:r w:rsidRPr="00C76355">
              <w:t xml:space="preserve">the termination of any superior estate or interest whether voluntarily or as a result of the Landlord's default under any agreement for lease or head lease relating to or including the Premises; or </w:t>
            </w:r>
          </w:p>
          <w:p w:rsidR="00561FFB" w:rsidRPr="00C76355" w:rsidRDefault="00561FFB" w:rsidP="00561FFB">
            <w:pPr>
              <w:pStyle w:val="DefinitionL2"/>
            </w:pPr>
            <w:r w:rsidRPr="00C76355">
              <w:t xml:space="preserve">any transfer, assignment, mortgage, charge, encumbrance or other dealing with </w:t>
            </w:r>
            <w:r w:rsidR="00EE42B8">
              <w:t>this Lease</w:t>
            </w:r>
            <w:r w:rsidRPr="00C76355">
              <w:t>, the Premises, the Land or the Building.</w:t>
            </w:r>
          </w:p>
        </w:tc>
      </w:tr>
      <w:tr w:rsidR="00C76355" w:rsidRPr="00C76355" w:rsidTr="00941C1C">
        <w:tc>
          <w:tcPr>
            <w:tcW w:w="1980" w:type="dxa"/>
          </w:tcPr>
          <w:p w:rsidR="00C76355" w:rsidRPr="00C76355" w:rsidRDefault="00C76355" w:rsidP="00C76355">
            <w:pPr>
              <w:pStyle w:val="DefinitionL1"/>
              <w:numPr>
                <w:ilvl w:val="0"/>
                <w:numId w:val="0"/>
              </w:numPr>
              <w:rPr>
                <w:b/>
              </w:rPr>
            </w:pPr>
            <w:r w:rsidRPr="00C76355">
              <w:rPr>
                <w:b/>
              </w:rPr>
              <w:t>Landlord's Act of Default</w:t>
            </w:r>
          </w:p>
        </w:tc>
        <w:tc>
          <w:tcPr>
            <w:tcW w:w="5956" w:type="dxa"/>
          </w:tcPr>
          <w:p w:rsidR="00C76355" w:rsidRPr="00C76355" w:rsidRDefault="00C76355" w:rsidP="00C76355">
            <w:pPr>
              <w:pStyle w:val="DefinitionL1"/>
              <w:numPr>
                <w:ilvl w:val="0"/>
                <w:numId w:val="0"/>
              </w:numPr>
            </w:pPr>
            <w:r w:rsidRPr="00C76355">
              <w:t>means:</w:t>
            </w:r>
          </w:p>
          <w:p w:rsidR="00C76355" w:rsidRPr="00C76355" w:rsidRDefault="00C76355" w:rsidP="004B2AB1">
            <w:pPr>
              <w:pStyle w:val="DefinitionL2"/>
              <w:numPr>
                <w:ilvl w:val="1"/>
                <w:numId w:val="41"/>
              </w:numPr>
            </w:pPr>
            <w:r w:rsidRPr="00C76355">
              <w:t>a failure by the Landlord to commence carrying out repairs or maintenance for which it is responsible within 20 Working Days after Notice from the Tenant properly requiring the Landlord to carry out repairs and maintenance or to proceed diligently to complete those repairs and maintenance; or</w:t>
            </w:r>
          </w:p>
          <w:p w:rsidR="00C76355" w:rsidRPr="00C76355" w:rsidRDefault="00C76355" w:rsidP="00EB57FF">
            <w:pPr>
              <w:pStyle w:val="DefinitionL2"/>
            </w:pPr>
            <w:r w:rsidRPr="00C76355">
              <w:t>a failure by the Landlord to perform or observe a provision of this Lease (other than those falling within the scope of paragraph a</w:t>
            </w:r>
            <w:r w:rsidR="002D20AE">
              <w:t xml:space="preserve">. </w:t>
            </w:r>
            <w:r w:rsidRPr="00C76355">
              <w:t xml:space="preserve">or </w:t>
            </w:r>
            <w:r w:rsidRPr="00C76355">
              <w:fldChar w:fldCharType="begin"/>
            </w:r>
            <w:r w:rsidRPr="00C76355">
              <w:instrText xml:space="preserve"> REF _Ref8031884 \r \h  \* MERGEFORMAT </w:instrText>
            </w:r>
            <w:r w:rsidRPr="00C76355">
              <w:fldChar w:fldCharType="separate"/>
            </w:r>
            <w:r w:rsidR="00170A0A">
              <w:t>Schedule 7</w:t>
            </w:r>
            <w:r w:rsidRPr="00C76355">
              <w:fldChar w:fldCharType="end"/>
            </w:r>
            <w:r w:rsidRPr="00C76355">
              <w:t xml:space="preserve">); and </w:t>
            </w:r>
          </w:p>
          <w:p w:rsidR="00C76355" w:rsidRPr="00C76355" w:rsidRDefault="00C76355" w:rsidP="00EB57FF">
            <w:pPr>
              <w:pStyle w:val="DefinitionL3"/>
            </w:pPr>
            <w:r w:rsidRPr="00C76355">
              <w:t>that failure is capable of remedy but continues for more than 20 Working Days after the Tenant gives Notice to the Landlord properly requiring the Landlord to remedy that failure; or</w:t>
            </w:r>
          </w:p>
          <w:p w:rsidR="00C76355" w:rsidRPr="00C76355" w:rsidRDefault="00C76355" w:rsidP="00EB57FF">
            <w:pPr>
              <w:pStyle w:val="DefinitionL3"/>
            </w:pPr>
            <w:r w:rsidRPr="00C76355">
              <w:t>that failure is not capable of remedy and the Landlord fails to pay reasonable compensation to the Tenant within 20 Working Days after the Tenant gives Notice to the Landlord of that failure and demanding reasonable compensation for loss or damage incurred by the Tenant as a consequence of the failure; or</w:t>
            </w:r>
          </w:p>
          <w:p w:rsidR="00C76355" w:rsidRPr="00C76355" w:rsidRDefault="00C76355" w:rsidP="00983AEC">
            <w:pPr>
              <w:pStyle w:val="DefinitionL2"/>
            </w:pPr>
            <w:r w:rsidRPr="00C76355">
              <w:t>where</w:t>
            </w:r>
            <w:r w:rsidR="00983AEC">
              <w:t xml:space="preserve"> </w:t>
            </w:r>
            <w:r w:rsidRPr="00C76355">
              <w:t>an administrator or controller is appointed or a resolution is passed or proceedings are commenced for the winding up of the Landlord (where the Landlord is a corporation)</w:t>
            </w:r>
            <w:r w:rsidR="00983AEC">
              <w:t>.</w:t>
            </w:r>
          </w:p>
        </w:tc>
      </w:tr>
      <w:tr w:rsidR="00561FFB" w:rsidRPr="00C76355" w:rsidTr="00941C1C">
        <w:tc>
          <w:tcPr>
            <w:tcW w:w="1980" w:type="dxa"/>
          </w:tcPr>
          <w:p w:rsidR="00561FFB" w:rsidRPr="006013F5" w:rsidRDefault="00561FFB" w:rsidP="00561FFB">
            <w:pPr>
              <w:pStyle w:val="DefinedTerm"/>
            </w:pPr>
            <w:r w:rsidRPr="006013F5">
              <w:t>Landlord's Representative</w:t>
            </w:r>
          </w:p>
        </w:tc>
        <w:tc>
          <w:tcPr>
            <w:tcW w:w="5956" w:type="dxa"/>
          </w:tcPr>
          <w:p w:rsidR="00561FFB" w:rsidRPr="006013F5" w:rsidRDefault="00561FFB" w:rsidP="00561FFB">
            <w:pPr>
              <w:pStyle w:val="Definition"/>
            </w:pPr>
            <w:r w:rsidRPr="006013F5">
              <w:t xml:space="preserve">means the person nominated </w:t>
            </w:r>
            <w:r>
              <w:t xml:space="preserve">as such </w:t>
            </w:r>
            <w:r w:rsidRPr="006013F5">
              <w:t xml:space="preserve">in </w:t>
            </w:r>
            <w:r>
              <w:fldChar w:fldCharType="begin"/>
            </w:r>
            <w:r>
              <w:instrText xml:space="preserve"> REF _Ref6926201 \w \h </w:instrText>
            </w:r>
            <w:r>
              <w:fldChar w:fldCharType="separate"/>
            </w:r>
            <w:r w:rsidR="00170A0A">
              <w:t>Item 1</w:t>
            </w:r>
            <w:r>
              <w:fldChar w:fldCharType="end"/>
            </w:r>
            <w:r>
              <w:t xml:space="preserve"> </w:t>
            </w:r>
            <w:r w:rsidRPr="006013F5">
              <w:t>or any other person notified as such by the Landlord to the Tenant from time to time in accordance with this Lease.</w:t>
            </w:r>
          </w:p>
        </w:tc>
      </w:tr>
      <w:tr w:rsidR="00C76355" w:rsidRPr="00C76355" w:rsidTr="00941C1C">
        <w:tc>
          <w:tcPr>
            <w:tcW w:w="1980" w:type="dxa"/>
          </w:tcPr>
          <w:p w:rsidR="00C76355" w:rsidRPr="00C76355" w:rsidRDefault="00C76355" w:rsidP="00C76355">
            <w:pPr>
              <w:pStyle w:val="DefinitionL1"/>
              <w:numPr>
                <w:ilvl w:val="0"/>
                <w:numId w:val="0"/>
              </w:numPr>
              <w:rPr>
                <w:b/>
              </w:rPr>
            </w:pPr>
            <w:r w:rsidRPr="00C76355">
              <w:rPr>
                <w:b/>
              </w:rPr>
              <w:t>Law</w:t>
            </w:r>
          </w:p>
        </w:tc>
        <w:tc>
          <w:tcPr>
            <w:tcW w:w="5956" w:type="dxa"/>
          </w:tcPr>
          <w:p w:rsidR="00C76355" w:rsidRPr="00C76355" w:rsidRDefault="00C76355" w:rsidP="00B8095B">
            <w:pPr>
              <w:pStyle w:val="DefinitionL1"/>
              <w:numPr>
                <w:ilvl w:val="0"/>
                <w:numId w:val="0"/>
              </w:numPr>
            </w:pPr>
            <w:r w:rsidRPr="00C76355">
              <w:t xml:space="preserve">means the common law, a statute, regulation, rule, by-law, ordinance, proclamation, enactment, statutory instrument or delegated or subordinated legislation (whether federal, state, municipal or of any Authority), codes (including any code of practice approved under section 274 of the </w:t>
            </w:r>
            <w:r w:rsidRPr="00C76355">
              <w:rPr>
                <w:i/>
              </w:rPr>
              <w:t>Work Health and Safety Act 2011</w:t>
            </w:r>
            <w:r w:rsidRPr="00C76355">
              <w:t xml:space="preserve"> (Cth), the </w:t>
            </w:r>
            <w:r w:rsidRPr="00B8095B">
              <w:rPr>
                <w:i/>
              </w:rPr>
              <w:t>National Code of Practice for the Construction Industry</w:t>
            </w:r>
            <w:r w:rsidRPr="00B8095B">
              <w:t xml:space="preserve"> and the </w:t>
            </w:r>
            <w:r w:rsidRPr="00B8095B">
              <w:rPr>
                <w:i/>
              </w:rPr>
              <w:t>Australian Government Building and Construction OHS Accreditation Scheme</w:t>
            </w:r>
            <w:r w:rsidRPr="00656482">
              <w:t xml:space="preserve">, </w:t>
            </w:r>
            <w:r w:rsidRPr="00B8095B">
              <w:t>and</w:t>
            </w:r>
            <w:r w:rsidRPr="00B8095B">
              <w:rPr>
                <w:i/>
              </w:rPr>
              <w:t xml:space="preserve"> </w:t>
            </w:r>
            <w:r w:rsidRPr="00AB4626">
              <w:t>the</w:t>
            </w:r>
            <w:r w:rsidRPr="00B8095B">
              <w:rPr>
                <w:i/>
              </w:rPr>
              <w:t xml:space="preserve"> </w:t>
            </w:r>
            <w:r w:rsidR="00B8095B">
              <w:rPr>
                <w:i/>
              </w:rPr>
              <w:t>National Construction</w:t>
            </w:r>
            <w:r w:rsidR="00B8095B" w:rsidRPr="00B8095B">
              <w:rPr>
                <w:i/>
              </w:rPr>
              <w:t xml:space="preserve"> </w:t>
            </w:r>
            <w:r w:rsidRPr="00B8095B">
              <w:rPr>
                <w:i/>
              </w:rPr>
              <w:t>Code</w:t>
            </w:r>
            <w:r w:rsidRPr="00B8095B">
              <w:t>) and any Requirements issued under Law.</w:t>
            </w:r>
          </w:p>
        </w:tc>
      </w:tr>
      <w:tr w:rsidR="00C76355" w:rsidRPr="00C76355" w:rsidTr="00941C1C">
        <w:tc>
          <w:tcPr>
            <w:tcW w:w="1980" w:type="dxa"/>
          </w:tcPr>
          <w:p w:rsidR="00C76355" w:rsidRPr="00C76355" w:rsidRDefault="00C76355" w:rsidP="00C76355">
            <w:pPr>
              <w:pStyle w:val="DefinitionL1"/>
              <w:numPr>
                <w:ilvl w:val="0"/>
                <w:numId w:val="0"/>
              </w:numPr>
              <w:rPr>
                <w:b/>
              </w:rPr>
            </w:pPr>
            <w:r w:rsidRPr="00C76355">
              <w:rPr>
                <w:b/>
              </w:rPr>
              <w:t>Lease</w:t>
            </w:r>
          </w:p>
        </w:tc>
        <w:tc>
          <w:tcPr>
            <w:tcW w:w="5956" w:type="dxa"/>
          </w:tcPr>
          <w:p w:rsidR="00C76355" w:rsidRPr="00C76355" w:rsidRDefault="00C76355" w:rsidP="004B2AB1">
            <w:pPr>
              <w:pStyle w:val="DefinitionL1"/>
              <w:numPr>
                <w:ilvl w:val="0"/>
                <w:numId w:val="0"/>
              </w:numPr>
            </w:pPr>
            <w:r w:rsidRPr="00C76355">
              <w:t>means this lease, the Schedules and any applicable registration forms.</w:t>
            </w:r>
          </w:p>
        </w:tc>
      </w:tr>
      <w:tr w:rsidR="00EE42B8" w:rsidRPr="00C76355" w:rsidTr="00941C1C">
        <w:tc>
          <w:tcPr>
            <w:tcW w:w="1980" w:type="dxa"/>
          </w:tcPr>
          <w:p w:rsidR="00EE42B8" w:rsidRPr="004A37E8" w:rsidRDefault="00EE42B8" w:rsidP="00EE42B8">
            <w:pPr>
              <w:pStyle w:val="DefinitionL1"/>
              <w:numPr>
                <w:ilvl w:val="0"/>
                <w:numId w:val="0"/>
              </w:numPr>
              <w:rPr>
                <w:b/>
              </w:rPr>
            </w:pPr>
            <w:r w:rsidRPr="004A37E8">
              <w:rPr>
                <w:b/>
              </w:rPr>
              <w:t>Market Review</w:t>
            </w:r>
          </w:p>
        </w:tc>
        <w:tc>
          <w:tcPr>
            <w:tcW w:w="5956" w:type="dxa"/>
          </w:tcPr>
          <w:p w:rsidR="00EE42B8" w:rsidRPr="004A37E8" w:rsidRDefault="00EE42B8" w:rsidP="00EE42B8">
            <w:pPr>
              <w:pStyle w:val="DefinitionL1"/>
              <w:numPr>
                <w:ilvl w:val="0"/>
                <w:numId w:val="0"/>
              </w:numPr>
            </w:pPr>
            <w:r w:rsidRPr="004A37E8">
              <w:t>means a review of the Rent in accordance with clause </w:t>
            </w:r>
            <w:r w:rsidRPr="004A37E8">
              <w:fldChar w:fldCharType="begin"/>
            </w:r>
            <w:r w:rsidRPr="004A37E8">
              <w:instrText xml:space="preserve"> REF _Ref10794700 \w \h </w:instrText>
            </w:r>
            <w:r w:rsidR="004A37E8" w:rsidRPr="004A37E8">
              <w:instrText xml:space="preserve"> \* MERGEFORMAT </w:instrText>
            </w:r>
            <w:r w:rsidRPr="004A37E8">
              <w:fldChar w:fldCharType="separate"/>
            </w:r>
            <w:r w:rsidR="00170A0A">
              <w:t>17.3</w:t>
            </w:r>
            <w:r w:rsidRPr="004A37E8">
              <w:fldChar w:fldCharType="end"/>
            </w:r>
            <w:r w:rsidRPr="004A37E8">
              <w:t>.</w:t>
            </w:r>
          </w:p>
        </w:tc>
      </w:tr>
      <w:tr w:rsidR="00C76355" w:rsidRPr="00C76355" w:rsidTr="00941C1C">
        <w:tc>
          <w:tcPr>
            <w:tcW w:w="1980" w:type="dxa"/>
          </w:tcPr>
          <w:p w:rsidR="00C76355" w:rsidRPr="00C76355" w:rsidRDefault="00C76355" w:rsidP="00C76355">
            <w:pPr>
              <w:pStyle w:val="DefinitionL1"/>
              <w:numPr>
                <w:ilvl w:val="0"/>
                <w:numId w:val="0"/>
              </w:numPr>
              <w:rPr>
                <w:b/>
              </w:rPr>
            </w:pPr>
            <w:r w:rsidRPr="00C76355">
              <w:rPr>
                <w:b/>
              </w:rPr>
              <w:t>Market Review Date</w:t>
            </w:r>
          </w:p>
        </w:tc>
        <w:tc>
          <w:tcPr>
            <w:tcW w:w="5956" w:type="dxa"/>
          </w:tcPr>
          <w:p w:rsidR="00C76355" w:rsidRPr="00C76355" w:rsidRDefault="00C76355" w:rsidP="004B2AB1">
            <w:pPr>
              <w:pStyle w:val="DefinitionL1"/>
              <w:numPr>
                <w:ilvl w:val="0"/>
                <w:numId w:val="0"/>
              </w:numPr>
            </w:pPr>
            <w:r w:rsidRPr="00C76355">
              <w:t xml:space="preserve">means a date specified as such in </w:t>
            </w:r>
            <w:r w:rsidRPr="00C76355">
              <w:fldChar w:fldCharType="begin"/>
            </w:r>
            <w:r w:rsidRPr="00C76355">
              <w:instrText xml:space="preserve"> REF _Ref253580736 \n \h  \* MERGEFORMAT </w:instrText>
            </w:r>
            <w:r w:rsidRPr="00C76355">
              <w:fldChar w:fldCharType="separate"/>
            </w:r>
            <w:r w:rsidR="00170A0A">
              <w:t>Item 12</w:t>
            </w:r>
            <w:r w:rsidRPr="00C76355">
              <w:fldChar w:fldCharType="end"/>
            </w:r>
            <w:r w:rsidRPr="00C76355">
              <w:t>.</w:t>
            </w:r>
          </w:p>
        </w:tc>
      </w:tr>
      <w:tr w:rsidR="004A37E8" w:rsidRPr="00C76355" w:rsidTr="00941C1C">
        <w:tc>
          <w:tcPr>
            <w:tcW w:w="1980" w:type="dxa"/>
          </w:tcPr>
          <w:p w:rsidR="004A37E8" w:rsidRPr="00C76355" w:rsidRDefault="004A37E8" w:rsidP="004A37E8">
            <w:pPr>
              <w:pStyle w:val="DefinitionL1"/>
              <w:numPr>
                <w:ilvl w:val="0"/>
                <w:numId w:val="0"/>
              </w:numPr>
              <w:rPr>
                <w:b/>
              </w:rPr>
            </w:pPr>
            <w:r w:rsidRPr="004A37E8">
              <w:rPr>
                <w:b/>
              </w:rPr>
              <w:t>Market Review</w:t>
            </w:r>
            <w:r>
              <w:rPr>
                <w:b/>
              </w:rPr>
              <w:t xml:space="preserve"> Method</w:t>
            </w:r>
          </w:p>
        </w:tc>
        <w:tc>
          <w:tcPr>
            <w:tcW w:w="5956" w:type="dxa"/>
          </w:tcPr>
          <w:p w:rsidR="004A37E8" w:rsidRPr="00C76355" w:rsidRDefault="004A37E8" w:rsidP="004A37E8">
            <w:pPr>
              <w:pStyle w:val="DefinitionL1"/>
              <w:numPr>
                <w:ilvl w:val="0"/>
                <w:numId w:val="0"/>
              </w:numPr>
            </w:pPr>
            <w:r w:rsidRPr="004A37E8">
              <w:t xml:space="preserve">means </w:t>
            </w:r>
            <w:r>
              <w:t xml:space="preserve">the mechanism for a Market Review set out in </w:t>
            </w:r>
            <w:r>
              <w:fldChar w:fldCharType="begin"/>
            </w:r>
            <w:r>
              <w:instrText xml:space="preserve"> REF _Ref8049930 \r \h </w:instrText>
            </w:r>
            <w:r>
              <w:fldChar w:fldCharType="separate"/>
            </w:r>
            <w:r w:rsidR="00170A0A">
              <w:t>Schedule 4</w:t>
            </w:r>
            <w:r>
              <w:fldChar w:fldCharType="end"/>
            </w:r>
            <w:r w:rsidRPr="004A37E8">
              <w:t>.</w:t>
            </w:r>
          </w:p>
        </w:tc>
      </w:tr>
      <w:tr w:rsidR="00C76355" w:rsidRPr="00C76355" w:rsidTr="00941C1C">
        <w:tc>
          <w:tcPr>
            <w:tcW w:w="1980" w:type="dxa"/>
          </w:tcPr>
          <w:p w:rsidR="00C76355" w:rsidRPr="00C76355" w:rsidRDefault="00C76355" w:rsidP="00C76355">
            <w:pPr>
              <w:pStyle w:val="DefinitionL1"/>
              <w:numPr>
                <w:ilvl w:val="0"/>
                <w:numId w:val="0"/>
              </w:numPr>
              <w:rPr>
                <w:b/>
              </w:rPr>
            </w:pPr>
            <w:r w:rsidRPr="00C76355">
              <w:rPr>
                <w:b/>
              </w:rPr>
              <w:t>Mixed Review Date</w:t>
            </w:r>
          </w:p>
        </w:tc>
        <w:tc>
          <w:tcPr>
            <w:tcW w:w="5956" w:type="dxa"/>
          </w:tcPr>
          <w:p w:rsidR="00C76355" w:rsidRPr="00C76355" w:rsidRDefault="00C76355" w:rsidP="004B2AB1">
            <w:pPr>
              <w:pStyle w:val="DefinitionL1"/>
              <w:numPr>
                <w:ilvl w:val="0"/>
                <w:numId w:val="0"/>
              </w:numPr>
            </w:pPr>
            <w:r w:rsidRPr="00C76355">
              <w:t xml:space="preserve">means a date specified as such in </w:t>
            </w:r>
            <w:r w:rsidRPr="00C76355">
              <w:fldChar w:fldCharType="begin"/>
            </w:r>
            <w:r w:rsidRPr="00C76355">
              <w:instrText xml:space="preserve"> REF _Ref253580736 \n \h  \* MERGEFORMAT </w:instrText>
            </w:r>
            <w:r w:rsidRPr="00C76355">
              <w:fldChar w:fldCharType="separate"/>
            </w:r>
            <w:r w:rsidR="00170A0A">
              <w:t>Item 12</w:t>
            </w:r>
            <w:r w:rsidRPr="00C76355">
              <w:fldChar w:fldCharType="end"/>
            </w:r>
            <w:r w:rsidRPr="00C76355">
              <w:t>.</w:t>
            </w:r>
          </w:p>
        </w:tc>
      </w:tr>
      <w:tr w:rsidR="00C76355" w:rsidRPr="00C76355" w:rsidTr="00941C1C">
        <w:tc>
          <w:tcPr>
            <w:tcW w:w="1980" w:type="dxa"/>
          </w:tcPr>
          <w:p w:rsidR="00C76355" w:rsidRPr="00C76355" w:rsidRDefault="00C76355" w:rsidP="00C76355">
            <w:pPr>
              <w:pStyle w:val="DefinitionL1"/>
              <w:numPr>
                <w:ilvl w:val="0"/>
                <w:numId w:val="0"/>
              </w:numPr>
              <w:rPr>
                <w:b/>
              </w:rPr>
            </w:pPr>
            <w:r w:rsidRPr="00C76355">
              <w:rPr>
                <w:b/>
              </w:rPr>
              <w:t>month</w:t>
            </w:r>
          </w:p>
        </w:tc>
        <w:tc>
          <w:tcPr>
            <w:tcW w:w="5956" w:type="dxa"/>
          </w:tcPr>
          <w:p w:rsidR="00C76355" w:rsidRPr="00C76355" w:rsidRDefault="00C76355" w:rsidP="004B2AB1">
            <w:pPr>
              <w:pStyle w:val="DefinitionL1"/>
              <w:numPr>
                <w:ilvl w:val="0"/>
                <w:numId w:val="0"/>
              </w:numPr>
            </w:pPr>
            <w:r w:rsidRPr="00C76355">
              <w:t>means calendar month.</w:t>
            </w:r>
          </w:p>
        </w:tc>
      </w:tr>
      <w:tr w:rsidR="00C76355" w:rsidRPr="00C76355" w:rsidTr="00941C1C">
        <w:tc>
          <w:tcPr>
            <w:tcW w:w="1980" w:type="dxa"/>
          </w:tcPr>
          <w:p w:rsidR="00C76355" w:rsidRPr="00C76355" w:rsidRDefault="00C76355" w:rsidP="00C76355">
            <w:pPr>
              <w:pStyle w:val="DefinitionL1"/>
              <w:numPr>
                <w:ilvl w:val="0"/>
                <w:numId w:val="0"/>
              </w:numPr>
              <w:rPr>
                <w:b/>
              </w:rPr>
            </w:pPr>
            <w:r w:rsidRPr="00C76355">
              <w:rPr>
                <w:b/>
              </w:rPr>
              <w:t>monthly</w:t>
            </w:r>
          </w:p>
        </w:tc>
        <w:tc>
          <w:tcPr>
            <w:tcW w:w="5956" w:type="dxa"/>
          </w:tcPr>
          <w:p w:rsidR="00C76355" w:rsidRPr="00C76355" w:rsidRDefault="00C76355" w:rsidP="004B2AB1">
            <w:pPr>
              <w:pStyle w:val="DefinitionL1"/>
              <w:numPr>
                <w:ilvl w:val="0"/>
                <w:numId w:val="0"/>
              </w:numPr>
            </w:pPr>
            <w:r w:rsidRPr="00C76355">
              <w:t>means calendar monthly.</w:t>
            </w:r>
          </w:p>
        </w:tc>
      </w:tr>
      <w:tr w:rsidR="00C76355" w:rsidRPr="00C76355" w:rsidTr="00941C1C">
        <w:tc>
          <w:tcPr>
            <w:tcW w:w="1980" w:type="dxa"/>
          </w:tcPr>
          <w:p w:rsidR="00C76355" w:rsidRPr="00C76355" w:rsidRDefault="00C76355" w:rsidP="00C76355">
            <w:pPr>
              <w:pStyle w:val="DefinitionL1"/>
              <w:numPr>
                <w:ilvl w:val="0"/>
                <w:numId w:val="0"/>
              </w:numPr>
              <w:rPr>
                <w:b/>
              </w:rPr>
            </w:pPr>
            <w:r w:rsidRPr="00C76355">
              <w:rPr>
                <w:b/>
              </w:rPr>
              <w:t>Naming Fee</w:t>
            </w:r>
          </w:p>
        </w:tc>
        <w:tc>
          <w:tcPr>
            <w:tcW w:w="5956" w:type="dxa"/>
          </w:tcPr>
          <w:p w:rsidR="00C76355" w:rsidRPr="00C76355" w:rsidRDefault="00C76355" w:rsidP="004B2AB1">
            <w:pPr>
              <w:pStyle w:val="DefinitionL1"/>
              <w:numPr>
                <w:ilvl w:val="0"/>
                <w:numId w:val="0"/>
              </w:numPr>
            </w:pPr>
            <w:r w:rsidRPr="00C76355">
              <w:t>means $1.00 per annum.</w:t>
            </w:r>
          </w:p>
        </w:tc>
      </w:tr>
      <w:tr w:rsidR="00C76355" w:rsidRPr="00C76355" w:rsidTr="00941C1C">
        <w:tc>
          <w:tcPr>
            <w:tcW w:w="1980" w:type="dxa"/>
          </w:tcPr>
          <w:p w:rsidR="00C76355" w:rsidRPr="00C76355" w:rsidRDefault="00C76355" w:rsidP="00C76355">
            <w:pPr>
              <w:pStyle w:val="DefinitionL1"/>
              <w:numPr>
                <w:ilvl w:val="0"/>
                <w:numId w:val="0"/>
              </w:numPr>
              <w:rPr>
                <w:b/>
              </w:rPr>
            </w:pPr>
            <w:r w:rsidRPr="00C76355">
              <w:rPr>
                <w:b/>
              </w:rPr>
              <w:t>net lettable area of the Building</w:t>
            </w:r>
          </w:p>
        </w:tc>
        <w:tc>
          <w:tcPr>
            <w:tcW w:w="5956" w:type="dxa"/>
          </w:tcPr>
          <w:p w:rsidR="00C76355" w:rsidRPr="00C76355" w:rsidRDefault="00C76355" w:rsidP="002D20AE">
            <w:pPr>
              <w:pStyle w:val="DefinitionL1"/>
              <w:numPr>
                <w:ilvl w:val="0"/>
                <w:numId w:val="0"/>
              </w:numPr>
            </w:pPr>
            <w:r w:rsidRPr="00C76355">
              <w:t xml:space="preserve">means the area specified as the net lettable area of the Building in </w:t>
            </w:r>
            <w:r w:rsidRPr="00C76355">
              <w:fldChar w:fldCharType="begin"/>
            </w:r>
            <w:r w:rsidRPr="00C76355">
              <w:instrText xml:space="preserve"> REF _Ref6931098 \n \h  \* MERGEFORMAT </w:instrText>
            </w:r>
            <w:r w:rsidRPr="00C76355">
              <w:fldChar w:fldCharType="separate"/>
            </w:r>
            <w:r w:rsidR="00170A0A">
              <w:t>Item 10</w:t>
            </w:r>
            <w:r w:rsidRPr="00C76355">
              <w:fldChar w:fldCharType="end"/>
            </w:r>
            <w:r w:rsidRPr="00C76355">
              <w:t>.</w:t>
            </w:r>
          </w:p>
        </w:tc>
      </w:tr>
      <w:tr w:rsidR="00C76355" w:rsidRPr="00C76355" w:rsidTr="00941C1C">
        <w:tc>
          <w:tcPr>
            <w:tcW w:w="1980" w:type="dxa"/>
          </w:tcPr>
          <w:p w:rsidR="00C76355" w:rsidRPr="00C76355" w:rsidRDefault="00C76355" w:rsidP="00C76355">
            <w:pPr>
              <w:pStyle w:val="DefinitionL1"/>
              <w:numPr>
                <w:ilvl w:val="0"/>
                <w:numId w:val="0"/>
              </w:numPr>
              <w:rPr>
                <w:b/>
              </w:rPr>
            </w:pPr>
            <w:r w:rsidRPr="00C76355">
              <w:rPr>
                <w:b/>
              </w:rPr>
              <w:t>net lettable area of the Premises</w:t>
            </w:r>
          </w:p>
        </w:tc>
        <w:tc>
          <w:tcPr>
            <w:tcW w:w="5956" w:type="dxa"/>
          </w:tcPr>
          <w:p w:rsidR="00C76355" w:rsidRPr="00C76355" w:rsidRDefault="00C76355" w:rsidP="002D20AE">
            <w:pPr>
              <w:pStyle w:val="DefinitionL1"/>
              <w:numPr>
                <w:ilvl w:val="0"/>
                <w:numId w:val="0"/>
              </w:numPr>
            </w:pPr>
            <w:r w:rsidRPr="00C76355">
              <w:t xml:space="preserve">means the area specified as the net lettable area of the Premises in </w:t>
            </w:r>
            <w:r w:rsidRPr="00C76355">
              <w:fldChar w:fldCharType="begin"/>
            </w:r>
            <w:r w:rsidRPr="00C76355">
              <w:instrText xml:space="preserve"> REF _Ref6931098 \n \h  \* MERGEFORMAT </w:instrText>
            </w:r>
            <w:r w:rsidRPr="00C76355">
              <w:fldChar w:fldCharType="separate"/>
            </w:r>
            <w:r w:rsidR="00170A0A">
              <w:t>Item 10</w:t>
            </w:r>
            <w:r w:rsidRPr="00C76355">
              <w:fldChar w:fldCharType="end"/>
            </w:r>
            <w:r w:rsidRPr="00C76355">
              <w:t>.</w:t>
            </w:r>
          </w:p>
        </w:tc>
      </w:tr>
      <w:tr w:rsidR="00C76355" w:rsidRPr="00C76355" w:rsidTr="00941C1C">
        <w:tc>
          <w:tcPr>
            <w:tcW w:w="1980" w:type="dxa"/>
          </w:tcPr>
          <w:p w:rsidR="00C76355" w:rsidRPr="00C76355" w:rsidRDefault="00C76355" w:rsidP="00C76355">
            <w:pPr>
              <w:pStyle w:val="DefinitionL1"/>
              <w:numPr>
                <w:ilvl w:val="0"/>
                <w:numId w:val="0"/>
              </w:numPr>
              <w:rPr>
                <w:b/>
              </w:rPr>
            </w:pPr>
            <w:r w:rsidRPr="00C76355">
              <w:rPr>
                <w:b/>
              </w:rPr>
              <w:t>Non-corporate Commonwealth Entity</w:t>
            </w:r>
          </w:p>
        </w:tc>
        <w:tc>
          <w:tcPr>
            <w:tcW w:w="5956" w:type="dxa"/>
          </w:tcPr>
          <w:p w:rsidR="00C76355" w:rsidRPr="00C76355" w:rsidRDefault="00C76355" w:rsidP="004B2AB1">
            <w:pPr>
              <w:pStyle w:val="DefinitionL1"/>
              <w:numPr>
                <w:ilvl w:val="0"/>
                <w:numId w:val="0"/>
              </w:numPr>
            </w:pPr>
            <w:r w:rsidRPr="00C76355">
              <w:t xml:space="preserve">has the meaning given to it in the </w:t>
            </w:r>
            <w:r w:rsidRPr="00C76355">
              <w:rPr>
                <w:i/>
              </w:rPr>
              <w:t>Public Governance, Performance and Accountability Act 2013</w:t>
            </w:r>
            <w:r w:rsidRPr="00C76355">
              <w:t xml:space="preserve"> (Cth).</w:t>
            </w:r>
          </w:p>
        </w:tc>
      </w:tr>
      <w:tr w:rsidR="00C76355" w:rsidRPr="00C76355" w:rsidTr="00941C1C">
        <w:tc>
          <w:tcPr>
            <w:tcW w:w="1980" w:type="dxa"/>
          </w:tcPr>
          <w:p w:rsidR="00C76355" w:rsidRPr="00C76355" w:rsidRDefault="00C76355" w:rsidP="00C76355">
            <w:pPr>
              <w:pStyle w:val="DefinitionL1"/>
              <w:numPr>
                <w:ilvl w:val="0"/>
                <w:numId w:val="0"/>
              </w:numPr>
              <w:rPr>
                <w:b/>
              </w:rPr>
            </w:pPr>
            <w:r w:rsidRPr="00C76355">
              <w:rPr>
                <w:b/>
              </w:rPr>
              <w:t>Normal Business Hours</w:t>
            </w:r>
          </w:p>
        </w:tc>
        <w:tc>
          <w:tcPr>
            <w:tcW w:w="5956" w:type="dxa"/>
          </w:tcPr>
          <w:p w:rsidR="00C76355" w:rsidRPr="00C76355" w:rsidRDefault="00C76355" w:rsidP="00351362">
            <w:pPr>
              <w:pStyle w:val="DefinitionL1"/>
              <w:numPr>
                <w:ilvl w:val="0"/>
                <w:numId w:val="0"/>
              </w:numPr>
            </w:pPr>
            <w:r w:rsidRPr="00C76355">
              <w:t xml:space="preserve">means the hours specified in </w:t>
            </w:r>
            <w:r w:rsidR="00351362">
              <w:fldChar w:fldCharType="begin"/>
            </w:r>
            <w:r w:rsidR="00351362">
              <w:instrText xml:space="preserve"> REF _Ref15462932 \w \h </w:instrText>
            </w:r>
            <w:r w:rsidR="00351362">
              <w:fldChar w:fldCharType="separate"/>
            </w:r>
            <w:r w:rsidR="00170A0A">
              <w:t>Item 26</w:t>
            </w:r>
            <w:r w:rsidR="00351362">
              <w:fldChar w:fldCharType="end"/>
            </w:r>
            <w:r w:rsidRPr="00C76355">
              <w:t>.</w:t>
            </w:r>
          </w:p>
        </w:tc>
      </w:tr>
      <w:tr w:rsidR="00C76355" w:rsidRPr="00C76355" w:rsidTr="00941C1C">
        <w:tc>
          <w:tcPr>
            <w:tcW w:w="1980" w:type="dxa"/>
          </w:tcPr>
          <w:p w:rsidR="00C76355" w:rsidRPr="00C76355" w:rsidRDefault="00C76355" w:rsidP="00C76355">
            <w:pPr>
              <w:pStyle w:val="DefinitionL1"/>
              <w:numPr>
                <w:ilvl w:val="0"/>
                <w:numId w:val="0"/>
              </w:numPr>
              <w:rPr>
                <w:b/>
              </w:rPr>
            </w:pPr>
            <w:r w:rsidRPr="00C76355">
              <w:rPr>
                <w:b/>
              </w:rPr>
              <w:t>Notice</w:t>
            </w:r>
          </w:p>
        </w:tc>
        <w:tc>
          <w:tcPr>
            <w:tcW w:w="5956" w:type="dxa"/>
          </w:tcPr>
          <w:p w:rsidR="00C76355" w:rsidRPr="00C76355" w:rsidRDefault="00C76355" w:rsidP="004B2AB1">
            <w:pPr>
              <w:pStyle w:val="DefinitionL1"/>
              <w:numPr>
                <w:ilvl w:val="0"/>
                <w:numId w:val="0"/>
              </w:numPr>
            </w:pPr>
            <w:r w:rsidRPr="00C76355">
              <w:t>includes a notice, consent, request or demand.</w:t>
            </w:r>
          </w:p>
        </w:tc>
      </w:tr>
      <w:tr w:rsidR="00C76355" w:rsidRPr="00C76355" w:rsidTr="00941C1C">
        <w:tc>
          <w:tcPr>
            <w:tcW w:w="1980" w:type="dxa"/>
          </w:tcPr>
          <w:p w:rsidR="00C76355" w:rsidRPr="00C76355" w:rsidRDefault="00C76355" w:rsidP="00C76355">
            <w:pPr>
              <w:pStyle w:val="DefinitionL1"/>
              <w:numPr>
                <w:ilvl w:val="0"/>
                <w:numId w:val="0"/>
              </w:numPr>
              <w:rPr>
                <w:b/>
              </w:rPr>
            </w:pPr>
            <w:r w:rsidRPr="00C76355">
              <w:rPr>
                <w:b/>
              </w:rPr>
              <w:t>Option Notice</w:t>
            </w:r>
          </w:p>
        </w:tc>
        <w:tc>
          <w:tcPr>
            <w:tcW w:w="5956" w:type="dxa"/>
          </w:tcPr>
          <w:p w:rsidR="00C76355" w:rsidRPr="00C76355" w:rsidRDefault="00C76355" w:rsidP="004B2AB1">
            <w:pPr>
              <w:pStyle w:val="DefinitionL1"/>
              <w:numPr>
                <w:ilvl w:val="0"/>
                <w:numId w:val="0"/>
              </w:numPr>
            </w:pPr>
            <w:r w:rsidRPr="00C76355">
              <w:t>means a Notice given by the Tenant to the Landlord in accordance with clause </w:t>
            </w:r>
            <w:r w:rsidRPr="00C76355">
              <w:fldChar w:fldCharType="begin"/>
            </w:r>
            <w:r w:rsidRPr="00C76355">
              <w:instrText xml:space="preserve"> REF _AGSRef6152224 \n \h  \* MERGEFORMAT </w:instrText>
            </w:r>
            <w:r w:rsidRPr="00C76355">
              <w:fldChar w:fldCharType="separate"/>
            </w:r>
            <w:r w:rsidR="00170A0A">
              <w:t>3</w:t>
            </w:r>
            <w:r w:rsidRPr="00C76355">
              <w:fldChar w:fldCharType="end"/>
            </w:r>
            <w:r w:rsidRPr="00C76355">
              <w:t xml:space="preserve"> to the effect that the Tenant wishes to lease the Premises for the relevant Option Term starting on the expiry of the Term granted by this Lease.</w:t>
            </w:r>
          </w:p>
        </w:tc>
      </w:tr>
      <w:tr w:rsidR="00C76355" w:rsidRPr="00C76355" w:rsidTr="00941C1C">
        <w:tc>
          <w:tcPr>
            <w:tcW w:w="1980" w:type="dxa"/>
          </w:tcPr>
          <w:p w:rsidR="00C76355" w:rsidRPr="00C76355" w:rsidRDefault="00C76355" w:rsidP="00C76355">
            <w:pPr>
              <w:pStyle w:val="DefinitionL1"/>
              <w:numPr>
                <w:ilvl w:val="0"/>
                <w:numId w:val="0"/>
              </w:numPr>
              <w:rPr>
                <w:b/>
              </w:rPr>
            </w:pPr>
            <w:r w:rsidRPr="00C76355">
              <w:rPr>
                <w:b/>
              </w:rPr>
              <w:t>Option Lease</w:t>
            </w:r>
          </w:p>
        </w:tc>
        <w:tc>
          <w:tcPr>
            <w:tcW w:w="5956" w:type="dxa"/>
          </w:tcPr>
          <w:p w:rsidR="00C76355" w:rsidRPr="00C76355" w:rsidRDefault="00C76355" w:rsidP="007D7C8C">
            <w:pPr>
              <w:pStyle w:val="DefinitionL1"/>
              <w:numPr>
                <w:ilvl w:val="0"/>
                <w:numId w:val="0"/>
              </w:numPr>
            </w:pPr>
            <w:r w:rsidRPr="00C76355">
              <w:t>means a new lease for the relevant Option Term granted under clause </w:t>
            </w:r>
            <w:r w:rsidRPr="00C76355">
              <w:fldChar w:fldCharType="begin"/>
            </w:r>
            <w:r w:rsidRPr="00C76355">
              <w:instrText xml:space="preserve"> REF _AGSRef79319757 \n \h  \* MERGEFORMAT </w:instrText>
            </w:r>
            <w:r w:rsidRPr="00C76355">
              <w:fldChar w:fldCharType="separate"/>
            </w:r>
            <w:r w:rsidR="00170A0A">
              <w:t>3</w:t>
            </w:r>
            <w:r w:rsidRPr="00C76355">
              <w:fldChar w:fldCharType="end"/>
            </w:r>
            <w:r w:rsidRPr="00C76355">
              <w:t>.</w:t>
            </w:r>
          </w:p>
        </w:tc>
      </w:tr>
      <w:tr w:rsidR="00C76355" w:rsidRPr="00C76355" w:rsidTr="00941C1C">
        <w:tc>
          <w:tcPr>
            <w:tcW w:w="1980" w:type="dxa"/>
          </w:tcPr>
          <w:p w:rsidR="00C76355" w:rsidRPr="00C76355" w:rsidRDefault="00C76355" w:rsidP="00C76355">
            <w:pPr>
              <w:pStyle w:val="DefinitionL1"/>
              <w:numPr>
                <w:ilvl w:val="0"/>
                <w:numId w:val="0"/>
              </w:numPr>
              <w:rPr>
                <w:b/>
              </w:rPr>
            </w:pPr>
            <w:r w:rsidRPr="00C76355">
              <w:rPr>
                <w:b/>
              </w:rPr>
              <w:t>Option Term</w:t>
            </w:r>
          </w:p>
        </w:tc>
        <w:tc>
          <w:tcPr>
            <w:tcW w:w="5956" w:type="dxa"/>
          </w:tcPr>
          <w:p w:rsidR="00C76355" w:rsidRPr="00C76355" w:rsidRDefault="00C76355" w:rsidP="002D20AE">
            <w:pPr>
              <w:pStyle w:val="DefinitionL1"/>
              <w:numPr>
                <w:ilvl w:val="0"/>
                <w:numId w:val="0"/>
              </w:numPr>
            </w:pPr>
            <w:r w:rsidRPr="00C76355">
              <w:t xml:space="preserve">means the relevant further term specified in </w:t>
            </w:r>
            <w:r w:rsidRPr="00C76355">
              <w:fldChar w:fldCharType="begin"/>
            </w:r>
            <w:r w:rsidRPr="00C76355">
              <w:instrText xml:space="preserve"> REF _Ref253570339 \n \h  \* MERGEFORMAT </w:instrText>
            </w:r>
            <w:r w:rsidRPr="00C76355">
              <w:fldChar w:fldCharType="separate"/>
            </w:r>
            <w:r w:rsidR="00170A0A">
              <w:t>Item 13</w:t>
            </w:r>
            <w:r w:rsidRPr="00C76355">
              <w:fldChar w:fldCharType="end"/>
            </w:r>
            <w:r w:rsidRPr="00C76355">
              <w:t>.</w:t>
            </w:r>
          </w:p>
        </w:tc>
      </w:tr>
      <w:tr w:rsidR="00941C1C" w:rsidRPr="00C76355" w:rsidTr="00941C1C">
        <w:tc>
          <w:tcPr>
            <w:tcW w:w="1980" w:type="dxa"/>
          </w:tcPr>
          <w:p w:rsidR="00941C1C" w:rsidRPr="00C76355" w:rsidRDefault="00941C1C" w:rsidP="00941C1C">
            <w:pPr>
              <w:pStyle w:val="DefinitionL1"/>
              <w:numPr>
                <w:ilvl w:val="0"/>
                <w:numId w:val="0"/>
              </w:numPr>
              <w:rPr>
                <w:b/>
              </w:rPr>
            </w:pPr>
            <w:r w:rsidRPr="00941C1C">
              <w:rPr>
                <w:b/>
              </w:rPr>
              <w:t>Outgoings</w:t>
            </w:r>
          </w:p>
        </w:tc>
        <w:tc>
          <w:tcPr>
            <w:tcW w:w="5956" w:type="dxa"/>
          </w:tcPr>
          <w:p w:rsidR="00941C1C" w:rsidRPr="00C76355" w:rsidRDefault="00941C1C" w:rsidP="00941C1C">
            <w:pPr>
              <w:pStyle w:val="DefinitionL1"/>
              <w:numPr>
                <w:ilvl w:val="0"/>
                <w:numId w:val="0"/>
              </w:numPr>
            </w:pPr>
            <w:r w:rsidRPr="006013F5">
              <w:t xml:space="preserve">means </w:t>
            </w:r>
            <w:r w:rsidR="00041A89">
              <w:t xml:space="preserve">the </w:t>
            </w:r>
            <w:r w:rsidR="00041A89" w:rsidRPr="00F11115">
              <w:t xml:space="preserve">rates, taxes and other </w:t>
            </w:r>
            <w:r w:rsidR="00041A89">
              <w:t xml:space="preserve">operating expenses incurred by the Landlord </w:t>
            </w:r>
            <w:r w:rsidR="00041A89" w:rsidRPr="00F11115">
              <w:t xml:space="preserve">in respect of the Land, the Building and the Premises </w:t>
            </w:r>
            <w:r w:rsidRPr="006013F5">
              <w:t xml:space="preserve">listed in </w:t>
            </w:r>
            <w:r>
              <w:fldChar w:fldCharType="begin"/>
            </w:r>
            <w:r>
              <w:instrText xml:space="preserve"> REF _Ref10791929 \w \h </w:instrText>
            </w:r>
            <w:r>
              <w:fldChar w:fldCharType="separate"/>
            </w:r>
            <w:r w:rsidR="00170A0A">
              <w:t>Item 19</w:t>
            </w:r>
            <w:r>
              <w:fldChar w:fldCharType="end"/>
            </w:r>
            <w:r>
              <w:t xml:space="preserve"> (if any)</w:t>
            </w:r>
            <w:r w:rsidRPr="006013F5">
              <w:t>.</w:t>
            </w:r>
          </w:p>
        </w:tc>
      </w:tr>
      <w:tr w:rsidR="00C76355" w:rsidRPr="00C76355" w:rsidTr="00941C1C">
        <w:tc>
          <w:tcPr>
            <w:tcW w:w="1980" w:type="dxa"/>
          </w:tcPr>
          <w:p w:rsidR="00C76355" w:rsidRPr="00C76355" w:rsidRDefault="00C76355" w:rsidP="00C76355">
            <w:pPr>
              <w:pStyle w:val="DefinitionL1"/>
              <w:numPr>
                <w:ilvl w:val="0"/>
                <w:numId w:val="0"/>
              </w:numPr>
              <w:rPr>
                <w:b/>
              </w:rPr>
            </w:pPr>
            <w:r w:rsidRPr="00C76355">
              <w:rPr>
                <w:b/>
              </w:rPr>
              <w:t>Party</w:t>
            </w:r>
          </w:p>
        </w:tc>
        <w:tc>
          <w:tcPr>
            <w:tcW w:w="5956" w:type="dxa"/>
          </w:tcPr>
          <w:p w:rsidR="00C76355" w:rsidRPr="00C76355" w:rsidRDefault="00C76355" w:rsidP="004B2AB1">
            <w:pPr>
              <w:pStyle w:val="DefinitionL1"/>
              <w:numPr>
                <w:ilvl w:val="0"/>
                <w:numId w:val="0"/>
              </w:numPr>
            </w:pPr>
            <w:r w:rsidRPr="00C76355">
              <w:t>means a party to this Lease.</w:t>
            </w:r>
          </w:p>
        </w:tc>
      </w:tr>
      <w:tr w:rsidR="00C76355" w:rsidRPr="00C76355" w:rsidTr="00941C1C">
        <w:tc>
          <w:tcPr>
            <w:tcW w:w="1980" w:type="dxa"/>
          </w:tcPr>
          <w:p w:rsidR="00C76355" w:rsidRPr="00C76355" w:rsidRDefault="00C76355" w:rsidP="00C76355">
            <w:pPr>
              <w:pStyle w:val="DefinitionL1"/>
              <w:numPr>
                <w:ilvl w:val="0"/>
                <w:numId w:val="0"/>
              </w:numPr>
              <w:rPr>
                <w:b/>
              </w:rPr>
            </w:pPr>
            <w:r w:rsidRPr="00C76355">
              <w:rPr>
                <w:b/>
              </w:rPr>
              <w:t>Permitted Use</w:t>
            </w:r>
          </w:p>
        </w:tc>
        <w:tc>
          <w:tcPr>
            <w:tcW w:w="5956" w:type="dxa"/>
          </w:tcPr>
          <w:p w:rsidR="00C76355" w:rsidRPr="00C76355" w:rsidRDefault="00C76355" w:rsidP="002D20AE">
            <w:pPr>
              <w:pStyle w:val="DefinitionL1"/>
              <w:numPr>
                <w:ilvl w:val="0"/>
                <w:numId w:val="0"/>
              </w:numPr>
            </w:pPr>
            <w:r w:rsidRPr="00C76355">
              <w:t xml:space="preserve">means the use specified in </w:t>
            </w:r>
            <w:r w:rsidRPr="00C76355">
              <w:fldChar w:fldCharType="begin"/>
            </w:r>
            <w:r w:rsidRPr="00C76355">
              <w:instrText xml:space="preserve"> REF _Ref253572381 \n \h  \* MERGEFORMAT </w:instrText>
            </w:r>
            <w:r w:rsidRPr="00C76355">
              <w:fldChar w:fldCharType="separate"/>
            </w:r>
            <w:r w:rsidR="00170A0A">
              <w:t>Item 9</w:t>
            </w:r>
            <w:r w:rsidRPr="00C76355">
              <w:fldChar w:fldCharType="end"/>
            </w:r>
            <w:r w:rsidRPr="00C76355">
              <w:t>.</w:t>
            </w:r>
          </w:p>
        </w:tc>
      </w:tr>
      <w:tr w:rsidR="00C76355" w:rsidRPr="00C76355" w:rsidTr="00941C1C">
        <w:tc>
          <w:tcPr>
            <w:tcW w:w="1980" w:type="dxa"/>
          </w:tcPr>
          <w:p w:rsidR="00C76355" w:rsidRPr="00C76355" w:rsidRDefault="00C76355" w:rsidP="00C76355">
            <w:pPr>
              <w:pStyle w:val="DefinitionL1"/>
              <w:numPr>
                <w:ilvl w:val="0"/>
                <w:numId w:val="0"/>
              </w:numPr>
              <w:rPr>
                <w:b/>
              </w:rPr>
            </w:pPr>
            <w:r w:rsidRPr="00C76355">
              <w:rPr>
                <w:b/>
              </w:rPr>
              <w:t>Plate Glass Insurance</w:t>
            </w:r>
          </w:p>
        </w:tc>
        <w:tc>
          <w:tcPr>
            <w:tcW w:w="5956" w:type="dxa"/>
          </w:tcPr>
          <w:p w:rsidR="00C76355" w:rsidRPr="00C76355" w:rsidRDefault="00C76355" w:rsidP="004B2AB1">
            <w:pPr>
              <w:pStyle w:val="DefinitionL1"/>
              <w:numPr>
                <w:ilvl w:val="0"/>
                <w:numId w:val="0"/>
              </w:numPr>
            </w:pPr>
            <w:r w:rsidRPr="00C76355">
              <w:t xml:space="preserve">means insurance for all damage and breakage to all plate glass within the Building for the full replacement value.  </w:t>
            </w:r>
          </w:p>
        </w:tc>
      </w:tr>
      <w:tr w:rsidR="00C76355" w:rsidRPr="00C76355" w:rsidTr="00941C1C">
        <w:tc>
          <w:tcPr>
            <w:tcW w:w="1980" w:type="dxa"/>
          </w:tcPr>
          <w:p w:rsidR="00C76355" w:rsidRPr="00C76355" w:rsidRDefault="00C76355" w:rsidP="00C76355">
            <w:pPr>
              <w:pStyle w:val="DefinitionL1"/>
              <w:numPr>
                <w:ilvl w:val="0"/>
                <w:numId w:val="0"/>
              </w:numPr>
              <w:rPr>
                <w:b/>
              </w:rPr>
            </w:pPr>
            <w:r w:rsidRPr="00C76355">
              <w:rPr>
                <w:b/>
              </w:rPr>
              <w:t>Powers</w:t>
            </w:r>
          </w:p>
        </w:tc>
        <w:tc>
          <w:tcPr>
            <w:tcW w:w="5956" w:type="dxa"/>
          </w:tcPr>
          <w:p w:rsidR="00C76355" w:rsidRPr="00C76355" w:rsidRDefault="00C76355" w:rsidP="004B2AB1">
            <w:pPr>
              <w:pStyle w:val="DefinitionL1"/>
              <w:numPr>
                <w:ilvl w:val="0"/>
                <w:numId w:val="0"/>
              </w:numPr>
            </w:pPr>
            <w:r w:rsidRPr="00C76355">
              <w:t>means regulatory powers or other powers under Laws in respect of the Land, the Building, the Services, heritage, environment, health and safety, or other activities, uses or transactions contemplated by this Lease.</w:t>
            </w:r>
          </w:p>
        </w:tc>
      </w:tr>
      <w:tr w:rsidR="00C76355" w:rsidRPr="00C76355" w:rsidTr="00941C1C">
        <w:tc>
          <w:tcPr>
            <w:tcW w:w="1980" w:type="dxa"/>
          </w:tcPr>
          <w:p w:rsidR="00C76355" w:rsidRPr="00C76355" w:rsidRDefault="00C76355" w:rsidP="00C76355">
            <w:pPr>
              <w:pStyle w:val="DefinitionL1"/>
              <w:numPr>
                <w:ilvl w:val="0"/>
                <w:numId w:val="0"/>
              </w:numPr>
              <w:rPr>
                <w:b/>
              </w:rPr>
            </w:pPr>
            <w:r w:rsidRPr="00C76355">
              <w:rPr>
                <w:b/>
              </w:rPr>
              <w:t>Premises</w:t>
            </w:r>
          </w:p>
        </w:tc>
        <w:tc>
          <w:tcPr>
            <w:tcW w:w="5956" w:type="dxa"/>
          </w:tcPr>
          <w:p w:rsidR="00C76355" w:rsidRPr="00C76355" w:rsidRDefault="00C76355" w:rsidP="002D20AE">
            <w:pPr>
              <w:pStyle w:val="DefinitionL1"/>
              <w:numPr>
                <w:ilvl w:val="0"/>
                <w:numId w:val="0"/>
              </w:numPr>
            </w:pPr>
            <w:r w:rsidRPr="00C76355">
              <w:t xml:space="preserve">means the premises described in </w:t>
            </w:r>
            <w:r w:rsidRPr="00C76355">
              <w:fldChar w:fldCharType="begin"/>
            </w:r>
            <w:r w:rsidRPr="00C76355">
              <w:instrText xml:space="preserve"> REF _Ref6305231 \n \h  \* MERGEFORMAT </w:instrText>
            </w:r>
            <w:r w:rsidRPr="00C76355">
              <w:fldChar w:fldCharType="separate"/>
            </w:r>
            <w:r w:rsidR="00170A0A">
              <w:t>Item 4</w:t>
            </w:r>
            <w:r w:rsidRPr="00C76355">
              <w:fldChar w:fldCharType="end"/>
            </w:r>
            <w:r w:rsidRPr="00C76355">
              <w:t xml:space="preserve"> and identified on the plan or plans in </w:t>
            </w:r>
            <w:r w:rsidRPr="00C76355">
              <w:fldChar w:fldCharType="begin"/>
            </w:r>
            <w:r w:rsidRPr="00C76355">
              <w:instrText xml:space="preserve"> REF _AGSRef53302234 \n \h  \* MERGEFORMAT </w:instrText>
            </w:r>
            <w:r w:rsidRPr="00C76355">
              <w:fldChar w:fldCharType="separate"/>
            </w:r>
            <w:r w:rsidR="00170A0A">
              <w:t>Schedule 2</w:t>
            </w:r>
            <w:r w:rsidRPr="00C76355">
              <w:fldChar w:fldCharType="end"/>
            </w:r>
            <w:r w:rsidRPr="00C76355">
              <w:t xml:space="preserve"> extending from the interior face of all walls, doors and windows and extending from the surface of the floor to the underside of the false ceiling.</w:t>
            </w:r>
          </w:p>
        </w:tc>
      </w:tr>
      <w:tr w:rsidR="00C76355" w:rsidRPr="00C76355" w:rsidTr="00941C1C">
        <w:tc>
          <w:tcPr>
            <w:tcW w:w="1980" w:type="dxa"/>
          </w:tcPr>
          <w:p w:rsidR="00C76355" w:rsidRPr="00C76355" w:rsidRDefault="00C76355" w:rsidP="00C76355">
            <w:pPr>
              <w:pStyle w:val="DefinitionL1"/>
              <w:numPr>
                <w:ilvl w:val="0"/>
                <w:numId w:val="0"/>
              </w:numPr>
              <w:rPr>
                <w:b/>
              </w:rPr>
            </w:pPr>
            <w:r w:rsidRPr="00C76355">
              <w:rPr>
                <w:b/>
              </w:rPr>
              <w:t>President</w:t>
            </w:r>
          </w:p>
        </w:tc>
        <w:tc>
          <w:tcPr>
            <w:tcW w:w="5956" w:type="dxa"/>
          </w:tcPr>
          <w:p w:rsidR="00C76355" w:rsidRPr="00C76355" w:rsidRDefault="00C76355" w:rsidP="004B2AB1">
            <w:pPr>
              <w:pStyle w:val="DefinitionL1"/>
              <w:numPr>
                <w:ilvl w:val="0"/>
                <w:numId w:val="0"/>
              </w:numPr>
            </w:pPr>
            <w:r w:rsidRPr="00C76355">
              <w:t>means the president or senior official of the Institute.</w:t>
            </w:r>
          </w:p>
        </w:tc>
      </w:tr>
      <w:tr w:rsidR="00C76355" w:rsidRPr="00C76355" w:rsidTr="00941C1C">
        <w:tc>
          <w:tcPr>
            <w:tcW w:w="1980" w:type="dxa"/>
          </w:tcPr>
          <w:p w:rsidR="00C76355" w:rsidRPr="00C76355" w:rsidRDefault="00C76355" w:rsidP="00C76355">
            <w:pPr>
              <w:pStyle w:val="DefinitionL1"/>
              <w:numPr>
                <w:ilvl w:val="0"/>
                <w:numId w:val="0"/>
              </w:numPr>
              <w:rPr>
                <w:b/>
              </w:rPr>
            </w:pPr>
            <w:r w:rsidRPr="00C76355">
              <w:rPr>
                <w:b/>
              </w:rPr>
              <w:t>Prior Breach</w:t>
            </w:r>
          </w:p>
        </w:tc>
        <w:tc>
          <w:tcPr>
            <w:tcW w:w="5956" w:type="dxa"/>
          </w:tcPr>
          <w:p w:rsidR="00C76355" w:rsidRPr="00C76355" w:rsidRDefault="00C76355" w:rsidP="00C76355">
            <w:pPr>
              <w:pStyle w:val="DefinitionL1"/>
              <w:numPr>
                <w:ilvl w:val="0"/>
                <w:numId w:val="0"/>
              </w:numPr>
            </w:pPr>
            <w:r w:rsidRPr="00C76355">
              <w:t>means a breach of this Lease by the Tenant:</w:t>
            </w:r>
          </w:p>
          <w:p w:rsidR="00C76355" w:rsidRPr="00C76355" w:rsidRDefault="00C76355" w:rsidP="004B2AB1">
            <w:pPr>
              <w:pStyle w:val="DefinitionL2"/>
              <w:numPr>
                <w:ilvl w:val="1"/>
                <w:numId w:val="43"/>
              </w:numPr>
            </w:pPr>
            <w:r w:rsidRPr="00C76355">
              <w:t>which occurs prior to the Tenant giving an Option Notice; and</w:t>
            </w:r>
          </w:p>
          <w:p w:rsidR="00C76355" w:rsidRPr="00C76355" w:rsidRDefault="00C76355" w:rsidP="00EB57FF">
            <w:pPr>
              <w:pStyle w:val="DefinitionL2"/>
            </w:pPr>
            <w:r w:rsidRPr="00C76355">
              <w:t>which has been notified by the Landlord to the Tenant.</w:t>
            </w:r>
          </w:p>
        </w:tc>
      </w:tr>
      <w:tr w:rsidR="00C76355" w:rsidRPr="00C76355" w:rsidTr="00941C1C">
        <w:tc>
          <w:tcPr>
            <w:tcW w:w="1980" w:type="dxa"/>
          </w:tcPr>
          <w:p w:rsidR="00C76355" w:rsidRPr="00C76355" w:rsidRDefault="00C76355" w:rsidP="00C76355">
            <w:pPr>
              <w:pStyle w:val="DefinitionL1"/>
              <w:numPr>
                <w:ilvl w:val="0"/>
                <w:numId w:val="0"/>
              </w:numPr>
              <w:rPr>
                <w:b/>
              </w:rPr>
            </w:pPr>
            <w:r w:rsidRPr="00C76355">
              <w:rPr>
                <w:b/>
              </w:rPr>
              <w:t>Public Risk Insurance</w:t>
            </w:r>
          </w:p>
        </w:tc>
        <w:tc>
          <w:tcPr>
            <w:tcW w:w="5956" w:type="dxa"/>
          </w:tcPr>
          <w:p w:rsidR="00C76355" w:rsidRPr="00C76355" w:rsidRDefault="00C76355" w:rsidP="002D20AE">
            <w:pPr>
              <w:pStyle w:val="DefinitionL1"/>
              <w:numPr>
                <w:ilvl w:val="0"/>
                <w:numId w:val="0"/>
              </w:numPr>
            </w:pPr>
            <w:r w:rsidRPr="00C76355">
              <w:t xml:space="preserve">means insurance cover for all Claims for injury, loss or damage to any person or property however sustained arising out of the use of the Land or the Building for not less than the sum specified in </w:t>
            </w:r>
            <w:r w:rsidRPr="00C76355">
              <w:fldChar w:fldCharType="begin"/>
            </w:r>
            <w:r w:rsidRPr="00C76355">
              <w:instrText xml:space="preserve"> REF _Ref6931262 \n \h  \* MERGEFORMAT </w:instrText>
            </w:r>
            <w:r w:rsidRPr="00C76355">
              <w:fldChar w:fldCharType="separate"/>
            </w:r>
            <w:r w:rsidR="00170A0A">
              <w:t>Item 29</w:t>
            </w:r>
            <w:r w:rsidRPr="00C76355">
              <w:fldChar w:fldCharType="end"/>
            </w:r>
            <w:r w:rsidRPr="00C76355">
              <w:t xml:space="preserve"> or for a greater reasonable amount which the Landlord or the Tenant may require from time to time.  </w:t>
            </w:r>
          </w:p>
        </w:tc>
      </w:tr>
      <w:tr w:rsidR="00C76355" w:rsidRPr="00C76355" w:rsidTr="00941C1C">
        <w:tc>
          <w:tcPr>
            <w:tcW w:w="1980" w:type="dxa"/>
          </w:tcPr>
          <w:p w:rsidR="00C76355" w:rsidRPr="00C76355" w:rsidRDefault="00C76355" w:rsidP="00C76355">
            <w:pPr>
              <w:pStyle w:val="DefinitionL1"/>
              <w:numPr>
                <w:ilvl w:val="0"/>
                <w:numId w:val="0"/>
              </w:numPr>
              <w:rPr>
                <w:b/>
              </w:rPr>
            </w:pPr>
            <w:r w:rsidRPr="00C76355">
              <w:rPr>
                <w:b/>
              </w:rPr>
              <w:t>Relocation Expenses</w:t>
            </w:r>
          </w:p>
        </w:tc>
        <w:tc>
          <w:tcPr>
            <w:tcW w:w="5956" w:type="dxa"/>
          </w:tcPr>
          <w:p w:rsidR="00C76355" w:rsidRPr="00C76355" w:rsidRDefault="00C76355" w:rsidP="00C76355">
            <w:pPr>
              <w:pStyle w:val="DefinitionL1"/>
              <w:numPr>
                <w:ilvl w:val="0"/>
                <w:numId w:val="0"/>
              </w:numPr>
            </w:pPr>
            <w:r w:rsidRPr="00C76355">
              <w:t>means the costs reasonably incurred by the Tenant associated with:</w:t>
            </w:r>
          </w:p>
          <w:p w:rsidR="00C76355" w:rsidRPr="00C76355" w:rsidRDefault="00C76355" w:rsidP="004B2AB1">
            <w:pPr>
              <w:pStyle w:val="DefinitionL2"/>
              <w:numPr>
                <w:ilvl w:val="1"/>
                <w:numId w:val="44"/>
              </w:numPr>
            </w:pPr>
            <w:r w:rsidRPr="00C76355">
              <w:t>vacating the Premises during the Term;</w:t>
            </w:r>
          </w:p>
          <w:p w:rsidR="00C76355" w:rsidRPr="00C76355" w:rsidRDefault="00C76355" w:rsidP="00EB57FF">
            <w:pPr>
              <w:pStyle w:val="DefinitionL2"/>
            </w:pPr>
            <w:r w:rsidRPr="00C76355">
              <w:t xml:space="preserve">obtaining alternative accommodation excluding rent, except to the extent that rent for the alternative accommodation exceeds </w:t>
            </w:r>
            <w:r w:rsidR="00E13BDF">
              <w:t xml:space="preserve">the </w:t>
            </w:r>
            <w:r w:rsidRPr="00C76355">
              <w:t xml:space="preserve">Rent </w:t>
            </w:r>
            <w:r w:rsidR="00E13BDF">
              <w:t xml:space="preserve">payable by the Tenant in accordance with </w:t>
            </w:r>
            <w:r w:rsidRPr="00C76355">
              <w:t>this Lease;</w:t>
            </w:r>
          </w:p>
          <w:p w:rsidR="00C76355" w:rsidRPr="00C76355" w:rsidRDefault="00C76355" w:rsidP="00EB57FF">
            <w:pPr>
              <w:pStyle w:val="DefinitionL2"/>
            </w:pPr>
            <w:r w:rsidRPr="00C76355">
              <w:t>the installation and establishment of the Tenant in alternative accommodation including the costs of a standard office fitout after deduction of any amount received by the Tenant from any party towards the costs of the fitout or as an incentive to lease; and</w:t>
            </w:r>
          </w:p>
          <w:p w:rsidR="00C76355" w:rsidRPr="00C76355" w:rsidRDefault="00C76355" w:rsidP="00EB57FF">
            <w:pPr>
              <w:pStyle w:val="DefinitionL2"/>
            </w:pPr>
            <w:r w:rsidRPr="00C76355">
              <w:t>if applicable, the return and re-establishment of the Tenant in the Premises when they are again fit for the Tenant to occupy and use (including any removal of fitout, make good and reinstatement (if applicable) of the alternative accommodation).</w:t>
            </w:r>
          </w:p>
        </w:tc>
      </w:tr>
      <w:tr w:rsidR="00C76355" w:rsidRPr="00C76355" w:rsidTr="00941C1C">
        <w:tc>
          <w:tcPr>
            <w:tcW w:w="1980" w:type="dxa"/>
          </w:tcPr>
          <w:p w:rsidR="00C76355" w:rsidRPr="00C76355" w:rsidRDefault="004B2AB1" w:rsidP="00C76355">
            <w:pPr>
              <w:pStyle w:val="DefinitionL1"/>
              <w:numPr>
                <w:ilvl w:val="0"/>
                <w:numId w:val="0"/>
              </w:numPr>
              <w:rPr>
                <w:b/>
              </w:rPr>
            </w:pPr>
            <w:r w:rsidRPr="00C76355">
              <w:rPr>
                <w:b/>
              </w:rPr>
              <w:t>Rent</w:t>
            </w:r>
          </w:p>
        </w:tc>
        <w:tc>
          <w:tcPr>
            <w:tcW w:w="5956" w:type="dxa"/>
          </w:tcPr>
          <w:p w:rsidR="00C76355" w:rsidRPr="00C76355" w:rsidRDefault="00C76355" w:rsidP="002D20AE">
            <w:pPr>
              <w:pStyle w:val="DefinitionL1"/>
              <w:numPr>
                <w:ilvl w:val="0"/>
                <w:numId w:val="0"/>
              </w:numPr>
            </w:pPr>
            <w:r w:rsidRPr="00C76355">
              <w:t xml:space="preserve">means the amounts specified in </w:t>
            </w:r>
            <w:r w:rsidRPr="00C76355">
              <w:fldChar w:fldCharType="begin"/>
            </w:r>
            <w:r w:rsidRPr="00C76355">
              <w:instrText xml:space="preserve"> REF _Ref253570941 \n \h  \* MERGEFORMAT </w:instrText>
            </w:r>
            <w:r w:rsidRPr="00C76355">
              <w:fldChar w:fldCharType="separate"/>
            </w:r>
            <w:r w:rsidR="00170A0A">
              <w:t>Item 11</w:t>
            </w:r>
            <w:r w:rsidRPr="00C76355">
              <w:fldChar w:fldCharType="end"/>
            </w:r>
            <w:r w:rsidRPr="00C76355">
              <w:t xml:space="preserve"> as varied from time to time under this Lease.</w:t>
            </w:r>
          </w:p>
        </w:tc>
      </w:tr>
      <w:tr w:rsidR="004B2AB1" w:rsidRPr="00C76355" w:rsidTr="00941C1C">
        <w:tc>
          <w:tcPr>
            <w:tcW w:w="1980" w:type="dxa"/>
          </w:tcPr>
          <w:p w:rsidR="004B2AB1" w:rsidRPr="00C76355" w:rsidRDefault="004B2AB1" w:rsidP="00C76355">
            <w:pPr>
              <w:pStyle w:val="DefinitionL1"/>
              <w:numPr>
                <w:ilvl w:val="0"/>
                <w:numId w:val="0"/>
              </w:numPr>
              <w:rPr>
                <w:b/>
              </w:rPr>
            </w:pPr>
            <w:r w:rsidRPr="00C76355">
              <w:rPr>
                <w:b/>
              </w:rPr>
              <w:t>Rent Commencement Date</w:t>
            </w:r>
          </w:p>
        </w:tc>
        <w:tc>
          <w:tcPr>
            <w:tcW w:w="5956" w:type="dxa"/>
          </w:tcPr>
          <w:p w:rsidR="004B2AB1" w:rsidRPr="00C76355" w:rsidRDefault="004B2AB1" w:rsidP="004B2AB1">
            <w:pPr>
              <w:pStyle w:val="DefinitionL1"/>
              <w:numPr>
                <w:ilvl w:val="0"/>
                <w:numId w:val="0"/>
              </w:numPr>
            </w:pPr>
            <w:r w:rsidRPr="00C76355">
              <w:t>means:</w:t>
            </w:r>
          </w:p>
          <w:p w:rsidR="004B2AB1" w:rsidRPr="00C76355" w:rsidRDefault="004B2AB1" w:rsidP="004B2AB1">
            <w:pPr>
              <w:pStyle w:val="DefinitionL2"/>
              <w:numPr>
                <w:ilvl w:val="1"/>
                <w:numId w:val="45"/>
              </w:numPr>
            </w:pPr>
            <w:r w:rsidRPr="00C76355">
              <w:t xml:space="preserve">the date specified in </w:t>
            </w:r>
            <w:r w:rsidRPr="00C76355">
              <w:fldChar w:fldCharType="begin"/>
            </w:r>
            <w:r w:rsidRPr="00C76355">
              <w:instrText xml:space="preserve"> REF _Ref253570941 \n \h  \* MERGEFORMAT </w:instrText>
            </w:r>
            <w:r w:rsidRPr="00C76355">
              <w:fldChar w:fldCharType="separate"/>
            </w:r>
            <w:r w:rsidR="00170A0A">
              <w:t>Item 11</w:t>
            </w:r>
            <w:r w:rsidRPr="00C76355">
              <w:fldChar w:fldCharType="end"/>
            </w:r>
            <w:r w:rsidR="00EE42B8">
              <w:t xml:space="preserve"> (if any)</w:t>
            </w:r>
            <w:r w:rsidRPr="00C76355">
              <w:t>; and</w:t>
            </w:r>
          </w:p>
          <w:p w:rsidR="004B2AB1" w:rsidRPr="00C76355" w:rsidRDefault="004B2AB1" w:rsidP="00EB57FF">
            <w:pPr>
              <w:pStyle w:val="DefinitionL2"/>
            </w:pPr>
            <w:r w:rsidRPr="00C76355">
              <w:t xml:space="preserve">otherwise, the Commencement Date.  </w:t>
            </w:r>
          </w:p>
        </w:tc>
      </w:tr>
      <w:tr w:rsidR="00C76355" w:rsidRPr="00C76355" w:rsidTr="00941C1C">
        <w:tc>
          <w:tcPr>
            <w:tcW w:w="1980" w:type="dxa"/>
          </w:tcPr>
          <w:p w:rsidR="00C76355" w:rsidRPr="00C76355" w:rsidRDefault="004B2AB1" w:rsidP="00C76355">
            <w:pPr>
              <w:pStyle w:val="DefinitionL1"/>
              <w:numPr>
                <w:ilvl w:val="0"/>
                <w:numId w:val="0"/>
              </w:numPr>
              <w:rPr>
                <w:b/>
              </w:rPr>
            </w:pPr>
            <w:r w:rsidRPr="00C76355">
              <w:rPr>
                <w:b/>
              </w:rPr>
              <w:t>Requirement</w:t>
            </w:r>
          </w:p>
        </w:tc>
        <w:tc>
          <w:tcPr>
            <w:tcW w:w="5956" w:type="dxa"/>
          </w:tcPr>
          <w:p w:rsidR="00C76355" w:rsidRPr="00C76355" w:rsidRDefault="00C76355" w:rsidP="004B2AB1">
            <w:pPr>
              <w:pStyle w:val="DefinitionL1"/>
              <w:numPr>
                <w:ilvl w:val="0"/>
                <w:numId w:val="0"/>
              </w:numPr>
            </w:pPr>
            <w:r w:rsidRPr="00C76355">
              <w:t>means a requirement, Notice, order or direction of a competent Authority.</w:t>
            </w:r>
          </w:p>
        </w:tc>
      </w:tr>
      <w:tr w:rsidR="00C76355" w:rsidRPr="00C76355" w:rsidTr="00941C1C">
        <w:tc>
          <w:tcPr>
            <w:tcW w:w="1980" w:type="dxa"/>
          </w:tcPr>
          <w:p w:rsidR="00C76355" w:rsidRPr="00C76355" w:rsidRDefault="004B2AB1" w:rsidP="00C76355">
            <w:pPr>
              <w:pStyle w:val="DefinitionL1"/>
              <w:numPr>
                <w:ilvl w:val="0"/>
                <w:numId w:val="0"/>
              </w:numPr>
              <w:rPr>
                <w:b/>
              </w:rPr>
            </w:pPr>
            <w:r w:rsidRPr="00C76355">
              <w:rPr>
                <w:b/>
              </w:rPr>
              <w:t>Review Date</w:t>
            </w:r>
          </w:p>
        </w:tc>
        <w:tc>
          <w:tcPr>
            <w:tcW w:w="5956" w:type="dxa"/>
          </w:tcPr>
          <w:p w:rsidR="00C76355" w:rsidRPr="00C76355" w:rsidRDefault="00C76355" w:rsidP="002D20AE">
            <w:pPr>
              <w:pStyle w:val="DefinitionL1"/>
              <w:numPr>
                <w:ilvl w:val="0"/>
                <w:numId w:val="0"/>
              </w:numPr>
            </w:pPr>
            <w:r w:rsidRPr="00C76355">
              <w:t xml:space="preserve">means the Review Date as provided for in </w:t>
            </w:r>
            <w:r w:rsidRPr="00C76355">
              <w:fldChar w:fldCharType="begin"/>
            </w:r>
            <w:r w:rsidRPr="00C76355">
              <w:instrText xml:space="preserve"> REF _Ref253580736 \n \h  \* MERGEFORMAT </w:instrText>
            </w:r>
            <w:r w:rsidRPr="00C76355">
              <w:fldChar w:fldCharType="separate"/>
            </w:r>
            <w:r w:rsidR="00170A0A">
              <w:t>Item 12</w:t>
            </w:r>
            <w:r w:rsidRPr="00C76355">
              <w:fldChar w:fldCharType="end"/>
            </w:r>
            <w:r w:rsidRPr="00C76355">
              <w:t xml:space="preserve">.  </w:t>
            </w:r>
          </w:p>
        </w:tc>
      </w:tr>
      <w:tr w:rsidR="00C76355" w:rsidRPr="00C76355" w:rsidTr="00941C1C">
        <w:tc>
          <w:tcPr>
            <w:tcW w:w="1980" w:type="dxa"/>
          </w:tcPr>
          <w:p w:rsidR="00C76355" w:rsidRPr="00C76355" w:rsidRDefault="004B2AB1" w:rsidP="00C76355">
            <w:pPr>
              <w:pStyle w:val="DefinitionL1"/>
              <w:numPr>
                <w:ilvl w:val="0"/>
                <w:numId w:val="0"/>
              </w:numPr>
              <w:rPr>
                <w:b/>
              </w:rPr>
            </w:pPr>
            <w:r w:rsidRPr="00C76355">
              <w:rPr>
                <w:b/>
              </w:rPr>
              <w:t>Rules</w:t>
            </w:r>
          </w:p>
        </w:tc>
        <w:tc>
          <w:tcPr>
            <w:tcW w:w="5956" w:type="dxa"/>
          </w:tcPr>
          <w:p w:rsidR="00C76355" w:rsidRPr="00C76355" w:rsidRDefault="00C76355" w:rsidP="004B2AB1">
            <w:pPr>
              <w:pStyle w:val="DefinitionL1"/>
              <w:numPr>
                <w:ilvl w:val="0"/>
                <w:numId w:val="0"/>
              </w:numPr>
            </w:pPr>
            <w:r w:rsidRPr="00C76355">
              <w:t xml:space="preserve">means the rules specified in </w:t>
            </w:r>
            <w:r w:rsidR="009F37D9">
              <w:fldChar w:fldCharType="begin"/>
            </w:r>
            <w:r w:rsidR="009F37D9">
              <w:instrText xml:space="preserve"> REF _Ref6927982 \w \h </w:instrText>
            </w:r>
            <w:r w:rsidR="009F37D9">
              <w:fldChar w:fldCharType="separate"/>
            </w:r>
            <w:r w:rsidR="00170A0A">
              <w:t>Schedule 1</w:t>
            </w:r>
            <w:r w:rsidR="009F37D9">
              <w:fldChar w:fldCharType="end"/>
            </w:r>
            <w:r w:rsidRPr="00C76355">
              <w:t xml:space="preserve"> or the rules for the Building introduced by the Landlord in accordance with clause </w:t>
            </w:r>
            <w:r w:rsidRPr="00C76355">
              <w:fldChar w:fldCharType="begin"/>
            </w:r>
            <w:r w:rsidRPr="00C76355">
              <w:instrText xml:space="preserve"> REF _Ref6318841 \w \h  \* MERGEFORMAT </w:instrText>
            </w:r>
            <w:r w:rsidRPr="00C76355">
              <w:fldChar w:fldCharType="separate"/>
            </w:r>
            <w:r w:rsidR="00170A0A">
              <w:t>15.4</w:t>
            </w:r>
            <w:r w:rsidRPr="00C76355">
              <w:fldChar w:fldCharType="end"/>
            </w:r>
            <w:r w:rsidRPr="00C76355">
              <w:t>.</w:t>
            </w:r>
          </w:p>
        </w:tc>
      </w:tr>
      <w:tr w:rsidR="00C76355" w:rsidRPr="00C76355" w:rsidTr="00941C1C">
        <w:tc>
          <w:tcPr>
            <w:tcW w:w="1980" w:type="dxa"/>
          </w:tcPr>
          <w:p w:rsidR="00C76355" w:rsidRPr="00C76355" w:rsidRDefault="004B2AB1" w:rsidP="00C76355">
            <w:pPr>
              <w:pStyle w:val="DefinitionL1"/>
              <w:numPr>
                <w:ilvl w:val="0"/>
                <w:numId w:val="0"/>
              </w:numPr>
              <w:rPr>
                <w:b/>
              </w:rPr>
            </w:pPr>
            <w:r w:rsidRPr="00C76355">
              <w:rPr>
                <w:b/>
              </w:rPr>
              <w:t>Schedule</w:t>
            </w:r>
          </w:p>
        </w:tc>
        <w:tc>
          <w:tcPr>
            <w:tcW w:w="5956" w:type="dxa"/>
          </w:tcPr>
          <w:p w:rsidR="00C76355" w:rsidRPr="00C76355" w:rsidRDefault="00C76355" w:rsidP="004B2AB1">
            <w:pPr>
              <w:pStyle w:val="DefinitionL1"/>
              <w:numPr>
                <w:ilvl w:val="0"/>
                <w:numId w:val="0"/>
              </w:numPr>
            </w:pPr>
            <w:r w:rsidRPr="00C76355">
              <w:t>means a schedule of this Lease.</w:t>
            </w:r>
          </w:p>
        </w:tc>
      </w:tr>
      <w:tr w:rsidR="00C76355" w:rsidRPr="00C76355" w:rsidTr="00941C1C">
        <w:tc>
          <w:tcPr>
            <w:tcW w:w="1980" w:type="dxa"/>
          </w:tcPr>
          <w:p w:rsidR="00C76355" w:rsidRPr="00C76355" w:rsidRDefault="004B2AB1" w:rsidP="00C76355">
            <w:pPr>
              <w:pStyle w:val="DefinitionL1"/>
              <w:numPr>
                <w:ilvl w:val="0"/>
                <w:numId w:val="0"/>
              </w:numPr>
              <w:rPr>
                <w:b/>
              </w:rPr>
            </w:pPr>
            <w:r w:rsidRPr="00C76355">
              <w:rPr>
                <w:b/>
              </w:rPr>
              <w:t>Services</w:t>
            </w:r>
          </w:p>
        </w:tc>
        <w:tc>
          <w:tcPr>
            <w:tcW w:w="5956" w:type="dxa"/>
          </w:tcPr>
          <w:p w:rsidR="00C76355" w:rsidRPr="00C76355" w:rsidRDefault="00C76355" w:rsidP="004B2AB1">
            <w:pPr>
              <w:pStyle w:val="DefinitionL1"/>
              <w:numPr>
                <w:ilvl w:val="0"/>
                <w:numId w:val="0"/>
              </w:numPr>
            </w:pPr>
            <w:r w:rsidRPr="00C76355">
              <w:t>means all utilities and services on or in the Land or the Building including water, gas, electricity, lighting, sanitary, hot water, air-conditioning and ventilation systems, security systems, data, communication and telecommunication systems, fire safety systems and measures, aerials and lifts installed in the Building and serving the Premises and Common Areas and includes all wires, cables, pipes, ducts, conduits, tanks, cisterns, electrical and mechanical plant and all other ancillary or associated parts and accessories.</w:t>
            </w:r>
          </w:p>
        </w:tc>
      </w:tr>
      <w:tr w:rsidR="004B2AB1" w:rsidRPr="00C76355" w:rsidTr="00941C1C">
        <w:tc>
          <w:tcPr>
            <w:tcW w:w="1980" w:type="dxa"/>
          </w:tcPr>
          <w:p w:rsidR="004B2AB1" w:rsidRPr="00C76355" w:rsidRDefault="004B2AB1" w:rsidP="00C76355">
            <w:pPr>
              <w:pStyle w:val="DefinitionL1"/>
              <w:numPr>
                <w:ilvl w:val="0"/>
                <w:numId w:val="0"/>
              </w:numPr>
              <w:rPr>
                <w:b/>
              </w:rPr>
            </w:pPr>
            <w:r w:rsidRPr="00C76355">
              <w:rPr>
                <w:b/>
              </w:rPr>
              <w:t>Structure</w:t>
            </w:r>
          </w:p>
        </w:tc>
        <w:tc>
          <w:tcPr>
            <w:tcW w:w="5956" w:type="dxa"/>
          </w:tcPr>
          <w:p w:rsidR="004B2AB1" w:rsidRPr="00C76355" w:rsidRDefault="004B2AB1" w:rsidP="004B2AB1">
            <w:pPr>
              <w:pStyle w:val="DefinitionL1"/>
              <w:numPr>
                <w:ilvl w:val="0"/>
                <w:numId w:val="0"/>
              </w:numPr>
            </w:pPr>
            <w:r w:rsidRPr="00C76355">
              <w:t>in relation to:</w:t>
            </w:r>
          </w:p>
          <w:p w:rsidR="004B2AB1" w:rsidRPr="00C76355" w:rsidRDefault="004B2AB1" w:rsidP="004B2AB1">
            <w:pPr>
              <w:pStyle w:val="DefinitionL2"/>
              <w:numPr>
                <w:ilvl w:val="1"/>
                <w:numId w:val="46"/>
              </w:numPr>
            </w:pPr>
            <w:r w:rsidRPr="00C76355">
              <w:t>the Building</w:t>
            </w:r>
            <w:r w:rsidR="006F3946">
              <w:t>,</w:t>
            </w:r>
            <w:r w:rsidRPr="00C76355">
              <w:t xml:space="preserve"> includes all walls (whether load-bearing or not), floors, doors, windows, gutters, downpipes, facades, foundations, ceilings </w:t>
            </w:r>
            <w:r w:rsidR="0004508C">
              <w:t xml:space="preserve">(including ceiling tiles) </w:t>
            </w:r>
            <w:r w:rsidRPr="00C76355">
              <w:t>and roofs and ‘structural’ has a corresponding meaning; and</w:t>
            </w:r>
          </w:p>
          <w:p w:rsidR="004B2AB1" w:rsidRPr="00C76355" w:rsidRDefault="004B2AB1" w:rsidP="00EB57FF">
            <w:pPr>
              <w:pStyle w:val="DefinitionL2"/>
            </w:pPr>
            <w:r w:rsidRPr="00C76355">
              <w:t>areas other than the Building</w:t>
            </w:r>
            <w:r w:rsidR="006F3946">
              <w:t>,</w:t>
            </w:r>
            <w:r w:rsidRPr="00C76355">
              <w:t xml:space="preserve"> includes car parks, driveways, paving, fencing and other fixed items.</w:t>
            </w:r>
          </w:p>
        </w:tc>
      </w:tr>
      <w:tr w:rsidR="00C76355" w:rsidRPr="00C76355" w:rsidTr="00941C1C">
        <w:tc>
          <w:tcPr>
            <w:tcW w:w="1980" w:type="dxa"/>
          </w:tcPr>
          <w:p w:rsidR="00C76355" w:rsidRPr="00C76355" w:rsidRDefault="004B2AB1" w:rsidP="00C76355">
            <w:pPr>
              <w:pStyle w:val="DefinitionL1"/>
              <w:numPr>
                <w:ilvl w:val="0"/>
                <w:numId w:val="0"/>
              </w:numPr>
              <w:rPr>
                <w:b/>
              </w:rPr>
            </w:pPr>
            <w:r w:rsidRPr="00C76355">
              <w:rPr>
                <w:b/>
              </w:rPr>
              <w:t>Tenant</w:t>
            </w:r>
          </w:p>
        </w:tc>
        <w:tc>
          <w:tcPr>
            <w:tcW w:w="5956" w:type="dxa"/>
          </w:tcPr>
          <w:p w:rsidR="00C76355" w:rsidRPr="00C76355" w:rsidRDefault="00C76355" w:rsidP="002D20AE">
            <w:pPr>
              <w:pStyle w:val="DefinitionL1"/>
              <w:numPr>
                <w:ilvl w:val="0"/>
                <w:numId w:val="0"/>
              </w:numPr>
            </w:pPr>
            <w:r w:rsidRPr="00C76355">
              <w:t xml:space="preserve">means the Party named in </w:t>
            </w:r>
            <w:r w:rsidRPr="00C76355">
              <w:fldChar w:fldCharType="begin"/>
            </w:r>
            <w:r w:rsidRPr="00C76355">
              <w:instrText xml:space="preserve"> REF _Ref253570430 \n \h  \* MERGEFORMAT </w:instrText>
            </w:r>
            <w:r w:rsidRPr="00C76355">
              <w:fldChar w:fldCharType="separate"/>
            </w:r>
            <w:r w:rsidR="00170A0A">
              <w:t>Item 2</w:t>
            </w:r>
            <w:r w:rsidRPr="00C76355">
              <w:fldChar w:fldCharType="end"/>
            </w:r>
            <w:r w:rsidRPr="00C76355">
              <w:t>.</w:t>
            </w:r>
          </w:p>
        </w:tc>
      </w:tr>
      <w:tr w:rsidR="004B2AB1" w:rsidRPr="00C76355" w:rsidTr="00941C1C">
        <w:tc>
          <w:tcPr>
            <w:tcW w:w="1980" w:type="dxa"/>
          </w:tcPr>
          <w:p w:rsidR="004B2AB1" w:rsidRPr="00C76355" w:rsidRDefault="004B2AB1" w:rsidP="00C76355">
            <w:pPr>
              <w:pStyle w:val="DefinitionL1"/>
              <w:numPr>
                <w:ilvl w:val="0"/>
                <w:numId w:val="0"/>
              </w:numPr>
              <w:rPr>
                <w:b/>
              </w:rPr>
            </w:pPr>
            <w:r w:rsidRPr="00C76355">
              <w:rPr>
                <w:b/>
              </w:rPr>
              <w:t>Tenant's Act of Default</w:t>
            </w:r>
          </w:p>
        </w:tc>
        <w:tc>
          <w:tcPr>
            <w:tcW w:w="5956" w:type="dxa"/>
          </w:tcPr>
          <w:p w:rsidR="004B2AB1" w:rsidRPr="00C76355" w:rsidRDefault="004B2AB1" w:rsidP="004B2AB1">
            <w:pPr>
              <w:pStyle w:val="DefinitionL1"/>
              <w:numPr>
                <w:ilvl w:val="0"/>
                <w:numId w:val="0"/>
              </w:numPr>
            </w:pPr>
            <w:r w:rsidRPr="00C76355">
              <w:t>means a failure by the Tenant to:</w:t>
            </w:r>
          </w:p>
          <w:p w:rsidR="004B2AB1" w:rsidRPr="00C76355" w:rsidRDefault="004B2AB1" w:rsidP="004B2AB1">
            <w:pPr>
              <w:pStyle w:val="DefinitionL2"/>
              <w:numPr>
                <w:ilvl w:val="1"/>
                <w:numId w:val="47"/>
              </w:numPr>
            </w:pPr>
            <w:r w:rsidRPr="00C76355">
              <w:t>pay the Rent when it becomes due and to pay that Rent within 20 Working Days after the receipt of a Notice from the Landlord requiring payment of the Rent arrears;</w:t>
            </w:r>
          </w:p>
          <w:p w:rsidR="004B2AB1" w:rsidRPr="00C76355" w:rsidRDefault="004B2AB1" w:rsidP="00EB57FF">
            <w:pPr>
              <w:pStyle w:val="DefinitionL2"/>
            </w:pPr>
            <w:r w:rsidRPr="00C76355">
              <w:t>commence carrying out repairs or maintenance for which it is responsible within 20 Working Days after receiving Notice from the Landlord properly requiring the Tenant to carry out repairs and maintenance or to proceed diligently to complete those repairs and maintenance; or</w:t>
            </w:r>
          </w:p>
          <w:p w:rsidR="004B2AB1" w:rsidRPr="00C76355" w:rsidRDefault="004B2AB1" w:rsidP="00EB57FF">
            <w:pPr>
              <w:pStyle w:val="DefinitionL2"/>
            </w:pPr>
            <w:r w:rsidRPr="00C76355">
              <w:t xml:space="preserve">perform or observe a provision of this Lease (other than those falling within the scope of paragraphs a. and b. of this definition or </w:t>
            </w:r>
            <w:r w:rsidRPr="00C76355">
              <w:fldChar w:fldCharType="begin"/>
            </w:r>
            <w:r w:rsidRPr="00C76355">
              <w:instrText xml:space="preserve"> REF _Ref8031902 \r \h  \* MERGEFORMAT </w:instrText>
            </w:r>
            <w:r w:rsidRPr="00C76355">
              <w:fldChar w:fldCharType="separate"/>
            </w:r>
            <w:r w:rsidR="00170A0A">
              <w:t>Schedule 7</w:t>
            </w:r>
            <w:r w:rsidRPr="00C76355">
              <w:fldChar w:fldCharType="end"/>
            </w:r>
            <w:r w:rsidRPr="00C76355">
              <w:t>) and:</w:t>
            </w:r>
          </w:p>
          <w:p w:rsidR="004B2AB1" w:rsidRPr="00C76355" w:rsidRDefault="004B2AB1" w:rsidP="00EB57FF">
            <w:pPr>
              <w:pStyle w:val="DefinitionL3"/>
            </w:pPr>
            <w:r w:rsidRPr="00C76355">
              <w:t>that failure is capable of remedy but continues for more than 20 Working Days after the Landlord gives Notice to the Tenant properly requiring the Tenant to remedy that failure; or</w:t>
            </w:r>
          </w:p>
          <w:p w:rsidR="004B2AB1" w:rsidRPr="00C76355" w:rsidRDefault="004B2AB1" w:rsidP="00EB57FF">
            <w:pPr>
              <w:pStyle w:val="DefinitionL3"/>
            </w:pPr>
            <w:r w:rsidRPr="00C76355">
              <w:t>that failure is not capable of remedy and the Tenant fails to pay reasonable compensation to the Landlord within 20 Working Days after the Landlord gives Notice to the Tenant of that failure and properly demanding reasonable compensation for loss or damage incurred by the Landlord as a consequence of the failure.</w:t>
            </w:r>
          </w:p>
        </w:tc>
      </w:tr>
      <w:tr w:rsidR="00C76355" w:rsidRPr="00C76355" w:rsidTr="00941C1C">
        <w:tc>
          <w:tcPr>
            <w:tcW w:w="1980" w:type="dxa"/>
          </w:tcPr>
          <w:p w:rsidR="00C76355" w:rsidRPr="00C76355" w:rsidRDefault="004B2AB1" w:rsidP="00C76355">
            <w:pPr>
              <w:pStyle w:val="DefinitionL1"/>
              <w:numPr>
                <w:ilvl w:val="0"/>
                <w:numId w:val="0"/>
              </w:numPr>
              <w:rPr>
                <w:b/>
              </w:rPr>
            </w:pPr>
            <w:r w:rsidRPr="00C76355">
              <w:rPr>
                <w:b/>
              </w:rPr>
              <w:t>Tenant’s Alterations</w:t>
            </w:r>
          </w:p>
        </w:tc>
        <w:tc>
          <w:tcPr>
            <w:tcW w:w="5956" w:type="dxa"/>
          </w:tcPr>
          <w:p w:rsidR="00C76355" w:rsidRPr="00C76355" w:rsidRDefault="00C76355" w:rsidP="004B2AB1">
            <w:pPr>
              <w:pStyle w:val="DefinitionL1"/>
              <w:numPr>
                <w:ilvl w:val="0"/>
                <w:numId w:val="0"/>
              </w:numPr>
            </w:pPr>
            <w:r w:rsidRPr="00C76355">
              <w:t>means any alteration or addition to the Premises, installation of any Fitting (other than chattels) or any building work on or in the Premises undertaken by or for the Tenant.</w:t>
            </w:r>
          </w:p>
        </w:tc>
      </w:tr>
      <w:tr w:rsidR="00561FFB" w:rsidRPr="00C76355" w:rsidTr="00941C1C">
        <w:tc>
          <w:tcPr>
            <w:tcW w:w="1980" w:type="dxa"/>
          </w:tcPr>
          <w:p w:rsidR="00561FFB" w:rsidRPr="006013F5" w:rsidRDefault="00561FFB" w:rsidP="00561FFB">
            <w:pPr>
              <w:pStyle w:val="DefinedTerm"/>
            </w:pPr>
            <w:r w:rsidRPr="006013F5">
              <w:t>Tenant’s Representative</w:t>
            </w:r>
          </w:p>
        </w:tc>
        <w:tc>
          <w:tcPr>
            <w:tcW w:w="5956" w:type="dxa"/>
          </w:tcPr>
          <w:p w:rsidR="00561FFB" w:rsidRPr="006013F5" w:rsidRDefault="00561FFB" w:rsidP="00561FFB">
            <w:pPr>
              <w:pStyle w:val="Definition"/>
            </w:pPr>
            <w:r w:rsidRPr="006013F5">
              <w:t xml:space="preserve">means the person performing the duties and functions of the position specified in </w:t>
            </w:r>
            <w:r>
              <w:fldChar w:fldCharType="begin"/>
            </w:r>
            <w:r>
              <w:instrText xml:space="preserve"> REF _Ref6926217 \w \h </w:instrText>
            </w:r>
            <w:r>
              <w:fldChar w:fldCharType="separate"/>
            </w:r>
            <w:r w:rsidR="00170A0A">
              <w:t>Item 2</w:t>
            </w:r>
            <w:r>
              <w:fldChar w:fldCharType="end"/>
            </w:r>
            <w:r>
              <w:t xml:space="preserve"> </w:t>
            </w:r>
            <w:r w:rsidRPr="006013F5">
              <w:t>or, if that position is abolished or the function of that position is transferred to another position, the person for the time being performing the equivalent duties and functions in the organisation administering this Lease on behalf of the Tenant.</w:t>
            </w:r>
          </w:p>
        </w:tc>
      </w:tr>
      <w:tr w:rsidR="00C76355" w:rsidRPr="00C76355" w:rsidTr="00941C1C">
        <w:tc>
          <w:tcPr>
            <w:tcW w:w="1980" w:type="dxa"/>
          </w:tcPr>
          <w:p w:rsidR="00C76355" w:rsidRPr="00C76355" w:rsidRDefault="004B2AB1" w:rsidP="00C76355">
            <w:pPr>
              <w:pStyle w:val="DefinitionL1"/>
              <w:numPr>
                <w:ilvl w:val="0"/>
                <w:numId w:val="0"/>
              </w:numPr>
              <w:rPr>
                <w:b/>
              </w:rPr>
            </w:pPr>
            <w:r w:rsidRPr="00C76355">
              <w:rPr>
                <w:b/>
              </w:rPr>
              <w:t>Term</w:t>
            </w:r>
          </w:p>
        </w:tc>
        <w:tc>
          <w:tcPr>
            <w:tcW w:w="5956" w:type="dxa"/>
          </w:tcPr>
          <w:p w:rsidR="00C76355" w:rsidRPr="00C76355" w:rsidRDefault="00C76355" w:rsidP="002D20AE">
            <w:pPr>
              <w:pStyle w:val="DefinitionL1"/>
              <w:numPr>
                <w:ilvl w:val="0"/>
                <w:numId w:val="0"/>
              </w:numPr>
            </w:pPr>
            <w:r w:rsidRPr="00C76355">
              <w:t xml:space="preserve">means the period specified in </w:t>
            </w:r>
            <w:r w:rsidRPr="00C76355">
              <w:fldChar w:fldCharType="begin"/>
            </w:r>
            <w:r w:rsidRPr="00C76355">
              <w:instrText xml:space="preserve"> REF _Ref253572553 \n \h  \* MERGEFORMAT </w:instrText>
            </w:r>
            <w:r w:rsidRPr="00C76355">
              <w:fldChar w:fldCharType="separate"/>
            </w:r>
            <w:r w:rsidR="00170A0A">
              <w:t>Item 6</w:t>
            </w:r>
            <w:r w:rsidRPr="00C76355">
              <w:fldChar w:fldCharType="end"/>
            </w:r>
            <w:r w:rsidRPr="00C76355">
              <w:t xml:space="preserve"> and where the context permits</w:t>
            </w:r>
            <w:r w:rsidR="00942B8F">
              <w:t>,</w:t>
            </w:r>
            <w:r w:rsidRPr="00C76355">
              <w:t xml:space="preserve"> any extension or renewal.</w:t>
            </w:r>
          </w:p>
        </w:tc>
      </w:tr>
      <w:tr w:rsidR="00C76355" w:rsidRPr="00C76355" w:rsidTr="00941C1C">
        <w:tc>
          <w:tcPr>
            <w:tcW w:w="1980" w:type="dxa"/>
          </w:tcPr>
          <w:p w:rsidR="00C76355" w:rsidRPr="00C76355" w:rsidRDefault="004B2AB1" w:rsidP="00C76355">
            <w:pPr>
              <w:pStyle w:val="DefinitionL1"/>
              <w:numPr>
                <w:ilvl w:val="0"/>
                <w:numId w:val="0"/>
              </w:numPr>
              <w:rPr>
                <w:b/>
              </w:rPr>
            </w:pPr>
            <w:r w:rsidRPr="00C76355">
              <w:rPr>
                <w:b/>
              </w:rPr>
              <w:t>Trust</w:t>
            </w:r>
          </w:p>
        </w:tc>
        <w:tc>
          <w:tcPr>
            <w:tcW w:w="5956" w:type="dxa"/>
          </w:tcPr>
          <w:p w:rsidR="00C76355" w:rsidRPr="00C76355" w:rsidRDefault="00C76355" w:rsidP="002D20AE">
            <w:pPr>
              <w:pStyle w:val="DefinitionL1"/>
              <w:numPr>
                <w:ilvl w:val="0"/>
                <w:numId w:val="0"/>
              </w:numPr>
            </w:pPr>
            <w:r w:rsidRPr="00C76355">
              <w:t xml:space="preserve">means the trust named in </w:t>
            </w:r>
            <w:r w:rsidRPr="00C76355">
              <w:fldChar w:fldCharType="begin"/>
            </w:r>
            <w:r w:rsidRPr="00C76355">
              <w:instrText xml:space="preserve"> REF _Ref8046392 \n \h  \* MERGEFORMAT </w:instrText>
            </w:r>
            <w:r w:rsidRPr="00C76355">
              <w:fldChar w:fldCharType="separate"/>
            </w:r>
            <w:r w:rsidR="00170A0A">
              <w:t>Item 34</w:t>
            </w:r>
            <w:r w:rsidRPr="00C76355">
              <w:fldChar w:fldCharType="end"/>
            </w:r>
            <w:r w:rsidRPr="00C76355">
              <w:t xml:space="preserve"> (if any).</w:t>
            </w:r>
          </w:p>
        </w:tc>
      </w:tr>
      <w:tr w:rsidR="004A37E8" w:rsidRPr="00C76355" w:rsidTr="00941C1C">
        <w:tc>
          <w:tcPr>
            <w:tcW w:w="1980" w:type="dxa"/>
          </w:tcPr>
          <w:p w:rsidR="004A37E8" w:rsidRPr="00C76355" w:rsidRDefault="004A37E8" w:rsidP="00C76355">
            <w:pPr>
              <w:pStyle w:val="DefinitionL1"/>
              <w:numPr>
                <w:ilvl w:val="0"/>
                <w:numId w:val="0"/>
              </w:numPr>
              <w:rPr>
                <w:b/>
              </w:rPr>
            </w:pPr>
            <w:r>
              <w:rPr>
                <w:b/>
              </w:rPr>
              <w:t>Valuation Rules</w:t>
            </w:r>
          </w:p>
        </w:tc>
        <w:tc>
          <w:tcPr>
            <w:tcW w:w="5956" w:type="dxa"/>
          </w:tcPr>
          <w:p w:rsidR="004A37E8" w:rsidRPr="00C76355" w:rsidRDefault="004A37E8" w:rsidP="004B2AB1">
            <w:pPr>
              <w:pStyle w:val="DefinitionL1"/>
              <w:numPr>
                <w:ilvl w:val="0"/>
                <w:numId w:val="0"/>
              </w:numPr>
            </w:pPr>
            <w:r>
              <w:t xml:space="preserve">means the rules for determining Market Rent set out in </w:t>
            </w:r>
            <w:r>
              <w:fldChar w:fldCharType="begin"/>
            </w:r>
            <w:r>
              <w:instrText xml:space="preserve"> REF _Ref12102235 \r \h </w:instrText>
            </w:r>
            <w:r>
              <w:fldChar w:fldCharType="separate"/>
            </w:r>
            <w:r w:rsidR="00170A0A">
              <w:t>Schedule 5</w:t>
            </w:r>
            <w:r>
              <w:fldChar w:fldCharType="end"/>
            </w:r>
            <w:r>
              <w:t>.</w:t>
            </w:r>
          </w:p>
        </w:tc>
      </w:tr>
      <w:tr w:rsidR="00C76355" w:rsidRPr="00C76355" w:rsidTr="00941C1C">
        <w:tc>
          <w:tcPr>
            <w:tcW w:w="1980" w:type="dxa"/>
          </w:tcPr>
          <w:p w:rsidR="00C76355" w:rsidRPr="00C76355" w:rsidRDefault="004B2AB1" w:rsidP="00C76355">
            <w:pPr>
              <w:pStyle w:val="DefinitionL1"/>
              <w:numPr>
                <w:ilvl w:val="0"/>
                <w:numId w:val="0"/>
              </w:numPr>
              <w:rPr>
                <w:b/>
              </w:rPr>
            </w:pPr>
            <w:r w:rsidRPr="00C76355">
              <w:rPr>
                <w:b/>
              </w:rPr>
              <w:t>Valuer</w:t>
            </w:r>
          </w:p>
        </w:tc>
        <w:tc>
          <w:tcPr>
            <w:tcW w:w="5956" w:type="dxa"/>
          </w:tcPr>
          <w:p w:rsidR="00C76355" w:rsidRPr="00C76355" w:rsidRDefault="00C76355" w:rsidP="004B2AB1">
            <w:pPr>
              <w:pStyle w:val="DefinitionL1"/>
              <w:numPr>
                <w:ilvl w:val="0"/>
                <w:numId w:val="0"/>
              </w:numPr>
            </w:pPr>
            <w:r w:rsidRPr="00C76355">
              <w:t>means a member of the division of the Institute with not less than 5 years' experience as a valuer in the Jurisdiction.</w:t>
            </w:r>
          </w:p>
        </w:tc>
      </w:tr>
      <w:tr w:rsidR="00C76355" w:rsidRPr="00C76355" w:rsidTr="00941C1C">
        <w:tc>
          <w:tcPr>
            <w:tcW w:w="1980" w:type="dxa"/>
          </w:tcPr>
          <w:p w:rsidR="00C76355" w:rsidRPr="00C76355" w:rsidRDefault="004B2AB1" w:rsidP="00C76355">
            <w:pPr>
              <w:pStyle w:val="DefinitionL1"/>
              <w:numPr>
                <w:ilvl w:val="0"/>
                <w:numId w:val="0"/>
              </w:numPr>
              <w:rPr>
                <w:b/>
              </w:rPr>
            </w:pPr>
            <w:r w:rsidRPr="00C76355">
              <w:rPr>
                <w:b/>
              </w:rPr>
              <w:t>Working Day</w:t>
            </w:r>
          </w:p>
        </w:tc>
        <w:tc>
          <w:tcPr>
            <w:tcW w:w="5956" w:type="dxa"/>
          </w:tcPr>
          <w:p w:rsidR="00C76355" w:rsidRPr="00C76355" w:rsidRDefault="00C76355" w:rsidP="004B2AB1">
            <w:pPr>
              <w:pStyle w:val="DefinitionL1"/>
              <w:numPr>
                <w:ilvl w:val="0"/>
                <w:numId w:val="0"/>
              </w:numPr>
            </w:pPr>
            <w:r w:rsidRPr="00C76355">
              <w:t>means each day except Saturdays, Sundays and public holidays in the Jurisdiction.</w:t>
            </w:r>
          </w:p>
        </w:tc>
      </w:tr>
    </w:tbl>
    <w:p w:rsidR="00AD7E83" w:rsidRPr="00F11115" w:rsidRDefault="00AD7E83" w:rsidP="00072DD5">
      <w:pPr>
        <w:pStyle w:val="ClauseLevel2"/>
      </w:pPr>
      <w:bookmarkStart w:id="53" w:name="_Toc17130114"/>
      <w:bookmarkStart w:id="54" w:name="_Toc62651156"/>
      <w:r w:rsidRPr="00F11115">
        <w:t>Interpretation</w:t>
      </w:r>
      <w:bookmarkEnd w:id="53"/>
      <w:bookmarkEnd w:id="54"/>
    </w:p>
    <w:p w:rsidR="00AD7E83" w:rsidRPr="00F11115" w:rsidRDefault="00AD7E83" w:rsidP="00072DD5">
      <w:pPr>
        <w:pStyle w:val="ClauseLevel3"/>
      </w:pPr>
      <w:r w:rsidRPr="00F11115">
        <w:t>The singular includes the plural and vice versa.</w:t>
      </w:r>
    </w:p>
    <w:p w:rsidR="00AD7E83" w:rsidRPr="00F11115" w:rsidRDefault="00AD7E83" w:rsidP="00072DD5">
      <w:pPr>
        <w:pStyle w:val="ClauseLevel3"/>
      </w:pPr>
      <w:r w:rsidRPr="00F11115">
        <w:t>Reference to a person includes:</w:t>
      </w:r>
    </w:p>
    <w:p w:rsidR="00AD7E83" w:rsidRPr="00F11115" w:rsidRDefault="00AD7E83" w:rsidP="00AB4626">
      <w:pPr>
        <w:pStyle w:val="ClauseLevel4"/>
      </w:pPr>
      <w:r w:rsidRPr="00F11115">
        <w:t>a corporation, partnership or government body; and</w:t>
      </w:r>
    </w:p>
    <w:p w:rsidR="00AD7E83" w:rsidRPr="00F11115" w:rsidRDefault="00AD7E83" w:rsidP="00AB4626">
      <w:pPr>
        <w:pStyle w:val="ClauseLevel4"/>
      </w:pPr>
      <w:r w:rsidRPr="00F11115">
        <w:t>the legal representatives, successors and assigns of that person.</w:t>
      </w:r>
    </w:p>
    <w:p w:rsidR="00AD7E83" w:rsidRPr="00F11115" w:rsidRDefault="00AD7E83" w:rsidP="00072DD5">
      <w:pPr>
        <w:pStyle w:val="ClauseLevel3"/>
      </w:pPr>
      <w:r w:rsidRPr="00F11115">
        <w:t>Reference to a right includes a remedy, authority or power.</w:t>
      </w:r>
    </w:p>
    <w:p w:rsidR="00AD7E83" w:rsidRPr="00F11115" w:rsidRDefault="00AD7E83" w:rsidP="00072DD5">
      <w:pPr>
        <w:pStyle w:val="ClauseLevel3"/>
      </w:pPr>
      <w:r w:rsidRPr="00F11115">
        <w:t>If two or more people are named as Tenant or Landlord, this Lease binds them jointly and individually.</w:t>
      </w:r>
    </w:p>
    <w:p w:rsidR="00AD7E83" w:rsidRPr="00F11115" w:rsidRDefault="00AD7E83" w:rsidP="00072DD5">
      <w:pPr>
        <w:pStyle w:val="ClauseLevel3"/>
      </w:pPr>
      <w:r w:rsidRPr="00F11115">
        <w:t>Where this Lease refers to:</w:t>
      </w:r>
    </w:p>
    <w:p w:rsidR="00AD7E83" w:rsidRPr="00F11115" w:rsidRDefault="00AD7E83" w:rsidP="00AB4626">
      <w:pPr>
        <w:pStyle w:val="ClauseLevel4"/>
      </w:pPr>
      <w:r w:rsidRPr="00F11115">
        <w:t xml:space="preserve">a government department, agency, body or Authority; or </w:t>
      </w:r>
    </w:p>
    <w:p w:rsidR="00AD7E83" w:rsidRPr="00F11115" w:rsidRDefault="00AD7E83" w:rsidP="00AB4626">
      <w:pPr>
        <w:pStyle w:val="ClauseLevel4"/>
      </w:pPr>
      <w:r w:rsidRPr="00F11115">
        <w:t xml:space="preserve">to any person holding a specified position in a government department, agency, body or Authority, </w:t>
      </w:r>
    </w:p>
    <w:p w:rsidR="00AD7E83" w:rsidRPr="00F11115" w:rsidRDefault="00AD7E83" w:rsidP="00AD7E83">
      <w:pPr>
        <w:pStyle w:val="PlainParagraph"/>
      </w:pPr>
      <w:r w:rsidRPr="00F11115">
        <w:t>and that department, agency, body, Authority or position is changed or abolished, then that reference will be deemed to be a reference to the department, agency, body, Authority or position performing the equivalent function from time to time.</w:t>
      </w:r>
    </w:p>
    <w:p w:rsidR="00AD7E83" w:rsidRPr="00F11115" w:rsidRDefault="00AD7E83" w:rsidP="00072DD5">
      <w:pPr>
        <w:pStyle w:val="ClauseLevel3"/>
      </w:pPr>
      <w:r w:rsidRPr="00F11115">
        <w:t>The Schedules are incorporated into and form part of this Lease.</w:t>
      </w:r>
    </w:p>
    <w:p w:rsidR="00AD7E83" w:rsidRPr="00F11115" w:rsidRDefault="00AD7E83" w:rsidP="00072DD5">
      <w:pPr>
        <w:pStyle w:val="ClauseLevel3"/>
      </w:pPr>
      <w:r w:rsidRPr="00F11115">
        <w:t>Words of inclusion are not to be interpreted as words of limitation.</w:t>
      </w:r>
    </w:p>
    <w:p w:rsidR="00AD7E83" w:rsidRPr="00F11115" w:rsidRDefault="00AD7E83" w:rsidP="00072DD5">
      <w:pPr>
        <w:pStyle w:val="ClauseLevel3"/>
      </w:pPr>
      <w:r w:rsidRPr="00F11115">
        <w:t>If any word or phrase is given a defined meaning, any other part of speech or other grammatical form of that word or phrase has a corresponding meaning.</w:t>
      </w:r>
    </w:p>
    <w:p w:rsidR="00AD7E83" w:rsidRPr="00F11115" w:rsidRDefault="00AD7E83" w:rsidP="00072DD5">
      <w:pPr>
        <w:pStyle w:val="ClauseLevel3"/>
      </w:pPr>
      <w:r w:rsidRPr="00F11115">
        <w:t>Headings are for convenience only and do not form part of this Lease or affect its interpretation.</w:t>
      </w:r>
    </w:p>
    <w:p w:rsidR="00AD7E83" w:rsidRPr="00F11115" w:rsidRDefault="00AD7E83" w:rsidP="00072DD5">
      <w:pPr>
        <w:pStyle w:val="ClauseLevel3"/>
      </w:pPr>
      <w:r w:rsidRPr="00F11115">
        <w:t>Reference to a thing is a reference to all or part of that thing.</w:t>
      </w:r>
    </w:p>
    <w:p w:rsidR="00AD7E83" w:rsidRPr="00F11115" w:rsidRDefault="00AD7E83" w:rsidP="00072DD5">
      <w:pPr>
        <w:pStyle w:val="ClauseLevel3"/>
      </w:pPr>
      <w:r w:rsidRPr="00F11115">
        <w:t>As far as possible all provisions will be construed so as not to be invalid, illegal or unenforceable.</w:t>
      </w:r>
    </w:p>
    <w:p w:rsidR="00AD7E83" w:rsidRPr="00F11115" w:rsidRDefault="00AD7E83" w:rsidP="00072DD5">
      <w:pPr>
        <w:pStyle w:val="ClauseLevel3"/>
      </w:pPr>
      <w:r w:rsidRPr="00F11115">
        <w:t>If anything in this Lease is unenforceable, illegal or void then it is severed and the rest of this Lease remains in force.</w:t>
      </w:r>
    </w:p>
    <w:p w:rsidR="00AD7E83" w:rsidRPr="00F11115" w:rsidRDefault="00AD7E83" w:rsidP="00072DD5">
      <w:pPr>
        <w:pStyle w:val="ClauseLevel3"/>
      </w:pPr>
      <w:r w:rsidRPr="00F11115">
        <w:t>Reference to a Law or Requirement includes amendments to or a replacement of that Law or Requirement from time to time.</w:t>
      </w:r>
    </w:p>
    <w:p w:rsidR="00AD7E83" w:rsidRPr="00F11115" w:rsidRDefault="00AD7E83" w:rsidP="00072DD5">
      <w:pPr>
        <w:pStyle w:val="ClauseLevel3"/>
      </w:pPr>
      <w:r w:rsidRPr="00F11115">
        <w:t>If a provision cannot be read down, that provision will be void and severable and the remaining provisions will not be affected.</w:t>
      </w:r>
    </w:p>
    <w:p w:rsidR="00AD7E83" w:rsidRPr="00F11115" w:rsidRDefault="00AD7E83" w:rsidP="00072DD5">
      <w:pPr>
        <w:pStyle w:val="ClauseLevel3"/>
      </w:pPr>
      <w:r w:rsidRPr="00F11115">
        <w:t>No rule of construction will apply to disadvantage a Party on the basis that it put forward this Lease.</w:t>
      </w:r>
    </w:p>
    <w:p w:rsidR="00CC6EF2" w:rsidRPr="00F11115" w:rsidRDefault="00CC6EF2" w:rsidP="00072DD5">
      <w:pPr>
        <w:pStyle w:val="ClauseLevel2"/>
      </w:pPr>
      <w:bookmarkStart w:id="55" w:name="_Toc17130115"/>
      <w:bookmarkStart w:id="56" w:name="_Toc62651157"/>
      <w:r w:rsidRPr="00F11115">
        <w:t>Agreed terms</w:t>
      </w:r>
      <w:bookmarkEnd w:id="55"/>
      <w:bookmarkEnd w:id="56"/>
    </w:p>
    <w:p w:rsidR="008D1BC0" w:rsidRPr="00F11115" w:rsidRDefault="00CC6EF2" w:rsidP="00072DD5">
      <w:pPr>
        <w:pStyle w:val="ClauseLevel3"/>
      </w:pPr>
      <w:r w:rsidRPr="00F11115">
        <w:t xml:space="preserve">The Parties agree to the terms contained in this Lease which </w:t>
      </w:r>
      <w:bookmarkStart w:id="57" w:name="_AGSRef40483415"/>
      <w:bookmarkStart w:id="58" w:name="_AGSRef35347265"/>
      <w:r w:rsidRPr="00F11115">
        <w:t xml:space="preserve">is made up of the </w:t>
      </w:r>
      <w:r w:rsidR="00EE42B8">
        <w:t>Part</w:t>
      </w:r>
      <w:r w:rsidR="00EE42B8" w:rsidRPr="00F11115">
        <w:t>s</w:t>
      </w:r>
      <w:r w:rsidRPr="00F11115">
        <w:t>, the Schedules and any applicable registration forms.</w:t>
      </w:r>
      <w:bookmarkEnd w:id="57"/>
      <w:bookmarkEnd w:id="58"/>
    </w:p>
    <w:p w:rsidR="007A05C5" w:rsidRPr="00F11115" w:rsidRDefault="001161D9" w:rsidP="008347D0">
      <w:pPr>
        <w:pStyle w:val="ClauseHeadingPart"/>
        <w:numPr>
          <w:ilvl w:val="0"/>
          <w:numId w:val="0"/>
        </w:numPr>
        <w:rPr>
          <w:sz w:val="22"/>
        </w:rPr>
      </w:pPr>
      <w:bookmarkStart w:id="59" w:name="_Toc304215113"/>
      <w:bookmarkStart w:id="60" w:name="_Toc270606090"/>
      <w:bookmarkStart w:id="61" w:name="_Toc253563685"/>
      <w:bookmarkStart w:id="62" w:name="_Toc253491368"/>
      <w:bookmarkStart w:id="63" w:name="_Toc252787565"/>
      <w:bookmarkStart w:id="64" w:name="_Toc17130116"/>
      <w:bookmarkStart w:id="65" w:name="_Toc62651158"/>
      <w:r w:rsidRPr="00F11115">
        <w:rPr>
          <w:sz w:val="22"/>
        </w:rPr>
        <w:t>PART B</w:t>
      </w:r>
      <w:r w:rsidR="007A05C5" w:rsidRPr="00F11115">
        <w:rPr>
          <w:sz w:val="22"/>
        </w:rPr>
        <w:t>.</w:t>
      </w:r>
      <w:r w:rsidR="007A05C5" w:rsidRPr="00F11115">
        <w:rPr>
          <w:sz w:val="22"/>
        </w:rPr>
        <w:tab/>
        <w:t>GRANT OF LEASE, USE AND ASSOCIATED RIGHTS</w:t>
      </w:r>
      <w:bookmarkEnd w:id="59"/>
      <w:bookmarkEnd w:id="60"/>
      <w:bookmarkEnd w:id="61"/>
      <w:bookmarkEnd w:id="62"/>
      <w:bookmarkEnd w:id="63"/>
      <w:bookmarkEnd w:id="64"/>
      <w:bookmarkEnd w:id="65"/>
    </w:p>
    <w:p w:rsidR="007A05C5" w:rsidRPr="00F11115" w:rsidRDefault="007A05C5" w:rsidP="00072DD5">
      <w:pPr>
        <w:pStyle w:val="ClauseLevel1"/>
      </w:pPr>
      <w:bookmarkStart w:id="66" w:name="_Toc304215114"/>
      <w:bookmarkStart w:id="67" w:name="_Toc270606091"/>
      <w:bookmarkStart w:id="68" w:name="_Toc253563686"/>
      <w:bookmarkStart w:id="69" w:name="_Toc253491369"/>
      <w:bookmarkStart w:id="70" w:name="_Toc252787566"/>
      <w:bookmarkStart w:id="71" w:name="_Ref6927693"/>
      <w:bookmarkStart w:id="72" w:name="_Ref10804006"/>
      <w:bookmarkStart w:id="73" w:name="_Toc17130117"/>
      <w:bookmarkStart w:id="74" w:name="_Toc62651159"/>
      <w:r w:rsidRPr="00F11115">
        <w:t>Grant of Lease</w:t>
      </w:r>
      <w:bookmarkEnd w:id="66"/>
      <w:bookmarkEnd w:id="67"/>
      <w:bookmarkEnd w:id="68"/>
      <w:bookmarkEnd w:id="69"/>
      <w:bookmarkEnd w:id="70"/>
      <w:bookmarkEnd w:id="71"/>
      <w:bookmarkEnd w:id="72"/>
      <w:bookmarkEnd w:id="73"/>
      <w:bookmarkEnd w:id="74"/>
    </w:p>
    <w:p w:rsidR="007A05C5" w:rsidRPr="00F11115" w:rsidRDefault="007A05C5" w:rsidP="00072DD5">
      <w:pPr>
        <w:pStyle w:val="ClauseLevel2"/>
      </w:pPr>
      <w:bookmarkStart w:id="75" w:name="_Toc304215115"/>
      <w:bookmarkStart w:id="76" w:name="_Toc270606092"/>
      <w:bookmarkStart w:id="77" w:name="_Toc253563687"/>
      <w:bookmarkStart w:id="78" w:name="_Toc253491370"/>
      <w:bookmarkStart w:id="79" w:name="_Toc252787567"/>
      <w:bookmarkStart w:id="80" w:name="_Toc17130118"/>
      <w:bookmarkStart w:id="81" w:name="_Toc62651160"/>
      <w:r w:rsidRPr="00F11115">
        <w:t>Lease of the Premises</w:t>
      </w:r>
      <w:bookmarkEnd w:id="75"/>
      <w:bookmarkEnd w:id="76"/>
      <w:bookmarkEnd w:id="77"/>
      <w:bookmarkEnd w:id="78"/>
      <w:bookmarkEnd w:id="79"/>
      <w:bookmarkEnd w:id="80"/>
      <w:bookmarkEnd w:id="81"/>
    </w:p>
    <w:p w:rsidR="007A05C5" w:rsidRPr="00F11115" w:rsidRDefault="007A05C5" w:rsidP="00072DD5">
      <w:pPr>
        <w:pStyle w:val="ClauseLevel3"/>
      </w:pPr>
      <w:r w:rsidRPr="00F11115">
        <w:t>The Landlord leases the Premises to the Tenant:</w:t>
      </w:r>
    </w:p>
    <w:p w:rsidR="007A05C5" w:rsidRPr="00F11115" w:rsidRDefault="007A05C5" w:rsidP="00AB4626">
      <w:pPr>
        <w:pStyle w:val="ClauseLevel4"/>
      </w:pPr>
      <w:r w:rsidRPr="00F11115">
        <w:t xml:space="preserve">for the Rent; </w:t>
      </w:r>
    </w:p>
    <w:p w:rsidR="007A05C5" w:rsidRPr="00F11115" w:rsidRDefault="007A05C5" w:rsidP="00AB4626">
      <w:pPr>
        <w:pStyle w:val="ClauseLevel4"/>
      </w:pPr>
      <w:r w:rsidRPr="00F11115">
        <w:t xml:space="preserve">for the Term; and </w:t>
      </w:r>
    </w:p>
    <w:p w:rsidR="007A05C5" w:rsidRPr="00F11115" w:rsidRDefault="007A05C5" w:rsidP="00AB4626">
      <w:pPr>
        <w:pStyle w:val="ClauseLevel4"/>
      </w:pPr>
      <w:r w:rsidRPr="00F11115">
        <w:t>on the terms contained in this Lease.</w:t>
      </w:r>
    </w:p>
    <w:p w:rsidR="007A05C5" w:rsidRPr="00F11115" w:rsidRDefault="007A05C5" w:rsidP="00072DD5">
      <w:pPr>
        <w:pStyle w:val="ClauseLevel1"/>
      </w:pPr>
      <w:bookmarkStart w:id="82" w:name="_Toc304215116"/>
      <w:bookmarkStart w:id="83" w:name="_Toc270606093"/>
      <w:bookmarkStart w:id="84" w:name="_Toc253563688"/>
      <w:bookmarkStart w:id="85" w:name="_Toc253491371"/>
      <w:bookmarkStart w:id="86" w:name="_AGSRef79319757"/>
      <w:bookmarkStart w:id="87" w:name="_AGSRef6152224"/>
      <w:bookmarkStart w:id="88" w:name="_Toc252787568"/>
      <w:bookmarkStart w:id="89" w:name="_AGSRef37353616"/>
      <w:bookmarkStart w:id="90" w:name="_Ref10804015"/>
      <w:bookmarkStart w:id="91" w:name="_Toc17130119"/>
      <w:bookmarkStart w:id="92" w:name="_Toc62651161"/>
      <w:r w:rsidRPr="00F11115">
        <w:t xml:space="preserve">Option to renew </w:t>
      </w:r>
      <w:bookmarkEnd w:id="82"/>
      <w:bookmarkEnd w:id="83"/>
      <w:bookmarkEnd w:id="84"/>
      <w:bookmarkEnd w:id="85"/>
      <w:bookmarkEnd w:id="86"/>
      <w:bookmarkEnd w:id="87"/>
      <w:bookmarkEnd w:id="88"/>
      <w:bookmarkEnd w:id="89"/>
      <w:r w:rsidR="00EE42B8">
        <w:t>this Lease</w:t>
      </w:r>
      <w:bookmarkEnd w:id="90"/>
      <w:bookmarkEnd w:id="91"/>
      <w:bookmarkEnd w:id="92"/>
    </w:p>
    <w:p w:rsidR="007A05C5" w:rsidRPr="00F11115" w:rsidRDefault="007A05C5" w:rsidP="00072DD5">
      <w:pPr>
        <w:pStyle w:val="ClauseLevel2"/>
      </w:pPr>
      <w:bookmarkStart w:id="93" w:name="_Toc304215117"/>
      <w:bookmarkStart w:id="94" w:name="_Toc270606094"/>
      <w:bookmarkStart w:id="95" w:name="_Toc253563689"/>
      <w:bookmarkStart w:id="96" w:name="_Toc253491372"/>
      <w:bookmarkStart w:id="97" w:name="_AGSRef51725584"/>
      <w:bookmarkStart w:id="98" w:name="_Toc252787569"/>
      <w:bookmarkStart w:id="99" w:name="_Toc17130120"/>
      <w:bookmarkStart w:id="100" w:name="_Toc62651162"/>
      <w:r w:rsidRPr="00F11115">
        <w:t>Tenant’s option to renew</w:t>
      </w:r>
      <w:bookmarkEnd w:id="93"/>
      <w:bookmarkEnd w:id="94"/>
      <w:bookmarkEnd w:id="95"/>
      <w:bookmarkEnd w:id="96"/>
      <w:bookmarkEnd w:id="97"/>
      <w:bookmarkEnd w:id="98"/>
      <w:bookmarkEnd w:id="99"/>
      <w:bookmarkEnd w:id="100"/>
    </w:p>
    <w:p w:rsidR="007A05C5" w:rsidRPr="00F11115" w:rsidRDefault="007A05C5" w:rsidP="00072DD5">
      <w:pPr>
        <w:pStyle w:val="ClauseLevel3"/>
      </w:pPr>
      <w:r w:rsidRPr="00F11115">
        <w:t>If:</w:t>
      </w:r>
    </w:p>
    <w:p w:rsidR="007A05C5" w:rsidRPr="00F11115" w:rsidRDefault="007A05C5" w:rsidP="00AB4626">
      <w:pPr>
        <w:pStyle w:val="ClauseLevel4"/>
      </w:pPr>
      <w:bookmarkStart w:id="101" w:name="_AGSRef87144583"/>
      <w:r w:rsidRPr="00F11115">
        <w:t xml:space="preserve">an Option Term is set out in </w:t>
      </w:r>
      <w:r w:rsidRPr="00F11115">
        <w:fldChar w:fldCharType="begin"/>
      </w:r>
      <w:r w:rsidRPr="00F11115">
        <w:instrText xml:space="preserve"> REF _Ref253570339 \n \h  \* MERGEFORMAT </w:instrText>
      </w:r>
      <w:r w:rsidRPr="00F11115">
        <w:fldChar w:fldCharType="separate"/>
      </w:r>
      <w:r w:rsidR="00170A0A">
        <w:t>Item 13</w:t>
      </w:r>
      <w:r w:rsidRPr="00F11115">
        <w:fldChar w:fldCharType="end"/>
      </w:r>
      <w:r w:rsidRPr="00F11115">
        <w:t>;</w:t>
      </w:r>
      <w:bookmarkEnd w:id="101"/>
    </w:p>
    <w:p w:rsidR="007A05C5" w:rsidRPr="00F11115" w:rsidRDefault="007A05C5" w:rsidP="00AB4626">
      <w:pPr>
        <w:pStyle w:val="ClauseLevel4"/>
      </w:pPr>
      <w:r w:rsidRPr="00F11115">
        <w:t xml:space="preserve">the Tenant wishes to lease the Premises for that Option Term; </w:t>
      </w:r>
    </w:p>
    <w:p w:rsidR="00051255" w:rsidRPr="00F11115" w:rsidRDefault="007A05C5" w:rsidP="00AB4626">
      <w:pPr>
        <w:pStyle w:val="ClauseLevel4"/>
      </w:pPr>
      <w:r w:rsidRPr="00F11115">
        <w:t>the Tenant gives an Option Notice to the Landlord</w:t>
      </w:r>
      <w:r w:rsidR="00051255" w:rsidRPr="00F11115">
        <w:t>:</w:t>
      </w:r>
      <w:r w:rsidRPr="00F11115">
        <w:t xml:space="preserve"> </w:t>
      </w:r>
    </w:p>
    <w:p w:rsidR="00051255" w:rsidRPr="00F11115" w:rsidRDefault="00200DFC" w:rsidP="00072DD5">
      <w:pPr>
        <w:pStyle w:val="ClauseLevel5"/>
      </w:pPr>
      <w:r w:rsidRPr="00F11115">
        <w:t xml:space="preserve">no earlier than the earliest date the Tenant may give an Option Notice to the Landlord set out in </w:t>
      </w:r>
      <w:r w:rsidRPr="00F11115">
        <w:fldChar w:fldCharType="begin"/>
      </w:r>
      <w:r w:rsidRPr="00F11115">
        <w:instrText xml:space="preserve"> REF _Ref253570339 \n \h  \* MERGEFORMAT </w:instrText>
      </w:r>
      <w:r w:rsidRPr="00F11115">
        <w:fldChar w:fldCharType="separate"/>
      </w:r>
      <w:r w:rsidR="00170A0A">
        <w:t>Item 13</w:t>
      </w:r>
      <w:r w:rsidRPr="00F11115">
        <w:fldChar w:fldCharType="end"/>
      </w:r>
      <w:r w:rsidR="00051255" w:rsidRPr="00F11115">
        <w:t>;</w:t>
      </w:r>
      <w:r w:rsidR="007A05C5" w:rsidRPr="00F11115">
        <w:t xml:space="preserve"> </w:t>
      </w:r>
      <w:r w:rsidR="008B7014" w:rsidRPr="00F11115">
        <w:t xml:space="preserve">and </w:t>
      </w:r>
    </w:p>
    <w:p w:rsidR="007A05C5" w:rsidRPr="00F11115" w:rsidRDefault="00200DFC" w:rsidP="00072DD5">
      <w:pPr>
        <w:pStyle w:val="ClauseLevel5"/>
      </w:pPr>
      <w:r w:rsidRPr="00F11115">
        <w:t xml:space="preserve">no later than the last date the Tenant may give an Option Notice to the Landlord set out in </w:t>
      </w:r>
      <w:r w:rsidRPr="00F11115">
        <w:fldChar w:fldCharType="begin"/>
      </w:r>
      <w:r w:rsidRPr="00F11115">
        <w:instrText xml:space="preserve"> REF _Ref253570339 \n \h  \* MERGEFORMAT </w:instrText>
      </w:r>
      <w:r w:rsidRPr="00F11115">
        <w:fldChar w:fldCharType="separate"/>
      </w:r>
      <w:r w:rsidR="00170A0A">
        <w:t>Item 13</w:t>
      </w:r>
      <w:r w:rsidRPr="00F11115">
        <w:fldChar w:fldCharType="end"/>
      </w:r>
      <w:r w:rsidR="007A05C5" w:rsidRPr="00F11115">
        <w:t>; and</w:t>
      </w:r>
    </w:p>
    <w:p w:rsidR="007A05C5" w:rsidRPr="00F11115" w:rsidRDefault="007A05C5" w:rsidP="00AB4626">
      <w:pPr>
        <w:pStyle w:val="ClauseLevel4"/>
      </w:pPr>
      <w:bookmarkStart w:id="102" w:name="_AGSRef5623686"/>
      <w:r w:rsidRPr="00F11115">
        <w:t>when the Tenant gives the Option Notice</w:t>
      </w:r>
      <w:bookmarkEnd w:id="102"/>
      <w:r w:rsidRPr="00F11115">
        <w:t>:</w:t>
      </w:r>
    </w:p>
    <w:p w:rsidR="007A05C5" w:rsidRPr="00F11115" w:rsidRDefault="007A05C5" w:rsidP="00072DD5">
      <w:pPr>
        <w:pStyle w:val="ClauseLevel5"/>
      </w:pPr>
      <w:r w:rsidRPr="00F11115">
        <w:t>it is not in breach of this Lease; or</w:t>
      </w:r>
    </w:p>
    <w:p w:rsidR="007A05C5" w:rsidRPr="00F11115" w:rsidRDefault="007A05C5" w:rsidP="00072DD5">
      <w:pPr>
        <w:pStyle w:val="ClauseLevel5"/>
      </w:pPr>
      <w:r w:rsidRPr="00F11115">
        <w:t>any Prior Breach has either been waived or rectified or, in the case of a negative covenant, has been discontinued</w:t>
      </w:r>
      <w:r w:rsidR="00200DFC" w:rsidRPr="00F11115">
        <w:t>,</w:t>
      </w:r>
    </w:p>
    <w:p w:rsidR="007A05C5" w:rsidRPr="00F11115" w:rsidRDefault="007A05C5" w:rsidP="007A05C5">
      <w:pPr>
        <w:pStyle w:val="PlainParagraph"/>
      </w:pPr>
      <w:r w:rsidRPr="00F11115">
        <w:t>then the Landlord agrees to grant to the Tenant an Option Lease of the Premises for the Option Term on the same terms contained in this Lease except that:</w:t>
      </w:r>
    </w:p>
    <w:p w:rsidR="007A05C5" w:rsidRPr="00F11115" w:rsidRDefault="007A05C5" w:rsidP="00AB4626">
      <w:pPr>
        <w:pStyle w:val="ClauseLevel4"/>
      </w:pPr>
      <w:bookmarkStart w:id="103" w:name="_AGSRef80066984"/>
      <w:bookmarkStart w:id="104" w:name="_AGSRef96536445"/>
      <w:bookmarkStart w:id="105" w:name="_AGSRef36401867"/>
      <w:bookmarkStart w:id="106" w:name="_AGSRef94955664"/>
      <w:r w:rsidRPr="00F11115">
        <w:t xml:space="preserve">the Rent for the Option Term will be determined in accordance with </w:t>
      </w:r>
      <w:r w:rsidRPr="00F11115">
        <w:fldChar w:fldCharType="begin"/>
      </w:r>
      <w:r w:rsidRPr="00F11115">
        <w:instrText xml:space="preserve"> REF _Ref253570837 \n \h  \* MERGEFORMAT </w:instrText>
      </w:r>
      <w:r w:rsidRPr="00F11115">
        <w:fldChar w:fldCharType="separate"/>
      </w:r>
      <w:r w:rsidR="00170A0A">
        <w:t>Item 14</w:t>
      </w:r>
      <w:r w:rsidRPr="00F11115">
        <w:fldChar w:fldCharType="end"/>
      </w:r>
      <w:r w:rsidRPr="00F11115">
        <w:t>;</w:t>
      </w:r>
      <w:bookmarkEnd w:id="103"/>
      <w:bookmarkEnd w:id="104"/>
      <w:bookmarkEnd w:id="105"/>
      <w:bookmarkEnd w:id="106"/>
    </w:p>
    <w:p w:rsidR="007A05C5" w:rsidRPr="00F11115" w:rsidRDefault="007A05C5" w:rsidP="00AB4626">
      <w:pPr>
        <w:pStyle w:val="ClauseLevel4"/>
      </w:pPr>
      <w:r w:rsidRPr="00F11115">
        <w:t>this clause</w:t>
      </w:r>
      <w:r w:rsidR="00200DFC" w:rsidRPr="00F11115">
        <w:t> </w:t>
      </w:r>
      <w:r w:rsidRPr="00F11115">
        <w:fldChar w:fldCharType="begin"/>
      </w:r>
      <w:r w:rsidRPr="00F11115">
        <w:instrText xml:space="preserve"> REF _AGSRef37353616 \w \h  \* MERGEFORMAT </w:instrText>
      </w:r>
      <w:r w:rsidRPr="00F11115">
        <w:fldChar w:fldCharType="separate"/>
      </w:r>
      <w:r w:rsidR="00170A0A">
        <w:t>3</w:t>
      </w:r>
      <w:r w:rsidRPr="00F11115">
        <w:fldChar w:fldCharType="end"/>
      </w:r>
      <w:r w:rsidRPr="00F11115">
        <w:t xml:space="preserve"> will be omitted unless </w:t>
      </w:r>
      <w:r w:rsidRPr="00F11115">
        <w:fldChar w:fldCharType="begin"/>
      </w:r>
      <w:r w:rsidRPr="00F11115">
        <w:instrText xml:space="preserve"> REF _Ref253570339 \n \h  \* MERGEFORMAT </w:instrText>
      </w:r>
      <w:r w:rsidRPr="00F11115">
        <w:fldChar w:fldCharType="separate"/>
      </w:r>
      <w:r w:rsidR="00170A0A">
        <w:t>Item 13</w:t>
      </w:r>
      <w:r w:rsidRPr="00F11115">
        <w:fldChar w:fldCharType="end"/>
      </w:r>
      <w:r w:rsidRPr="00F11115">
        <w:t xml:space="preserve"> refers to a further Option Term after that for which the Option Lease is being granted; </w:t>
      </w:r>
    </w:p>
    <w:p w:rsidR="007A05C5" w:rsidRPr="00F11115" w:rsidRDefault="007A05C5" w:rsidP="00AB4626">
      <w:pPr>
        <w:pStyle w:val="ClauseLevel4"/>
      </w:pPr>
      <w:bookmarkStart w:id="107" w:name="_AGSRef90920412"/>
      <w:r w:rsidRPr="00F11115">
        <w:t xml:space="preserve">the </w:t>
      </w:r>
      <w:r w:rsidR="007240A5" w:rsidRPr="00F11115">
        <w:t>Review Dates</w:t>
      </w:r>
      <w:r w:rsidR="008B7014" w:rsidRPr="00F11115">
        <w:t xml:space="preserve"> and method</w:t>
      </w:r>
      <w:r w:rsidRPr="00F11115">
        <w:t xml:space="preserve"> in the Option Term will be those set out in </w:t>
      </w:r>
      <w:r w:rsidRPr="00F11115">
        <w:fldChar w:fldCharType="begin"/>
      </w:r>
      <w:r w:rsidRPr="00F11115">
        <w:instrText xml:space="preserve"> REF _Ref253570362 \n \h  \* MERGEFORMAT </w:instrText>
      </w:r>
      <w:r w:rsidRPr="00F11115">
        <w:fldChar w:fldCharType="separate"/>
      </w:r>
      <w:r w:rsidR="00170A0A">
        <w:t>Item 15</w:t>
      </w:r>
      <w:r w:rsidRPr="00F11115">
        <w:fldChar w:fldCharType="end"/>
      </w:r>
      <w:r w:rsidRPr="00F11115">
        <w:t>; and</w:t>
      </w:r>
      <w:bookmarkEnd w:id="107"/>
    </w:p>
    <w:p w:rsidR="007A05C5" w:rsidRPr="00F11115" w:rsidRDefault="007A05C5" w:rsidP="00AB4626">
      <w:pPr>
        <w:pStyle w:val="ClauseLevel4"/>
      </w:pPr>
      <w:bookmarkStart w:id="108" w:name="_AGSRef52486842"/>
      <w:bookmarkStart w:id="109" w:name="_AGSRef96195316"/>
      <w:r w:rsidRPr="00F11115">
        <w:t>any other consequential amendments to the Items will be made as appropriate.</w:t>
      </w:r>
      <w:bookmarkEnd w:id="108"/>
      <w:bookmarkEnd w:id="109"/>
    </w:p>
    <w:p w:rsidR="007A05C5" w:rsidRPr="00F11115" w:rsidRDefault="007A05C5" w:rsidP="00072DD5">
      <w:pPr>
        <w:pStyle w:val="ClauseLevel1"/>
      </w:pPr>
      <w:bookmarkStart w:id="110" w:name="_Toc304215118"/>
      <w:bookmarkStart w:id="111" w:name="_Toc270606095"/>
      <w:bookmarkStart w:id="112" w:name="_Toc253563690"/>
      <w:bookmarkStart w:id="113" w:name="_Toc253491373"/>
      <w:bookmarkStart w:id="114" w:name="_Toc252787570"/>
      <w:bookmarkStart w:id="115" w:name="_Ref10804022"/>
      <w:bookmarkStart w:id="116" w:name="_Toc17130121"/>
      <w:bookmarkStart w:id="117" w:name="_Toc62651163"/>
      <w:r w:rsidRPr="00F11115">
        <w:t>Holding over</w:t>
      </w:r>
      <w:bookmarkEnd w:id="110"/>
      <w:bookmarkEnd w:id="111"/>
      <w:bookmarkEnd w:id="112"/>
      <w:bookmarkEnd w:id="113"/>
      <w:bookmarkEnd w:id="114"/>
      <w:bookmarkEnd w:id="115"/>
      <w:bookmarkEnd w:id="116"/>
      <w:bookmarkEnd w:id="117"/>
    </w:p>
    <w:p w:rsidR="007A05C5" w:rsidRPr="00F11115" w:rsidRDefault="007A05C5" w:rsidP="00072DD5">
      <w:pPr>
        <w:pStyle w:val="ClauseLevel2"/>
      </w:pPr>
      <w:bookmarkStart w:id="118" w:name="_Toc304215119"/>
      <w:bookmarkStart w:id="119" w:name="_Toc270606096"/>
      <w:bookmarkStart w:id="120" w:name="_Toc253563691"/>
      <w:bookmarkStart w:id="121" w:name="_Toc253491374"/>
      <w:bookmarkStart w:id="122" w:name="_Toc252787571"/>
      <w:bookmarkStart w:id="123" w:name="_AGSRef76711165"/>
      <w:bookmarkStart w:id="124" w:name="_Toc17130122"/>
      <w:bookmarkStart w:id="125" w:name="_Toc62651164"/>
      <w:r w:rsidRPr="00F11115">
        <w:t>Holding over rights</w:t>
      </w:r>
      <w:bookmarkEnd w:id="118"/>
      <w:bookmarkEnd w:id="119"/>
      <w:bookmarkEnd w:id="120"/>
      <w:bookmarkEnd w:id="121"/>
      <w:bookmarkEnd w:id="122"/>
      <w:bookmarkEnd w:id="123"/>
      <w:bookmarkEnd w:id="124"/>
      <w:bookmarkEnd w:id="125"/>
    </w:p>
    <w:p w:rsidR="007A05C5" w:rsidRPr="00F11115" w:rsidRDefault="007A05C5" w:rsidP="00072DD5">
      <w:pPr>
        <w:pStyle w:val="ClauseLevel3"/>
      </w:pPr>
      <w:r w:rsidRPr="00F11115">
        <w:t>If the Tenant continues to occupy the Premises after the expiry of the Term without the Landlord demanding possession, the Tenant holds the Premises under a monthly tenancy which:</w:t>
      </w:r>
    </w:p>
    <w:p w:rsidR="007A05C5" w:rsidRPr="00F11115" w:rsidRDefault="007A05C5" w:rsidP="00AB4626">
      <w:pPr>
        <w:pStyle w:val="ClauseLevel4"/>
      </w:pPr>
      <w:r w:rsidRPr="00F11115">
        <w:t xml:space="preserve">can be terminated at any time by either Party giving to the other Party no less than 1 </w:t>
      </w:r>
      <w:r w:rsidR="00D63690" w:rsidRPr="00F11115">
        <w:t>months' Notice</w:t>
      </w:r>
      <w:r w:rsidRPr="00F11115">
        <w:t xml:space="preserve"> </w:t>
      </w:r>
      <w:r w:rsidRPr="008F7A95">
        <w:t>(which Notice may expire at any time); and</w:t>
      </w:r>
    </w:p>
    <w:p w:rsidR="007A05C5" w:rsidRPr="00F11115" w:rsidRDefault="007A05C5" w:rsidP="00AB4626">
      <w:pPr>
        <w:pStyle w:val="ClauseLevel4"/>
      </w:pPr>
      <w:r w:rsidRPr="00F11115">
        <w:t>is at the same Rent and on the same terms as are contained in this Lease so far as they can be applied to a monthly tenancy.</w:t>
      </w:r>
    </w:p>
    <w:p w:rsidR="007A05C5" w:rsidRPr="00F11115" w:rsidRDefault="007A05C5" w:rsidP="00072DD5">
      <w:pPr>
        <w:pStyle w:val="ClauseLevel1"/>
      </w:pPr>
      <w:bookmarkStart w:id="126" w:name="_Toc304215120"/>
      <w:bookmarkStart w:id="127" w:name="_Toc270606097"/>
      <w:bookmarkStart w:id="128" w:name="_Toc253563692"/>
      <w:bookmarkStart w:id="129" w:name="_Toc253491375"/>
      <w:bookmarkStart w:id="130" w:name="_Toc252787572"/>
      <w:bookmarkStart w:id="131" w:name="_Ref10804031"/>
      <w:bookmarkStart w:id="132" w:name="_Toc17130123"/>
      <w:bookmarkStart w:id="133" w:name="_Toc62651165"/>
      <w:r w:rsidRPr="00F11115">
        <w:t>The Landlord's reserved rights</w:t>
      </w:r>
      <w:bookmarkEnd w:id="126"/>
      <w:bookmarkEnd w:id="127"/>
      <w:bookmarkEnd w:id="128"/>
      <w:bookmarkEnd w:id="129"/>
      <w:bookmarkEnd w:id="130"/>
      <w:bookmarkEnd w:id="131"/>
      <w:bookmarkEnd w:id="132"/>
      <w:bookmarkEnd w:id="133"/>
    </w:p>
    <w:p w:rsidR="007A05C5" w:rsidRPr="00F11115" w:rsidRDefault="007A05C5" w:rsidP="00072DD5">
      <w:pPr>
        <w:pStyle w:val="ClauseLevel2"/>
      </w:pPr>
      <w:bookmarkStart w:id="134" w:name="_Toc304215121"/>
      <w:bookmarkStart w:id="135" w:name="_Toc270606098"/>
      <w:bookmarkStart w:id="136" w:name="_Toc253563693"/>
      <w:bookmarkStart w:id="137" w:name="_Toc253491376"/>
      <w:bookmarkStart w:id="138" w:name="_Toc252787573"/>
      <w:bookmarkStart w:id="139" w:name="_Toc17130124"/>
      <w:bookmarkStart w:id="140" w:name="_Toc62651166"/>
      <w:r w:rsidRPr="00F11115">
        <w:t>Landlord may pass Services</w:t>
      </w:r>
      <w:bookmarkEnd w:id="134"/>
      <w:bookmarkEnd w:id="135"/>
      <w:bookmarkEnd w:id="136"/>
      <w:bookmarkEnd w:id="137"/>
      <w:bookmarkEnd w:id="138"/>
      <w:bookmarkEnd w:id="139"/>
      <w:bookmarkEnd w:id="140"/>
    </w:p>
    <w:p w:rsidR="007A05C5" w:rsidRPr="00F11115" w:rsidRDefault="007A05C5" w:rsidP="00072DD5">
      <w:pPr>
        <w:pStyle w:val="ClauseLevel3"/>
      </w:pPr>
      <w:bookmarkStart w:id="141" w:name="_AGSRef60210406"/>
      <w:bookmarkStart w:id="142" w:name="_AGSRef20649856"/>
      <w:bookmarkStart w:id="143" w:name="_AGSRef89012730"/>
      <w:bookmarkStart w:id="144" w:name="_AGSRef66753834"/>
      <w:bookmarkStart w:id="145" w:name="_AGSRef59245824"/>
      <w:bookmarkStart w:id="146" w:name="_AGSRef5350452"/>
      <w:r w:rsidRPr="00F11115">
        <w:t>Subject to clause</w:t>
      </w:r>
      <w:r w:rsidR="009E2BD4" w:rsidRPr="00F11115">
        <w:t> </w:t>
      </w:r>
      <w:r w:rsidRPr="00F11115">
        <w:fldChar w:fldCharType="begin"/>
      </w:r>
      <w:r w:rsidRPr="00F11115">
        <w:instrText xml:space="preserve"> REF _Ref304292106 \r \h  \* MERGEFORMAT </w:instrText>
      </w:r>
      <w:r w:rsidRPr="00F11115">
        <w:fldChar w:fldCharType="separate"/>
      </w:r>
      <w:r w:rsidR="00170A0A">
        <w:t>7.1</w:t>
      </w:r>
      <w:r w:rsidRPr="00F11115">
        <w:fldChar w:fldCharType="end"/>
      </w:r>
      <w:r w:rsidRPr="00F11115">
        <w:t xml:space="preserve"> and clause</w:t>
      </w:r>
      <w:r w:rsidR="009E2BD4" w:rsidRPr="00F11115">
        <w:t> </w:t>
      </w:r>
      <w:r w:rsidRPr="00F11115">
        <w:fldChar w:fldCharType="begin"/>
      </w:r>
      <w:r w:rsidRPr="00F11115">
        <w:instrText xml:space="preserve"> REF _AGSRef29816544 \n \h  \* MERGEFORMAT </w:instrText>
      </w:r>
      <w:r w:rsidRPr="00F11115">
        <w:fldChar w:fldCharType="separate"/>
      </w:r>
      <w:r w:rsidR="00170A0A">
        <w:t>10.1</w:t>
      </w:r>
      <w:r w:rsidRPr="00F11115">
        <w:fldChar w:fldCharType="end"/>
      </w:r>
      <w:r w:rsidRPr="00F11115">
        <w:t>, where it is necessary to do so and there is no other reasonable alternative, the Landlord may pass Services through the Premises but in doing so the Landlord will use its best endeavours to ensure there is no interference with the Tenant’s occupation, use and enjoyment of the Premises.</w:t>
      </w:r>
      <w:bookmarkEnd w:id="141"/>
      <w:bookmarkEnd w:id="142"/>
      <w:bookmarkEnd w:id="143"/>
      <w:bookmarkEnd w:id="144"/>
      <w:bookmarkEnd w:id="145"/>
      <w:bookmarkEnd w:id="146"/>
    </w:p>
    <w:p w:rsidR="007A05C5" w:rsidRPr="00F11115" w:rsidRDefault="007A05C5" w:rsidP="00072DD5">
      <w:pPr>
        <w:pStyle w:val="ClauseLevel1"/>
      </w:pPr>
      <w:bookmarkStart w:id="147" w:name="_Toc304215122"/>
      <w:bookmarkStart w:id="148" w:name="_Toc270606099"/>
      <w:bookmarkStart w:id="149" w:name="_Toc253563694"/>
      <w:bookmarkStart w:id="150" w:name="_Ref6927353"/>
      <w:bookmarkStart w:id="151" w:name="_Ref10645005"/>
      <w:bookmarkStart w:id="152" w:name="_Toc17130125"/>
      <w:bookmarkStart w:id="153" w:name="_Toc62651167"/>
      <w:bookmarkStart w:id="154" w:name="_Toc253491378"/>
      <w:bookmarkStart w:id="155" w:name="_Toc252787575"/>
      <w:r w:rsidRPr="00F11115">
        <w:t>Measurement</w:t>
      </w:r>
      <w:bookmarkEnd w:id="147"/>
      <w:bookmarkEnd w:id="148"/>
      <w:bookmarkEnd w:id="149"/>
      <w:bookmarkEnd w:id="150"/>
      <w:bookmarkEnd w:id="151"/>
      <w:bookmarkEnd w:id="152"/>
      <w:bookmarkEnd w:id="153"/>
    </w:p>
    <w:p w:rsidR="007A05C5" w:rsidRPr="00F11115" w:rsidRDefault="007A05C5" w:rsidP="00072DD5">
      <w:pPr>
        <w:pStyle w:val="ClauseLevel2"/>
      </w:pPr>
      <w:bookmarkStart w:id="156" w:name="_Toc304215123"/>
      <w:bookmarkStart w:id="157" w:name="_Toc270606100"/>
      <w:bookmarkStart w:id="158" w:name="_Toc253563695"/>
      <w:bookmarkStart w:id="159" w:name="_Toc17130126"/>
      <w:bookmarkStart w:id="160" w:name="_Toc62651168"/>
      <w:r w:rsidRPr="00F11115">
        <w:t>Measuring the Premises or the Building</w:t>
      </w:r>
      <w:bookmarkEnd w:id="154"/>
      <w:bookmarkEnd w:id="155"/>
      <w:bookmarkEnd w:id="156"/>
      <w:bookmarkEnd w:id="157"/>
      <w:bookmarkEnd w:id="158"/>
      <w:bookmarkEnd w:id="159"/>
      <w:bookmarkEnd w:id="160"/>
    </w:p>
    <w:p w:rsidR="007A05C5" w:rsidRPr="00F11115" w:rsidRDefault="007A05C5" w:rsidP="00072DD5">
      <w:pPr>
        <w:pStyle w:val="ClauseLevel3"/>
      </w:pPr>
      <w:r w:rsidRPr="00F11115">
        <w:t xml:space="preserve">If the area of the Premises or the Building needs to be ascertained for any reason, it will be measured by the Landlord in accordance with the method of measurement for the measurement of the net lettable area set out in Section 3 of the </w:t>
      </w:r>
      <w:r w:rsidRPr="00F11115">
        <w:rPr>
          <w:i/>
        </w:rPr>
        <w:t>Property Council of Australia Method of Measurement for Lettable Area of March 1997</w:t>
      </w:r>
      <w:r w:rsidRPr="00F11115">
        <w:t xml:space="preserve"> (as amended from time to time).</w:t>
      </w:r>
    </w:p>
    <w:p w:rsidR="007A05C5" w:rsidRPr="00F11115" w:rsidRDefault="007A05C5" w:rsidP="00072DD5">
      <w:pPr>
        <w:pStyle w:val="ClauseLevel2"/>
      </w:pPr>
      <w:bookmarkStart w:id="161" w:name="_Toc270606101"/>
      <w:bookmarkStart w:id="162" w:name="_Toc253563696"/>
      <w:bookmarkStart w:id="163" w:name="_Toc253491379"/>
      <w:bookmarkStart w:id="164" w:name="_Toc252787576"/>
      <w:bookmarkStart w:id="165" w:name="_Toc304215124"/>
      <w:bookmarkStart w:id="166" w:name="_Toc17130127"/>
      <w:bookmarkStart w:id="167" w:name="_Toc62651169"/>
      <w:r w:rsidRPr="00F11115">
        <w:t>Landlord to provide plans</w:t>
      </w:r>
      <w:bookmarkEnd w:id="161"/>
      <w:bookmarkEnd w:id="162"/>
      <w:bookmarkEnd w:id="163"/>
      <w:bookmarkEnd w:id="164"/>
      <w:r w:rsidRPr="00F11115">
        <w:t xml:space="preserve"> and information of area</w:t>
      </w:r>
      <w:bookmarkEnd w:id="165"/>
      <w:bookmarkEnd w:id="166"/>
      <w:bookmarkEnd w:id="167"/>
    </w:p>
    <w:p w:rsidR="007A05C5" w:rsidRPr="00F11115" w:rsidRDefault="007A05C5" w:rsidP="00072DD5">
      <w:pPr>
        <w:pStyle w:val="ClauseLevel3"/>
      </w:pPr>
      <w:r w:rsidRPr="00F11115">
        <w:t xml:space="preserve">The Landlord agrees to provide to the Tenant survey plans (in a form sufficient to enable registration of </w:t>
      </w:r>
      <w:r w:rsidR="00EE42B8">
        <w:t>this Lease</w:t>
      </w:r>
      <w:r w:rsidRPr="00F11115">
        <w:t xml:space="preserve">) of the Premises and the Car Parking </w:t>
      </w:r>
      <w:smartTag w:uri="urn:schemas-microsoft-com:office:smarttags" w:element="time">
        <w:r w:rsidRPr="00F11115">
          <w:t>Bays</w:t>
        </w:r>
      </w:smartTag>
      <w:r w:rsidRPr="00F11115">
        <w:t xml:space="preserve"> no later than 20</w:t>
      </w:r>
      <w:r w:rsidR="004D3684">
        <w:t> </w:t>
      </w:r>
      <w:r w:rsidRPr="00F11115">
        <w:t>Working Days after the date of this Lease.</w:t>
      </w:r>
    </w:p>
    <w:p w:rsidR="007A05C5" w:rsidRPr="00F11115" w:rsidRDefault="007A05C5" w:rsidP="00072DD5">
      <w:pPr>
        <w:pStyle w:val="ClauseLevel3"/>
      </w:pPr>
      <w:r w:rsidRPr="00F11115">
        <w:t>The Landlord agrees to provide the Tenant evidence of the net lettable area of the Premises and the net lettable area of the Building no later than 20 Working Days after the Tenant's request.</w:t>
      </w:r>
    </w:p>
    <w:p w:rsidR="007A05C5" w:rsidRPr="00F11115" w:rsidRDefault="007A05C5" w:rsidP="00072DD5">
      <w:pPr>
        <w:pStyle w:val="ClauseLevel1"/>
      </w:pPr>
      <w:bookmarkStart w:id="168" w:name="_Ref10804049"/>
      <w:bookmarkStart w:id="169" w:name="_Toc17130128"/>
      <w:bookmarkStart w:id="170" w:name="_Toc62651170"/>
      <w:bookmarkStart w:id="171" w:name="_Toc304215125"/>
      <w:bookmarkStart w:id="172" w:name="_AGSRef39584428"/>
      <w:bookmarkStart w:id="173" w:name="_Toc270606102"/>
      <w:bookmarkStart w:id="174" w:name="_Toc253563697"/>
      <w:bookmarkStart w:id="175" w:name="_Toc253491380"/>
      <w:bookmarkStart w:id="176" w:name="_Toc252787577"/>
      <w:bookmarkStart w:id="177" w:name="_Ref2165433"/>
      <w:r w:rsidRPr="00F11115">
        <w:t>Quiet enjoyment</w:t>
      </w:r>
      <w:bookmarkEnd w:id="168"/>
      <w:bookmarkEnd w:id="169"/>
      <w:bookmarkEnd w:id="170"/>
      <w:r w:rsidRPr="00F11115">
        <w:t xml:space="preserve"> </w:t>
      </w:r>
      <w:bookmarkEnd w:id="171"/>
      <w:bookmarkEnd w:id="172"/>
      <w:bookmarkEnd w:id="173"/>
      <w:bookmarkEnd w:id="174"/>
      <w:bookmarkEnd w:id="175"/>
      <w:bookmarkEnd w:id="176"/>
      <w:bookmarkEnd w:id="177"/>
    </w:p>
    <w:p w:rsidR="007A05C5" w:rsidRPr="00F11115" w:rsidRDefault="007A05C5" w:rsidP="00072DD5">
      <w:pPr>
        <w:pStyle w:val="ClauseLevel2"/>
      </w:pPr>
      <w:bookmarkStart w:id="178" w:name="_Ref304292106"/>
      <w:bookmarkStart w:id="179" w:name="_Toc304215126"/>
      <w:bookmarkStart w:id="180" w:name="_Toc270606103"/>
      <w:bookmarkStart w:id="181" w:name="_Toc253563698"/>
      <w:bookmarkStart w:id="182" w:name="_Toc253491381"/>
      <w:bookmarkStart w:id="183" w:name="_Toc252787578"/>
      <w:bookmarkStart w:id="184" w:name="_Toc17130129"/>
      <w:bookmarkStart w:id="185" w:name="_Toc62651171"/>
      <w:r w:rsidRPr="00F11115">
        <w:t>Tenant entitled to quiet enjoyment</w:t>
      </w:r>
      <w:bookmarkEnd w:id="178"/>
      <w:bookmarkEnd w:id="179"/>
      <w:bookmarkEnd w:id="180"/>
      <w:bookmarkEnd w:id="181"/>
      <w:bookmarkEnd w:id="182"/>
      <w:bookmarkEnd w:id="183"/>
      <w:bookmarkEnd w:id="184"/>
      <w:bookmarkEnd w:id="185"/>
      <w:r w:rsidRPr="00F11115">
        <w:t xml:space="preserve"> </w:t>
      </w:r>
    </w:p>
    <w:p w:rsidR="007A05C5" w:rsidRPr="00F11115" w:rsidRDefault="007A05C5" w:rsidP="00072DD5">
      <w:pPr>
        <w:pStyle w:val="ClauseLevel3"/>
      </w:pPr>
      <w:bookmarkStart w:id="186" w:name="_AGSRef57518380"/>
      <w:bookmarkStart w:id="187" w:name="_AGSRef99941456"/>
      <w:bookmarkStart w:id="188" w:name="_AGSRef46870011"/>
      <w:r w:rsidRPr="00F11115">
        <w:t>The Tenant is entitled to quiet enjoyment of the Premises without any interruption or disturbance from the Landlord or any person lawfully claiming through or under the Landlord</w:t>
      </w:r>
      <w:r w:rsidR="004E5D95" w:rsidRPr="00F11115">
        <w:t xml:space="preserve">, except as otherwise allowed under </w:t>
      </w:r>
      <w:r w:rsidR="00CC6EF2" w:rsidRPr="00F11115">
        <w:t xml:space="preserve">this </w:t>
      </w:r>
      <w:r w:rsidR="004E5D95" w:rsidRPr="00F11115">
        <w:t>Lease</w:t>
      </w:r>
      <w:r w:rsidRPr="00F11115">
        <w:t>.</w:t>
      </w:r>
      <w:bookmarkEnd w:id="186"/>
      <w:bookmarkEnd w:id="187"/>
      <w:bookmarkEnd w:id="188"/>
    </w:p>
    <w:p w:rsidR="007A05C5" w:rsidRPr="00F11115" w:rsidRDefault="007A05C5" w:rsidP="00072DD5">
      <w:pPr>
        <w:pStyle w:val="ClauseLevel3"/>
      </w:pPr>
      <w:bookmarkStart w:id="189" w:name="_AGSRef37899124"/>
      <w:r w:rsidRPr="00F11115">
        <w:t>Without limiting any rights of the Tenant, if there is a breach of clause</w:t>
      </w:r>
      <w:r w:rsidR="00D41F52" w:rsidRPr="00F11115">
        <w:t> </w:t>
      </w:r>
      <w:r w:rsidRPr="00F11115">
        <w:fldChar w:fldCharType="begin"/>
      </w:r>
      <w:r w:rsidRPr="00F11115">
        <w:instrText xml:space="preserve"> REF _AGSRef46870011 \w \h  \* MERGEFORMAT </w:instrText>
      </w:r>
      <w:r w:rsidRPr="00F11115">
        <w:fldChar w:fldCharType="separate"/>
      </w:r>
      <w:r w:rsidR="00170A0A">
        <w:t>7.1.1</w:t>
      </w:r>
      <w:r w:rsidRPr="00F11115">
        <w:fldChar w:fldCharType="end"/>
      </w:r>
      <w:r w:rsidRPr="00F11115">
        <w:t xml:space="preserve"> the Landlord agrees to use its best endeavours to bring the interruption or disturbance to an end as quickly as possible.</w:t>
      </w:r>
      <w:bookmarkEnd w:id="189"/>
    </w:p>
    <w:p w:rsidR="007A05C5" w:rsidRPr="00F11115" w:rsidRDefault="007A05C5" w:rsidP="00072DD5">
      <w:pPr>
        <w:pStyle w:val="ClauseLevel1"/>
      </w:pPr>
      <w:bookmarkStart w:id="190" w:name="_Toc304215128"/>
      <w:bookmarkStart w:id="191" w:name="_Toc270606105"/>
      <w:bookmarkStart w:id="192" w:name="_Toc253563700"/>
      <w:bookmarkStart w:id="193" w:name="_Toc253491383"/>
      <w:bookmarkStart w:id="194" w:name="_Toc252787580"/>
      <w:bookmarkStart w:id="195" w:name="_Toc17130130"/>
      <w:bookmarkStart w:id="196" w:name="_Toc62651172"/>
      <w:r w:rsidRPr="00F11115">
        <w:t>Use of Premises</w:t>
      </w:r>
      <w:bookmarkEnd w:id="190"/>
      <w:bookmarkEnd w:id="191"/>
      <w:bookmarkEnd w:id="192"/>
      <w:bookmarkEnd w:id="193"/>
      <w:bookmarkEnd w:id="194"/>
      <w:bookmarkEnd w:id="195"/>
      <w:bookmarkEnd w:id="196"/>
    </w:p>
    <w:p w:rsidR="007A05C5" w:rsidRPr="00F11115" w:rsidRDefault="007A05C5" w:rsidP="00072DD5">
      <w:pPr>
        <w:pStyle w:val="ClauseLevel2"/>
      </w:pPr>
      <w:bookmarkStart w:id="197" w:name="_Toc304215129"/>
      <w:bookmarkStart w:id="198" w:name="_Toc270606106"/>
      <w:bookmarkStart w:id="199" w:name="_Toc253563701"/>
      <w:bookmarkStart w:id="200" w:name="_Toc253491384"/>
      <w:bookmarkStart w:id="201" w:name="_AGSRef10443228"/>
      <w:bookmarkStart w:id="202" w:name="_Toc252787581"/>
      <w:bookmarkStart w:id="203" w:name="_Toc17130131"/>
      <w:bookmarkStart w:id="204" w:name="_Toc62651173"/>
      <w:r w:rsidRPr="00F11115">
        <w:t>Tenant to use Premises for Permitted Use</w:t>
      </w:r>
      <w:bookmarkEnd w:id="197"/>
      <w:bookmarkEnd w:id="198"/>
      <w:bookmarkEnd w:id="199"/>
      <w:bookmarkEnd w:id="200"/>
      <w:bookmarkEnd w:id="201"/>
      <w:bookmarkEnd w:id="202"/>
      <w:bookmarkEnd w:id="203"/>
      <w:bookmarkEnd w:id="204"/>
    </w:p>
    <w:p w:rsidR="007A05C5" w:rsidRPr="00F11115" w:rsidRDefault="007A05C5" w:rsidP="00072DD5">
      <w:pPr>
        <w:pStyle w:val="ClauseLevel3"/>
      </w:pPr>
      <w:bookmarkStart w:id="205" w:name="_AGSRef58916300"/>
      <w:bookmarkStart w:id="206" w:name="_Ref323303756"/>
      <w:r w:rsidRPr="00F11115">
        <w:t>The Tenant is entitled to use the Premises for the Permitted Use and any use reasonably incidental to the Permitted Use.</w:t>
      </w:r>
      <w:bookmarkEnd w:id="205"/>
      <w:bookmarkEnd w:id="206"/>
    </w:p>
    <w:p w:rsidR="007A05C5" w:rsidRPr="00F11115" w:rsidRDefault="007A05C5" w:rsidP="00072DD5">
      <w:pPr>
        <w:pStyle w:val="ClauseLevel1"/>
      </w:pPr>
      <w:bookmarkStart w:id="207" w:name="_Toc304215130"/>
      <w:bookmarkStart w:id="208" w:name="_Toc270606107"/>
      <w:bookmarkStart w:id="209" w:name="_Toc253563702"/>
      <w:bookmarkStart w:id="210" w:name="_Toc253491385"/>
      <w:bookmarkStart w:id="211" w:name="_Toc252787582"/>
      <w:bookmarkStart w:id="212" w:name="_Ref10804052"/>
      <w:bookmarkStart w:id="213" w:name="_Toc17130132"/>
      <w:bookmarkStart w:id="214" w:name="_Toc62651174"/>
      <w:r w:rsidRPr="00F11115">
        <w:t>Rights of access and use</w:t>
      </w:r>
      <w:bookmarkEnd w:id="207"/>
      <w:bookmarkEnd w:id="208"/>
      <w:bookmarkEnd w:id="209"/>
      <w:bookmarkEnd w:id="210"/>
      <w:bookmarkEnd w:id="211"/>
      <w:bookmarkEnd w:id="212"/>
      <w:bookmarkEnd w:id="213"/>
      <w:bookmarkEnd w:id="214"/>
    </w:p>
    <w:p w:rsidR="00D70D8A" w:rsidRPr="00F11115" w:rsidRDefault="007A05C5" w:rsidP="00072DD5">
      <w:pPr>
        <w:pStyle w:val="ClauseLevel2"/>
      </w:pPr>
      <w:bookmarkStart w:id="215" w:name="_Toc304215131"/>
      <w:bookmarkStart w:id="216" w:name="_Toc270606108"/>
      <w:bookmarkStart w:id="217" w:name="_Toc253563703"/>
      <w:bookmarkStart w:id="218" w:name="_Toc253491386"/>
      <w:bookmarkStart w:id="219" w:name="_Toc252787583"/>
      <w:bookmarkStart w:id="220" w:name="_Toc17130133"/>
      <w:bookmarkStart w:id="221" w:name="_Toc62651175"/>
      <w:r w:rsidRPr="00F11115">
        <w:t>Tenant entitled to unrestricted access and use</w:t>
      </w:r>
      <w:bookmarkStart w:id="222" w:name="_AGSRef10005223"/>
      <w:bookmarkStart w:id="223" w:name="_AGSRef64782118"/>
      <w:bookmarkEnd w:id="215"/>
      <w:bookmarkEnd w:id="216"/>
      <w:bookmarkEnd w:id="217"/>
      <w:bookmarkEnd w:id="218"/>
      <w:bookmarkEnd w:id="219"/>
      <w:bookmarkEnd w:id="220"/>
      <w:bookmarkEnd w:id="221"/>
    </w:p>
    <w:p w:rsidR="00E3197D" w:rsidRPr="00F11115" w:rsidRDefault="007A05C5" w:rsidP="00072DD5">
      <w:pPr>
        <w:pStyle w:val="ClauseLevel3"/>
      </w:pPr>
      <w:r w:rsidRPr="00F11115">
        <w:t>The Tenant is entitled to</w:t>
      </w:r>
      <w:bookmarkEnd w:id="222"/>
      <w:bookmarkEnd w:id="223"/>
      <w:r w:rsidR="008B7014" w:rsidRPr="00F11115">
        <w:t xml:space="preserve"> </w:t>
      </w:r>
      <w:r w:rsidRPr="00F11115">
        <w:t>unrestricted access to</w:t>
      </w:r>
      <w:r w:rsidR="00E3197D" w:rsidRPr="00F11115">
        <w:t>:</w:t>
      </w:r>
      <w:r w:rsidRPr="00F11115">
        <w:t xml:space="preserve"> </w:t>
      </w:r>
    </w:p>
    <w:p w:rsidR="00E3197D" w:rsidRPr="00F11115" w:rsidRDefault="007A05C5" w:rsidP="00AB4626">
      <w:pPr>
        <w:pStyle w:val="ClauseLevel4"/>
      </w:pPr>
      <w:r w:rsidRPr="00F11115">
        <w:t>the Premises</w:t>
      </w:r>
      <w:r w:rsidR="00E3197D" w:rsidRPr="00F11115">
        <w:t>;</w:t>
      </w:r>
      <w:r w:rsidRPr="00F11115">
        <w:t xml:space="preserve"> and </w:t>
      </w:r>
    </w:p>
    <w:p w:rsidR="007A05C5" w:rsidRPr="00F11115" w:rsidRDefault="00E3197D" w:rsidP="00AB4626">
      <w:pPr>
        <w:pStyle w:val="ClauseLevel4"/>
      </w:pPr>
      <w:r w:rsidRPr="00F11115">
        <w:t>subject to clause </w:t>
      </w:r>
      <w:r w:rsidRPr="00F11115">
        <w:fldChar w:fldCharType="begin"/>
      </w:r>
      <w:r w:rsidRPr="00F11115">
        <w:instrText xml:space="preserve"> REF _Ref2334625 \r \h </w:instrText>
      </w:r>
      <w:r w:rsidRPr="00F11115">
        <w:fldChar w:fldCharType="separate"/>
      </w:r>
      <w:r w:rsidR="00170A0A">
        <w:t>9.1.2</w:t>
      </w:r>
      <w:r w:rsidRPr="00F11115">
        <w:fldChar w:fldCharType="end"/>
      </w:r>
      <w:r w:rsidRPr="00F11115">
        <w:t xml:space="preserve">, </w:t>
      </w:r>
      <w:r w:rsidR="007A05C5" w:rsidRPr="00F11115">
        <w:t>the Common Areas</w:t>
      </w:r>
      <w:r w:rsidR="00224F93">
        <w:t xml:space="preserve">.  </w:t>
      </w:r>
    </w:p>
    <w:p w:rsidR="00E3197D" w:rsidRPr="00F11115" w:rsidRDefault="00E3197D" w:rsidP="00072DD5">
      <w:pPr>
        <w:pStyle w:val="ClauseLevel3"/>
      </w:pPr>
      <w:bookmarkStart w:id="224" w:name="_Ref2334625"/>
      <w:r w:rsidRPr="00F11115">
        <w:t>Subject to clause </w:t>
      </w:r>
      <w:r w:rsidRPr="00F11115">
        <w:fldChar w:fldCharType="begin"/>
      </w:r>
      <w:r w:rsidRPr="00F11115">
        <w:instrText xml:space="preserve"> REF _Ref304292106 \r \h  \* MERGEFORMAT </w:instrText>
      </w:r>
      <w:r w:rsidRPr="00F11115">
        <w:fldChar w:fldCharType="separate"/>
      </w:r>
      <w:r w:rsidR="00170A0A">
        <w:t>7.1</w:t>
      </w:r>
      <w:r w:rsidRPr="00F11115">
        <w:fldChar w:fldCharType="end"/>
      </w:r>
      <w:r w:rsidRPr="00F11115">
        <w:t xml:space="preserve">, the Landlord may impose reasonable restrictions on the Tenant's access to Common Areas if the Landlord </w:t>
      </w:r>
      <w:r w:rsidR="00417449" w:rsidRPr="00F11115">
        <w:t xml:space="preserve">intends to </w:t>
      </w:r>
      <w:r w:rsidRPr="00F11115">
        <w:t>carry out repairs, maintenance or alteration</w:t>
      </w:r>
      <w:r w:rsidR="009A1FFB" w:rsidRPr="00F11115">
        <w:t>s</w:t>
      </w:r>
      <w:r w:rsidRPr="00F11115">
        <w:t xml:space="preserve"> of the </w:t>
      </w:r>
      <w:r w:rsidR="00417449" w:rsidRPr="00F11115">
        <w:t xml:space="preserve">Common Areas </w:t>
      </w:r>
      <w:r w:rsidRPr="00F11115">
        <w:t xml:space="preserve">or the Building </w:t>
      </w:r>
      <w:r w:rsidR="00417449" w:rsidRPr="00F11115">
        <w:t xml:space="preserve">which </w:t>
      </w:r>
      <w:r w:rsidR="009A1FFB" w:rsidRPr="00F11115">
        <w:t xml:space="preserve">were </w:t>
      </w:r>
      <w:r w:rsidR="00417449" w:rsidRPr="00F11115">
        <w:t>not foreseeable on the Commencement Date and that</w:t>
      </w:r>
      <w:r w:rsidR="009A1FFB" w:rsidRPr="00F11115">
        <w:t xml:space="preserve"> are</w:t>
      </w:r>
      <w:r w:rsidRPr="00F11115">
        <w:t>:</w:t>
      </w:r>
    </w:p>
    <w:p w:rsidR="00E3197D" w:rsidRPr="00F11115" w:rsidRDefault="00E3197D" w:rsidP="00AB4626">
      <w:pPr>
        <w:pStyle w:val="ClauseLevel4"/>
      </w:pPr>
      <w:r w:rsidRPr="00F11115">
        <w:t>necessary to comply with the Landlord's obligations to maintain or repair under this Lease;</w:t>
      </w:r>
    </w:p>
    <w:p w:rsidR="00E3197D" w:rsidRPr="00F11115" w:rsidRDefault="00E3197D" w:rsidP="00AB4626">
      <w:pPr>
        <w:pStyle w:val="ClauseLevel4"/>
      </w:pPr>
      <w:r w:rsidRPr="00F11115">
        <w:t>required by Law to be done; or</w:t>
      </w:r>
    </w:p>
    <w:p w:rsidR="00E3197D" w:rsidRPr="00F11115" w:rsidRDefault="00E3197D" w:rsidP="00AB4626">
      <w:pPr>
        <w:pStyle w:val="ClauseLevel4"/>
      </w:pPr>
      <w:r w:rsidRPr="00F11115">
        <w:t xml:space="preserve">required to be done for the safety of the </w:t>
      </w:r>
      <w:r w:rsidR="00417449" w:rsidRPr="00F11115">
        <w:t xml:space="preserve">Common Areas </w:t>
      </w:r>
      <w:r w:rsidRPr="00F11115">
        <w:t>or the Building or the occupants of the Building.</w:t>
      </w:r>
      <w:bookmarkEnd w:id="224"/>
    </w:p>
    <w:p w:rsidR="007A05C5" w:rsidRPr="00F11115" w:rsidRDefault="007A05C5" w:rsidP="00072DD5">
      <w:pPr>
        <w:pStyle w:val="ClauseLevel1"/>
      </w:pPr>
      <w:bookmarkStart w:id="225" w:name="_Toc304215132"/>
      <w:bookmarkStart w:id="226" w:name="_Toc270606109"/>
      <w:bookmarkStart w:id="227" w:name="_Toc253563704"/>
      <w:bookmarkStart w:id="228" w:name="_Toc253491387"/>
      <w:bookmarkStart w:id="229" w:name="_Toc252787584"/>
      <w:bookmarkStart w:id="230" w:name="_AGSRef24393135"/>
      <w:bookmarkStart w:id="231" w:name="_Ref6312086"/>
      <w:bookmarkStart w:id="232" w:name="_Ref6312183"/>
      <w:bookmarkStart w:id="233" w:name="_Toc17130134"/>
      <w:bookmarkStart w:id="234" w:name="_Toc62651176"/>
      <w:r w:rsidRPr="00F11115">
        <w:t>Landlord’s rights to inspect and enter</w:t>
      </w:r>
      <w:bookmarkEnd w:id="225"/>
      <w:bookmarkEnd w:id="226"/>
      <w:bookmarkEnd w:id="227"/>
      <w:bookmarkEnd w:id="228"/>
      <w:bookmarkEnd w:id="229"/>
      <w:bookmarkEnd w:id="230"/>
      <w:bookmarkEnd w:id="231"/>
      <w:bookmarkEnd w:id="232"/>
      <w:bookmarkEnd w:id="233"/>
      <w:bookmarkEnd w:id="234"/>
    </w:p>
    <w:p w:rsidR="007A05C5" w:rsidRPr="00F11115" w:rsidRDefault="007A05C5" w:rsidP="00072DD5">
      <w:pPr>
        <w:pStyle w:val="ClauseLevel2"/>
      </w:pPr>
      <w:bookmarkStart w:id="235" w:name="_Toc304215133"/>
      <w:bookmarkStart w:id="236" w:name="_Toc270606110"/>
      <w:bookmarkStart w:id="237" w:name="_AGSRef29816544"/>
      <w:bookmarkStart w:id="238" w:name="_Toc253563705"/>
      <w:bookmarkStart w:id="239" w:name="_Toc253491388"/>
      <w:bookmarkStart w:id="240" w:name="_AGSRef40606272"/>
      <w:bookmarkStart w:id="241" w:name="_Toc252787585"/>
      <w:bookmarkStart w:id="242" w:name="_Toc17130135"/>
      <w:bookmarkStart w:id="243" w:name="_Toc62651177"/>
      <w:r w:rsidRPr="00F11115">
        <w:t>Landlord able to enter</w:t>
      </w:r>
      <w:bookmarkEnd w:id="235"/>
      <w:bookmarkEnd w:id="236"/>
      <w:bookmarkEnd w:id="237"/>
      <w:bookmarkEnd w:id="238"/>
      <w:bookmarkEnd w:id="239"/>
      <w:bookmarkEnd w:id="240"/>
      <w:bookmarkEnd w:id="241"/>
      <w:bookmarkEnd w:id="242"/>
      <w:bookmarkEnd w:id="243"/>
    </w:p>
    <w:p w:rsidR="007A05C5" w:rsidRPr="00F11115" w:rsidRDefault="007A05C5" w:rsidP="00072DD5">
      <w:pPr>
        <w:pStyle w:val="ClauseLevel3"/>
      </w:pPr>
      <w:r w:rsidRPr="00F11115">
        <w:t>The Landlord may enter the Premises:</w:t>
      </w:r>
    </w:p>
    <w:p w:rsidR="007A05C5" w:rsidRPr="00F11115" w:rsidRDefault="007A05C5" w:rsidP="00AB4626">
      <w:pPr>
        <w:pStyle w:val="ClauseLevel4"/>
      </w:pPr>
      <w:bookmarkStart w:id="244" w:name="_Ref2335562"/>
      <w:r w:rsidRPr="00F11115">
        <w:t xml:space="preserve">on giving reasonable </w:t>
      </w:r>
      <w:r w:rsidR="00EF74BD" w:rsidRPr="00F11115">
        <w:t xml:space="preserve">prior </w:t>
      </w:r>
      <w:r w:rsidRPr="00F11115">
        <w:t>Notice;</w:t>
      </w:r>
      <w:bookmarkEnd w:id="244"/>
    </w:p>
    <w:p w:rsidR="007A05C5" w:rsidRPr="00F11115" w:rsidRDefault="007A05C5" w:rsidP="00AB4626">
      <w:pPr>
        <w:pStyle w:val="ClauseLevel4"/>
      </w:pPr>
      <w:r w:rsidRPr="00F11115">
        <w:t>at reasonable times; and</w:t>
      </w:r>
    </w:p>
    <w:p w:rsidR="007A05C5" w:rsidRPr="00F11115" w:rsidRDefault="007A05C5" w:rsidP="00AB4626">
      <w:pPr>
        <w:pStyle w:val="ClauseLevel4"/>
      </w:pPr>
      <w:bookmarkStart w:id="245" w:name="_AGSRef37281429"/>
      <w:bookmarkStart w:id="246" w:name="_Ref2161723"/>
      <w:r w:rsidRPr="00F11115">
        <w:t>accompanied by a person nominated by the Tenant (if the Tenant requires);</w:t>
      </w:r>
      <w:bookmarkEnd w:id="245"/>
      <w:bookmarkEnd w:id="246"/>
    </w:p>
    <w:p w:rsidR="007A05C5" w:rsidRPr="00F11115" w:rsidRDefault="007A05C5" w:rsidP="007A05C5">
      <w:pPr>
        <w:pStyle w:val="PlainParagraph"/>
      </w:pPr>
      <w:r w:rsidRPr="00F11115">
        <w:t>to:</w:t>
      </w:r>
    </w:p>
    <w:p w:rsidR="007A05C5" w:rsidRPr="00F11115" w:rsidRDefault="007A05C5" w:rsidP="00AB4626">
      <w:pPr>
        <w:pStyle w:val="ClauseLevel4"/>
      </w:pPr>
      <w:bookmarkStart w:id="247" w:name="_AGSRef32355481"/>
      <w:bookmarkStart w:id="248" w:name="_AGSRef91096431"/>
      <w:r w:rsidRPr="00F11115">
        <w:t xml:space="preserve">inspect the state of repair of the Premises not more often than once every </w:t>
      </w:r>
      <w:r w:rsidR="00417449" w:rsidRPr="00F11115">
        <w:t>6 </w:t>
      </w:r>
      <w:r w:rsidRPr="00F11115">
        <w:t>months;</w:t>
      </w:r>
      <w:bookmarkEnd w:id="247"/>
      <w:bookmarkEnd w:id="248"/>
      <w:r w:rsidR="00C87D20" w:rsidRPr="00F11115">
        <w:t xml:space="preserve"> </w:t>
      </w:r>
    </w:p>
    <w:p w:rsidR="007A05C5" w:rsidRPr="00F11115" w:rsidRDefault="007A05C5" w:rsidP="00AB4626">
      <w:pPr>
        <w:pStyle w:val="ClauseLevel4"/>
      </w:pPr>
      <w:bookmarkStart w:id="249" w:name="_AGSRef22686600"/>
      <w:bookmarkStart w:id="250" w:name="_AGSRef8189356"/>
      <w:r w:rsidRPr="00F11115">
        <w:t xml:space="preserve">re-inspect the Premises where, following an inspection under </w:t>
      </w:r>
      <w:r w:rsidR="00417449" w:rsidRPr="00F11115">
        <w:t>clause </w:t>
      </w:r>
      <w:r w:rsidRPr="00F11115">
        <w:fldChar w:fldCharType="begin"/>
      </w:r>
      <w:r w:rsidRPr="00F11115">
        <w:instrText xml:space="preserve"> REF _AGSRef91096431 \w \h  \* MERGEFORMAT </w:instrText>
      </w:r>
      <w:r w:rsidRPr="00F11115">
        <w:fldChar w:fldCharType="separate"/>
      </w:r>
      <w:r w:rsidR="00170A0A">
        <w:t>10.1.1.d</w:t>
      </w:r>
      <w:r w:rsidRPr="00F11115">
        <w:fldChar w:fldCharType="end"/>
      </w:r>
      <w:r w:rsidRPr="00F11115">
        <w:t>, Notice has been served which properly requires the Tenant to effect a repair; or</w:t>
      </w:r>
      <w:bookmarkEnd w:id="249"/>
      <w:bookmarkEnd w:id="250"/>
    </w:p>
    <w:p w:rsidR="007A05C5" w:rsidRPr="00F11115" w:rsidRDefault="007A05C5" w:rsidP="00AB4626">
      <w:pPr>
        <w:pStyle w:val="ClauseLevel4"/>
      </w:pPr>
      <w:r w:rsidRPr="00F11115">
        <w:t>carry out repairs, maintenance or alteration of the Premises or the Building if the work:</w:t>
      </w:r>
    </w:p>
    <w:p w:rsidR="007A05C5" w:rsidRPr="00F11115" w:rsidRDefault="007A05C5" w:rsidP="00072DD5">
      <w:pPr>
        <w:pStyle w:val="ClauseLevel5"/>
      </w:pPr>
      <w:r w:rsidRPr="00F11115">
        <w:t xml:space="preserve">is maintenance or repair for which the Tenant is liable under this Lease but which the Tenant has failed to carry out in accordance with a Notice referred to in </w:t>
      </w:r>
      <w:r w:rsidR="00417449" w:rsidRPr="00F11115">
        <w:t>clause </w:t>
      </w:r>
      <w:r w:rsidRPr="00F11115">
        <w:fldChar w:fldCharType="begin"/>
      </w:r>
      <w:r w:rsidRPr="00F11115">
        <w:instrText xml:space="preserve"> REF _AGSRef8189356 \w \h  \* MERGEFORMAT </w:instrText>
      </w:r>
      <w:r w:rsidRPr="00F11115">
        <w:fldChar w:fldCharType="separate"/>
      </w:r>
      <w:r w:rsidR="00170A0A">
        <w:t>10.1.1.e</w:t>
      </w:r>
      <w:r w:rsidRPr="00F11115">
        <w:fldChar w:fldCharType="end"/>
      </w:r>
      <w:r w:rsidRPr="00F11115">
        <w:t>;</w:t>
      </w:r>
    </w:p>
    <w:p w:rsidR="007A05C5" w:rsidRPr="00F11115" w:rsidRDefault="007A05C5" w:rsidP="00072DD5">
      <w:pPr>
        <w:pStyle w:val="ClauseLevel5"/>
      </w:pPr>
      <w:r w:rsidRPr="00F11115">
        <w:t>is necessary to comply with the Landlord's obligations to maintain or repair under this Lease;</w:t>
      </w:r>
    </w:p>
    <w:p w:rsidR="007A05C5" w:rsidRPr="00F11115" w:rsidRDefault="007A05C5" w:rsidP="00072DD5">
      <w:pPr>
        <w:pStyle w:val="ClauseLevel5"/>
      </w:pPr>
      <w:r w:rsidRPr="00F11115">
        <w:t>is required by Law to be done; or</w:t>
      </w:r>
    </w:p>
    <w:p w:rsidR="007A05C5" w:rsidRPr="00F11115" w:rsidRDefault="007A05C5" w:rsidP="00072DD5">
      <w:pPr>
        <w:pStyle w:val="ClauseLevel5"/>
      </w:pPr>
      <w:r w:rsidRPr="00F11115">
        <w:t>is required to be done for the safety of the Premises or the Building or the occupants of the Premises or the Building.</w:t>
      </w:r>
    </w:p>
    <w:p w:rsidR="008B7014" w:rsidRPr="00F11115" w:rsidRDefault="00417449" w:rsidP="00072DD5">
      <w:pPr>
        <w:pStyle w:val="ClauseLevel3"/>
      </w:pPr>
      <w:r w:rsidRPr="00F11115">
        <w:t>If t</w:t>
      </w:r>
      <w:r w:rsidR="008B7014" w:rsidRPr="00F11115">
        <w:t xml:space="preserve">he Tenant </w:t>
      </w:r>
      <w:r w:rsidRPr="00F11115">
        <w:t xml:space="preserve">requires that the Landlord be accompanied by a person nominated by the Tenant </w:t>
      </w:r>
      <w:r w:rsidR="00EF74BD">
        <w:t xml:space="preserve">under </w:t>
      </w:r>
      <w:r w:rsidRPr="00F11115">
        <w:t>clause </w:t>
      </w:r>
      <w:r w:rsidRPr="00F11115">
        <w:fldChar w:fldCharType="begin"/>
      </w:r>
      <w:r w:rsidRPr="00F11115">
        <w:instrText xml:space="preserve"> REF _Ref2161723 \w \h  \* MERGEFORMAT </w:instrText>
      </w:r>
      <w:r w:rsidRPr="00F11115">
        <w:fldChar w:fldCharType="separate"/>
      </w:r>
      <w:r w:rsidR="00170A0A">
        <w:t>10.1.1.c</w:t>
      </w:r>
      <w:r w:rsidRPr="00F11115">
        <w:fldChar w:fldCharType="end"/>
      </w:r>
      <w:r w:rsidRPr="00F11115">
        <w:t xml:space="preserve">, the Tenant </w:t>
      </w:r>
      <w:r w:rsidR="008B7014" w:rsidRPr="00F11115">
        <w:t xml:space="preserve">must take reasonable steps to </w:t>
      </w:r>
      <w:r w:rsidRPr="00F11115">
        <w:t xml:space="preserve">ensure that the nominated person is available to accompany the Landlord at the time nominated by the Landlord in </w:t>
      </w:r>
      <w:r w:rsidR="00874165" w:rsidRPr="00F11115">
        <w:t>the Notice given in accordance with clause </w:t>
      </w:r>
      <w:r w:rsidR="00874165" w:rsidRPr="00F11115">
        <w:fldChar w:fldCharType="begin"/>
      </w:r>
      <w:r w:rsidR="00874165" w:rsidRPr="00F11115">
        <w:instrText xml:space="preserve"> REF _Ref2335562 \r \h </w:instrText>
      </w:r>
      <w:r w:rsidR="00874165" w:rsidRPr="00F11115">
        <w:fldChar w:fldCharType="separate"/>
      </w:r>
      <w:r w:rsidR="00170A0A">
        <w:t>10.1.1.a</w:t>
      </w:r>
      <w:r w:rsidR="00874165" w:rsidRPr="00F11115">
        <w:fldChar w:fldCharType="end"/>
      </w:r>
      <w:r w:rsidR="00224F93">
        <w:t xml:space="preserve">.  </w:t>
      </w:r>
    </w:p>
    <w:p w:rsidR="007A05C5" w:rsidRPr="00F11115" w:rsidRDefault="007A05C5" w:rsidP="00072DD5">
      <w:pPr>
        <w:pStyle w:val="ClauseLevel2"/>
      </w:pPr>
      <w:bookmarkStart w:id="251" w:name="_Toc304215134"/>
      <w:bookmarkStart w:id="252" w:name="_Toc270606111"/>
      <w:bookmarkStart w:id="253" w:name="_Toc253563706"/>
      <w:bookmarkStart w:id="254" w:name="_Toc253491389"/>
      <w:bookmarkStart w:id="255" w:name="_AGSRef10613375"/>
      <w:bookmarkStart w:id="256" w:name="_Toc252787586"/>
      <w:bookmarkStart w:id="257" w:name="_Toc17130136"/>
      <w:bookmarkStart w:id="258" w:name="_Toc62651178"/>
      <w:r w:rsidRPr="00F11115">
        <w:t>Landlord’s rights in an emergency</w:t>
      </w:r>
      <w:bookmarkEnd w:id="251"/>
      <w:bookmarkEnd w:id="252"/>
      <w:bookmarkEnd w:id="253"/>
      <w:bookmarkEnd w:id="254"/>
      <w:bookmarkEnd w:id="255"/>
      <w:bookmarkEnd w:id="256"/>
      <w:bookmarkEnd w:id="257"/>
      <w:bookmarkEnd w:id="258"/>
    </w:p>
    <w:p w:rsidR="007A05C5" w:rsidRPr="00F11115" w:rsidRDefault="007A05C5" w:rsidP="00072DD5">
      <w:pPr>
        <w:pStyle w:val="ClauseLevel3"/>
      </w:pPr>
      <w:bookmarkStart w:id="259" w:name="_AGSRef98000323"/>
      <w:bookmarkStart w:id="260" w:name="_AGSRef69511550"/>
      <w:r w:rsidRPr="00F11115">
        <w:t>If there is an emergency, the Landlord may enter the Premises:</w:t>
      </w:r>
      <w:bookmarkEnd w:id="259"/>
      <w:bookmarkEnd w:id="260"/>
    </w:p>
    <w:p w:rsidR="007A05C5" w:rsidRPr="00F11115" w:rsidRDefault="007A05C5" w:rsidP="00AB4626">
      <w:pPr>
        <w:pStyle w:val="ClauseLevel4"/>
      </w:pPr>
      <w:r w:rsidRPr="00F11115">
        <w:t>at any time;</w:t>
      </w:r>
    </w:p>
    <w:p w:rsidR="007A05C5" w:rsidRPr="00F11115" w:rsidRDefault="007A05C5" w:rsidP="00AB4626">
      <w:pPr>
        <w:pStyle w:val="ClauseLevel4"/>
      </w:pPr>
      <w:r w:rsidRPr="00F11115">
        <w:t>without giving Notice if it is impracticable to give Notice; and</w:t>
      </w:r>
    </w:p>
    <w:p w:rsidR="007A05C5" w:rsidRPr="00F11115" w:rsidRDefault="007A05C5" w:rsidP="00AB4626">
      <w:pPr>
        <w:pStyle w:val="ClauseLevel4"/>
      </w:pPr>
      <w:r w:rsidRPr="00F11115">
        <w:t>unaccompanied</w:t>
      </w:r>
      <w:r w:rsidR="00874165" w:rsidRPr="00F11115">
        <w:t>,</w:t>
      </w:r>
    </w:p>
    <w:p w:rsidR="007A05C5" w:rsidRPr="00F11115" w:rsidRDefault="007A05C5" w:rsidP="007A05C5">
      <w:pPr>
        <w:pStyle w:val="PlainParagraph"/>
      </w:pPr>
      <w:r w:rsidRPr="00F11115">
        <w:t>to ascertain and</w:t>
      </w:r>
      <w:r w:rsidR="00942B8F">
        <w:t>,</w:t>
      </w:r>
      <w:r w:rsidRPr="00F11115">
        <w:t xml:space="preserve"> if necessary</w:t>
      </w:r>
      <w:r w:rsidR="00942B8F">
        <w:t>,</w:t>
      </w:r>
      <w:r w:rsidRPr="00F11115">
        <w:t xml:space="preserve"> remedy the cause or limit the effect of the emergency.</w:t>
      </w:r>
    </w:p>
    <w:p w:rsidR="007A05C5" w:rsidRPr="00F11115" w:rsidRDefault="007A05C5" w:rsidP="00072DD5">
      <w:pPr>
        <w:pStyle w:val="ClauseLevel3"/>
      </w:pPr>
      <w:r w:rsidRPr="00F11115">
        <w:t>The Landlord agrees to inform the Tenant promptly in writing of any entry effected under clause</w:t>
      </w:r>
      <w:r w:rsidR="00376F74" w:rsidRPr="00F11115">
        <w:t> </w:t>
      </w:r>
      <w:r w:rsidRPr="00F11115">
        <w:fldChar w:fldCharType="begin"/>
      </w:r>
      <w:r w:rsidRPr="00F11115">
        <w:instrText xml:space="preserve"> REF _AGSRef98000323 \w \h  \* MERGEFORMAT </w:instrText>
      </w:r>
      <w:r w:rsidRPr="00F11115">
        <w:fldChar w:fldCharType="separate"/>
      </w:r>
      <w:r w:rsidR="00170A0A">
        <w:t>10.2.1</w:t>
      </w:r>
      <w:r w:rsidRPr="00F11115">
        <w:fldChar w:fldCharType="end"/>
      </w:r>
      <w:r w:rsidRPr="00F11115">
        <w:t>.</w:t>
      </w:r>
    </w:p>
    <w:p w:rsidR="007A05C5" w:rsidRPr="00F11115" w:rsidRDefault="007A05C5" w:rsidP="00072DD5">
      <w:pPr>
        <w:pStyle w:val="ClauseLevel2"/>
      </w:pPr>
      <w:bookmarkStart w:id="261" w:name="_Toc304215135"/>
      <w:bookmarkStart w:id="262" w:name="_Toc270606112"/>
      <w:bookmarkStart w:id="263" w:name="_Toc253563707"/>
      <w:bookmarkStart w:id="264" w:name="_Toc253491390"/>
      <w:bookmarkStart w:id="265" w:name="_Toc17130137"/>
      <w:bookmarkStart w:id="266" w:name="_Toc62651179"/>
      <w:r w:rsidRPr="00F11115">
        <w:t>Landlord's duties on entering</w:t>
      </w:r>
      <w:bookmarkEnd w:id="261"/>
      <w:bookmarkEnd w:id="262"/>
      <w:bookmarkEnd w:id="263"/>
      <w:bookmarkEnd w:id="264"/>
      <w:bookmarkEnd w:id="265"/>
      <w:bookmarkEnd w:id="266"/>
    </w:p>
    <w:p w:rsidR="007A05C5" w:rsidRPr="00F11115" w:rsidRDefault="007A05C5" w:rsidP="00072DD5">
      <w:pPr>
        <w:pStyle w:val="ClauseLevel3"/>
      </w:pPr>
      <w:r w:rsidRPr="00F11115">
        <w:t>In exercising its rights of entry under this clause</w:t>
      </w:r>
      <w:r w:rsidR="00376F74" w:rsidRPr="00F11115">
        <w:t> </w:t>
      </w:r>
      <w:r w:rsidRPr="00F11115">
        <w:fldChar w:fldCharType="begin"/>
      </w:r>
      <w:r w:rsidRPr="00F11115">
        <w:instrText xml:space="preserve"> REF _AGSRef24393135 \w \h  \* MERGEFORMAT </w:instrText>
      </w:r>
      <w:r w:rsidRPr="00F11115">
        <w:fldChar w:fldCharType="separate"/>
      </w:r>
      <w:r w:rsidR="00170A0A">
        <w:t>10</w:t>
      </w:r>
      <w:r w:rsidRPr="00F11115">
        <w:fldChar w:fldCharType="end"/>
      </w:r>
      <w:r w:rsidRPr="00F11115">
        <w:t>, the Landlord agrees:</w:t>
      </w:r>
    </w:p>
    <w:p w:rsidR="007A05C5" w:rsidRPr="00F11115" w:rsidRDefault="007A05C5" w:rsidP="00AB4626">
      <w:pPr>
        <w:pStyle w:val="ClauseLevel4"/>
      </w:pPr>
      <w:r w:rsidRPr="00F11115">
        <w:t>not to cause undue interference to the occupation, use or enjoyment of the Premises by the Tenant;</w:t>
      </w:r>
    </w:p>
    <w:p w:rsidR="007A05C5" w:rsidRPr="00F11115" w:rsidRDefault="007A05C5" w:rsidP="00AB4626">
      <w:pPr>
        <w:pStyle w:val="ClauseLevel4"/>
      </w:pPr>
      <w:r w:rsidRPr="00F11115">
        <w:t>to comply with all Laws and Requirements, and any security and work health and safety requirements of the Tenant;</w:t>
      </w:r>
    </w:p>
    <w:p w:rsidR="007A05C5" w:rsidRPr="00F11115" w:rsidRDefault="007A05C5" w:rsidP="00AB4626">
      <w:pPr>
        <w:pStyle w:val="ClauseLevel4"/>
      </w:pPr>
      <w:r w:rsidRPr="00F11115">
        <w:t>to use its best endeavours to avoid causing damage to the Premises or the Tenant;</w:t>
      </w:r>
      <w:r w:rsidR="00D060B0" w:rsidRPr="00F11115">
        <w:t xml:space="preserve"> and</w:t>
      </w:r>
    </w:p>
    <w:p w:rsidR="007A05C5" w:rsidRPr="00F11115" w:rsidRDefault="007A05C5" w:rsidP="00AB4626">
      <w:pPr>
        <w:pStyle w:val="ClauseLevel4"/>
      </w:pPr>
      <w:r w:rsidRPr="00F11115">
        <w:t xml:space="preserve">to </w:t>
      </w:r>
      <w:r w:rsidR="008D4AA7" w:rsidRPr="00F11115">
        <w:t xml:space="preserve">immediately </w:t>
      </w:r>
      <w:r w:rsidRPr="00F11115">
        <w:t>make good all damage caused to the Premises or the Tenant arising from the exercise of those rights</w:t>
      </w:r>
      <w:r w:rsidR="00D060B0" w:rsidRPr="00F11115">
        <w:t>.</w:t>
      </w:r>
    </w:p>
    <w:p w:rsidR="00D060B0" w:rsidRPr="00F11115" w:rsidRDefault="00D060B0" w:rsidP="00072DD5">
      <w:pPr>
        <w:pStyle w:val="ClauseLevel2"/>
      </w:pPr>
      <w:bookmarkStart w:id="267" w:name="_Toc17130138"/>
      <w:bookmarkStart w:id="268" w:name="_Toc62651180"/>
      <w:r w:rsidRPr="00F11115">
        <w:t>Landlord's indemnity in respect of entry</w:t>
      </w:r>
      <w:bookmarkEnd w:id="267"/>
      <w:bookmarkEnd w:id="268"/>
    </w:p>
    <w:p w:rsidR="007A05C5" w:rsidRDefault="00D060B0" w:rsidP="00072DD5">
      <w:pPr>
        <w:pStyle w:val="ClauseLevel3"/>
      </w:pPr>
      <w:r w:rsidRPr="00F11115">
        <w:t xml:space="preserve">The Landlord agrees </w:t>
      </w:r>
      <w:r w:rsidR="007A05C5" w:rsidRPr="00F11115">
        <w:t xml:space="preserve">to indemnify the Tenant from and against all Claims in any way resulting from the </w:t>
      </w:r>
      <w:r w:rsidRPr="00F11115">
        <w:t>Landlord entering the Premises otherwise than in accordance with this clause </w:t>
      </w:r>
      <w:r w:rsidRPr="00F11115">
        <w:fldChar w:fldCharType="begin"/>
      </w:r>
      <w:r w:rsidRPr="00F11115">
        <w:instrText xml:space="preserve"> REF _Ref6312183 \w \h </w:instrText>
      </w:r>
      <w:r w:rsidRPr="00F11115">
        <w:fldChar w:fldCharType="separate"/>
      </w:r>
      <w:r w:rsidR="00170A0A">
        <w:t>10</w:t>
      </w:r>
      <w:r w:rsidRPr="00F11115">
        <w:fldChar w:fldCharType="end"/>
      </w:r>
      <w:r w:rsidR="008618E4">
        <w:t>,</w:t>
      </w:r>
      <w:r w:rsidR="007A05C5" w:rsidRPr="00F11115">
        <w:t xml:space="preserve"> except to the extent </w:t>
      </w:r>
      <w:r w:rsidRPr="00F11115">
        <w:t xml:space="preserve">a </w:t>
      </w:r>
      <w:r w:rsidR="007A05C5" w:rsidRPr="00F11115">
        <w:t xml:space="preserve">Claim </w:t>
      </w:r>
      <w:r w:rsidRPr="00F11115">
        <w:t>is</w:t>
      </w:r>
      <w:r w:rsidR="007A05C5" w:rsidRPr="00F11115">
        <w:t xml:space="preserve"> caused </w:t>
      </w:r>
      <w:r w:rsidR="005757AF" w:rsidRPr="00F11115">
        <w:t xml:space="preserve">or contributed to </w:t>
      </w:r>
      <w:r w:rsidR="007A05C5" w:rsidRPr="00F11115">
        <w:t>by the Tenant</w:t>
      </w:r>
      <w:r w:rsidR="00224F93">
        <w:t xml:space="preserve">.  </w:t>
      </w:r>
    </w:p>
    <w:p w:rsidR="007A05C5" w:rsidRPr="00F11115" w:rsidRDefault="007A05C5" w:rsidP="00072DD5">
      <w:pPr>
        <w:pStyle w:val="ClauseLevel1"/>
      </w:pPr>
      <w:bookmarkStart w:id="269" w:name="_Toc304215136"/>
      <w:bookmarkStart w:id="270" w:name="_Toc270606113"/>
      <w:bookmarkStart w:id="271" w:name="_Toc253563708"/>
      <w:bookmarkStart w:id="272" w:name="_Toc253491391"/>
      <w:bookmarkStart w:id="273" w:name="_AGSRef27612328"/>
      <w:bookmarkStart w:id="274" w:name="_Toc252787587"/>
      <w:bookmarkStart w:id="275" w:name="_Toc17130139"/>
      <w:bookmarkStart w:id="276" w:name="_Toc62651181"/>
      <w:r w:rsidRPr="00F11115">
        <w:t>Alterations and Fittings</w:t>
      </w:r>
      <w:bookmarkEnd w:id="269"/>
      <w:bookmarkEnd w:id="270"/>
      <w:bookmarkEnd w:id="271"/>
      <w:bookmarkEnd w:id="272"/>
      <w:bookmarkEnd w:id="273"/>
      <w:bookmarkEnd w:id="274"/>
      <w:bookmarkEnd w:id="275"/>
      <w:bookmarkEnd w:id="276"/>
    </w:p>
    <w:p w:rsidR="007A05C5" w:rsidRPr="00F11115" w:rsidRDefault="007A05C5" w:rsidP="00072DD5">
      <w:pPr>
        <w:pStyle w:val="ClauseLevel2"/>
      </w:pPr>
      <w:bookmarkStart w:id="277" w:name="_Toc304215137"/>
      <w:bookmarkStart w:id="278" w:name="_Toc270606114"/>
      <w:bookmarkStart w:id="279" w:name="_Toc253563709"/>
      <w:bookmarkStart w:id="280" w:name="_Toc253491392"/>
      <w:bookmarkStart w:id="281" w:name="_Toc252787588"/>
      <w:bookmarkStart w:id="282" w:name="_Toc17130140"/>
      <w:bookmarkStart w:id="283" w:name="_Toc62651182"/>
      <w:bookmarkStart w:id="284" w:name="_AGSRef79888439"/>
      <w:r w:rsidRPr="00F11115">
        <w:t>Landlord’s consent to Tenant’s Alterations</w:t>
      </w:r>
      <w:bookmarkEnd w:id="277"/>
      <w:bookmarkEnd w:id="278"/>
      <w:bookmarkEnd w:id="279"/>
      <w:bookmarkEnd w:id="280"/>
      <w:bookmarkEnd w:id="281"/>
      <w:bookmarkEnd w:id="282"/>
      <w:bookmarkEnd w:id="283"/>
      <w:r w:rsidRPr="00F11115">
        <w:t xml:space="preserve"> </w:t>
      </w:r>
      <w:bookmarkEnd w:id="284"/>
    </w:p>
    <w:p w:rsidR="00EA527C" w:rsidRPr="00F11115" w:rsidRDefault="0097567C" w:rsidP="00072DD5">
      <w:pPr>
        <w:pStyle w:val="ClauseLevel3"/>
      </w:pPr>
      <w:bookmarkStart w:id="285" w:name="_Ref2337378"/>
      <w:bookmarkStart w:id="286" w:name="_AGSRef5559349"/>
      <w:bookmarkStart w:id="287" w:name="_AGSRef26973158"/>
      <w:bookmarkStart w:id="288" w:name="_AGSRef53387308"/>
      <w:r>
        <w:t xml:space="preserve">Subject to clause </w:t>
      </w:r>
      <w:r w:rsidR="00332AAF">
        <w:fldChar w:fldCharType="begin"/>
      </w:r>
      <w:r w:rsidR="00332AAF">
        <w:instrText xml:space="preserve"> REF _Ref66899331 \w \h </w:instrText>
      </w:r>
      <w:r w:rsidR="00332AAF">
        <w:fldChar w:fldCharType="separate"/>
      </w:r>
      <w:r w:rsidR="00170A0A">
        <w:t>11.1.2</w:t>
      </w:r>
      <w:r w:rsidR="00332AAF">
        <w:fldChar w:fldCharType="end"/>
      </w:r>
      <w:r>
        <w:t>, t</w:t>
      </w:r>
      <w:r w:rsidR="007A05C5" w:rsidRPr="00F11115">
        <w:t>he Tenant agrees not to undertake any Tenant’s Alterations without the Landlord’s prior consent</w:t>
      </w:r>
      <w:r w:rsidR="00EA527C" w:rsidRPr="00F11115">
        <w:t>.</w:t>
      </w:r>
      <w:bookmarkEnd w:id="285"/>
    </w:p>
    <w:p w:rsidR="005757AF" w:rsidRPr="00F11115" w:rsidRDefault="00EA527C" w:rsidP="00072DD5">
      <w:pPr>
        <w:pStyle w:val="ClauseLevel3"/>
      </w:pPr>
      <w:bookmarkStart w:id="289" w:name="_Ref66899331"/>
      <w:bookmarkEnd w:id="286"/>
      <w:bookmarkEnd w:id="287"/>
      <w:bookmarkEnd w:id="288"/>
      <w:r w:rsidRPr="00F11115">
        <w:t>Despite clause </w:t>
      </w:r>
      <w:r w:rsidRPr="00F11115">
        <w:fldChar w:fldCharType="begin"/>
      </w:r>
      <w:r w:rsidRPr="00F11115">
        <w:instrText xml:space="preserve"> REF _Ref2337378 \r \h  \* MERGEFORMAT </w:instrText>
      </w:r>
      <w:r w:rsidRPr="00F11115">
        <w:fldChar w:fldCharType="separate"/>
      </w:r>
      <w:r w:rsidR="00170A0A">
        <w:t>11.1.1</w:t>
      </w:r>
      <w:r w:rsidRPr="00F11115">
        <w:fldChar w:fldCharType="end"/>
      </w:r>
      <w:r w:rsidRPr="00F11115">
        <w:t>, the Landlord's consent is not required where</w:t>
      </w:r>
      <w:r w:rsidR="005757AF" w:rsidRPr="00F11115">
        <w:t>:</w:t>
      </w:r>
      <w:bookmarkEnd w:id="289"/>
    </w:p>
    <w:p w:rsidR="00EA527C" w:rsidRPr="00F11115" w:rsidRDefault="00EA527C" w:rsidP="00AB4626">
      <w:pPr>
        <w:pStyle w:val="ClauseLevel4"/>
      </w:pPr>
      <w:r w:rsidRPr="00F11115">
        <w:t>the Tenant's Alterations are necessary:</w:t>
      </w:r>
    </w:p>
    <w:p w:rsidR="005757AF" w:rsidRPr="00F11115" w:rsidRDefault="005757AF" w:rsidP="00072DD5">
      <w:pPr>
        <w:pStyle w:val="ClauseLevel5"/>
      </w:pPr>
      <w:r w:rsidRPr="00F11115">
        <w:t>to comply with Laws and Requirements; or</w:t>
      </w:r>
    </w:p>
    <w:p w:rsidR="005757AF" w:rsidRPr="00F11115" w:rsidRDefault="005757AF" w:rsidP="00072DD5">
      <w:pPr>
        <w:pStyle w:val="ClauseLevel5"/>
      </w:pPr>
      <w:r w:rsidRPr="00F11115">
        <w:t xml:space="preserve">for </w:t>
      </w:r>
      <w:r w:rsidR="00EA527C" w:rsidRPr="00F11115">
        <w:t xml:space="preserve">demonstrable </w:t>
      </w:r>
      <w:r w:rsidRPr="00F11115">
        <w:t>health and safety reasons</w:t>
      </w:r>
      <w:r w:rsidR="00EA527C" w:rsidRPr="00F11115">
        <w:t>;</w:t>
      </w:r>
    </w:p>
    <w:p w:rsidR="00EA527C" w:rsidRPr="00F11115" w:rsidRDefault="00EA527C" w:rsidP="00AB4626">
      <w:pPr>
        <w:pStyle w:val="ClauseLevel4"/>
      </w:pPr>
      <w:r w:rsidRPr="00F11115">
        <w:t>the Tenant's Alterations are not structural and do not impact on the Services; and</w:t>
      </w:r>
    </w:p>
    <w:p w:rsidR="00EA527C" w:rsidRDefault="00EA527C" w:rsidP="00AB4626">
      <w:pPr>
        <w:pStyle w:val="ClauseLevel4"/>
      </w:pPr>
      <w:r w:rsidRPr="00F11115">
        <w:t>the Tenant provides the Landlord with reasonably detailed plans and specifications of the proposed Tenant's Alterations.</w:t>
      </w:r>
    </w:p>
    <w:p w:rsidR="0097567C" w:rsidRPr="00F11115" w:rsidRDefault="0097567C" w:rsidP="0097567C">
      <w:pPr>
        <w:pStyle w:val="ClauseLevel3"/>
      </w:pPr>
      <w:r w:rsidRPr="00E22B41">
        <w:t xml:space="preserve">The Landlord cannot unreasonably withhold or delay its consent to any proposed Tenant's Alterations.  </w:t>
      </w:r>
    </w:p>
    <w:p w:rsidR="007A05C5" w:rsidRPr="00F11115" w:rsidRDefault="007A05C5" w:rsidP="00072DD5">
      <w:pPr>
        <w:pStyle w:val="ClauseLevel2"/>
      </w:pPr>
      <w:bookmarkStart w:id="290" w:name="_Toc62651183"/>
      <w:bookmarkStart w:id="291" w:name="_Toc304215138"/>
      <w:bookmarkStart w:id="292" w:name="_AGSRef61043280"/>
      <w:bookmarkStart w:id="293" w:name="_AGSRef21800035"/>
      <w:bookmarkStart w:id="294" w:name="_Toc270606115"/>
      <w:bookmarkStart w:id="295" w:name="_Toc253563710"/>
      <w:bookmarkStart w:id="296" w:name="_Toc253491393"/>
      <w:bookmarkStart w:id="297" w:name="_Toc252787589"/>
      <w:bookmarkStart w:id="298" w:name="_Toc17130141"/>
      <w:bookmarkStart w:id="299" w:name="_Toc62651184"/>
      <w:bookmarkEnd w:id="290"/>
      <w:r w:rsidRPr="00F11115">
        <w:t>Tenant’s obligations when requesting consent</w:t>
      </w:r>
      <w:bookmarkEnd w:id="291"/>
      <w:bookmarkEnd w:id="292"/>
      <w:bookmarkEnd w:id="293"/>
      <w:bookmarkEnd w:id="294"/>
      <w:bookmarkEnd w:id="295"/>
      <w:bookmarkEnd w:id="296"/>
      <w:bookmarkEnd w:id="297"/>
      <w:bookmarkEnd w:id="298"/>
      <w:bookmarkEnd w:id="299"/>
    </w:p>
    <w:p w:rsidR="007A05C5" w:rsidRPr="00F11115" w:rsidRDefault="007A05C5" w:rsidP="00072DD5">
      <w:pPr>
        <w:pStyle w:val="ClauseLevel3"/>
      </w:pPr>
      <w:bookmarkStart w:id="300" w:name="_AGSRef90256965"/>
      <w:r w:rsidRPr="00F11115">
        <w:t>If the Tenant requests the Landlord's consent to any Tenant’s Alterations, the Tenant agrees:</w:t>
      </w:r>
      <w:bookmarkEnd w:id="300"/>
    </w:p>
    <w:p w:rsidR="007A05C5" w:rsidRPr="00F11115" w:rsidRDefault="007A05C5" w:rsidP="00AB4626">
      <w:pPr>
        <w:pStyle w:val="ClauseLevel4"/>
      </w:pPr>
      <w:bookmarkStart w:id="301" w:name="_AGSRef57486492"/>
      <w:r w:rsidRPr="00F11115">
        <w:t>to provide reasonably detailed plans and specifications of the proposed Tenant's Alterations at the time of the request; and</w:t>
      </w:r>
      <w:bookmarkEnd w:id="301"/>
    </w:p>
    <w:p w:rsidR="007A05C5" w:rsidRPr="00F11115" w:rsidRDefault="007A05C5" w:rsidP="00AB4626">
      <w:pPr>
        <w:pStyle w:val="ClauseLevel4"/>
      </w:pPr>
      <w:bookmarkStart w:id="302" w:name="_AGSRef10636967"/>
      <w:r w:rsidRPr="00F11115">
        <w:t>to pay to the Landlord the Landlord's reasonable costs of approving those plans and specifications if:</w:t>
      </w:r>
      <w:bookmarkEnd w:id="302"/>
    </w:p>
    <w:p w:rsidR="007A05C5" w:rsidRPr="00F11115" w:rsidRDefault="007A05C5" w:rsidP="00072DD5">
      <w:pPr>
        <w:pStyle w:val="ClauseLevel5"/>
      </w:pPr>
      <w:bookmarkStart w:id="303" w:name="_AGSRef67617589"/>
      <w:r w:rsidRPr="00F11115">
        <w:t>it is reasonable in the circumstances for the Landlord to incur those costs;</w:t>
      </w:r>
      <w:bookmarkEnd w:id="303"/>
      <w:r w:rsidRPr="00F11115">
        <w:t xml:space="preserve"> and</w:t>
      </w:r>
    </w:p>
    <w:p w:rsidR="007A05C5" w:rsidRPr="00F11115" w:rsidRDefault="007A05C5" w:rsidP="00072DD5">
      <w:pPr>
        <w:pStyle w:val="ClauseLevel5"/>
      </w:pPr>
      <w:bookmarkStart w:id="304" w:name="_AGSRef10302263"/>
      <w:r w:rsidRPr="00F11115">
        <w:t>reasonable details substantiating those costs are provided by the Landlord.</w:t>
      </w:r>
      <w:bookmarkEnd w:id="304"/>
    </w:p>
    <w:p w:rsidR="007A05C5" w:rsidRPr="00F11115" w:rsidRDefault="007A05C5" w:rsidP="00072DD5">
      <w:pPr>
        <w:pStyle w:val="ClauseLevel2"/>
      </w:pPr>
      <w:bookmarkStart w:id="305" w:name="_Toc304215139"/>
      <w:bookmarkStart w:id="306" w:name="_Toc270606116"/>
      <w:bookmarkStart w:id="307" w:name="_Toc253563711"/>
      <w:bookmarkStart w:id="308" w:name="_Toc253491394"/>
      <w:bookmarkStart w:id="309" w:name="_Toc252787590"/>
      <w:bookmarkStart w:id="310" w:name="_Toc17130142"/>
      <w:bookmarkStart w:id="311" w:name="_Toc62651185"/>
      <w:r w:rsidRPr="00F11115">
        <w:t>Tenant to do work properly</w:t>
      </w:r>
      <w:bookmarkEnd w:id="305"/>
      <w:bookmarkEnd w:id="306"/>
      <w:bookmarkEnd w:id="307"/>
      <w:bookmarkEnd w:id="308"/>
      <w:bookmarkEnd w:id="309"/>
      <w:bookmarkEnd w:id="310"/>
      <w:bookmarkEnd w:id="311"/>
    </w:p>
    <w:p w:rsidR="007A05C5" w:rsidRPr="00F11115" w:rsidRDefault="007A05C5" w:rsidP="00072DD5">
      <w:pPr>
        <w:pStyle w:val="ClauseLevel3"/>
      </w:pPr>
      <w:r w:rsidRPr="00F11115">
        <w:t>In addition to obtaining the Landlord’s consent under clause</w:t>
      </w:r>
      <w:r w:rsidR="00AA25BE">
        <w:t> </w:t>
      </w:r>
      <w:r w:rsidRPr="00F11115">
        <w:fldChar w:fldCharType="begin"/>
      </w:r>
      <w:r w:rsidRPr="00F11115">
        <w:instrText xml:space="preserve"> REF _AGSRef79888439 \w \h  \* MERGEFORMAT </w:instrText>
      </w:r>
      <w:r w:rsidRPr="00F11115">
        <w:fldChar w:fldCharType="separate"/>
      </w:r>
      <w:r w:rsidR="00170A0A">
        <w:t>11.1</w:t>
      </w:r>
      <w:r w:rsidRPr="00F11115">
        <w:fldChar w:fldCharType="end"/>
      </w:r>
      <w:r w:rsidRPr="00F11115">
        <w:t>, the Tenant agrees that in undertaking the Tenant's Alterations it:</w:t>
      </w:r>
    </w:p>
    <w:p w:rsidR="000B14A6" w:rsidRPr="00F11115" w:rsidRDefault="000B14A6" w:rsidP="00AB4626">
      <w:pPr>
        <w:pStyle w:val="ClauseLevel4"/>
      </w:pPr>
      <w:r w:rsidRPr="00F11115">
        <w:t xml:space="preserve">will comply with the Landlord's reasonable directions or conditions given </w:t>
      </w:r>
      <w:r w:rsidR="00874165" w:rsidRPr="00F11115">
        <w:t>in accordance with</w:t>
      </w:r>
      <w:r w:rsidRPr="00F11115">
        <w:t xml:space="preserve"> clause </w:t>
      </w:r>
      <w:r w:rsidR="002E221B">
        <w:fldChar w:fldCharType="begin"/>
      </w:r>
      <w:r w:rsidR="002E221B">
        <w:instrText xml:space="preserve"> REF _Ref6921856 \w \h </w:instrText>
      </w:r>
      <w:r w:rsidR="002E221B">
        <w:fldChar w:fldCharType="separate"/>
      </w:r>
      <w:r w:rsidR="00170A0A">
        <w:t>47.2.1.c</w:t>
      </w:r>
      <w:r w:rsidR="002E221B">
        <w:fldChar w:fldCharType="end"/>
      </w:r>
      <w:r w:rsidR="002E221B">
        <w:t>;</w:t>
      </w:r>
    </w:p>
    <w:p w:rsidR="007A05C5" w:rsidRPr="00F11115" w:rsidRDefault="007A05C5" w:rsidP="00AB4626">
      <w:pPr>
        <w:pStyle w:val="ClauseLevel4"/>
      </w:pPr>
      <w:r w:rsidRPr="00F11115">
        <w:t>will comply with any applicable Laws or Requirements;</w:t>
      </w:r>
    </w:p>
    <w:p w:rsidR="007A05C5" w:rsidRPr="00F11115" w:rsidRDefault="007A05C5" w:rsidP="00AB4626">
      <w:pPr>
        <w:pStyle w:val="ClauseLevel4"/>
      </w:pPr>
      <w:bookmarkStart w:id="312" w:name="_Ref10646048"/>
      <w:r w:rsidRPr="00F11115">
        <w:t>will arrange for the Tenant’s Alterations to be performed in a proper and workmanlike manner;</w:t>
      </w:r>
      <w:bookmarkEnd w:id="312"/>
    </w:p>
    <w:p w:rsidR="007A05C5" w:rsidRPr="00F11115" w:rsidRDefault="007A05C5" w:rsidP="00AB4626">
      <w:pPr>
        <w:pStyle w:val="ClauseLevel4"/>
      </w:pPr>
      <w:r w:rsidRPr="00F11115">
        <w:t xml:space="preserve">will not interfere with the Services or air circulation unless permitted to do so by the Landlord; </w:t>
      </w:r>
    </w:p>
    <w:p w:rsidR="005757AF" w:rsidRPr="00F11115" w:rsidRDefault="007A05C5" w:rsidP="00AB4626">
      <w:pPr>
        <w:pStyle w:val="ClauseLevel4"/>
      </w:pPr>
      <w:r w:rsidRPr="00F11115">
        <w:t>will rebalance or reconfigure the Services if necessary as a result of the Tenant’s Alterations</w:t>
      </w:r>
      <w:r w:rsidR="005757AF" w:rsidRPr="00F11115">
        <w:t>; and</w:t>
      </w:r>
    </w:p>
    <w:p w:rsidR="005757AF" w:rsidRPr="00F11115" w:rsidRDefault="005757AF" w:rsidP="00AB4626">
      <w:pPr>
        <w:pStyle w:val="ClauseLevel4"/>
      </w:pPr>
      <w:r w:rsidRPr="00F11115">
        <w:t xml:space="preserve">will provide the Landlord with any certifications required for the Tenant's Alterations by any Laws </w:t>
      </w:r>
      <w:r w:rsidR="00A15DC2" w:rsidRPr="00F11115">
        <w:t xml:space="preserve">or Requirements </w:t>
      </w:r>
      <w:r w:rsidRPr="00F11115">
        <w:t>promptly following completion.</w:t>
      </w:r>
    </w:p>
    <w:p w:rsidR="007A05C5" w:rsidRPr="00F11115" w:rsidRDefault="007A05C5" w:rsidP="00072DD5">
      <w:pPr>
        <w:pStyle w:val="ClauseLevel2"/>
      </w:pPr>
      <w:bookmarkStart w:id="313" w:name="_Toc304215140"/>
      <w:bookmarkStart w:id="314" w:name="_Toc270606117"/>
      <w:bookmarkStart w:id="315" w:name="_Toc253563712"/>
      <w:bookmarkStart w:id="316" w:name="_Toc253491395"/>
      <w:bookmarkStart w:id="317" w:name="_Toc252787591"/>
      <w:bookmarkStart w:id="318" w:name="_Toc17130143"/>
      <w:bookmarkStart w:id="319" w:name="_Toc62651186"/>
      <w:r w:rsidRPr="00F11115">
        <w:t>Ownership and maintenance of Tenant’s Fittings and Tenant’s Alterations</w:t>
      </w:r>
      <w:bookmarkEnd w:id="313"/>
      <w:bookmarkEnd w:id="314"/>
      <w:bookmarkEnd w:id="315"/>
      <w:bookmarkEnd w:id="316"/>
      <w:bookmarkEnd w:id="317"/>
      <w:bookmarkEnd w:id="318"/>
      <w:bookmarkEnd w:id="319"/>
    </w:p>
    <w:p w:rsidR="007A05C5" w:rsidRPr="00F11115" w:rsidRDefault="008B5D68" w:rsidP="00072DD5">
      <w:pPr>
        <w:pStyle w:val="ClauseLevel3"/>
      </w:pPr>
      <w:bookmarkStart w:id="320" w:name="_AGSRef31095165"/>
      <w:bookmarkStart w:id="321" w:name="_AGSRef23602777"/>
      <w:r>
        <w:t>Subject to clause </w:t>
      </w:r>
      <w:r>
        <w:fldChar w:fldCharType="begin"/>
      </w:r>
      <w:r>
        <w:instrText xml:space="preserve"> REF _AGSRef87838459 \w \h </w:instrText>
      </w:r>
      <w:r>
        <w:fldChar w:fldCharType="separate"/>
      </w:r>
      <w:r w:rsidR="00170A0A">
        <w:t>11.4.2</w:t>
      </w:r>
      <w:r>
        <w:fldChar w:fldCharType="end"/>
      </w:r>
      <w:r>
        <w:t>, t</w:t>
      </w:r>
      <w:r w:rsidR="007A05C5" w:rsidRPr="00F11115">
        <w:t>he Tenant owns all Fittings installed by the Tenant and the Tenant's Alterations.</w:t>
      </w:r>
      <w:bookmarkEnd w:id="320"/>
      <w:bookmarkEnd w:id="321"/>
    </w:p>
    <w:p w:rsidR="007A05C5" w:rsidRPr="00F11115" w:rsidRDefault="008B5D68" w:rsidP="00072DD5">
      <w:pPr>
        <w:pStyle w:val="ClauseLevel3"/>
      </w:pPr>
      <w:bookmarkStart w:id="322" w:name="_AGSRef87838459"/>
      <w:bookmarkStart w:id="323" w:name="_AGSRef28448027"/>
      <w:r>
        <w:t>A</w:t>
      </w:r>
      <w:r w:rsidR="007A05C5" w:rsidRPr="00F11115">
        <w:t>ny Fittings installed by the Tenant in the Premises which the Parties have agreed are owned by the Landlord:</w:t>
      </w:r>
      <w:bookmarkEnd w:id="322"/>
      <w:bookmarkEnd w:id="323"/>
    </w:p>
    <w:p w:rsidR="007A05C5" w:rsidRPr="00F11115" w:rsidRDefault="007A05C5" w:rsidP="00AB4626">
      <w:pPr>
        <w:pStyle w:val="ClauseLevel4"/>
      </w:pPr>
      <w:r w:rsidRPr="00F11115">
        <w:t xml:space="preserve">will be deemed to form part of the Premises; </w:t>
      </w:r>
      <w:r w:rsidR="0097567C" w:rsidRPr="00F11115">
        <w:t>and</w:t>
      </w:r>
    </w:p>
    <w:p w:rsidR="007A05C5" w:rsidRPr="00F11115" w:rsidRDefault="007A05C5" w:rsidP="00AB4626">
      <w:pPr>
        <w:pStyle w:val="ClauseLevel4"/>
      </w:pPr>
      <w:r w:rsidRPr="00F11115">
        <w:t>are not Tenant's Alterations or Tenant's Fittings</w:t>
      </w:r>
      <w:r w:rsidR="0097567C">
        <w:t>,</w:t>
      </w:r>
    </w:p>
    <w:p w:rsidR="007A05C5" w:rsidRPr="00F11115" w:rsidRDefault="0097567C" w:rsidP="0097567C">
      <w:pPr>
        <w:ind w:left="1134"/>
      </w:pPr>
      <w:r>
        <w:t xml:space="preserve">and </w:t>
      </w:r>
      <w:r w:rsidR="007A05C5" w:rsidRPr="00F11115">
        <w:t>to the extent practicable (given the nature of those Fittings)</w:t>
      </w:r>
      <w:r w:rsidR="00942B8F">
        <w:t>,</w:t>
      </w:r>
      <w:r w:rsidR="007A05C5" w:rsidRPr="00F11115">
        <w:t xml:space="preserve"> the respective obligations of the Parties relating to the Premises apply to those Fittings.</w:t>
      </w:r>
    </w:p>
    <w:p w:rsidR="007A05C5" w:rsidRPr="00F11115" w:rsidRDefault="007A05C5" w:rsidP="00072DD5">
      <w:pPr>
        <w:pStyle w:val="ClauseLevel1"/>
      </w:pPr>
      <w:bookmarkStart w:id="324" w:name="_AGSRef48348832"/>
      <w:bookmarkStart w:id="325" w:name="_AGSRef68425178"/>
      <w:bookmarkStart w:id="326" w:name="_Toc304215141"/>
      <w:bookmarkStart w:id="327" w:name="_AGSRef72455877"/>
      <w:bookmarkStart w:id="328" w:name="_AGSRef47139143"/>
      <w:bookmarkStart w:id="329" w:name="_AGSRef99140244"/>
      <w:bookmarkStart w:id="330" w:name="_AGSRef69251775"/>
      <w:bookmarkStart w:id="331" w:name="_AGSRef37443220"/>
      <w:bookmarkStart w:id="332" w:name="_AGSRef21779984"/>
      <w:bookmarkStart w:id="333" w:name="_AGSRef71302795"/>
      <w:bookmarkStart w:id="334" w:name="_Toc270606118"/>
      <w:bookmarkStart w:id="335" w:name="_Toc253563713"/>
      <w:bookmarkStart w:id="336" w:name="_Toc253491396"/>
      <w:bookmarkStart w:id="337" w:name="_Toc252787592"/>
      <w:bookmarkStart w:id="338" w:name="_AGSRef41235500"/>
      <w:bookmarkStart w:id="339" w:name="_Toc17130144"/>
      <w:bookmarkStart w:id="340" w:name="_Toc62651187"/>
      <w:r w:rsidRPr="00F11115">
        <w:t>Directory boards and signs</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rsidR="007A05C5" w:rsidRPr="00F11115" w:rsidRDefault="007A05C5" w:rsidP="00072DD5">
      <w:pPr>
        <w:pStyle w:val="ClauseLevel2"/>
      </w:pPr>
      <w:bookmarkStart w:id="341" w:name="_Toc304215142"/>
      <w:bookmarkStart w:id="342" w:name="_Toc270606119"/>
      <w:bookmarkStart w:id="343" w:name="_Toc253563714"/>
      <w:bookmarkStart w:id="344" w:name="_Toc253491397"/>
      <w:bookmarkStart w:id="345" w:name="_Toc252787593"/>
      <w:bookmarkStart w:id="346" w:name="_Toc17130145"/>
      <w:bookmarkStart w:id="347" w:name="_Toc62651188"/>
      <w:r w:rsidRPr="00F11115">
        <w:t>Landlord to provide directory boards</w:t>
      </w:r>
      <w:bookmarkEnd w:id="341"/>
      <w:bookmarkEnd w:id="342"/>
      <w:bookmarkEnd w:id="343"/>
      <w:bookmarkEnd w:id="344"/>
      <w:bookmarkEnd w:id="345"/>
      <w:bookmarkEnd w:id="346"/>
      <w:bookmarkEnd w:id="347"/>
    </w:p>
    <w:p w:rsidR="007A05C5" w:rsidRPr="00F11115" w:rsidRDefault="007A05C5" w:rsidP="00072DD5">
      <w:pPr>
        <w:pStyle w:val="ClauseLevel3"/>
      </w:pPr>
      <w:r w:rsidRPr="00F11115">
        <w:t>The Landlord agrees to provide and maintain directory boards:</w:t>
      </w:r>
    </w:p>
    <w:p w:rsidR="007A05C5" w:rsidRPr="00F11115" w:rsidRDefault="007A05C5" w:rsidP="00AB4626">
      <w:pPr>
        <w:pStyle w:val="ClauseLevel4"/>
      </w:pPr>
      <w:r w:rsidRPr="00F11115">
        <w:t>at prominent locations adjacent to the main entry to the Building and to the lift lobbies on all floors with multiple tenancies; and</w:t>
      </w:r>
    </w:p>
    <w:p w:rsidR="007A05C5" w:rsidRPr="00F11115" w:rsidRDefault="007A05C5" w:rsidP="00AB4626">
      <w:pPr>
        <w:pStyle w:val="ClauseLevel4"/>
      </w:pPr>
      <w:r w:rsidRPr="00F11115">
        <w:t>listing the tenants of the Building or floor, as appropriate, together with floor locations.</w:t>
      </w:r>
    </w:p>
    <w:p w:rsidR="007A05C5" w:rsidRPr="00F11115" w:rsidRDefault="007A05C5" w:rsidP="00072DD5">
      <w:pPr>
        <w:pStyle w:val="ClauseLevel3"/>
      </w:pPr>
      <w:r w:rsidRPr="00F11115">
        <w:t xml:space="preserve">Without limiting any other of its obligations, the Landlord agrees to provide and maintain all signage in the Building (including the Premises) relating to exit signs, emergency access and egress and floor loadings in compliance with all Laws, Requirements, the Performance Standards in </w:t>
      </w:r>
      <w:r w:rsidRPr="00F11115">
        <w:fldChar w:fldCharType="begin"/>
      </w:r>
      <w:r w:rsidRPr="00F11115">
        <w:instrText xml:space="preserve"> REF _AGSRef86016243 \n \h  \* MERGEFORMAT </w:instrText>
      </w:r>
      <w:r w:rsidRPr="00F11115">
        <w:fldChar w:fldCharType="separate"/>
      </w:r>
      <w:r w:rsidR="00170A0A">
        <w:t>Schedule 6</w:t>
      </w:r>
      <w:r w:rsidRPr="00F11115">
        <w:fldChar w:fldCharType="end"/>
      </w:r>
      <w:r w:rsidRPr="00F11115">
        <w:t xml:space="preserve"> and applicable Australian Standards.</w:t>
      </w:r>
    </w:p>
    <w:p w:rsidR="007A05C5" w:rsidRPr="00F11115" w:rsidRDefault="007A05C5" w:rsidP="00072DD5">
      <w:pPr>
        <w:pStyle w:val="ClauseLevel2"/>
      </w:pPr>
      <w:bookmarkStart w:id="348" w:name="_Toc304215143"/>
      <w:bookmarkStart w:id="349" w:name="_Toc270606120"/>
      <w:bookmarkStart w:id="350" w:name="_Toc253563715"/>
      <w:bookmarkStart w:id="351" w:name="_Toc253491398"/>
      <w:bookmarkStart w:id="352" w:name="_Toc252787594"/>
      <w:bookmarkStart w:id="353" w:name="_Ref6315160"/>
      <w:bookmarkStart w:id="354" w:name="_Ref6315164"/>
      <w:bookmarkStart w:id="355" w:name="_Toc17130146"/>
      <w:bookmarkStart w:id="356" w:name="_Toc62651189"/>
      <w:r w:rsidRPr="00F11115">
        <w:t>Tenant may affix signs</w:t>
      </w:r>
      <w:bookmarkEnd w:id="348"/>
      <w:bookmarkEnd w:id="349"/>
      <w:bookmarkEnd w:id="350"/>
      <w:bookmarkEnd w:id="351"/>
      <w:bookmarkEnd w:id="352"/>
      <w:bookmarkEnd w:id="353"/>
      <w:bookmarkEnd w:id="354"/>
      <w:bookmarkEnd w:id="355"/>
      <w:bookmarkEnd w:id="356"/>
    </w:p>
    <w:p w:rsidR="007A05C5" w:rsidRPr="00F11115" w:rsidRDefault="007A05C5" w:rsidP="00072DD5">
      <w:pPr>
        <w:pStyle w:val="ClauseLevel3"/>
      </w:pPr>
      <w:r w:rsidRPr="00F11115">
        <w:t>The Tenant may affix a sign, advertisement or notice within the Premises which is not visible from outside the Building</w:t>
      </w:r>
      <w:r w:rsidR="00224F93">
        <w:t xml:space="preserve">.  </w:t>
      </w:r>
      <w:r w:rsidRPr="00F11115">
        <w:t>A sign affixed in accordance with this clause will be deemed to be a Tenant's Alteration which does not require the Landlord's consent.</w:t>
      </w:r>
    </w:p>
    <w:p w:rsidR="008E1C7F" w:rsidRPr="00F11115" w:rsidRDefault="008E1C7F" w:rsidP="00072DD5">
      <w:pPr>
        <w:pStyle w:val="ClauseLevel3"/>
      </w:pPr>
      <w:bookmarkStart w:id="357" w:name="_AGSRef33980607"/>
      <w:bookmarkStart w:id="358" w:name="_AGSRef99677139"/>
      <w:r w:rsidRPr="00F11115">
        <w:t>The Tenant may affix External Signs in the Premises or on the Building:</w:t>
      </w:r>
    </w:p>
    <w:p w:rsidR="008E1C7F" w:rsidRPr="00F11115" w:rsidRDefault="008E1C7F" w:rsidP="00AB4626">
      <w:pPr>
        <w:pStyle w:val="ClauseLevel4"/>
      </w:pPr>
      <w:r w:rsidRPr="00F11115">
        <w:t xml:space="preserve">if </w:t>
      </w:r>
      <w:r w:rsidRPr="00F11115">
        <w:fldChar w:fldCharType="begin"/>
      </w:r>
      <w:r w:rsidRPr="00F11115">
        <w:instrText xml:space="preserve"> REF _Ref6315576 \n \h </w:instrText>
      </w:r>
      <w:r w:rsidRPr="00F11115">
        <w:fldChar w:fldCharType="separate"/>
      </w:r>
      <w:r w:rsidR="00170A0A">
        <w:t>Item 16</w:t>
      </w:r>
      <w:r w:rsidRPr="00F11115">
        <w:fldChar w:fldCharType="end"/>
      </w:r>
      <w:r w:rsidRPr="00F11115">
        <w:t xml:space="preserve"> indicates that </w:t>
      </w:r>
      <w:r w:rsidRPr="00F11115">
        <w:rPr>
          <w:rFonts w:eastAsia="Times"/>
        </w:rPr>
        <w:t xml:space="preserve">the Landlord's consent is not required, </w:t>
      </w:r>
      <w:r w:rsidRPr="00F11115">
        <w:t>without the Landlord's consent; or</w:t>
      </w:r>
    </w:p>
    <w:p w:rsidR="008E1C7F" w:rsidRPr="00F11115" w:rsidRDefault="008E1C7F" w:rsidP="00AB4626">
      <w:pPr>
        <w:pStyle w:val="ClauseLevel4"/>
      </w:pPr>
      <w:r w:rsidRPr="00F11115">
        <w:t xml:space="preserve">if </w:t>
      </w:r>
      <w:r w:rsidRPr="00F11115">
        <w:fldChar w:fldCharType="begin"/>
      </w:r>
      <w:r w:rsidRPr="00F11115">
        <w:instrText xml:space="preserve"> REF _Ref6315576 \n \h </w:instrText>
      </w:r>
      <w:r w:rsidRPr="00F11115">
        <w:fldChar w:fldCharType="separate"/>
      </w:r>
      <w:r w:rsidR="00170A0A">
        <w:t>Item 16</w:t>
      </w:r>
      <w:r w:rsidRPr="00F11115">
        <w:fldChar w:fldCharType="end"/>
      </w:r>
      <w:r w:rsidRPr="00F11115">
        <w:t xml:space="preserve"> indicates that </w:t>
      </w:r>
      <w:r w:rsidRPr="00F11115">
        <w:rPr>
          <w:rFonts w:eastAsia="Times"/>
        </w:rPr>
        <w:t xml:space="preserve">the Landlord's consent is required, </w:t>
      </w:r>
      <w:r w:rsidR="006512B5" w:rsidRPr="00F11115">
        <w:rPr>
          <w:rFonts w:eastAsia="Times"/>
        </w:rPr>
        <w:t xml:space="preserve">only </w:t>
      </w:r>
      <w:r w:rsidRPr="00F11115">
        <w:rPr>
          <w:rFonts w:eastAsia="Times"/>
        </w:rPr>
        <w:t>with the Landlord's consent</w:t>
      </w:r>
      <w:r w:rsidRPr="00F11115">
        <w:t>.</w:t>
      </w:r>
    </w:p>
    <w:p w:rsidR="006512B5" w:rsidRPr="00F11115" w:rsidRDefault="006512B5" w:rsidP="00072DD5">
      <w:pPr>
        <w:pStyle w:val="ClauseLevel2"/>
      </w:pPr>
      <w:bookmarkStart w:id="359" w:name="_Ref6316606"/>
      <w:bookmarkStart w:id="360" w:name="_Toc17130147"/>
      <w:bookmarkStart w:id="361" w:name="_Toc62651190"/>
      <w:bookmarkEnd w:id="357"/>
      <w:bookmarkEnd w:id="358"/>
      <w:r w:rsidRPr="00F11115">
        <w:t>Naming rights</w:t>
      </w:r>
      <w:bookmarkEnd w:id="359"/>
      <w:bookmarkEnd w:id="360"/>
      <w:bookmarkEnd w:id="361"/>
    </w:p>
    <w:p w:rsidR="006512B5" w:rsidRPr="00F11115" w:rsidRDefault="00D7548A" w:rsidP="00072DD5">
      <w:pPr>
        <w:pStyle w:val="ClauseLevel3"/>
      </w:pPr>
      <w:r>
        <w:t>This c</w:t>
      </w:r>
      <w:r w:rsidR="006512B5" w:rsidRPr="00F11115">
        <w:t>lause </w:t>
      </w:r>
      <w:r>
        <w:fldChar w:fldCharType="begin"/>
      </w:r>
      <w:r>
        <w:instrText xml:space="preserve"> REF _Ref6316606 \w \h </w:instrText>
      </w:r>
      <w:r>
        <w:fldChar w:fldCharType="separate"/>
      </w:r>
      <w:r w:rsidR="00170A0A">
        <w:t>12.3</w:t>
      </w:r>
      <w:r>
        <w:fldChar w:fldCharType="end"/>
      </w:r>
      <w:r>
        <w:t xml:space="preserve"> </w:t>
      </w:r>
      <w:r w:rsidR="006512B5" w:rsidRPr="00F11115">
        <w:t xml:space="preserve">applies </w:t>
      </w:r>
      <w:r w:rsidR="008300AD" w:rsidRPr="00F11115">
        <w:t>i</w:t>
      </w:r>
      <w:r w:rsidR="006512B5" w:rsidRPr="00F11115">
        <w:t xml:space="preserve">f </w:t>
      </w:r>
      <w:r w:rsidR="003B279F" w:rsidRPr="00F11115">
        <w:fldChar w:fldCharType="begin"/>
      </w:r>
      <w:r w:rsidR="003B279F" w:rsidRPr="00F11115">
        <w:instrText xml:space="preserve"> REF _Ref6316652 \n \h </w:instrText>
      </w:r>
      <w:r w:rsidR="003B279F" w:rsidRPr="00F11115">
        <w:fldChar w:fldCharType="separate"/>
      </w:r>
      <w:r w:rsidR="00170A0A">
        <w:t>Item 17</w:t>
      </w:r>
      <w:r w:rsidR="003B279F" w:rsidRPr="00F11115">
        <w:fldChar w:fldCharType="end"/>
      </w:r>
      <w:r w:rsidR="006512B5" w:rsidRPr="00F11115">
        <w:t xml:space="preserve"> indicates that the Parties have agreed that the Tenant will have naming rights for the Building.</w:t>
      </w:r>
    </w:p>
    <w:p w:rsidR="00D7548A" w:rsidRPr="00D7548A" w:rsidRDefault="00D7548A" w:rsidP="00072DD5">
      <w:pPr>
        <w:pStyle w:val="ClauseLevel3"/>
      </w:pPr>
      <w:bookmarkStart w:id="362" w:name="_Toc481148639"/>
      <w:r w:rsidRPr="00D7548A">
        <w:t>Before using any name or logo for the Building the Tenant must obtain:</w:t>
      </w:r>
    </w:p>
    <w:p w:rsidR="00D7548A" w:rsidRPr="00D7548A" w:rsidRDefault="00D7548A" w:rsidP="00AB4626">
      <w:pPr>
        <w:pStyle w:val="ClauseLevel4"/>
      </w:pPr>
      <w:bookmarkStart w:id="363" w:name="_Ref6924936"/>
      <w:r w:rsidRPr="00D7548A">
        <w:t xml:space="preserve">the </w:t>
      </w:r>
      <w:r w:rsidR="00EF74BD">
        <w:t>approval</w:t>
      </w:r>
      <w:r w:rsidR="00EF74BD" w:rsidRPr="00D7548A">
        <w:t xml:space="preserve"> </w:t>
      </w:r>
      <w:r w:rsidRPr="00D7548A">
        <w:t>of the Landlord; and</w:t>
      </w:r>
      <w:bookmarkEnd w:id="363"/>
    </w:p>
    <w:p w:rsidR="00D7548A" w:rsidRPr="00D7548A" w:rsidRDefault="00D7548A" w:rsidP="00AB4626">
      <w:pPr>
        <w:pStyle w:val="ClauseLevel4"/>
      </w:pPr>
      <w:r w:rsidRPr="00D7548A">
        <w:t xml:space="preserve">the approval of any appropriate </w:t>
      </w:r>
      <w:r>
        <w:t>A</w:t>
      </w:r>
      <w:r w:rsidRPr="00D7548A">
        <w:t>uthority</w:t>
      </w:r>
      <w:r>
        <w:t xml:space="preserve"> </w:t>
      </w:r>
      <w:r w:rsidRPr="00D7548A">
        <w:t>(if required).</w:t>
      </w:r>
    </w:p>
    <w:p w:rsidR="00D7548A" w:rsidRPr="00D7548A" w:rsidRDefault="00D7548A" w:rsidP="00072DD5">
      <w:pPr>
        <w:pStyle w:val="ClauseLevel3"/>
      </w:pPr>
      <w:r w:rsidRPr="00D7548A">
        <w:t>The Landlord may withhold its consent, if:</w:t>
      </w:r>
    </w:p>
    <w:p w:rsidR="00D7548A" w:rsidRPr="00D7548A" w:rsidRDefault="00D7548A" w:rsidP="00AB4626">
      <w:pPr>
        <w:pStyle w:val="ClauseLevel4"/>
      </w:pPr>
      <w:r w:rsidRPr="00D7548A">
        <w:t>in the opinion of the Landlord, the name or logo is offensive, detracts from or is inconsistent with the image, quality, location or status of the Building; or</w:t>
      </w:r>
    </w:p>
    <w:p w:rsidR="00D7548A" w:rsidRPr="00D7548A" w:rsidRDefault="00D7548A" w:rsidP="00AB4626">
      <w:pPr>
        <w:pStyle w:val="ClauseLevel4"/>
      </w:pPr>
      <w:r w:rsidRPr="00D7548A">
        <w:t>the name or logo includes a name or logo other than the name or trading name of the Tenant.</w:t>
      </w:r>
    </w:p>
    <w:p w:rsidR="00D7548A" w:rsidRPr="00D7548A" w:rsidRDefault="00D7548A" w:rsidP="00072DD5">
      <w:pPr>
        <w:pStyle w:val="ClauseLevel3"/>
      </w:pPr>
      <w:r w:rsidRPr="00D7548A">
        <w:t>During the Term:</w:t>
      </w:r>
    </w:p>
    <w:p w:rsidR="00D7548A" w:rsidRPr="00D7548A" w:rsidRDefault="00D7548A" w:rsidP="00AB4626">
      <w:pPr>
        <w:pStyle w:val="ClauseLevel4"/>
      </w:pPr>
      <w:r w:rsidRPr="00D7548A">
        <w:t xml:space="preserve">the Landlord grants to the Tenant the right to use the </w:t>
      </w:r>
      <w:r>
        <w:t xml:space="preserve">Building </w:t>
      </w:r>
      <w:r w:rsidRPr="00D7548A">
        <w:t>Name to describe and name the Building</w:t>
      </w:r>
      <w:r w:rsidR="00975E2C">
        <w:t>; and</w:t>
      </w:r>
    </w:p>
    <w:p w:rsidR="00D7548A" w:rsidRPr="00D7548A" w:rsidRDefault="00D7548A" w:rsidP="00AB4626">
      <w:pPr>
        <w:pStyle w:val="ClauseLevel4"/>
      </w:pPr>
      <w:r w:rsidRPr="00D7548A">
        <w:t xml:space="preserve">the Landlord </w:t>
      </w:r>
      <w:r w:rsidR="00EF74BD">
        <w:t>agrees to</w:t>
      </w:r>
      <w:r w:rsidR="007D7C8C" w:rsidRPr="00D7548A">
        <w:t xml:space="preserve"> </w:t>
      </w:r>
      <w:r w:rsidRPr="00D7548A">
        <w:t xml:space="preserve">instruct any managing agent of the Building </w:t>
      </w:r>
      <w:r>
        <w:t xml:space="preserve">to </w:t>
      </w:r>
      <w:r w:rsidRPr="00D7548A">
        <w:t xml:space="preserve">use the </w:t>
      </w:r>
      <w:r>
        <w:t xml:space="preserve">Building </w:t>
      </w:r>
      <w:r w:rsidRPr="00D7548A">
        <w:t>Name when referring to the Building in formal correspondence.</w:t>
      </w:r>
    </w:p>
    <w:p w:rsidR="00D7548A" w:rsidRPr="00D7548A" w:rsidRDefault="00D7548A" w:rsidP="00072DD5">
      <w:pPr>
        <w:pStyle w:val="ClauseLevel3"/>
      </w:pPr>
      <w:r w:rsidRPr="00D7548A">
        <w:t xml:space="preserve">The Tenant must pay the Naming Fee to the Landlord </w:t>
      </w:r>
      <w:r w:rsidR="00975E2C">
        <w:t>if and when demanded</w:t>
      </w:r>
      <w:r>
        <w:t>.</w:t>
      </w:r>
    </w:p>
    <w:p w:rsidR="00A15DC2" w:rsidRPr="00F11115" w:rsidRDefault="00A15DC2" w:rsidP="00072DD5">
      <w:pPr>
        <w:pStyle w:val="ClauseLevel1"/>
      </w:pPr>
      <w:bookmarkStart w:id="364" w:name="_Ref6926976"/>
      <w:bookmarkStart w:id="365" w:name="_Toc17130148"/>
      <w:bookmarkStart w:id="366" w:name="_Toc62651191"/>
      <w:r w:rsidRPr="00F11115">
        <w:t>Car parking</w:t>
      </w:r>
      <w:bookmarkEnd w:id="362"/>
      <w:bookmarkEnd w:id="364"/>
      <w:bookmarkEnd w:id="365"/>
      <w:bookmarkEnd w:id="366"/>
    </w:p>
    <w:p w:rsidR="00A15DC2" w:rsidRPr="00F11115" w:rsidRDefault="00A15DC2" w:rsidP="00072DD5">
      <w:pPr>
        <w:pStyle w:val="ClauseLevel2"/>
      </w:pPr>
      <w:bookmarkStart w:id="367" w:name="_AGSRef71448636"/>
      <w:bookmarkStart w:id="368" w:name="_Toc481148640"/>
      <w:bookmarkStart w:id="369" w:name="_Toc17130149"/>
      <w:bookmarkStart w:id="370" w:name="_Toc62651192"/>
      <w:r w:rsidRPr="00F11115">
        <w:t>Use of Car Parking Bays</w:t>
      </w:r>
      <w:bookmarkEnd w:id="367"/>
      <w:bookmarkEnd w:id="368"/>
      <w:bookmarkEnd w:id="369"/>
      <w:bookmarkEnd w:id="370"/>
    </w:p>
    <w:p w:rsidR="00A15DC2" w:rsidRPr="00F11115" w:rsidRDefault="00A15DC2" w:rsidP="00072DD5">
      <w:pPr>
        <w:pStyle w:val="ClauseLevel3"/>
      </w:pPr>
      <w:r w:rsidRPr="00F11115">
        <w:t>The Tenant is entitled to the use of the Car Parking Bays on the terms contained in this clause</w:t>
      </w:r>
      <w:r w:rsidR="00D6096E" w:rsidRPr="00F11115">
        <w:t xml:space="preserve"> and the Landlord agrees not to permit other persons to use the Car Parking Bays</w:t>
      </w:r>
      <w:r w:rsidRPr="00F11115">
        <w:t>.</w:t>
      </w:r>
    </w:p>
    <w:p w:rsidR="00A15DC2" w:rsidRPr="00F11115" w:rsidRDefault="00A15DC2" w:rsidP="00072DD5">
      <w:pPr>
        <w:pStyle w:val="ClauseLevel3"/>
      </w:pPr>
      <w:r w:rsidRPr="00F11115">
        <w:t>The Tenant is entitled to unrestricted ingress and egress from the Car Parking Bays.</w:t>
      </w:r>
    </w:p>
    <w:p w:rsidR="00A15DC2" w:rsidRDefault="00A15DC2" w:rsidP="00072DD5">
      <w:pPr>
        <w:pStyle w:val="ClauseLevel3"/>
      </w:pPr>
      <w:bookmarkStart w:id="371" w:name="_Ref15460914"/>
      <w:r w:rsidRPr="00FC784A">
        <w:t xml:space="preserve">The Tenant may at any time and upon giving no less than </w:t>
      </w:r>
      <w:r w:rsidR="00D6096E" w:rsidRPr="00FC784A">
        <w:t>20 </w:t>
      </w:r>
      <w:r w:rsidRPr="00FC784A">
        <w:t>Working Days’ Notice to the Landlord terminate its use of any or all of the Car Parking Bays.</w:t>
      </w:r>
      <w:bookmarkEnd w:id="371"/>
    </w:p>
    <w:p w:rsidR="00ED29A1" w:rsidRDefault="00ED29A1" w:rsidP="00ED29A1">
      <w:pPr>
        <w:pStyle w:val="ClauseLevel3"/>
      </w:pPr>
      <w:r>
        <w:t>If:</w:t>
      </w:r>
    </w:p>
    <w:p w:rsidR="00ED29A1" w:rsidRPr="00D7548A" w:rsidRDefault="00ED29A1" w:rsidP="00AB4626">
      <w:pPr>
        <w:pStyle w:val="ClauseLevel4"/>
      </w:pPr>
      <w:r>
        <w:t>a separate component of the Rent associated with the Tenant's use of the Car Parking Bays in accordance with this clause </w:t>
      </w:r>
      <w:r>
        <w:fldChar w:fldCharType="begin"/>
      </w:r>
      <w:r>
        <w:instrText xml:space="preserve"> REF _Ref6926976 \w \h </w:instrText>
      </w:r>
      <w:r>
        <w:fldChar w:fldCharType="separate"/>
      </w:r>
      <w:r w:rsidR="00170A0A">
        <w:t>13</w:t>
      </w:r>
      <w:r>
        <w:fldChar w:fldCharType="end"/>
      </w:r>
      <w:r>
        <w:t xml:space="preserve"> is </w:t>
      </w:r>
      <w:r w:rsidR="000D503D">
        <w:t xml:space="preserve">included </w:t>
      </w:r>
      <w:r>
        <w:t xml:space="preserve">in the description of the Rent in </w:t>
      </w:r>
      <w:r>
        <w:fldChar w:fldCharType="begin"/>
      </w:r>
      <w:r>
        <w:instrText xml:space="preserve"> REF _Ref15460966 \w \h </w:instrText>
      </w:r>
      <w:r>
        <w:fldChar w:fldCharType="separate"/>
      </w:r>
      <w:r w:rsidR="00170A0A">
        <w:t>Item 11</w:t>
      </w:r>
      <w:r>
        <w:fldChar w:fldCharType="end"/>
      </w:r>
      <w:r>
        <w:t>; and</w:t>
      </w:r>
    </w:p>
    <w:p w:rsidR="00ED29A1" w:rsidRDefault="00ED29A1" w:rsidP="00AB4626">
      <w:pPr>
        <w:pStyle w:val="ClauseLevel4"/>
      </w:pPr>
      <w:r w:rsidRPr="00ED29A1">
        <w:t xml:space="preserve">the Tenant terminates its use of any of the Car Parking Bays </w:t>
      </w:r>
      <w:r>
        <w:t>in accordance with clause </w:t>
      </w:r>
      <w:r>
        <w:fldChar w:fldCharType="begin"/>
      </w:r>
      <w:r>
        <w:instrText xml:space="preserve"> REF _Ref15460914 \w \h </w:instrText>
      </w:r>
      <w:r>
        <w:fldChar w:fldCharType="separate"/>
      </w:r>
      <w:r w:rsidR="00170A0A">
        <w:t>13.1.3</w:t>
      </w:r>
      <w:r>
        <w:fldChar w:fldCharType="end"/>
      </w:r>
      <w:r>
        <w:t>,</w:t>
      </w:r>
    </w:p>
    <w:p w:rsidR="00ED29A1" w:rsidRPr="00ED29A1" w:rsidRDefault="00ED29A1" w:rsidP="00AB4626">
      <w:pPr>
        <w:pStyle w:val="ClauseLevel4"/>
        <w:numPr>
          <w:ilvl w:val="0"/>
          <w:numId w:val="0"/>
        </w:numPr>
        <w:ind w:left="1135"/>
      </w:pPr>
      <w:r w:rsidRPr="00ED29A1">
        <w:t xml:space="preserve">the </w:t>
      </w:r>
      <w:r>
        <w:t xml:space="preserve">Rent </w:t>
      </w:r>
      <w:r w:rsidRPr="00ED29A1">
        <w:t xml:space="preserve">will be reduced accordingly. </w:t>
      </w:r>
    </w:p>
    <w:p w:rsidR="00A15DC2" w:rsidRPr="00F11115" w:rsidRDefault="00A15DC2" w:rsidP="00072DD5">
      <w:pPr>
        <w:pStyle w:val="ClauseLevel3"/>
      </w:pPr>
      <w:r w:rsidRPr="00F11115">
        <w:t xml:space="preserve">The Landlord </w:t>
      </w:r>
      <w:r w:rsidR="007D7C8C">
        <w:t>agrees to</w:t>
      </w:r>
      <w:r w:rsidR="007D7C8C" w:rsidRPr="00F11115">
        <w:t xml:space="preserve"> </w:t>
      </w:r>
      <w:r w:rsidRPr="00F11115">
        <w:t>ensure that any car parking contractor appointed by it is made aware of the Tenant’s rights under this clause</w:t>
      </w:r>
      <w:r w:rsidR="00D6096E" w:rsidRPr="00F11115">
        <w:t> </w:t>
      </w:r>
      <w:r w:rsidRPr="00F11115">
        <w:fldChar w:fldCharType="begin"/>
      </w:r>
      <w:r w:rsidRPr="00F11115">
        <w:instrText xml:space="preserve"> REF _AGSRef71448636 \w \h  \* MERGEFORMAT </w:instrText>
      </w:r>
      <w:r w:rsidRPr="00F11115">
        <w:fldChar w:fldCharType="separate"/>
      </w:r>
      <w:r w:rsidR="00170A0A">
        <w:t>13.1</w:t>
      </w:r>
      <w:r w:rsidRPr="00F11115">
        <w:fldChar w:fldCharType="end"/>
      </w:r>
      <w:r w:rsidRPr="00F11115">
        <w:t>.</w:t>
      </w:r>
    </w:p>
    <w:p w:rsidR="007A05C5" w:rsidRPr="00F11115" w:rsidRDefault="007A05C5" w:rsidP="00072DD5">
      <w:pPr>
        <w:pStyle w:val="ClauseLevel1"/>
      </w:pPr>
      <w:bookmarkStart w:id="372" w:name="_Toc304215148"/>
      <w:bookmarkStart w:id="373" w:name="_AGSRef29465901"/>
      <w:bookmarkStart w:id="374" w:name="_AGSRef63297581"/>
      <w:bookmarkStart w:id="375" w:name="_AGSRef90572983"/>
      <w:bookmarkStart w:id="376" w:name="_Toc270606125"/>
      <w:bookmarkStart w:id="377" w:name="_AGSRef92295455"/>
      <w:bookmarkStart w:id="378" w:name="_Toc253563720"/>
      <w:bookmarkStart w:id="379" w:name="_Toc253491403"/>
      <w:bookmarkStart w:id="380" w:name="_Toc252787599"/>
      <w:bookmarkStart w:id="381" w:name="_AGSRef7363420"/>
      <w:bookmarkStart w:id="382" w:name="_Ref10804065"/>
      <w:bookmarkStart w:id="383" w:name="_Toc17130150"/>
      <w:bookmarkStart w:id="384" w:name="_Toc62651193"/>
      <w:r w:rsidRPr="00F11115">
        <w:t xml:space="preserve">Compliance with </w:t>
      </w:r>
      <w:r w:rsidR="006D50E9">
        <w:t xml:space="preserve">Laws and </w:t>
      </w:r>
      <w:r w:rsidRPr="00F11115">
        <w:t>Requirements</w:t>
      </w:r>
      <w:bookmarkEnd w:id="372"/>
      <w:bookmarkEnd w:id="373"/>
      <w:bookmarkEnd w:id="374"/>
      <w:bookmarkEnd w:id="375"/>
      <w:bookmarkEnd w:id="376"/>
      <w:bookmarkEnd w:id="377"/>
      <w:bookmarkEnd w:id="378"/>
      <w:bookmarkEnd w:id="379"/>
      <w:bookmarkEnd w:id="380"/>
      <w:bookmarkEnd w:id="381"/>
      <w:bookmarkEnd w:id="382"/>
      <w:bookmarkEnd w:id="383"/>
      <w:bookmarkEnd w:id="384"/>
    </w:p>
    <w:p w:rsidR="007A05C5" w:rsidRPr="00F11115" w:rsidRDefault="007A05C5" w:rsidP="00072DD5">
      <w:pPr>
        <w:pStyle w:val="ClauseLevel2"/>
      </w:pPr>
      <w:bookmarkStart w:id="385" w:name="_Toc304215149"/>
      <w:bookmarkStart w:id="386" w:name="_Toc270606126"/>
      <w:bookmarkStart w:id="387" w:name="_Toc253563721"/>
      <w:bookmarkStart w:id="388" w:name="_Toc253491404"/>
      <w:bookmarkStart w:id="389" w:name="_Toc252787600"/>
      <w:bookmarkStart w:id="390" w:name="_AGSRef4564917"/>
      <w:bookmarkStart w:id="391" w:name="_Toc17130151"/>
      <w:bookmarkStart w:id="392" w:name="_Toc62651194"/>
      <w:r w:rsidRPr="00F11115">
        <w:t>Tenant’s duty to comply</w:t>
      </w:r>
      <w:bookmarkEnd w:id="385"/>
      <w:bookmarkEnd w:id="386"/>
      <w:bookmarkEnd w:id="387"/>
      <w:bookmarkEnd w:id="388"/>
      <w:bookmarkEnd w:id="389"/>
      <w:bookmarkEnd w:id="390"/>
      <w:bookmarkEnd w:id="391"/>
      <w:bookmarkEnd w:id="392"/>
    </w:p>
    <w:p w:rsidR="007A05C5" w:rsidRPr="00F11115" w:rsidRDefault="007A05C5" w:rsidP="001B3B79">
      <w:pPr>
        <w:pStyle w:val="ClauseLevel3"/>
        <w:keepNext/>
      </w:pPr>
      <w:r w:rsidRPr="00F11115">
        <w:t>The Tenant agrees to comply with all Laws and Requirements relating to the use of the Premises:</w:t>
      </w:r>
    </w:p>
    <w:p w:rsidR="007A05C5" w:rsidRPr="00F11115" w:rsidRDefault="007A05C5" w:rsidP="00AB4626">
      <w:pPr>
        <w:pStyle w:val="ClauseLevel4"/>
      </w:pPr>
      <w:r w:rsidRPr="00F11115">
        <w:t>to the extent that the Tenant is bound by a Law or Requirement; and</w:t>
      </w:r>
    </w:p>
    <w:p w:rsidR="007A05C5" w:rsidRPr="00F11115" w:rsidRDefault="007A05C5" w:rsidP="00AB4626">
      <w:pPr>
        <w:pStyle w:val="ClauseLevel4"/>
      </w:pPr>
      <w:r w:rsidRPr="00F11115">
        <w:t>provided the Tenant is not required to effect structural alterations or additions to the Premises, install, alter or add to equipment in the Premises.</w:t>
      </w:r>
    </w:p>
    <w:p w:rsidR="007A05C5" w:rsidRPr="00F11115" w:rsidRDefault="007A05C5" w:rsidP="00072DD5">
      <w:pPr>
        <w:pStyle w:val="ClauseLevel2"/>
      </w:pPr>
      <w:bookmarkStart w:id="393" w:name="_Toc304215150"/>
      <w:bookmarkStart w:id="394" w:name="_Toc270606127"/>
      <w:bookmarkStart w:id="395" w:name="_Toc253563722"/>
      <w:bookmarkStart w:id="396" w:name="_Toc253491405"/>
      <w:bookmarkStart w:id="397" w:name="_Toc252787601"/>
      <w:bookmarkStart w:id="398" w:name="_Toc17130152"/>
      <w:bookmarkStart w:id="399" w:name="_Toc62651195"/>
      <w:r w:rsidRPr="00F11115">
        <w:t>Landlord’s duty to comply</w:t>
      </w:r>
      <w:bookmarkEnd w:id="393"/>
      <w:bookmarkEnd w:id="394"/>
      <w:bookmarkEnd w:id="395"/>
      <w:bookmarkEnd w:id="396"/>
      <w:bookmarkEnd w:id="397"/>
      <w:bookmarkEnd w:id="398"/>
      <w:bookmarkEnd w:id="399"/>
    </w:p>
    <w:p w:rsidR="007A05C5" w:rsidRPr="00F11115" w:rsidRDefault="007A05C5" w:rsidP="00072DD5">
      <w:pPr>
        <w:pStyle w:val="ClauseLevel3"/>
      </w:pPr>
      <w:bookmarkStart w:id="400" w:name="_AGSRef74234205"/>
      <w:r w:rsidRPr="00F11115">
        <w:t>Subject to clause</w:t>
      </w:r>
      <w:r w:rsidR="008C398F" w:rsidRPr="00F11115">
        <w:t> </w:t>
      </w:r>
      <w:r w:rsidRPr="00F11115">
        <w:fldChar w:fldCharType="begin"/>
      </w:r>
      <w:r w:rsidRPr="00F11115">
        <w:instrText xml:space="preserve"> REF _AGSRef4564917 \w \h  \* MERGEFORMAT </w:instrText>
      </w:r>
      <w:r w:rsidRPr="00F11115">
        <w:fldChar w:fldCharType="separate"/>
      </w:r>
      <w:r w:rsidR="00170A0A">
        <w:t>14.1</w:t>
      </w:r>
      <w:r w:rsidRPr="00F11115">
        <w:fldChar w:fldCharType="end"/>
      </w:r>
      <w:r w:rsidRPr="00F11115">
        <w:t>, the Landlord agrees to comply with all Laws and Requirements relating to the Premises, the Building and the Land.</w:t>
      </w:r>
      <w:bookmarkEnd w:id="400"/>
    </w:p>
    <w:p w:rsidR="007A05C5" w:rsidRPr="00F11115" w:rsidRDefault="007A05C5" w:rsidP="00072DD5">
      <w:pPr>
        <w:pStyle w:val="ClauseLevel1"/>
      </w:pPr>
      <w:bookmarkStart w:id="401" w:name="_Toc304215151"/>
      <w:bookmarkStart w:id="402" w:name="_Toc270606128"/>
      <w:bookmarkStart w:id="403" w:name="_Toc253563723"/>
      <w:bookmarkStart w:id="404" w:name="_Toc253491406"/>
      <w:bookmarkStart w:id="405" w:name="_Toc252787602"/>
      <w:bookmarkStart w:id="406" w:name="_Ref6318590"/>
      <w:bookmarkStart w:id="407" w:name="_Ref10646667"/>
      <w:bookmarkStart w:id="408" w:name="_Toc17130153"/>
      <w:bookmarkStart w:id="409" w:name="_Toc62651196"/>
      <w:r w:rsidRPr="00F11115">
        <w:t>Rules</w:t>
      </w:r>
      <w:bookmarkEnd w:id="401"/>
      <w:bookmarkEnd w:id="402"/>
      <w:bookmarkEnd w:id="403"/>
      <w:bookmarkEnd w:id="404"/>
      <w:bookmarkEnd w:id="405"/>
      <w:bookmarkEnd w:id="406"/>
      <w:bookmarkEnd w:id="407"/>
      <w:bookmarkEnd w:id="408"/>
      <w:bookmarkEnd w:id="409"/>
    </w:p>
    <w:p w:rsidR="007A05C5" w:rsidRPr="00F11115" w:rsidRDefault="007A05C5" w:rsidP="00072DD5">
      <w:pPr>
        <w:pStyle w:val="ClauseLevel2"/>
      </w:pPr>
      <w:bookmarkStart w:id="410" w:name="_Toc304215152"/>
      <w:bookmarkStart w:id="411" w:name="_Toc270606129"/>
      <w:bookmarkStart w:id="412" w:name="_Toc253563724"/>
      <w:bookmarkStart w:id="413" w:name="_Toc253491407"/>
      <w:bookmarkStart w:id="414" w:name="_Toc252787603"/>
      <w:bookmarkStart w:id="415" w:name="_Toc17130154"/>
      <w:bookmarkStart w:id="416" w:name="_Toc62651197"/>
      <w:r w:rsidRPr="00F11115">
        <w:t>When does this clause apply</w:t>
      </w:r>
      <w:bookmarkEnd w:id="410"/>
      <w:bookmarkEnd w:id="411"/>
      <w:bookmarkEnd w:id="412"/>
      <w:bookmarkEnd w:id="413"/>
      <w:bookmarkEnd w:id="414"/>
      <w:bookmarkEnd w:id="415"/>
      <w:bookmarkEnd w:id="416"/>
    </w:p>
    <w:p w:rsidR="007A05C5" w:rsidRPr="00F11115" w:rsidRDefault="007A05C5" w:rsidP="00072DD5">
      <w:pPr>
        <w:pStyle w:val="ClauseLevel3"/>
      </w:pPr>
      <w:r w:rsidRPr="00F11115">
        <w:t xml:space="preserve">This clause applies if Rules are specified in </w:t>
      </w:r>
      <w:r w:rsidR="008C398F" w:rsidRPr="00F11115">
        <w:fldChar w:fldCharType="begin"/>
      </w:r>
      <w:r w:rsidR="008C398F" w:rsidRPr="00F11115">
        <w:instrText xml:space="preserve"> REF _Ref6318694 \n \h </w:instrText>
      </w:r>
      <w:r w:rsidR="008C398F" w:rsidRPr="00F11115">
        <w:fldChar w:fldCharType="separate"/>
      </w:r>
      <w:r w:rsidR="00170A0A">
        <w:t>Item 18</w:t>
      </w:r>
      <w:r w:rsidR="008C398F" w:rsidRPr="00F11115">
        <w:fldChar w:fldCharType="end"/>
      </w:r>
      <w:r w:rsidR="008C398F" w:rsidRPr="00F11115">
        <w:t xml:space="preserve"> or if the Landlord introduces rules for the Building in accordance with clause </w:t>
      </w:r>
      <w:r w:rsidR="008C398F" w:rsidRPr="00F11115">
        <w:fldChar w:fldCharType="begin"/>
      </w:r>
      <w:r w:rsidR="008C398F" w:rsidRPr="00F11115">
        <w:instrText xml:space="preserve"> REF _Ref6318841 \w \h </w:instrText>
      </w:r>
      <w:r w:rsidR="008C398F" w:rsidRPr="00F11115">
        <w:fldChar w:fldCharType="separate"/>
      </w:r>
      <w:r w:rsidR="00170A0A">
        <w:t>15.4</w:t>
      </w:r>
      <w:r w:rsidR="008C398F" w:rsidRPr="00F11115">
        <w:fldChar w:fldCharType="end"/>
      </w:r>
      <w:r w:rsidRPr="00F11115">
        <w:t>.</w:t>
      </w:r>
    </w:p>
    <w:p w:rsidR="007A05C5" w:rsidRPr="00F11115" w:rsidRDefault="007A05C5" w:rsidP="00072DD5">
      <w:pPr>
        <w:pStyle w:val="ClauseLevel2"/>
      </w:pPr>
      <w:bookmarkStart w:id="417" w:name="_Toc304215153"/>
      <w:bookmarkStart w:id="418" w:name="_Toc270606130"/>
      <w:bookmarkStart w:id="419" w:name="_Toc253563725"/>
      <w:bookmarkStart w:id="420" w:name="_Toc253491408"/>
      <w:bookmarkStart w:id="421" w:name="_Toc252787604"/>
      <w:bookmarkStart w:id="422" w:name="_Toc17130155"/>
      <w:bookmarkStart w:id="423" w:name="_Toc62651198"/>
      <w:r w:rsidRPr="00F11115">
        <w:t>Parties to comply with Rules</w:t>
      </w:r>
      <w:bookmarkEnd w:id="417"/>
      <w:bookmarkEnd w:id="418"/>
      <w:bookmarkEnd w:id="419"/>
      <w:bookmarkEnd w:id="420"/>
      <w:bookmarkEnd w:id="421"/>
      <w:bookmarkEnd w:id="422"/>
      <w:bookmarkEnd w:id="423"/>
    </w:p>
    <w:p w:rsidR="007A05C5" w:rsidRPr="00F11115" w:rsidRDefault="007A05C5" w:rsidP="00072DD5">
      <w:pPr>
        <w:pStyle w:val="ClauseLevel3"/>
      </w:pPr>
      <w:r w:rsidRPr="00F11115">
        <w:t xml:space="preserve">The Landlord and the Tenant agree to observe the Rules, provided the Rules are not inconsistent with </w:t>
      </w:r>
      <w:r w:rsidR="00B31D0F">
        <w:t xml:space="preserve">any term of </w:t>
      </w:r>
      <w:r w:rsidR="00EE42B8">
        <w:t>this Lease</w:t>
      </w:r>
      <w:r w:rsidRPr="00F11115">
        <w:t>.</w:t>
      </w:r>
    </w:p>
    <w:p w:rsidR="007A05C5" w:rsidRPr="00F11115" w:rsidRDefault="007A05C5" w:rsidP="00072DD5">
      <w:pPr>
        <w:pStyle w:val="ClauseLevel2"/>
      </w:pPr>
      <w:bookmarkStart w:id="424" w:name="_Toc304215154"/>
      <w:bookmarkStart w:id="425" w:name="_Toc270606131"/>
      <w:bookmarkStart w:id="426" w:name="_Toc253563726"/>
      <w:bookmarkStart w:id="427" w:name="_Toc253491409"/>
      <w:bookmarkStart w:id="428" w:name="_Toc252787605"/>
      <w:bookmarkStart w:id="429" w:name="_AGSRef29577285"/>
      <w:bookmarkStart w:id="430" w:name="_Toc17130156"/>
      <w:bookmarkStart w:id="431" w:name="_Toc62651199"/>
      <w:r w:rsidRPr="00F11115">
        <w:t>Landlord may amend Rules</w:t>
      </w:r>
      <w:bookmarkEnd w:id="424"/>
      <w:bookmarkEnd w:id="425"/>
      <w:bookmarkEnd w:id="426"/>
      <w:bookmarkEnd w:id="427"/>
      <w:bookmarkEnd w:id="428"/>
      <w:bookmarkEnd w:id="429"/>
      <w:bookmarkEnd w:id="430"/>
      <w:bookmarkEnd w:id="431"/>
    </w:p>
    <w:p w:rsidR="007A05C5" w:rsidRPr="00F11115" w:rsidRDefault="007A05C5" w:rsidP="00072DD5">
      <w:pPr>
        <w:pStyle w:val="ClauseLevel3"/>
      </w:pPr>
      <w:r w:rsidRPr="00F11115">
        <w:t>The Landlord may amend the Rules if:</w:t>
      </w:r>
    </w:p>
    <w:p w:rsidR="007A05C5" w:rsidRPr="00F11115" w:rsidRDefault="007A05C5" w:rsidP="00AB4626">
      <w:pPr>
        <w:pStyle w:val="ClauseLevel4"/>
      </w:pPr>
      <w:r w:rsidRPr="00F11115">
        <w:t>the amendment is reasonably necessary for the safety, care and cleanliness of the Building or for the preservation of good order in the Building;</w:t>
      </w:r>
    </w:p>
    <w:p w:rsidR="007A05C5" w:rsidRPr="00F11115" w:rsidRDefault="007A05C5" w:rsidP="00AB4626">
      <w:pPr>
        <w:pStyle w:val="ClauseLevel4"/>
      </w:pPr>
      <w:r w:rsidRPr="00F11115">
        <w:t>the amendment is not inconsistent with the Tenant’s rights in this Lease;</w:t>
      </w:r>
    </w:p>
    <w:p w:rsidR="007A05C5" w:rsidRPr="00F11115" w:rsidRDefault="007A05C5" w:rsidP="00AB4626">
      <w:pPr>
        <w:pStyle w:val="ClauseLevel4"/>
      </w:pPr>
      <w:r w:rsidRPr="00F11115">
        <w:t xml:space="preserve">the amendment is notified to the Tenant at least </w:t>
      </w:r>
      <w:r w:rsidR="008C398F" w:rsidRPr="00F11115">
        <w:t>20 </w:t>
      </w:r>
      <w:r w:rsidRPr="00F11115">
        <w:t>Working Days prior to taking effect;</w:t>
      </w:r>
    </w:p>
    <w:p w:rsidR="007A05C5" w:rsidRPr="00F11115" w:rsidRDefault="007A05C5" w:rsidP="00AB4626">
      <w:pPr>
        <w:pStyle w:val="ClauseLevel4"/>
      </w:pPr>
      <w:r w:rsidRPr="00F11115">
        <w:t xml:space="preserve">the Landlord has taken into account the Tenant's </w:t>
      </w:r>
      <w:r w:rsidR="00BD4982" w:rsidRPr="00F11115">
        <w:t xml:space="preserve">reasonable </w:t>
      </w:r>
      <w:r w:rsidRPr="00F11115">
        <w:t>comments in determining the final form of the amendment;</w:t>
      </w:r>
    </w:p>
    <w:p w:rsidR="007A05C5" w:rsidRPr="00F11115" w:rsidRDefault="007A05C5" w:rsidP="00AB4626">
      <w:pPr>
        <w:pStyle w:val="ClauseLevel4"/>
      </w:pPr>
      <w:r w:rsidRPr="00F11115">
        <w:t>the amendment is not a variation of a covenant of this Lease; and</w:t>
      </w:r>
    </w:p>
    <w:p w:rsidR="007A05C5" w:rsidRPr="00F11115" w:rsidRDefault="007A05C5" w:rsidP="00AB4626">
      <w:pPr>
        <w:pStyle w:val="ClauseLevel4"/>
      </w:pPr>
      <w:r w:rsidRPr="00F11115">
        <w:t xml:space="preserve">the Tenant's cost of compliance with the Rules </w:t>
      </w:r>
      <w:r w:rsidR="001000B0">
        <w:t xml:space="preserve">or this Lease </w:t>
      </w:r>
      <w:r w:rsidRPr="00F11115">
        <w:t>does not increase substantially.</w:t>
      </w:r>
    </w:p>
    <w:p w:rsidR="007A05C5" w:rsidRPr="00F11115" w:rsidRDefault="007A05C5" w:rsidP="00072DD5">
      <w:pPr>
        <w:pStyle w:val="ClauseLevel2"/>
      </w:pPr>
      <w:bookmarkStart w:id="432" w:name="_Toc304215155"/>
      <w:bookmarkStart w:id="433" w:name="_Toc270606132"/>
      <w:bookmarkStart w:id="434" w:name="_Toc253563727"/>
      <w:bookmarkStart w:id="435" w:name="_Toc253491410"/>
      <w:bookmarkStart w:id="436" w:name="_Toc252787606"/>
      <w:bookmarkStart w:id="437" w:name="_Ref6318841"/>
      <w:bookmarkStart w:id="438" w:name="_Toc17130157"/>
      <w:bookmarkStart w:id="439" w:name="_Toc62651200"/>
      <w:r w:rsidRPr="00F11115">
        <w:t>Landlord may introduce Rules</w:t>
      </w:r>
      <w:bookmarkEnd w:id="432"/>
      <w:bookmarkEnd w:id="433"/>
      <w:bookmarkEnd w:id="434"/>
      <w:bookmarkEnd w:id="435"/>
      <w:bookmarkEnd w:id="436"/>
      <w:bookmarkEnd w:id="437"/>
      <w:bookmarkEnd w:id="438"/>
      <w:bookmarkEnd w:id="439"/>
    </w:p>
    <w:p w:rsidR="007A05C5" w:rsidRPr="00F11115" w:rsidRDefault="007A05C5" w:rsidP="00072DD5">
      <w:pPr>
        <w:pStyle w:val="ClauseLevel3"/>
      </w:pPr>
      <w:r w:rsidRPr="00F11115">
        <w:t>If no Rules are set out in</w:t>
      </w:r>
      <w:r w:rsidR="0018068A">
        <w:t xml:space="preserve"> </w:t>
      </w:r>
      <w:r w:rsidR="0018068A">
        <w:fldChar w:fldCharType="begin"/>
      </w:r>
      <w:r w:rsidR="0018068A">
        <w:instrText xml:space="preserve"> REF _Ref6927982 \n \h </w:instrText>
      </w:r>
      <w:r w:rsidR="0018068A">
        <w:fldChar w:fldCharType="separate"/>
      </w:r>
      <w:r w:rsidR="00170A0A">
        <w:t>Schedule 1</w:t>
      </w:r>
      <w:r w:rsidR="0018068A">
        <w:fldChar w:fldCharType="end"/>
      </w:r>
      <w:r w:rsidRPr="00F11115">
        <w:t>, the Landlord may introduce Rules provided that the proposed Rules comply with the requirements of clause</w:t>
      </w:r>
      <w:r w:rsidR="0018068A">
        <w:t> </w:t>
      </w:r>
      <w:r w:rsidRPr="00F11115">
        <w:fldChar w:fldCharType="begin"/>
      </w:r>
      <w:r w:rsidRPr="00F11115">
        <w:instrText xml:space="preserve"> REF _AGSRef29577285 \w \h  \* MERGEFORMAT </w:instrText>
      </w:r>
      <w:r w:rsidRPr="00F11115">
        <w:fldChar w:fldCharType="separate"/>
      </w:r>
      <w:r w:rsidR="00170A0A">
        <w:t>15.3</w:t>
      </w:r>
      <w:r w:rsidRPr="00F11115">
        <w:fldChar w:fldCharType="end"/>
      </w:r>
      <w:r w:rsidR="00224F93">
        <w:t xml:space="preserve">.  </w:t>
      </w:r>
    </w:p>
    <w:p w:rsidR="007A05C5" w:rsidRPr="00F11115" w:rsidRDefault="001161D9" w:rsidP="008347D0">
      <w:pPr>
        <w:pStyle w:val="ClauseHeadingPart"/>
        <w:numPr>
          <w:ilvl w:val="0"/>
          <w:numId w:val="0"/>
        </w:numPr>
        <w:rPr>
          <w:sz w:val="22"/>
        </w:rPr>
      </w:pPr>
      <w:bookmarkStart w:id="440" w:name="_Toc304215156"/>
      <w:bookmarkStart w:id="441" w:name="_Toc270606133"/>
      <w:bookmarkStart w:id="442" w:name="_Toc253563728"/>
      <w:bookmarkStart w:id="443" w:name="_Toc253491411"/>
      <w:bookmarkStart w:id="444" w:name="_Toc252787607"/>
      <w:bookmarkStart w:id="445" w:name="_Toc17130158"/>
      <w:bookmarkStart w:id="446" w:name="_Toc62651201"/>
      <w:r w:rsidRPr="00F11115">
        <w:rPr>
          <w:sz w:val="22"/>
        </w:rPr>
        <w:t>PART C</w:t>
      </w:r>
      <w:r w:rsidR="007A05C5" w:rsidRPr="00F11115">
        <w:rPr>
          <w:sz w:val="22"/>
        </w:rPr>
        <w:t>.</w:t>
      </w:r>
      <w:r w:rsidR="005B5BA6">
        <w:rPr>
          <w:sz w:val="22"/>
        </w:rPr>
        <w:tab/>
      </w:r>
      <w:r w:rsidR="007A05C5" w:rsidRPr="00F11115">
        <w:rPr>
          <w:sz w:val="22"/>
        </w:rPr>
        <w:t>FINANCIAL OBLIGATIONS</w:t>
      </w:r>
      <w:bookmarkEnd w:id="440"/>
      <w:bookmarkEnd w:id="441"/>
      <w:bookmarkEnd w:id="442"/>
      <w:bookmarkEnd w:id="443"/>
      <w:bookmarkEnd w:id="444"/>
      <w:bookmarkEnd w:id="445"/>
      <w:bookmarkEnd w:id="446"/>
    </w:p>
    <w:p w:rsidR="007A05C5" w:rsidRPr="00F11115" w:rsidRDefault="007A05C5" w:rsidP="00072DD5">
      <w:pPr>
        <w:pStyle w:val="ClauseLevel1"/>
      </w:pPr>
      <w:bookmarkStart w:id="447" w:name="_Toc304215158"/>
      <w:bookmarkStart w:id="448" w:name="_Toc270606135"/>
      <w:bookmarkStart w:id="449" w:name="_Toc253563730"/>
      <w:bookmarkStart w:id="450" w:name="_Toc253491413"/>
      <w:bookmarkStart w:id="451" w:name="_AGSRef18540251"/>
      <w:bookmarkStart w:id="452" w:name="_Toc252787609"/>
      <w:bookmarkStart w:id="453" w:name="_Ref10804070"/>
      <w:bookmarkStart w:id="454" w:name="_Toc17130159"/>
      <w:bookmarkStart w:id="455" w:name="_Toc62651202"/>
      <w:r w:rsidRPr="00F11115">
        <w:t>Rent</w:t>
      </w:r>
      <w:bookmarkEnd w:id="447"/>
      <w:bookmarkEnd w:id="448"/>
      <w:bookmarkEnd w:id="449"/>
      <w:bookmarkEnd w:id="450"/>
      <w:bookmarkEnd w:id="451"/>
      <w:bookmarkEnd w:id="452"/>
      <w:bookmarkEnd w:id="453"/>
      <w:bookmarkEnd w:id="454"/>
      <w:bookmarkEnd w:id="455"/>
    </w:p>
    <w:p w:rsidR="007A05C5" w:rsidRPr="00F11115" w:rsidRDefault="007A05C5" w:rsidP="00072DD5">
      <w:pPr>
        <w:pStyle w:val="ClauseLevel2"/>
      </w:pPr>
      <w:bookmarkStart w:id="456" w:name="_Toc304215159"/>
      <w:bookmarkStart w:id="457" w:name="_Toc270606136"/>
      <w:bookmarkStart w:id="458" w:name="_Toc253563731"/>
      <w:bookmarkStart w:id="459" w:name="_Toc253491414"/>
      <w:bookmarkStart w:id="460" w:name="_Toc252787610"/>
      <w:bookmarkStart w:id="461" w:name="_Toc17130160"/>
      <w:bookmarkStart w:id="462" w:name="_Toc62651203"/>
      <w:r w:rsidRPr="00F11115">
        <w:t>Amount and payment of Rent</w:t>
      </w:r>
      <w:bookmarkEnd w:id="456"/>
      <w:bookmarkEnd w:id="457"/>
      <w:bookmarkEnd w:id="458"/>
      <w:bookmarkEnd w:id="459"/>
      <w:bookmarkEnd w:id="460"/>
      <w:bookmarkEnd w:id="461"/>
      <w:bookmarkEnd w:id="462"/>
    </w:p>
    <w:p w:rsidR="007A05C5" w:rsidRPr="00F11115" w:rsidRDefault="007A05C5" w:rsidP="00072DD5">
      <w:pPr>
        <w:pStyle w:val="ClauseLevel3"/>
      </w:pPr>
      <w:r w:rsidRPr="00F11115">
        <w:t>The Tenant agrees:</w:t>
      </w:r>
    </w:p>
    <w:p w:rsidR="00A25CF4" w:rsidRPr="00F11115" w:rsidRDefault="00A25CF4" w:rsidP="00AB4626">
      <w:pPr>
        <w:pStyle w:val="ClauseLevel4"/>
      </w:pPr>
      <w:r w:rsidRPr="00F11115">
        <w:t>to pay the first instalment of Rent on the Rent Commencement Date and subsequently to pay the Rent by equal monthly instalments in advance on the first day of each month</w:t>
      </w:r>
      <w:r w:rsidR="00695697">
        <w:t xml:space="preserve"> during the Term</w:t>
      </w:r>
      <w:r w:rsidRPr="00F11115">
        <w:t>;</w:t>
      </w:r>
      <w:r w:rsidR="0002504D" w:rsidRPr="00F11115">
        <w:t xml:space="preserve"> and</w:t>
      </w:r>
    </w:p>
    <w:p w:rsidR="007A05C5" w:rsidRPr="00F11115" w:rsidRDefault="007A05C5" w:rsidP="00AB4626">
      <w:pPr>
        <w:pStyle w:val="ClauseLevel4"/>
      </w:pPr>
      <w:r w:rsidRPr="00F11115">
        <w:t>if necessary, to pay the first and last instalments of Rent</w:t>
      </w:r>
      <w:r w:rsidR="00695697">
        <w:t xml:space="preserve"> during the Term</w:t>
      </w:r>
      <w:r w:rsidRPr="00F11115">
        <w:t xml:space="preserve"> apportioned on a daily basis</w:t>
      </w:r>
      <w:r w:rsidR="0002504D" w:rsidRPr="00F11115">
        <w:t>.</w:t>
      </w:r>
    </w:p>
    <w:p w:rsidR="007A05C5" w:rsidRPr="00F11115" w:rsidRDefault="007A05C5" w:rsidP="00072DD5">
      <w:pPr>
        <w:pStyle w:val="ClauseLevel3"/>
      </w:pPr>
      <w:bookmarkStart w:id="463" w:name="_AGSRef30097049"/>
      <w:r w:rsidRPr="00F11115">
        <w:t>Despite any other provisions of this Lease, the Landlord is not entitled to require payments from the Tenant to be effected by direct debit</w:t>
      </w:r>
      <w:r w:rsidR="00224F93">
        <w:t xml:space="preserve">.  </w:t>
      </w:r>
      <w:r w:rsidRPr="00F11115">
        <w:t>The Tenant may make Rent and other payments under this Lease by cheque or electronic funds transfer.</w:t>
      </w:r>
      <w:bookmarkEnd w:id="463"/>
    </w:p>
    <w:p w:rsidR="007A05C5" w:rsidRPr="00F11115" w:rsidRDefault="007A05C5" w:rsidP="00072DD5">
      <w:pPr>
        <w:pStyle w:val="ClauseLevel1"/>
      </w:pPr>
      <w:bookmarkStart w:id="464" w:name="_Toc304215160"/>
      <w:bookmarkStart w:id="465" w:name="_Toc270606137"/>
      <w:bookmarkStart w:id="466" w:name="_Toc253563732"/>
      <w:bookmarkStart w:id="467" w:name="_Toc253491415"/>
      <w:bookmarkStart w:id="468" w:name="_AGSRef95927089"/>
      <w:bookmarkStart w:id="469" w:name="_AGSRef43275952"/>
      <w:bookmarkStart w:id="470" w:name="_Toc252787611"/>
      <w:bookmarkStart w:id="471" w:name="_Ref2169660"/>
      <w:bookmarkStart w:id="472" w:name="_Ref6927551"/>
      <w:bookmarkStart w:id="473" w:name="_Ref10796642"/>
      <w:bookmarkStart w:id="474" w:name="_Ref10804075"/>
      <w:bookmarkStart w:id="475" w:name="_Toc17130161"/>
      <w:bookmarkStart w:id="476" w:name="_Toc62651204"/>
      <w:r w:rsidRPr="00F11115">
        <w:t>Rent review</w:t>
      </w:r>
      <w:bookmarkEnd w:id="464"/>
      <w:bookmarkEnd w:id="465"/>
      <w:bookmarkEnd w:id="466"/>
      <w:bookmarkEnd w:id="467"/>
      <w:bookmarkEnd w:id="468"/>
      <w:bookmarkEnd w:id="469"/>
      <w:bookmarkEnd w:id="470"/>
      <w:bookmarkEnd w:id="471"/>
      <w:bookmarkEnd w:id="472"/>
      <w:bookmarkEnd w:id="473"/>
      <w:bookmarkEnd w:id="474"/>
      <w:bookmarkEnd w:id="475"/>
      <w:bookmarkEnd w:id="476"/>
    </w:p>
    <w:p w:rsidR="008F2A17" w:rsidRPr="00F11115" w:rsidRDefault="008F2A17" w:rsidP="00072DD5">
      <w:pPr>
        <w:pStyle w:val="ClauseLevel2"/>
      </w:pPr>
      <w:bookmarkStart w:id="477" w:name="_Toc356484240"/>
      <w:bookmarkStart w:id="478" w:name="_Toc356487021"/>
      <w:bookmarkStart w:id="479" w:name="_Toc356572630"/>
      <w:bookmarkStart w:id="480" w:name="_Toc356572988"/>
      <w:bookmarkStart w:id="481" w:name="_Toc356484241"/>
      <w:bookmarkStart w:id="482" w:name="_Toc356487022"/>
      <w:bookmarkStart w:id="483" w:name="_Toc356572631"/>
      <w:bookmarkStart w:id="484" w:name="_Toc356572989"/>
      <w:bookmarkStart w:id="485" w:name="_Toc356484242"/>
      <w:bookmarkStart w:id="486" w:name="_Toc356487023"/>
      <w:bookmarkStart w:id="487" w:name="_Toc356572632"/>
      <w:bookmarkStart w:id="488" w:name="_Toc356572990"/>
      <w:bookmarkStart w:id="489" w:name="_Toc204162077"/>
      <w:bookmarkStart w:id="490" w:name="_Toc331595606"/>
      <w:bookmarkStart w:id="491" w:name="_Toc481148657"/>
      <w:bookmarkStart w:id="492" w:name="_Toc17130162"/>
      <w:bookmarkStart w:id="493" w:name="_Toc62651205"/>
      <w:bookmarkEnd w:id="477"/>
      <w:bookmarkEnd w:id="478"/>
      <w:bookmarkEnd w:id="479"/>
      <w:bookmarkEnd w:id="480"/>
      <w:bookmarkEnd w:id="481"/>
      <w:bookmarkEnd w:id="482"/>
      <w:bookmarkEnd w:id="483"/>
      <w:bookmarkEnd w:id="484"/>
      <w:bookmarkEnd w:id="485"/>
      <w:bookmarkEnd w:id="486"/>
      <w:bookmarkEnd w:id="487"/>
      <w:bookmarkEnd w:id="488"/>
      <w:r w:rsidRPr="00F11115">
        <w:t>Fixed Percentage Increase</w:t>
      </w:r>
      <w:bookmarkEnd w:id="489"/>
      <w:bookmarkEnd w:id="490"/>
      <w:bookmarkEnd w:id="491"/>
      <w:bookmarkEnd w:id="492"/>
      <w:bookmarkEnd w:id="493"/>
    </w:p>
    <w:p w:rsidR="008F4ADB" w:rsidRPr="00F11115" w:rsidRDefault="008F4ADB" w:rsidP="00072DD5">
      <w:pPr>
        <w:pStyle w:val="ClauseLevel3"/>
      </w:pPr>
      <w:bookmarkStart w:id="494" w:name="_Ref253572903"/>
      <w:bookmarkStart w:id="495" w:name="_Toc204162078"/>
      <w:bookmarkStart w:id="496" w:name="_Toc331595607"/>
      <w:bookmarkStart w:id="497" w:name="_Toc481148658"/>
      <w:r w:rsidRPr="00F11115">
        <w:t xml:space="preserve">A Fixed Review Date is a date specified as such in </w:t>
      </w:r>
      <w:r w:rsidRPr="00F11115">
        <w:fldChar w:fldCharType="begin"/>
      </w:r>
      <w:r w:rsidRPr="00F11115">
        <w:instrText xml:space="preserve"> REF _Ref2237675 \n \h </w:instrText>
      </w:r>
      <w:r w:rsidRPr="00F11115">
        <w:fldChar w:fldCharType="separate"/>
      </w:r>
      <w:r w:rsidR="00170A0A">
        <w:t>Item 12</w:t>
      </w:r>
      <w:r w:rsidRPr="00F11115">
        <w:fldChar w:fldCharType="end"/>
      </w:r>
      <w:r w:rsidRPr="00F11115">
        <w:t>.</w:t>
      </w:r>
    </w:p>
    <w:p w:rsidR="008F4ADB" w:rsidRPr="00F11115" w:rsidRDefault="008F4ADB" w:rsidP="00072DD5">
      <w:pPr>
        <w:pStyle w:val="ClauseLevel3"/>
      </w:pPr>
      <w:r w:rsidRPr="00F11115">
        <w:t xml:space="preserve">The Rent will increase by the percentage specified in </w:t>
      </w:r>
      <w:r w:rsidRPr="00F11115">
        <w:fldChar w:fldCharType="begin"/>
      </w:r>
      <w:r w:rsidRPr="00F11115">
        <w:instrText xml:space="preserve"> REF _Ref2237675 \n \h </w:instrText>
      </w:r>
      <w:r w:rsidRPr="00F11115">
        <w:fldChar w:fldCharType="separate"/>
      </w:r>
      <w:r w:rsidR="00170A0A">
        <w:t>Item 12</w:t>
      </w:r>
      <w:r w:rsidRPr="00F11115">
        <w:fldChar w:fldCharType="end"/>
      </w:r>
      <w:r w:rsidRPr="00F11115">
        <w:t xml:space="preserve"> from each Fixed Review Date.</w:t>
      </w:r>
      <w:bookmarkEnd w:id="494"/>
    </w:p>
    <w:p w:rsidR="008F4ADB" w:rsidRPr="00F11115" w:rsidRDefault="008F2A17" w:rsidP="00072DD5">
      <w:pPr>
        <w:pStyle w:val="ClauseLevel2"/>
      </w:pPr>
      <w:bookmarkStart w:id="498" w:name="_Ref2237829"/>
      <w:bookmarkStart w:id="499" w:name="_Toc17130163"/>
      <w:bookmarkStart w:id="500" w:name="_Toc62651206"/>
      <w:r w:rsidRPr="00F11115">
        <w:t xml:space="preserve">CPI </w:t>
      </w:r>
      <w:bookmarkStart w:id="501" w:name="_Toc204162079"/>
      <w:bookmarkStart w:id="502" w:name="_Toc331595608"/>
      <w:bookmarkStart w:id="503" w:name="_AGSRef59779542"/>
      <w:bookmarkStart w:id="504" w:name="_Toc481148659"/>
      <w:bookmarkEnd w:id="495"/>
      <w:bookmarkEnd w:id="496"/>
      <w:bookmarkEnd w:id="497"/>
      <w:bookmarkEnd w:id="498"/>
      <w:r w:rsidR="00941C1C">
        <w:t>Review</w:t>
      </w:r>
      <w:bookmarkEnd w:id="499"/>
      <w:bookmarkEnd w:id="500"/>
    </w:p>
    <w:p w:rsidR="008F4ADB" w:rsidRPr="00F11115" w:rsidRDefault="008F4ADB" w:rsidP="00072DD5">
      <w:pPr>
        <w:pStyle w:val="ClauseLevel3"/>
      </w:pPr>
      <w:r w:rsidRPr="00F11115">
        <w:t xml:space="preserve">A CPI Review Date is a date specified as such in </w:t>
      </w:r>
      <w:r w:rsidRPr="00F11115">
        <w:fldChar w:fldCharType="begin"/>
      </w:r>
      <w:r w:rsidRPr="00F11115">
        <w:instrText xml:space="preserve"> REF _Ref253580736 \n \h  \* MERGEFORMAT </w:instrText>
      </w:r>
      <w:r w:rsidRPr="00F11115">
        <w:fldChar w:fldCharType="separate"/>
      </w:r>
      <w:r w:rsidR="00170A0A">
        <w:t>Item 12</w:t>
      </w:r>
      <w:r w:rsidRPr="00F11115">
        <w:fldChar w:fldCharType="end"/>
      </w:r>
      <w:r w:rsidRPr="00F11115">
        <w:t>.</w:t>
      </w:r>
    </w:p>
    <w:p w:rsidR="00532EE7" w:rsidRDefault="008F4ADB" w:rsidP="00072DD5">
      <w:pPr>
        <w:pStyle w:val="ClauseLevel3"/>
      </w:pPr>
      <w:bookmarkStart w:id="505" w:name="_Ref59107709"/>
      <w:r w:rsidRPr="00F11115">
        <w:t>On and from each CPI Review Date the Rent will be calculated as follows:</w:t>
      </w:r>
      <w:bookmarkEnd w:id="505"/>
    </w:p>
    <w:tbl>
      <w:tblPr>
        <w:tblStyle w:val="TableGrid"/>
        <w:tblW w:w="0" w:type="auto"/>
        <w:tblInd w:w="1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426"/>
        <w:gridCol w:w="997"/>
      </w:tblGrid>
      <w:tr w:rsidR="00170A0A" w:rsidRPr="00170A0A" w:rsidTr="00170A0A">
        <w:tc>
          <w:tcPr>
            <w:tcW w:w="425" w:type="dxa"/>
            <w:vAlign w:val="bottom"/>
          </w:tcPr>
          <w:p w:rsidR="00170A0A" w:rsidRPr="00170A0A" w:rsidRDefault="00170A0A" w:rsidP="00170A0A">
            <w:pPr>
              <w:pStyle w:val="PlainParagraph"/>
              <w:keepNext/>
              <w:spacing w:before="60" w:after="60" w:line="240" w:lineRule="auto"/>
              <w:ind w:left="0"/>
              <w:jc w:val="center"/>
              <w:rPr>
                <w:b/>
              </w:rPr>
            </w:pPr>
            <w:r w:rsidRPr="00170A0A">
              <w:rPr>
                <w:b/>
              </w:rPr>
              <w:t>A</w:t>
            </w:r>
          </w:p>
        </w:tc>
        <w:tc>
          <w:tcPr>
            <w:tcW w:w="426" w:type="dxa"/>
            <w:vAlign w:val="bottom"/>
          </w:tcPr>
          <w:p w:rsidR="00170A0A" w:rsidRPr="00170A0A" w:rsidRDefault="00170A0A" w:rsidP="00170A0A">
            <w:pPr>
              <w:pStyle w:val="PlainParagraph"/>
              <w:keepNext/>
              <w:spacing w:before="60" w:after="60" w:line="240" w:lineRule="auto"/>
              <w:ind w:left="0"/>
              <w:jc w:val="center"/>
              <w:rPr>
                <w:b/>
              </w:rPr>
            </w:pPr>
            <w:r w:rsidRPr="00170A0A">
              <w:rPr>
                <w:b/>
              </w:rPr>
              <w:t>=</w:t>
            </w:r>
          </w:p>
        </w:tc>
        <w:tc>
          <w:tcPr>
            <w:tcW w:w="997" w:type="dxa"/>
            <w:tcBorders>
              <w:bottom w:val="single" w:sz="4" w:space="0" w:color="auto"/>
            </w:tcBorders>
            <w:vAlign w:val="center"/>
          </w:tcPr>
          <w:p w:rsidR="00170A0A" w:rsidRPr="00170A0A" w:rsidRDefault="00170A0A" w:rsidP="00170A0A">
            <w:pPr>
              <w:pStyle w:val="PlainParagraph"/>
              <w:keepNext/>
              <w:spacing w:before="60" w:after="60" w:line="240" w:lineRule="auto"/>
              <w:ind w:left="0"/>
              <w:jc w:val="center"/>
              <w:rPr>
                <w:b/>
              </w:rPr>
            </w:pPr>
            <w:r w:rsidRPr="00170A0A">
              <w:rPr>
                <w:b/>
              </w:rPr>
              <w:t>(B x C)</w:t>
            </w:r>
          </w:p>
        </w:tc>
      </w:tr>
      <w:tr w:rsidR="00170A0A" w:rsidRPr="00170A0A" w:rsidTr="00170A0A">
        <w:tc>
          <w:tcPr>
            <w:tcW w:w="425" w:type="dxa"/>
            <w:vAlign w:val="center"/>
          </w:tcPr>
          <w:p w:rsidR="00170A0A" w:rsidRPr="00170A0A" w:rsidRDefault="00170A0A" w:rsidP="00170A0A">
            <w:pPr>
              <w:pStyle w:val="PlainParagraph"/>
              <w:keepNext/>
              <w:spacing w:before="60" w:after="60" w:line="240" w:lineRule="auto"/>
              <w:ind w:left="0"/>
              <w:jc w:val="center"/>
              <w:rPr>
                <w:b/>
              </w:rPr>
            </w:pPr>
          </w:p>
        </w:tc>
        <w:tc>
          <w:tcPr>
            <w:tcW w:w="426" w:type="dxa"/>
            <w:vAlign w:val="center"/>
          </w:tcPr>
          <w:p w:rsidR="00170A0A" w:rsidRPr="00170A0A" w:rsidRDefault="00170A0A" w:rsidP="00170A0A">
            <w:pPr>
              <w:pStyle w:val="PlainParagraph"/>
              <w:keepNext/>
              <w:spacing w:before="60" w:after="60" w:line="240" w:lineRule="auto"/>
              <w:ind w:left="0"/>
              <w:jc w:val="center"/>
              <w:rPr>
                <w:b/>
              </w:rPr>
            </w:pPr>
          </w:p>
        </w:tc>
        <w:tc>
          <w:tcPr>
            <w:tcW w:w="997" w:type="dxa"/>
            <w:tcBorders>
              <w:top w:val="single" w:sz="4" w:space="0" w:color="auto"/>
            </w:tcBorders>
            <w:vAlign w:val="center"/>
          </w:tcPr>
          <w:p w:rsidR="00170A0A" w:rsidRPr="00170A0A" w:rsidRDefault="00170A0A" w:rsidP="00170A0A">
            <w:pPr>
              <w:pStyle w:val="PlainParagraph"/>
              <w:keepNext/>
              <w:spacing w:before="60" w:after="60" w:line="240" w:lineRule="auto"/>
              <w:ind w:left="0"/>
              <w:jc w:val="center"/>
              <w:rPr>
                <w:b/>
              </w:rPr>
            </w:pPr>
            <w:r w:rsidRPr="00170A0A">
              <w:rPr>
                <w:b/>
              </w:rPr>
              <w:t>D</w:t>
            </w:r>
          </w:p>
        </w:tc>
      </w:tr>
    </w:tbl>
    <w:p w:rsidR="008F4ADB" w:rsidRPr="00F11115" w:rsidRDefault="008F4ADB" w:rsidP="000011A8">
      <w:pPr>
        <w:pStyle w:val="PlainParagraph"/>
        <w:keepNext/>
      </w:pPr>
      <w:r w:rsidRPr="00F11115">
        <w:t>where:</w:t>
      </w:r>
    </w:p>
    <w:p w:rsidR="008F4ADB" w:rsidRPr="00F11115" w:rsidRDefault="008F4ADB" w:rsidP="00532EE7">
      <w:pPr>
        <w:pStyle w:val="PlainParagraph"/>
      </w:pPr>
      <w:r w:rsidRPr="00F11115">
        <w:t>A</w:t>
      </w:r>
      <w:r w:rsidRPr="00F11115">
        <w:tab/>
        <w:t>is the Rent payable on and from the CPI Review Date;</w:t>
      </w:r>
    </w:p>
    <w:p w:rsidR="008F4ADB" w:rsidRPr="00F11115" w:rsidRDefault="008F4ADB" w:rsidP="00532EE7">
      <w:pPr>
        <w:pStyle w:val="PlainParagraph"/>
      </w:pPr>
      <w:r w:rsidRPr="00F11115">
        <w:t>B</w:t>
      </w:r>
      <w:r w:rsidRPr="00F11115">
        <w:tab/>
        <w:t>is the Rent payable immediately before the CPI Review Date;</w:t>
      </w:r>
    </w:p>
    <w:p w:rsidR="008F4ADB" w:rsidRPr="00F11115" w:rsidRDefault="008F4ADB" w:rsidP="00532EE7">
      <w:pPr>
        <w:pStyle w:val="PlainParagraph"/>
      </w:pPr>
      <w:r w:rsidRPr="00F11115">
        <w:t>C</w:t>
      </w:r>
      <w:r w:rsidRPr="00F11115">
        <w:tab/>
        <w:t>is the CPI current at the relevant CPI Review Date; and</w:t>
      </w:r>
    </w:p>
    <w:p w:rsidR="008F4ADB" w:rsidRPr="00F11115" w:rsidRDefault="008F4ADB" w:rsidP="00532EE7">
      <w:pPr>
        <w:pStyle w:val="PlainParagraph"/>
        <w:ind w:left="1360" w:hanging="226"/>
      </w:pPr>
      <w:r w:rsidRPr="00F11115">
        <w:t>D</w:t>
      </w:r>
      <w:r w:rsidRPr="00F11115">
        <w:tab/>
        <w:t>is the CPI current at the last Review Date (which for the first Review Date is the Commencement Date)</w:t>
      </w:r>
      <w:r w:rsidR="00224F93">
        <w:t xml:space="preserve">.  </w:t>
      </w:r>
    </w:p>
    <w:p w:rsidR="008F4ADB" w:rsidRPr="00F11115" w:rsidRDefault="008F4ADB" w:rsidP="00072DD5">
      <w:pPr>
        <w:pStyle w:val="ClauseLevel3"/>
      </w:pPr>
      <w:r w:rsidRPr="00F11115">
        <w:t xml:space="preserve">The Rent </w:t>
      </w:r>
      <w:r w:rsidR="008D4AA7">
        <w:t>calculated</w:t>
      </w:r>
      <w:r w:rsidR="008D4AA7" w:rsidRPr="00F11115">
        <w:t xml:space="preserve"> </w:t>
      </w:r>
      <w:r w:rsidRPr="00F11115">
        <w:t>under this clause </w:t>
      </w:r>
      <w:r w:rsidRPr="00F11115">
        <w:fldChar w:fldCharType="begin"/>
      </w:r>
      <w:r w:rsidRPr="00F11115">
        <w:instrText xml:space="preserve"> REF _Ref2237829 \r \h </w:instrText>
      </w:r>
      <w:r w:rsidR="008F03C6" w:rsidRPr="00F11115">
        <w:instrText xml:space="preserve"> \* MERGEFORMAT </w:instrText>
      </w:r>
      <w:r w:rsidRPr="00F11115">
        <w:fldChar w:fldCharType="separate"/>
      </w:r>
      <w:r w:rsidR="00170A0A">
        <w:t>17.2</w:t>
      </w:r>
      <w:r w:rsidRPr="00F11115">
        <w:fldChar w:fldCharType="end"/>
      </w:r>
      <w:r w:rsidRPr="00F11115">
        <w:t xml:space="preserve"> is payable from the relevant CPI Review Date.</w:t>
      </w:r>
    </w:p>
    <w:p w:rsidR="008F4ADB" w:rsidRPr="00F11115" w:rsidRDefault="008F4ADB" w:rsidP="00072DD5">
      <w:pPr>
        <w:pStyle w:val="ClauseLevel3"/>
      </w:pPr>
      <w:bookmarkStart w:id="506" w:name="_AGSRef58087843"/>
      <w:bookmarkStart w:id="507" w:name="_AGSRef76128292"/>
      <w:bookmarkStart w:id="508" w:name="_Ref253573259"/>
      <w:r w:rsidRPr="00F11115">
        <w:t>Until the Landlord notifies the Tenant of a change in Rent calculated in accordance with this clause</w:t>
      </w:r>
      <w:r w:rsidR="008F03C6" w:rsidRPr="00F11115">
        <w:t> </w:t>
      </w:r>
      <w:r w:rsidR="008F03C6" w:rsidRPr="00F11115">
        <w:fldChar w:fldCharType="begin"/>
      </w:r>
      <w:r w:rsidR="008F03C6" w:rsidRPr="00F11115">
        <w:instrText xml:space="preserve"> REF _Ref2237829 \r \h  \* MERGEFORMAT </w:instrText>
      </w:r>
      <w:r w:rsidR="008F03C6" w:rsidRPr="00F11115">
        <w:fldChar w:fldCharType="separate"/>
      </w:r>
      <w:r w:rsidR="00170A0A">
        <w:t>17.2</w:t>
      </w:r>
      <w:r w:rsidR="008F03C6" w:rsidRPr="00F11115">
        <w:fldChar w:fldCharType="end"/>
      </w:r>
      <w:r w:rsidRPr="00F11115">
        <w:t>, the Tenant agrees to pay the Rent which applies immediately prior to the CPI Review Date.</w:t>
      </w:r>
      <w:bookmarkEnd w:id="506"/>
      <w:bookmarkEnd w:id="507"/>
      <w:bookmarkEnd w:id="508"/>
    </w:p>
    <w:p w:rsidR="008F4ADB" w:rsidRPr="00F11115" w:rsidRDefault="008F4ADB" w:rsidP="00B80DB0">
      <w:pPr>
        <w:pStyle w:val="ClauseLevel3"/>
        <w:keepNext/>
      </w:pPr>
      <w:r w:rsidRPr="00F11115">
        <w:t>A Notice under clause</w:t>
      </w:r>
      <w:r w:rsidR="009879B7">
        <w:t> </w:t>
      </w:r>
      <w:r w:rsidRPr="00F11115">
        <w:fldChar w:fldCharType="begin"/>
      </w:r>
      <w:r w:rsidRPr="00F11115">
        <w:instrText xml:space="preserve"> REF _AGSRef58087843 \n \h  \* MERGEFORMAT </w:instrText>
      </w:r>
      <w:r w:rsidRPr="00F11115">
        <w:fldChar w:fldCharType="separate"/>
      </w:r>
      <w:r w:rsidR="00170A0A">
        <w:t>17.2.4</w:t>
      </w:r>
      <w:r w:rsidRPr="00F11115">
        <w:fldChar w:fldCharType="end"/>
      </w:r>
      <w:r w:rsidRPr="00F11115">
        <w:t xml:space="preserve"> may only be given:</w:t>
      </w:r>
    </w:p>
    <w:p w:rsidR="008F4ADB" w:rsidRPr="00F11115" w:rsidRDefault="008F4ADB" w:rsidP="00AB4626">
      <w:pPr>
        <w:pStyle w:val="ClauseLevel4"/>
      </w:pPr>
      <w:r w:rsidRPr="00F11115">
        <w:t>no earlier than 3 months before the relevant CPI Review Date; and</w:t>
      </w:r>
    </w:p>
    <w:p w:rsidR="008F4ADB" w:rsidRPr="00F11115" w:rsidRDefault="008F4ADB" w:rsidP="00AB4626">
      <w:pPr>
        <w:pStyle w:val="ClauseLevel4"/>
      </w:pPr>
      <w:r w:rsidRPr="00F11115">
        <w:t>no later than 3 months after the relevant CPI Review Date.</w:t>
      </w:r>
    </w:p>
    <w:p w:rsidR="008F4ADB" w:rsidRPr="00F11115" w:rsidRDefault="008F4ADB" w:rsidP="00072DD5">
      <w:pPr>
        <w:pStyle w:val="ClauseLevel3"/>
      </w:pPr>
      <w:r w:rsidRPr="00F11115">
        <w:t>If the Rent changes by the operation of clause</w:t>
      </w:r>
      <w:r w:rsidR="008F03C6" w:rsidRPr="00F11115">
        <w:t> </w:t>
      </w:r>
      <w:r w:rsidR="00750EE7">
        <w:fldChar w:fldCharType="begin"/>
      </w:r>
      <w:r w:rsidR="00750EE7">
        <w:instrText xml:space="preserve"> REF _Ref59107709 \w \h </w:instrText>
      </w:r>
      <w:r w:rsidR="00750EE7">
        <w:fldChar w:fldCharType="separate"/>
      </w:r>
      <w:r w:rsidR="00170A0A">
        <w:t>17.2.2</w:t>
      </w:r>
      <w:r w:rsidR="00750EE7">
        <w:fldChar w:fldCharType="end"/>
      </w:r>
      <w:r w:rsidRPr="00F11115">
        <w:t>, the Parties agree to make any necessary adjustment by payment or repayment within 20 Working Days after the Landlord gives the Tenant Notice under clause</w:t>
      </w:r>
      <w:r w:rsidR="009879B7">
        <w:t> </w:t>
      </w:r>
      <w:r w:rsidRPr="00F11115">
        <w:fldChar w:fldCharType="begin"/>
      </w:r>
      <w:r w:rsidRPr="00F11115">
        <w:instrText xml:space="preserve"> REF _Ref253573259 \n \h  \* MERGEFORMAT </w:instrText>
      </w:r>
      <w:r w:rsidRPr="00F11115">
        <w:fldChar w:fldCharType="separate"/>
      </w:r>
      <w:r w:rsidR="00170A0A">
        <w:t>17.2.4</w:t>
      </w:r>
      <w:r w:rsidRPr="00F11115">
        <w:fldChar w:fldCharType="end"/>
      </w:r>
      <w:r w:rsidR="008F03C6" w:rsidRPr="00F11115">
        <w:t>.</w:t>
      </w:r>
    </w:p>
    <w:p w:rsidR="008F03C6" w:rsidRPr="00F11115" w:rsidRDefault="008F03C6" w:rsidP="00072DD5">
      <w:pPr>
        <w:pStyle w:val="ClauseLevel2"/>
      </w:pPr>
      <w:bookmarkStart w:id="509" w:name="_Toc204162076"/>
      <w:bookmarkStart w:id="510" w:name="_Toc331595605"/>
      <w:bookmarkStart w:id="511" w:name="_AGSRef45282816"/>
      <w:bookmarkStart w:id="512" w:name="_Toc481148656"/>
      <w:bookmarkStart w:id="513" w:name="_Ref10794700"/>
      <w:bookmarkStart w:id="514" w:name="_Toc17130164"/>
      <w:bookmarkStart w:id="515" w:name="_Toc62651207"/>
      <w:r w:rsidRPr="00F11115">
        <w:t>Market Rent Review</w:t>
      </w:r>
      <w:bookmarkEnd w:id="509"/>
      <w:bookmarkEnd w:id="510"/>
      <w:bookmarkEnd w:id="511"/>
      <w:bookmarkEnd w:id="512"/>
      <w:bookmarkEnd w:id="513"/>
      <w:bookmarkEnd w:id="514"/>
      <w:bookmarkEnd w:id="515"/>
    </w:p>
    <w:p w:rsidR="008F03C6" w:rsidRPr="00F11115" w:rsidRDefault="008F03C6" w:rsidP="00072DD5">
      <w:pPr>
        <w:pStyle w:val="ClauseLevel3"/>
      </w:pPr>
      <w:r w:rsidRPr="00F11115">
        <w:t>The Rent will be determined on each Market Review Date in accordance with the Market Review</w:t>
      </w:r>
      <w:r w:rsidR="004A37E8">
        <w:t xml:space="preserve"> Method</w:t>
      </w:r>
      <w:r w:rsidR="00942B8F">
        <w:t xml:space="preserve"> in </w:t>
      </w:r>
      <w:r w:rsidR="00750EE7">
        <w:fldChar w:fldCharType="begin"/>
      </w:r>
      <w:r w:rsidR="00750EE7">
        <w:instrText xml:space="preserve"> REF _Ref59107683 \w \h </w:instrText>
      </w:r>
      <w:r w:rsidR="00750EE7">
        <w:fldChar w:fldCharType="separate"/>
      </w:r>
      <w:r w:rsidR="00170A0A">
        <w:t>Schedule 4</w:t>
      </w:r>
      <w:r w:rsidR="00750EE7">
        <w:fldChar w:fldCharType="end"/>
      </w:r>
      <w:r w:rsidR="00224F93">
        <w:t xml:space="preserve">.  </w:t>
      </w:r>
    </w:p>
    <w:p w:rsidR="008F2A17" w:rsidRPr="00F11115" w:rsidRDefault="008F2A17" w:rsidP="00072DD5">
      <w:pPr>
        <w:pStyle w:val="ClauseLevel2"/>
      </w:pPr>
      <w:bookmarkStart w:id="516" w:name="_Toc17130165"/>
      <w:bookmarkStart w:id="517" w:name="_Toc62651208"/>
      <w:bookmarkStart w:id="518" w:name="_AGSRef75884586"/>
      <w:bookmarkStart w:id="519" w:name="_AGSRef97313100"/>
      <w:bookmarkStart w:id="520" w:name="_AGSRef76936984"/>
      <w:bookmarkStart w:id="521" w:name="_AGSRef38059228"/>
      <w:bookmarkStart w:id="522" w:name="_AGSRef67394924"/>
      <w:bookmarkStart w:id="523" w:name="_AGSRef35810422"/>
      <w:bookmarkStart w:id="524" w:name="_Toc481148653"/>
      <w:bookmarkEnd w:id="501"/>
      <w:bookmarkEnd w:id="502"/>
      <w:bookmarkEnd w:id="503"/>
      <w:bookmarkEnd w:id="504"/>
      <w:r w:rsidRPr="00F11115">
        <w:t>Payment of Rent Following Rent Review</w:t>
      </w:r>
      <w:bookmarkEnd w:id="516"/>
      <w:bookmarkEnd w:id="517"/>
      <w:r w:rsidRPr="00F11115">
        <w:t xml:space="preserve"> </w:t>
      </w:r>
      <w:bookmarkEnd w:id="518"/>
      <w:bookmarkEnd w:id="519"/>
      <w:bookmarkEnd w:id="520"/>
      <w:bookmarkEnd w:id="521"/>
      <w:bookmarkEnd w:id="522"/>
      <w:bookmarkEnd w:id="523"/>
      <w:bookmarkEnd w:id="524"/>
    </w:p>
    <w:p w:rsidR="008F2A17" w:rsidRDefault="00FB62D5" w:rsidP="009D4164">
      <w:pPr>
        <w:pStyle w:val="ClauseLevel3"/>
        <w:keepNext/>
      </w:pPr>
      <w:r w:rsidRPr="00F11115">
        <w:t>If</w:t>
      </w:r>
      <w:r w:rsidR="008F2A17" w:rsidRPr="00F11115">
        <w:t xml:space="preserve"> the Rent is reviewed or adjusted on a Review Date </w:t>
      </w:r>
      <w:r w:rsidR="00A30E27" w:rsidRPr="00F11115">
        <w:t>in accordance with</w:t>
      </w:r>
      <w:r w:rsidR="008F2A17" w:rsidRPr="00F11115">
        <w:t xml:space="preserve"> </w:t>
      </w:r>
      <w:r w:rsidR="00750EE7">
        <w:t xml:space="preserve">this </w:t>
      </w:r>
      <w:r w:rsidR="008F2A17" w:rsidRPr="00F11115">
        <w:t>clause </w:t>
      </w:r>
      <w:r w:rsidR="008F2A17" w:rsidRPr="00F11115">
        <w:fldChar w:fldCharType="begin"/>
      </w:r>
      <w:r w:rsidR="008F2A17" w:rsidRPr="00F11115">
        <w:instrText xml:space="preserve"> REF _Ref2169660 \w \h </w:instrText>
      </w:r>
      <w:r w:rsidR="00654901" w:rsidRPr="00F11115">
        <w:instrText xml:space="preserve"> \* MERGEFORMAT </w:instrText>
      </w:r>
      <w:r w:rsidR="008F2A17" w:rsidRPr="00F11115">
        <w:fldChar w:fldCharType="separate"/>
      </w:r>
      <w:r w:rsidR="00170A0A">
        <w:t>17</w:t>
      </w:r>
      <w:r w:rsidR="008F2A17" w:rsidRPr="00F11115">
        <w:fldChar w:fldCharType="end"/>
      </w:r>
      <w:r w:rsidR="008F2A17" w:rsidRPr="00F11115">
        <w:t xml:space="preserve"> (</w:t>
      </w:r>
      <w:r w:rsidR="008F2A17" w:rsidRPr="00F11115">
        <w:rPr>
          <w:b/>
        </w:rPr>
        <w:t>Relevant Review Date</w:t>
      </w:r>
      <w:r w:rsidR="008F2A17" w:rsidRPr="00F11115">
        <w:t>) the Parties must make any necessary adjustment in respect of the reviewed or adjusted Rent</w:t>
      </w:r>
      <w:r w:rsidR="00224F93">
        <w:t xml:space="preserve">.  </w:t>
      </w:r>
      <w:r w:rsidR="008F2A17" w:rsidRPr="00F11115">
        <w:t>That adjustment must be made so that the first instalment of the monthly Rent payable by the Tenant following that review or adjustment is calculated as follows:</w:t>
      </w:r>
    </w:p>
    <w:tbl>
      <w:tblPr>
        <w:tblStyle w:val="TableGrid"/>
        <w:tblW w:w="0" w:type="auto"/>
        <w:tblInd w:w="18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
        <w:gridCol w:w="345"/>
        <w:gridCol w:w="983"/>
        <w:gridCol w:w="345"/>
        <w:gridCol w:w="1073"/>
      </w:tblGrid>
      <w:tr w:rsidR="00170A0A" w:rsidTr="007B04AE">
        <w:tc>
          <w:tcPr>
            <w:tcW w:w="375" w:type="dxa"/>
            <w:vAlign w:val="center"/>
          </w:tcPr>
          <w:p w:rsidR="00170A0A" w:rsidRPr="007B04AE" w:rsidRDefault="00170A0A" w:rsidP="007B04AE">
            <w:pPr>
              <w:spacing w:before="60" w:after="60"/>
              <w:jc w:val="center"/>
              <w:rPr>
                <w:b/>
                <w:lang w:eastAsia="en-AU" w:bidi="ar-SA"/>
              </w:rPr>
            </w:pPr>
            <w:r w:rsidRPr="007B04AE">
              <w:rPr>
                <w:b/>
                <w:lang w:eastAsia="en-AU" w:bidi="ar-SA"/>
              </w:rPr>
              <w:t>A</w:t>
            </w:r>
          </w:p>
        </w:tc>
        <w:tc>
          <w:tcPr>
            <w:tcW w:w="345" w:type="dxa"/>
            <w:vAlign w:val="center"/>
          </w:tcPr>
          <w:p w:rsidR="00170A0A" w:rsidRPr="007B04AE" w:rsidRDefault="00170A0A" w:rsidP="007B04AE">
            <w:pPr>
              <w:spacing w:before="60" w:after="60"/>
              <w:jc w:val="center"/>
              <w:rPr>
                <w:b/>
                <w:lang w:eastAsia="en-AU" w:bidi="ar-SA"/>
              </w:rPr>
            </w:pPr>
            <w:r w:rsidRPr="007B04AE">
              <w:rPr>
                <w:b/>
                <w:lang w:eastAsia="en-AU" w:bidi="ar-SA"/>
              </w:rPr>
              <w:t>=</w:t>
            </w:r>
          </w:p>
        </w:tc>
        <w:tc>
          <w:tcPr>
            <w:tcW w:w="983" w:type="dxa"/>
            <w:tcBorders>
              <w:bottom w:val="single" w:sz="4" w:space="0" w:color="auto"/>
            </w:tcBorders>
            <w:vAlign w:val="center"/>
          </w:tcPr>
          <w:p w:rsidR="00170A0A" w:rsidRPr="007B04AE" w:rsidRDefault="00170A0A" w:rsidP="007B04AE">
            <w:pPr>
              <w:spacing w:before="60" w:after="60"/>
              <w:jc w:val="center"/>
              <w:rPr>
                <w:b/>
                <w:lang w:eastAsia="en-AU" w:bidi="ar-SA"/>
              </w:rPr>
            </w:pPr>
            <w:r w:rsidRPr="007B04AE">
              <w:rPr>
                <w:b/>
                <w:lang w:eastAsia="en-AU" w:bidi="ar-SA"/>
              </w:rPr>
              <w:t>(B</w:t>
            </w:r>
            <w:r w:rsidR="007B04AE" w:rsidRPr="007B04AE">
              <w:rPr>
                <w:b/>
                <w:lang w:eastAsia="en-AU" w:bidi="ar-SA"/>
              </w:rPr>
              <w:t xml:space="preserve"> x </w:t>
            </w:r>
            <w:r w:rsidRPr="007B04AE">
              <w:rPr>
                <w:b/>
                <w:lang w:eastAsia="en-AU" w:bidi="ar-SA"/>
              </w:rPr>
              <w:t>C)</w:t>
            </w:r>
          </w:p>
        </w:tc>
        <w:tc>
          <w:tcPr>
            <w:tcW w:w="345" w:type="dxa"/>
            <w:tcBorders>
              <w:bottom w:val="single" w:sz="4" w:space="0" w:color="auto"/>
            </w:tcBorders>
            <w:vAlign w:val="center"/>
          </w:tcPr>
          <w:p w:rsidR="00170A0A" w:rsidRPr="007B04AE" w:rsidRDefault="007B04AE" w:rsidP="007B04AE">
            <w:pPr>
              <w:spacing w:before="60" w:after="60"/>
              <w:jc w:val="center"/>
              <w:rPr>
                <w:b/>
                <w:lang w:eastAsia="en-AU" w:bidi="ar-SA"/>
              </w:rPr>
            </w:pPr>
            <w:r w:rsidRPr="007B04AE">
              <w:rPr>
                <w:b/>
                <w:lang w:eastAsia="en-AU" w:bidi="ar-SA"/>
              </w:rPr>
              <w:t>+</w:t>
            </w:r>
          </w:p>
        </w:tc>
        <w:tc>
          <w:tcPr>
            <w:tcW w:w="1073" w:type="dxa"/>
            <w:tcBorders>
              <w:bottom w:val="single" w:sz="4" w:space="0" w:color="auto"/>
            </w:tcBorders>
            <w:vAlign w:val="center"/>
          </w:tcPr>
          <w:p w:rsidR="00170A0A" w:rsidRPr="007B04AE" w:rsidRDefault="007B04AE" w:rsidP="007B04AE">
            <w:pPr>
              <w:spacing w:before="60" w:after="60"/>
              <w:jc w:val="center"/>
              <w:rPr>
                <w:b/>
                <w:lang w:eastAsia="en-AU" w:bidi="ar-SA"/>
              </w:rPr>
            </w:pPr>
            <w:r w:rsidRPr="007B04AE">
              <w:rPr>
                <w:b/>
                <w:lang w:eastAsia="en-AU" w:bidi="ar-SA"/>
              </w:rPr>
              <w:t>(D x E)</w:t>
            </w:r>
          </w:p>
        </w:tc>
      </w:tr>
      <w:tr w:rsidR="007B04AE" w:rsidTr="007B04AE">
        <w:tc>
          <w:tcPr>
            <w:tcW w:w="720" w:type="dxa"/>
            <w:gridSpan w:val="2"/>
            <w:vAlign w:val="center"/>
          </w:tcPr>
          <w:p w:rsidR="007B04AE" w:rsidRPr="007B04AE" w:rsidRDefault="007B04AE" w:rsidP="007B04AE">
            <w:pPr>
              <w:spacing w:before="60" w:after="60"/>
              <w:jc w:val="center"/>
              <w:rPr>
                <w:b/>
                <w:lang w:eastAsia="en-AU" w:bidi="ar-SA"/>
              </w:rPr>
            </w:pPr>
          </w:p>
        </w:tc>
        <w:tc>
          <w:tcPr>
            <w:tcW w:w="2401" w:type="dxa"/>
            <w:gridSpan w:val="3"/>
            <w:tcBorders>
              <w:top w:val="single" w:sz="4" w:space="0" w:color="auto"/>
            </w:tcBorders>
            <w:vAlign w:val="center"/>
          </w:tcPr>
          <w:p w:rsidR="007B04AE" w:rsidRPr="007B04AE" w:rsidRDefault="007B04AE" w:rsidP="007B04AE">
            <w:pPr>
              <w:spacing w:before="60" w:after="60"/>
              <w:jc w:val="center"/>
              <w:rPr>
                <w:b/>
                <w:lang w:eastAsia="en-AU" w:bidi="ar-SA"/>
              </w:rPr>
            </w:pPr>
            <w:r w:rsidRPr="007B04AE">
              <w:rPr>
                <w:b/>
                <w:lang w:eastAsia="en-AU" w:bidi="ar-SA"/>
              </w:rPr>
              <w:t>F</w:t>
            </w:r>
          </w:p>
        </w:tc>
      </w:tr>
    </w:tbl>
    <w:p w:rsidR="008F2A17" w:rsidRPr="00F11115" w:rsidRDefault="008F2A17" w:rsidP="000011A8">
      <w:pPr>
        <w:pStyle w:val="PlainParagraph"/>
        <w:keepNext/>
      </w:pPr>
      <w:r w:rsidRPr="00F11115">
        <w:t>where:</w:t>
      </w:r>
    </w:p>
    <w:p w:rsidR="008F2A17" w:rsidRPr="00F11115" w:rsidRDefault="008F2A17" w:rsidP="008F2A17">
      <w:pPr>
        <w:pStyle w:val="PlainParagraph"/>
        <w:ind w:left="1620" w:hanging="486"/>
      </w:pPr>
      <w:r w:rsidRPr="00F11115">
        <w:t>A</w:t>
      </w:r>
      <w:r w:rsidRPr="00F11115">
        <w:tab/>
        <w:t>is the monthly instalment of the Rent payable in that month in which the Relevant Review Date occurs;</w:t>
      </w:r>
    </w:p>
    <w:p w:rsidR="008F2A17" w:rsidRPr="00F11115" w:rsidRDefault="008F2A17" w:rsidP="008F2A17">
      <w:pPr>
        <w:pStyle w:val="PlainParagraph"/>
        <w:ind w:left="1620" w:hanging="486"/>
      </w:pPr>
      <w:r w:rsidRPr="00F11115">
        <w:t>B</w:t>
      </w:r>
      <w:r w:rsidRPr="00F11115">
        <w:tab/>
        <w:t>is the monthly instalment of Rent payable in the month immediately preceding the Relevant Review Date;</w:t>
      </w:r>
    </w:p>
    <w:p w:rsidR="008F2A17" w:rsidRPr="00F11115" w:rsidRDefault="008F2A17" w:rsidP="008F2A17">
      <w:pPr>
        <w:pStyle w:val="PlainParagraph"/>
        <w:ind w:left="1620" w:hanging="486"/>
      </w:pPr>
      <w:r w:rsidRPr="00F11115">
        <w:t>C</w:t>
      </w:r>
      <w:r w:rsidRPr="00F11115">
        <w:tab/>
        <w:t>is the number of days in the period commencing on the first day of that month in which the Relevant Review Date occurs and ending on the day before the Relevant Review Date;</w:t>
      </w:r>
    </w:p>
    <w:p w:rsidR="008F2A17" w:rsidRPr="00F11115" w:rsidRDefault="008F2A17" w:rsidP="008F2A17">
      <w:pPr>
        <w:pStyle w:val="PlainParagraph"/>
        <w:ind w:left="1620" w:hanging="486"/>
      </w:pPr>
      <w:r w:rsidRPr="00F11115">
        <w:t>D</w:t>
      </w:r>
      <w:r w:rsidRPr="00F11115">
        <w:tab/>
        <w:t>is the Rent which is reviewed or adjusted pursuant to clause </w:t>
      </w:r>
      <w:r w:rsidRPr="00F11115">
        <w:fldChar w:fldCharType="begin"/>
      </w:r>
      <w:r w:rsidRPr="00F11115">
        <w:instrText xml:space="preserve"> REF _Ref2169660 \w \h </w:instrText>
      </w:r>
      <w:r w:rsidR="00654901" w:rsidRPr="00F11115">
        <w:instrText xml:space="preserve"> \* MERGEFORMAT </w:instrText>
      </w:r>
      <w:r w:rsidRPr="00F11115">
        <w:fldChar w:fldCharType="separate"/>
      </w:r>
      <w:r w:rsidR="00170A0A">
        <w:t>17</w:t>
      </w:r>
      <w:r w:rsidRPr="00F11115">
        <w:fldChar w:fldCharType="end"/>
      </w:r>
      <w:r w:rsidRPr="00F11115">
        <w:t xml:space="preserve"> expressed as a monthly Rent;</w:t>
      </w:r>
    </w:p>
    <w:p w:rsidR="008F2A17" w:rsidRPr="00F11115" w:rsidRDefault="008F2A17" w:rsidP="008F2A17">
      <w:pPr>
        <w:pStyle w:val="PlainParagraph"/>
        <w:ind w:left="1620" w:hanging="486"/>
      </w:pPr>
      <w:r w:rsidRPr="00F11115">
        <w:t>E</w:t>
      </w:r>
      <w:r w:rsidRPr="00F11115">
        <w:tab/>
        <w:t>is the number of days in the period commencing on the Relevant Review Date and ending on the last day of that month in which the Relevant Review Date occurs; and</w:t>
      </w:r>
    </w:p>
    <w:p w:rsidR="008F2A17" w:rsidRPr="00F11115" w:rsidRDefault="008F2A17" w:rsidP="008F2A17">
      <w:pPr>
        <w:pStyle w:val="PlainParagraph"/>
        <w:ind w:left="1620" w:hanging="486"/>
      </w:pPr>
      <w:r w:rsidRPr="00F11115">
        <w:t>F</w:t>
      </w:r>
      <w:r w:rsidRPr="00F11115">
        <w:tab/>
        <w:t>is the number of days in that calendar month in which the Relevant Review Date occurs</w:t>
      </w:r>
      <w:r w:rsidR="00224F93">
        <w:t xml:space="preserve">.  </w:t>
      </w:r>
    </w:p>
    <w:p w:rsidR="007A05C5" w:rsidRPr="00F11115" w:rsidRDefault="007A05C5" w:rsidP="00072DD5">
      <w:pPr>
        <w:pStyle w:val="ClauseLevel1"/>
      </w:pPr>
      <w:bookmarkStart w:id="525" w:name="_Toc304215162"/>
      <w:bookmarkStart w:id="526" w:name="_AGSRef11143290"/>
      <w:bookmarkStart w:id="527" w:name="_Toc270606139"/>
      <w:bookmarkStart w:id="528" w:name="_Toc253563734"/>
      <w:bookmarkStart w:id="529" w:name="_Toc253491426"/>
      <w:bookmarkStart w:id="530" w:name="_Toc252787617"/>
      <w:bookmarkStart w:id="531" w:name="_Toc17130166"/>
      <w:bookmarkStart w:id="532" w:name="_Toc62651209"/>
      <w:r w:rsidRPr="00F11115">
        <w:t>Payment of interest</w:t>
      </w:r>
      <w:bookmarkEnd w:id="525"/>
      <w:bookmarkEnd w:id="526"/>
      <w:bookmarkEnd w:id="527"/>
      <w:bookmarkEnd w:id="528"/>
      <w:bookmarkEnd w:id="529"/>
      <w:bookmarkEnd w:id="530"/>
      <w:bookmarkEnd w:id="531"/>
      <w:bookmarkEnd w:id="532"/>
    </w:p>
    <w:p w:rsidR="007A05C5" w:rsidRPr="00F11115" w:rsidRDefault="007A05C5" w:rsidP="00072DD5">
      <w:pPr>
        <w:pStyle w:val="ClauseLevel2"/>
      </w:pPr>
      <w:bookmarkStart w:id="533" w:name="_Toc304215163"/>
      <w:bookmarkStart w:id="534" w:name="_AGSRef65237671"/>
      <w:bookmarkStart w:id="535" w:name="_Toc17130167"/>
      <w:bookmarkStart w:id="536" w:name="_Toc62651210"/>
      <w:r w:rsidRPr="00F11115">
        <w:t>Interest</w:t>
      </w:r>
      <w:bookmarkEnd w:id="533"/>
      <w:bookmarkEnd w:id="534"/>
      <w:bookmarkEnd w:id="535"/>
      <w:bookmarkEnd w:id="536"/>
    </w:p>
    <w:p w:rsidR="007A05C5" w:rsidRPr="00F11115" w:rsidRDefault="007A05C5" w:rsidP="009D4164">
      <w:pPr>
        <w:pStyle w:val="ClauseLevel3"/>
        <w:keepNext/>
      </w:pPr>
      <w:r w:rsidRPr="00F11115">
        <w:t>If:</w:t>
      </w:r>
    </w:p>
    <w:p w:rsidR="007A05C5" w:rsidRPr="00F11115" w:rsidRDefault="007A05C5" w:rsidP="00AB4626">
      <w:pPr>
        <w:pStyle w:val="ClauseLevel4"/>
      </w:pPr>
      <w:r w:rsidRPr="00F11115">
        <w:t xml:space="preserve">the Rent is </w:t>
      </w:r>
      <w:r w:rsidR="008F2A17" w:rsidRPr="00F11115">
        <w:t>more</w:t>
      </w:r>
      <w:r w:rsidRPr="00F11115">
        <w:t xml:space="preserve"> than </w:t>
      </w:r>
      <w:r w:rsidR="00D958B9" w:rsidRPr="00F11115">
        <w:t>20 </w:t>
      </w:r>
      <w:r w:rsidRPr="00F11115">
        <w:t xml:space="preserve">Working Days in arrears; </w:t>
      </w:r>
    </w:p>
    <w:p w:rsidR="007A05C5" w:rsidRPr="00F11115" w:rsidRDefault="007A05C5" w:rsidP="00AB4626">
      <w:pPr>
        <w:pStyle w:val="ClauseLevel4"/>
      </w:pPr>
      <w:r w:rsidRPr="00F11115">
        <w:t>the Landlord has given a Notice to the Tenant specifying:</w:t>
      </w:r>
    </w:p>
    <w:p w:rsidR="007A05C5" w:rsidRPr="00F11115" w:rsidRDefault="007A05C5" w:rsidP="00072DD5">
      <w:pPr>
        <w:pStyle w:val="ClauseLevel5"/>
      </w:pPr>
      <w:r w:rsidRPr="00F11115">
        <w:t>the period that the Rent is in arrears;</w:t>
      </w:r>
    </w:p>
    <w:p w:rsidR="007A05C5" w:rsidRPr="00F11115" w:rsidRDefault="007A05C5" w:rsidP="00072DD5">
      <w:pPr>
        <w:pStyle w:val="ClauseLevel5"/>
      </w:pPr>
      <w:r w:rsidRPr="00F11115">
        <w:t>the amount of the arrears; and</w:t>
      </w:r>
    </w:p>
    <w:p w:rsidR="007A05C5" w:rsidRPr="00F11115" w:rsidRDefault="007A05C5" w:rsidP="00072DD5">
      <w:pPr>
        <w:pStyle w:val="ClauseLevel5"/>
      </w:pPr>
      <w:r w:rsidRPr="00F11115">
        <w:t xml:space="preserve">that unless the arrears are paid within </w:t>
      </w:r>
      <w:r w:rsidR="00D958B9" w:rsidRPr="00F11115">
        <w:t>20 </w:t>
      </w:r>
      <w:r w:rsidRPr="00F11115">
        <w:t>Working Days of the Notice interest in accordance with this clause</w:t>
      </w:r>
      <w:r w:rsidR="00532EE7">
        <w:t> </w:t>
      </w:r>
      <w:r w:rsidRPr="00F11115">
        <w:fldChar w:fldCharType="begin"/>
      </w:r>
      <w:r w:rsidRPr="00F11115">
        <w:instrText xml:space="preserve"> REF _AGSRef65237671 \w \h  \* MERGEFORMAT </w:instrText>
      </w:r>
      <w:r w:rsidRPr="00F11115">
        <w:fldChar w:fldCharType="separate"/>
      </w:r>
      <w:r w:rsidR="00170A0A">
        <w:t>18.1</w:t>
      </w:r>
      <w:r w:rsidRPr="00F11115">
        <w:fldChar w:fldCharType="end"/>
      </w:r>
      <w:r w:rsidRPr="00F11115">
        <w:t xml:space="preserve"> will be payable; and</w:t>
      </w:r>
    </w:p>
    <w:p w:rsidR="007A05C5" w:rsidRPr="00F11115" w:rsidRDefault="007A05C5" w:rsidP="00AB4626">
      <w:pPr>
        <w:pStyle w:val="ClauseLevel4"/>
      </w:pPr>
      <w:r w:rsidRPr="00F11115">
        <w:t xml:space="preserve">the Tenant does not object to that Notice within </w:t>
      </w:r>
      <w:r w:rsidR="00D958B9" w:rsidRPr="00F11115">
        <w:t>20 </w:t>
      </w:r>
      <w:r w:rsidRPr="00F11115">
        <w:t>Working Days of its receipt</w:t>
      </w:r>
      <w:r w:rsidR="00995924" w:rsidRPr="00F11115">
        <w:t>,</w:t>
      </w:r>
    </w:p>
    <w:p w:rsidR="007A05C5" w:rsidRPr="00F11115" w:rsidRDefault="007A05C5" w:rsidP="007A05C5">
      <w:pPr>
        <w:pStyle w:val="PlainParagraph"/>
      </w:pPr>
      <w:r w:rsidRPr="00F11115">
        <w:t xml:space="preserve">the Tenant agrees to pay </w:t>
      </w:r>
      <w:r w:rsidR="008D4AA7">
        <w:t xml:space="preserve">to </w:t>
      </w:r>
      <w:r w:rsidRPr="00F11115">
        <w:t>the Landlord the simple interest amount (calculated in accordance with clause</w:t>
      </w:r>
      <w:r w:rsidR="0018068A">
        <w:t> </w:t>
      </w:r>
      <w:r w:rsidRPr="00F11115">
        <w:fldChar w:fldCharType="begin"/>
      </w:r>
      <w:r w:rsidRPr="00F11115">
        <w:instrText xml:space="preserve"> REF _Ref304293654 \r \h  \* MERGEFORMAT </w:instrText>
      </w:r>
      <w:r w:rsidRPr="00F11115">
        <w:fldChar w:fldCharType="separate"/>
      </w:r>
      <w:r w:rsidR="00170A0A">
        <w:t>18.1.2.c</w:t>
      </w:r>
      <w:r w:rsidRPr="00F11115">
        <w:fldChar w:fldCharType="end"/>
      </w:r>
      <w:r w:rsidRPr="00F11115">
        <w:t>) on the Rent in arrears at the general interest charge rate determined under section</w:t>
      </w:r>
      <w:r w:rsidR="000963D5">
        <w:t> </w:t>
      </w:r>
      <w:r w:rsidRPr="00F11115">
        <w:t xml:space="preserve">8AAD of the </w:t>
      </w:r>
      <w:r w:rsidRPr="00F11115">
        <w:rPr>
          <w:i/>
        </w:rPr>
        <w:t xml:space="preserve">Taxation Administration Act 1953 </w:t>
      </w:r>
      <w:r w:rsidRPr="00F11115">
        <w:t xml:space="preserve">(Cth) calculated in respect of each day from the day the amount was due up to and including the day that payment is made in accordance with the formula in </w:t>
      </w:r>
      <w:r w:rsidR="00D958B9" w:rsidRPr="00F11115">
        <w:t>clause </w:t>
      </w:r>
      <w:r w:rsidR="00750EE7">
        <w:fldChar w:fldCharType="begin"/>
      </w:r>
      <w:r w:rsidR="00750EE7">
        <w:instrText xml:space="preserve"> REF _AGSRef37581604 \w \h </w:instrText>
      </w:r>
      <w:r w:rsidR="00750EE7">
        <w:fldChar w:fldCharType="separate"/>
      </w:r>
      <w:r w:rsidR="00170A0A">
        <w:t>18.1.2</w:t>
      </w:r>
      <w:r w:rsidR="00750EE7">
        <w:fldChar w:fldCharType="end"/>
      </w:r>
    </w:p>
    <w:p w:rsidR="007A05C5" w:rsidRPr="00F11115" w:rsidRDefault="007A05C5" w:rsidP="00072DD5">
      <w:pPr>
        <w:pStyle w:val="ClauseLevel3"/>
      </w:pPr>
      <w:bookmarkStart w:id="537" w:name="_AGSRef37581604"/>
      <w:r w:rsidRPr="00F11115">
        <w:t>For the purpose of this clause</w:t>
      </w:r>
      <w:r w:rsidR="00D958B9" w:rsidRPr="00F11115">
        <w:t> </w:t>
      </w:r>
      <w:r w:rsidRPr="00F11115">
        <w:fldChar w:fldCharType="begin"/>
      </w:r>
      <w:r w:rsidRPr="00F11115">
        <w:instrText xml:space="preserve"> REF _AGSRef11143290 \w \h  \* MERGEFORMAT </w:instrText>
      </w:r>
      <w:r w:rsidRPr="00F11115">
        <w:fldChar w:fldCharType="separate"/>
      </w:r>
      <w:r w:rsidR="00170A0A">
        <w:t>18</w:t>
      </w:r>
      <w:r w:rsidRPr="00F11115">
        <w:fldChar w:fldCharType="end"/>
      </w:r>
      <w:r w:rsidRPr="00F11115">
        <w:t>:</w:t>
      </w:r>
      <w:bookmarkEnd w:id="537"/>
    </w:p>
    <w:p w:rsidR="007A05C5" w:rsidRPr="00F11115" w:rsidRDefault="007A05C5" w:rsidP="00AB4626">
      <w:pPr>
        <w:pStyle w:val="ClauseLevel4"/>
      </w:pPr>
      <w:r w:rsidRPr="00F11115">
        <w:rPr>
          <w:b/>
        </w:rPr>
        <w:t>General Interest Charge Rate</w:t>
      </w:r>
      <w:r w:rsidRPr="00F11115">
        <w:t xml:space="preserve"> means the general interest charge rate determined under section 8AAD of the </w:t>
      </w:r>
      <w:r w:rsidRPr="00F11115">
        <w:rPr>
          <w:i/>
        </w:rPr>
        <w:t>Taxation Administration Act 1953</w:t>
      </w:r>
      <w:r w:rsidRPr="00F11115">
        <w:t xml:space="preserve"> on the day payment is due, expressed as a decimal rate per day; and</w:t>
      </w:r>
    </w:p>
    <w:p w:rsidR="007A05C5" w:rsidRPr="00F11115" w:rsidRDefault="007A05C5" w:rsidP="00AB4626">
      <w:pPr>
        <w:pStyle w:val="ClauseLevel4"/>
      </w:pPr>
      <w:r w:rsidRPr="00F11115">
        <w:rPr>
          <w:b/>
        </w:rPr>
        <w:t>the day that payment is made</w:t>
      </w:r>
      <w:r w:rsidRPr="00F11115">
        <w:t xml:space="preserve"> is the day when the Tenant's system generates a payment request into the banking system for payment to the Landlord;</w:t>
      </w:r>
      <w:r w:rsidR="00750EE7">
        <w:t xml:space="preserve"> and</w:t>
      </w:r>
    </w:p>
    <w:p w:rsidR="00532EE7" w:rsidRPr="00532EE7" w:rsidRDefault="00532EE7" w:rsidP="00AB4626">
      <w:pPr>
        <w:pStyle w:val="ClauseLevel4"/>
      </w:pPr>
      <w:bookmarkStart w:id="538" w:name="_Ref304293654"/>
      <m:oMath>
        <m:r>
          <m:rPr>
            <m:sty m:val="bi"/>
          </m:rPr>
          <w:rPr>
            <w:rFonts w:ascii="Cambria Math" w:hAnsi="Cambria Math"/>
          </w:rPr>
          <m:t>SI</m:t>
        </m:r>
        <m:r>
          <m:rPr>
            <m:sty m:val="p"/>
          </m:rPr>
          <w:rPr>
            <w:rFonts w:ascii="Cambria Math" w:hAnsi="Cambria Math"/>
          </w:rPr>
          <m:t>=</m:t>
        </m:r>
        <m:r>
          <m:rPr>
            <m:sty m:val="bi"/>
          </m:rPr>
          <w:rPr>
            <w:rFonts w:ascii="Cambria Math" w:hAnsi="Cambria Math"/>
          </w:rPr>
          <m:t>UA</m:t>
        </m:r>
        <m:r>
          <m:rPr>
            <m:sty m:val="p"/>
          </m:rPr>
          <w:rPr>
            <w:rFonts w:ascii="Cambria Math" w:hAnsi="Cambria Math"/>
          </w:rPr>
          <m:t xml:space="preserve"> </m:t>
        </m:r>
        <m:r>
          <m:rPr>
            <m:sty m:val="bi"/>
          </m:rPr>
          <w:rPr>
            <w:rFonts w:ascii="Cambria Math" w:hAnsi="Cambria Math"/>
          </w:rPr>
          <m:t>x</m:t>
        </m:r>
        <m:r>
          <m:rPr>
            <m:sty m:val="p"/>
          </m:rPr>
          <w:rPr>
            <w:rFonts w:ascii="Cambria Math" w:hAnsi="Cambria Math"/>
          </w:rPr>
          <m:t xml:space="preserve"> </m:t>
        </m:r>
        <m:r>
          <m:rPr>
            <m:sty m:val="bi"/>
          </m:rPr>
          <w:rPr>
            <w:rFonts w:ascii="Cambria Math" w:hAnsi="Cambria Math"/>
          </w:rPr>
          <m:t>GIC</m:t>
        </m:r>
        <m:r>
          <m:rPr>
            <m:sty m:val="p"/>
          </m:rPr>
          <w:rPr>
            <w:rFonts w:ascii="Cambria Math" w:hAnsi="Cambria Math"/>
          </w:rPr>
          <m:t xml:space="preserve"> </m:t>
        </m:r>
        <m:r>
          <m:rPr>
            <m:sty m:val="bi"/>
          </m:rPr>
          <w:rPr>
            <w:rFonts w:ascii="Cambria Math" w:hAnsi="Cambria Math"/>
          </w:rPr>
          <m:t>x</m:t>
        </m:r>
        <m:r>
          <m:rPr>
            <m:sty m:val="p"/>
          </m:rPr>
          <w:rPr>
            <w:rFonts w:ascii="Cambria Math" w:hAnsi="Cambria Math"/>
          </w:rPr>
          <m:t xml:space="preserve"> </m:t>
        </m:r>
        <m:r>
          <m:rPr>
            <m:sty m:val="bi"/>
          </m:rPr>
          <w:rPr>
            <w:rFonts w:ascii="Cambria Math" w:hAnsi="Cambria Math"/>
          </w:rPr>
          <m:t>D</m:t>
        </m:r>
      </m:oMath>
    </w:p>
    <w:bookmarkEnd w:id="538"/>
    <w:p w:rsidR="007A05C5" w:rsidRPr="00532EE7" w:rsidRDefault="000011A8" w:rsidP="000011A8">
      <w:pPr>
        <w:pStyle w:val="PlainParagraph"/>
        <w:keepNext/>
        <w:ind w:left="1560"/>
      </w:pPr>
      <w:r w:rsidRPr="000963D5">
        <w:t>w</w:t>
      </w:r>
      <w:r w:rsidR="007A05C5" w:rsidRPr="000963D5">
        <w:t>here</w:t>
      </w:r>
      <w:r w:rsidR="007A05C5" w:rsidRPr="00532EE7">
        <w:t>:</w:t>
      </w:r>
    </w:p>
    <w:p w:rsidR="007A05C5" w:rsidRPr="00532EE7" w:rsidRDefault="007A05C5" w:rsidP="00532EE7">
      <w:pPr>
        <w:pStyle w:val="PlainParagraph"/>
        <w:ind w:left="2040" w:hanging="480"/>
      </w:pPr>
      <w:r w:rsidRPr="00532EE7">
        <w:t>SI</w:t>
      </w:r>
      <w:r w:rsidR="00532EE7">
        <w:tab/>
        <w:t xml:space="preserve">is the </w:t>
      </w:r>
      <w:r w:rsidRPr="00532EE7">
        <w:t>simple interest amount;</w:t>
      </w:r>
    </w:p>
    <w:p w:rsidR="007A05C5" w:rsidRPr="00532EE7" w:rsidRDefault="007A05C5" w:rsidP="00532EE7">
      <w:pPr>
        <w:pStyle w:val="PlainParagraph"/>
        <w:ind w:left="2040" w:hanging="480"/>
      </w:pPr>
      <w:r w:rsidRPr="00532EE7">
        <w:t>UA</w:t>
      </w:r>
      <w:r w:rsidR="00532EE7">
        <w:tab/>
        <w:t xml:space="preserve">is </w:t>
      </w:r>
      <w:r w:rsidRPr="00532EE7">
        <w:t>the unpaid amount;</w:t>
      </w:r>
    </w:p>
    <w:p w:rsidR="007A05C5" w:rsidRPr="00532EE7" w:rsidRDefault="007A05C5" w:rsidP="00532EE7">
      <w:pPr>
        <w:pStyle w:val="PlainParagraph"/>
        <w:ind w:left="2040" w:hanging="480"/>
      </w:pPr>
      <w:r w:rsidRPr="00532EE7">
        <w:t>GIC</w:t>
      </w:r>
      <w:r w:rsidR="00532EE7">
        <w:tab/>
        <w:t xml:space="preserve">is the </w:t>
      </w:r>
      <w:r w:rsidRPr="00532EE7">
        <w:t xml:space="preserve">General Interest Charge </w:t>
      </w:r>
      <w:r w:rsidR="000963D5">
        <w:t>Rate</w:t>
      </w:r>
      <w:r w:rsidRPr="00532EE7">
        <w:t>; and</w:t>
      </w:r>
    </w:p>
    <w:p w:rsidR="007A05C5" w:rsidRPr="00F11115" w:rsidRDefault="007A05C5" w:rsidP="00532EE7">
      <w:pPr>
        <w:pStyle w:val="PlainParagraph"/>
        <w:ind w:left="2040" w:hanging="480"/>
      </w:pPr>
      <w:r w:rsidRPr="00532EE7">
        <w:t>D</w:t>
      </w:r>
      <w:r w:rsidR="00532EE7">
        <w:tab/>
        <w:t xml:space="preserve">is </w:t>
      </w:r>
      <w:r w:rsidRPr="00532EE7">
        <w:t xml:space="preserve">the number of days from the day </w:t>
      </w:r>
      <w:r w:rsidR="00532EE7">
        <w:t xml:space="preserve">after payment was due up to and </w:t>
      </w:r>
      <w:r w:rsidRPr="00532EE7">
        <w:t>including the day that payment is made.</w:t>
      </w:r>
    </w:p>
    <w:p w:rsidR="007A05C5" w:rsidRPr="00F11115" w:rsidRDefault="007A05C5" w:rsidP="00072DD5">
      <w:pPr>
        <w:pStyle w:val="ClauseLevel2"/>
      </w:pPr>
      <w:bookmarkStart w:id="539" w:name="_Toc304215164"/>
      <w:bookmarkStart w:id="540" w:name="_Toc17130168"/>
      <w:bookmarkStart w:id="541" w:name="_Toc62651211"/>
      <w:bookmarkStart w:id="542" w:name="_Toc270606141"/>
      <w:bookmarkStart w:id="543" w:name="_Toc253563736"/>
      <w:bookmarkStart w:id="544" w:name="_Toc253491428"/>
      <w:bookmarkStart w:id="545" w:name="_Toc252787619"/>
      <w:r w:rsidRPr="00F11115">
        <w:t>Payment obligations</w:t>
      </w:r>
      <w:bookmarkEnd w:id="539"/>
      <w:bookmarkEnd w:id="540"/>
      <w:bookmarkEnd w:id="541"/>
    </w:p>
    <w:p w:rsidR="007A05C5" w:rsidRPr="00F11115" w:rsidRDefault="007A05C5" w:rsidP="00072DD5">
      <w:pPr>
        <w:pStyle w:val="ClauseLevel3"/>
      </w:pPr>
      <w:bookmarkStart w:id="546" w:name="_AGSRef89544624"/>
      <w:r w:rsidRPr="00F11115">
        <w:t xml:space="preserve">The Tenant is under no obligation to pay any amount (except for Rent) which the Tenant becomes liable to pay under this Lease until </w:t>
      </w:r>
      <w:r w:rsidR="00D958B9" w:rsidRPr="00F11115">
        <w:t>20 </w:t>
      </w:r>
      <w:r w:rsidRPr="00F11115">
        <w:t xml:space="preserve">Working Days after the Landlord has furnished the Tenant with a </w:t>
      </w:r>
      <w:r w:rsidR="009879B7">
        <w:t xml:space="preserve">correctly rendered </w:t>
      </w:r>
      <w:r w:rsidRPr="00F11115">
        <w:t>tax invoice which complies with the GST law (and where the GST law does not apply with a written demand) and which contains reasonable particulars of the amounts claimed by the Landlord and, where applicable, reasonable proof of payment of those amounts by the Landlord.</w:t>
      </w:r>
      <w:bookmarkEnd w:id="546"/>
    </w:p>
    <w:p w:rsidR="007A05C5" w:rsidRPr="00F11115" w:rsidRDefault="007A05C5" w:rsidP="00072DD5">
      <w:pPr>
        <w:pStyle w:val="ClauseLevel1"/>
      </w:pPr>
      <w:bookmarkStart w:id="547" w:name="_Toc304215165"/>
      <w:bookmarkStart w:id="548" w:name="_Toc17130169"/>
      <w:bookmarkStart w:id="549" w:name="_Toc62651212"/>
      <w:r w:rsidRPr="00F11115">
        <w:t>Directory board costs</w:t>
      </w:r>
      <w:bookmarkEnd w:id="542"/>
      <w:bookmarkEnd w:id="543"/>
      <w:bookmarkEnd w:id="544"/>
      <w:bookmarkEnd w:id="545"/>
      <w:bookmarkEnd w:id="547"/>
      <w:bookmarkEnd w:id="548"/>
      <w:bookmarkEnd w:id="549"/>
    </w:p>
    <w:p w:rsidR="007A05C5" w:rsidRPr="00F11115" w:rsidRDefault="007A05C5" w:rsidP="00072DD5">
      <w:pPr>
        <w:pStyle w:val="ClauseLevel2"/>
      </w:pPr>
      <w:bookmarkStart w:id="550" w:name="_Toc304215166"/>
      <w:bookmarkStart w:id="551" w:name="_Toc270606142"/>
      <w:bookmarkStart w:id="552" w:name="_Toc253563737"/>
      <w:bookmarkStart w:id="553" w:name="_Toc253491429"/>
      <w:bookmarkStart w:id="554" w:name="_Toc252787620"/>
      <w:bookmarkStart w:id="555" w:name="_Toc17130170"/>
      <w:bookmarkStart w:id="556" w:name="_Toc62651213"/>
      <w:r w:rsidRPr="00F11115">
        <w:t>Tenant reimburses directory board costs</w:t>
      </w:r>
      <w:bookmarkEnd w:id="550"/>
      <w:bookmarkEnd w:id="551"/>
      <w:bookmarkEnd w:id="552"/>
      <w:bookmarkEnd w:id="553"/>
      <w:bookmarkEnd w:id="554"/>
      <w:bookmarkEnd w:id="555"/>
      <w:bookmarkEnd w:id="556"/>
    </w:p>
    <w:p w:rsidR="00D958B9" w:rsidRPr="00F11115" w:rsidRDefault="00D958B9" w:rsidP="00072DD5">
      <w:pPr>
        <w:pStyle w:val="ClauseLevel3"/>
      </w:pPr>
      <w:r w:rsidRPr="00F11115">
        <w:t>The Tenant agrees to reimburse to the Landlord the reasonable cost of providing the Tenant's listings on the directory boards.</w:t>
      </w:r>
    </w:p>
    <w:p w:rsidR="007A05C5" w:rsidRPr="00F11115" w:rsidRDefault="007A05C5" w:rsidP="00072DD5">
      <w:pPr>
        <w:pStyle w:val="ClauseLevel1"/>
      </w:pPr>
      <w:bookmarkStart w:id="557" w:name="_Toc304215167"/>
      <w:bookmarkStart w:id="558" w:name="_Toc270606143"/>
      <w:bookmarkStart w:id="559" w:name="_Toc253563738"/>
      <w:bookmarkStart w:id="560" w:name="_Toc253491430"/>
      <w:bookmarkStart w:id="561" w:name="_Toc252787621"/>
      <w:bookmarkStart w:id="562" w:name="_Toc17130171"/>
      <w:bookmarkStart w:id="563" w:name="_Toc62651214"/>
      <w:r w:rsidRPr="00F11115">
        <w:t>Cost of operating Services</w:t>
      </w:r>
      <w:bookmarkEnd w:id="557"/>
      <w:bookmarkEnd w:id="558"/>
      <w:bookmarkEnd w:id="559"/>
      <w:bookmarkEnd w:id="560"/>
      <w:bookmarkEnd w:id="561"/>
      <w:bookmarkEnd w:id="562"/>
      <w:bookmarkEnd w:id="563"/>
    </w:p>
    <w:p w:rsidR="007A05C5" w:rsidRPr="00F11115" w:rsidRDefault="007A05C5" w:rsidP="00072DD5">
      <w:pPr>
        <w:pStyle w:val="ClauseLevel2"/>
      </w:pPr>
      <w:bookmarkStart w:id="564" w:name="_Toc304215168"/>
      <w:bookmarkStart w:id="565" w:name="_Toc270606144"/>
      <w:bookmarkStart w:id="566" w:name="_Toc253563739"/>
      <w:bookmarkStart w:id="567" w:name="_Toc253491431"/>
      <w:bookmarkStart w:id="568" w:name="_Toc252787622"/>
      <w:bookmarkStart w:id="569" w:name="_Toc17130172"/>
      <w:bookmarkStart w:id="570" w:name="_Toc62651215"/>
      <w:r w:rsidRPr="00F11115">
        <w:t>Landlord to pay for operation of Services</w:t>
      </w:r>
      <w:bookmarkEnd w:id="564"/>
      <w:bookmarkEnd w:id="565"/>
      <w:bookmarkEnd w:id="566"/>
      <w:bookmarkEnd w:id="567"/>
      <w:bookmarkEnd w:id="568"/>
      <w:bookmarkEnd w:id="569"/>
      <w:bookmarkEnd w:id="570"/>
    </w:p>
    <w:p w:rsidR="007A05C5" w:rsidRPr="00F11115" w:rsidRDefault="007A05C5" w:rsidP="00072DD5">
      <w:pPr>
        <w:pStyle w:val="ClauseLevel3"/>
      </w:pPr>
      <w:r w:rsidRPr="00F11115">
        <w:t>Subject to clauses</w:t>
      </w:r>
      <w:r w:rsidR="00D958B9" w:rsidRPr="00F11115">
        <w:t> </w:t>
      </w:r>
      <w:r w:rsidRPr="00F11115">
        <w:fldChar w:fldCharType="begin"/>
      </w:r>
      <w:r w:rsidRPr="00F11115">
        <w:instrText xml:space="preserve"> REF _AGSRef39047145 \n \h  \* MERGEFORMAT </w:instrText>
      </w:r>
      <w:r w:rsidRPr="00F11115">
        <w:fldChar w:fldCharType="separate"/>
      </w:r>
      <w:r w:rsidR="00170A0A">
        <w:t>21.1.1</w:t>
      </w:r>
      <w:r w:rsidRPr="00F11115">
        <w:fldChar w:fldCharType="end"/>
      </w:r>
      <w:r w:rsidRPr="00F11115">
        <w:t xml:space="preserve"> and </w:t>
      </w:r>
      <w:r w:rsidR="00750EE7">
        <w:fldChar w:fldCharType="begin"/>
      </w:r>
      <w:r w:rsidR="00750EE7">
        <w:instrText xml:space="preserve"> REF _Ref59107937 \w \h </w:instrText>
      </w:r>
      <w:r w:rsidR="00750EE7">
        <w:fldChar w:fldCharType="separate"/>
      </w:r>
      <w:r w:rsidR="00170A0A">
        <w:t>22.1.1</w:t>
      </w:r>
      <w:r w:rsidR="00750EE7">
        <w:fldChar w:fldCharType="end"/>
      </w:r>
      <w:r w:rsidR="00D958B9" w:rsidRPr="00F11115">
        <w:t xml:space="preserve">, </w:t>
      </w:r>
      <w:r w:rsidRPr="00F11115">
        <w:t>the Landlord agrees to pay for all electricity, gas and water consumed in operating the Services.</w:t>
      </w:r>
    </w:p>
    <w:p w:rsidR="007A05C5" w:rsidRPr="00F11115" w:rsidRDefault="007A05C5" w:rsidP="00072DD5">
      <w:pPr>
        <w:pStyle w:val="ClauseLevel1"/>
      </w:pPr>
      <w:bookmarkStart w:id="571" w:name="_Toc304215169"/>
      <w:bookmarkStart w:id="572" w:name="_Toc270606145"/>
      <w:bookmarkStart w:id="573" w:name="_Toc253563740"/>
      <w:bookmarkStart w:id="574" w:name="_Toc253491432"/>
      <w:bookmarkStart w:id="575" w:name="_Toc252787623"/>
      <w:bookmarkStart w:id="576" w:name="_Toc17130173"/>
      <w:bookmarkStart w:id="577" w:name="_Toc62651216"/>
      <w:r w:rsidRPr="00F11115">
        <w:t>Cost of consumption of utilities</w:t>
      </w:r>
      <w:bookmarkEnd w:id="571"/>
      <w:bookmarkEnd w:id="572"/>
      <w:bookmarkEnd w:id="573"/>
      <w:bookmarkEnd w:id="574"/>
      <w:bookmarkEnd w:id="575"/>
      <w:bookmarkEnd w:id="576"/>
      <w:bookmarkEnd w:id="577"/>
    </w:p>
    <w:p w:rsidR="007A05C5" w:rsidRPr="00F11115" w:rsidRDefault="007A05C5" w:rsidP="00072DD5">
      <w:pPr>
        <w:pStyle w:val="ClauseLevel2"/>
      </w:pPr>
      <w:bookmarkStart w:id="578" w:name="_Toc304215170"/>
      <w:bookmarkStart w:id="579" w:name="_Toc270606146"/>
      <w:bookmarkStart w:id="580" w:name="_Toc253563741"/>
      <w:bookmarkStart w:id="581" w:name="_Toc253491433"/>
      <w:bookmarkStart w:id="582" w:name="_Toc252787624"/>
      <w:bookmarkStart w:id="583" w:name="_Toc17130174"/>
      <w:bookmarkStart w:id="584" w:name="_Toc62651217"/>
      <w:r w:rsidRPr="00F11115">
        <w:t>Tenant to pay for consumption and use on Premises</w:t>
      </w:r>
      <w:bookmarkEnd w:id="578"/>
      <w:bookmarkEnd w:id="579"/>
      <w:bookmarkEnd w:id="580"/>
      <w:bookmarkEnd w:id="581"/>
      <w:bookmarkEnd w:id="582"/>
      <w:bookmarkEnd w:id="583"/>
      <w:bookmarkEnd w:id="584"/>
    </w:p>
    <w:p w:rsidR="007A05C5" w:rsidRPr="00F11115" w:rsidRDefault="007A05C5" w:rsidP="00072DD5">
      <w:pPr>
        <w:pStyle w:val="ClauseLevel3"/>
      </w:pPr>
      <w:bookmarkStart w:id="585" w:name="_AGSRef39047145"/>
      <w:r w:rsidRPr="00F11115">
        <w:t>Provided the Landlord complies with clause</w:t>
      </w:r>
      <w:r w:rsidR="00D958B9" w:rsidRPr="00F11115">
        <w:t> </w:t>
      </w:r>
      <w:r w:rsidR="00D63BEF">
        <w:fldChar w:fldCharType="begin"/>
      </w:r>
      <w:r w:rsidR="00D63BEF">
        <w:instrText xml:space="preserve"> REF _Ref10721901 \w \h </w:instrText>
      </w:r>
      <w:r w:rsidR="00D63BEF">
        <w:fldChar w:fldCharType="separate"/>
      </w:r>
      <w:r w:rsidR="00170A0A">
        <w:t>33</w:t>
      </w:r>
      <w:r w:rsidR="00D63BEF">
        <w:fldChar w:fldCharType="end"/>
      </w:r>
      <w:r w:rsidRPr="00F11115">
        <w:t>, the Tenant agrees to pay to the suppliers all charges for separately metered:</w:t>
      </w:r>
      <w:bookmarkEnd w:id="585"/>
    </w:p>
    <w:p w:rsidR="007A05C5" w:rsidRPr="00F11115" w:rsidRDefault="007A05C5" w:rsidP="00AB4626">
      <w:pPr>
        <w:pStyle w:val="ClauseLevel4"/>
      </w:pPr>
      <w:r w:rsidRPr="00F11115">
        <w:t xml:space="preserve">electricity; </w:t>
      </w:r>
    </w:p>
    <w:p w:rsidR="007A05C5" w:rsidRPr="00F11115" w:rsidRDefault="007A05C5" w:rsidP="00AB4626">
      <w:pPr>
        <w:pStyle w:val="ClauseLevel4"/>
      </w:pPr>
      <w:r w:rsidRPr="00F11115">
        <w:t>gas;</w:t>
      </w:r>
    </w:p>
    <w:p w:rsidR="007A05C5" w:rsidRPr="00F11115" w:rsidRDefault="007A05C5" w:rsidP="00AB4626">
      <w:pPr>
        <w:pStyle w:val="ClauseLevel4"/>
      </w:pPr>
      <w:r w:rsidRPr="00F11115">
        <w:t>water (whether described as water consumption charges or excess water charges but excluding water rates); and</w:t>
      </w:r>
    </w:p>
    <w:p w:rsidR="007A05C5" w:rsidRPr="00F11115" w:rsidRDefault="007A05C5" w:rsidP="00AB4626">
      <w:pPr>
        <w:pStyle w:val="ClauseLevel4"/>
      </w:pPr>
      <w:r w:rsidRPr="00F11115">
        <w:t>telecommunications and data Services,</w:t>
      </w:r>
    </w:p>
    <w:p w:rsidR="007A05C5" w:rsidRPr="00F11115" w:rsidRDefault="007A05C5" w:rsidP="007A05C5">
      <w:pPr>
        <w:pStyle w:val="PlainParagraph"/>
      </w:pPr>
      <w:r w:rsidRPr="00F11115">
        <w:t>consumed or used by the Tenant on the Premises (except for electricity, gas, water, telecommunications and data Services consumed or used in operating the Services)</w:t>
      </w:r>
      <w:r w:rsidR="00224F93">
        <w:t xml:space="preserve">.  </w:t>
      </w:r>
    </w:p>
    <w:p w:rsidR="00EC50B8" w:rsidRPr="00F11115" w:rsidRDefault="00EC50B8" w:rsidP="00072DD5">
      <w:pPr>
        <w:pStyle w:val="ClauseLevel1"/>
      </w:pPr>
      <w:bookmarkStart w:id="586" w:name="_Ref2347399"/>
      <w:bookmarkStart w:id="587" w:name="_Toc17130175"/>
      <w:bookmarkStart w:id="588" w:name="_Toc62651218"/>
      <w:r w:rsidRPr="00F11115">
        <w:t>Tenant pays outside Normal Business Hours air-conditioning cost</w:t>
      </w:r>
      <w:bookmarkEnd w:id="586"/>
      <w:bookmarkEnd w:id="587"/>
      <w:bookmarkEnd w:id="588"/>
    </w:p>
    <w:p w:rsidR="00EC50B8" w:rsidRPr="00F11115" w:rsidRDefault="00EC50B8" w:rsidP="00072DD5">
      <w:pPr>
        <w:pStyle w:val="ClauseLevel2"/>
      </w:pPr>
      <w:bookmarkStart w:id="589" w:name="_Toc17130176"/>
      <w:bookmarkStart w:id="590" w:name="_Toc62651219"/>
      <w:r w:rsidRPr="00F11115">
        <w:t>Tenant pays cost of requested air-conditioning outside Normal Business Hours</w:t>
      </w:r>
      <w:bookmarkEnd w:id="589"/>
      <w:bookmarkEnd w:id="590"/>
    </w:p>
    <w:p w:rsidR="00013E78" w:rsidRPr="00F11115" w:rsidRDefault="00013E78" w:rsidP="00072DD5">
      <w:pPr>
        <w:pStyle w:val="ClauseLevel3"/>
      </w:pPr>
      <w:bookmarkStart w:id="591" w:name="_Ref59107937"/>
      <w:r w:rsidRPr="00F11115">
        <w:t>The Tenant agrees to pay to the Landlord the cost of air-conditioning the Premises outside Normal Business Hours in accordance with clause </w:t>
      </w:r>
      <w:r w:rsidRPr="00F11115">
        <w:fldChar w:fldCharType="begin"/>
      </w:r>
      <w:r w:rsidRPr="00F11115">
        <w:instrText xml:space="preserve"> REF _Ref6321086 \w \h </w:instrText>
      </w:r>
      <w:r w:rsidRPr="00F11115">
        <w:fldChar w:fldCharType="separate"/>
      </w:r>
      <w:r w:rsidR="00170A0A">
        <w:t>37.3</w:t>
      </w:r>
      <w:r w:rsidRPr="00F11115">
        <w:fldChar w:fldCharType="end"/>
      </w:r>
      <w:r w:rsidRPr="00F11115">
        <w:t>.</w:t>
      </w:r>
      <w:bookmarkEnd w:id="591"/>
    </w:p>
    <w:p w:rsidR="007A05C5" w:rsidRPr="00F11115" w:rsidRDefault="007A05C5" w:rsidP="00072DD5">
      <w:pPr>
        <w:pStyle w:val="ClauseLevel1"/>
      </w:pPr>
      <w:bookmarkStart w:id="592" w:name="_Toc304215171"/>
      <w:bookmarkStart w:id="593" w:name="_Toc270606147"/>
      <w:bookmarkStart w:id="594" w:name="_Toc253563742"/>
      <w:bookmarkStart w:id="595" w:name="_Toc253491434"/>
      <w:bookmarkStart w:id="596" w:name="_Toc252787625"/>
      <w:bookmarkStart w:id="597" w:name="_Toc17130177"/>
      <w:bookmarkStart w:id="598" w:name="_Toc62651220"/>
      <w:r w:rsidRPr="00F11115">
        <w:t xml:space="preserve">Rates, taxes and </w:t>
      </w:r>
      <w:bookmarkEnd w:id="592"/>
      <w:bookmarkEnd w:id="593"/>
      <w:bookmarkEnd w:id="594"/>
      <w:bookmarkEnd w:id="595"/>
      <w:bookmarkEnd w:id="596"/>
      <w:bookmarkEnd w:id="597"/>
      <w:r w:rsidR="00041A89">
        <w:t>operating expenses</w:t>
      </w:r>
      <w:bookmarkEnd w:id="598"/>
    </w:p>
    <w:p w:rsidR="007A05C5" w:rsidRPr="00F11115" w:rsidRDefault="007A05C5" w:rsidP="00072DD5">
      <w:pPr>
        <w:pStyle w:val="ClauseLevel2"/>
      </w:pPr>
      <w:bookmarkStart w:id="599" w:name="_Toc304215172"/>
      <w:bookmarkStart w:id="600" w:name="_Toc270606148"/>
      <w:bookmarkStart w:id="601" w:name="_Toc253563743"/>
      <w:bookmarkStart w:id="602" w:name="_Toc253491435"/>
      <w:bookmarkStart w:id="603" w:name="_AGSRef83273017"/>
      <w:bookmarkStart w:id="604" w:name="_AGSRef78399527"/>
      <w:bookmarkStart w:id="605" w:name="_Toc252787626"/>
      <w:bookmarkStart w:id="606" w:name="_Toc17130178"/>
      <w:bookmarkStart w:id="607" w:name="_Toc62651221"/>
      <w:r w:rsidRPr="00F11115">
        <w:t xml:space="preserve">Landlord to pay rates, taxes and </w:t>
      </w:r>
      <w:bookmarkEnd w:id="599"/>
      <w:bookmarkEnd w:id="600"/>
      <w:bookmarkEnd w:id="601"/>
      <w:bookmarkEnd w:id="602"/>
      <w:bookmarkEnd w:id="603"/>
      <w:bookmarkEnd w:id="604"/>
      <w:bookmarkEnd w:id="605"/>
      <w:bookmarkEnd w:id="606"/>
      <w:r w:rsidR="00041A89">
        <w:t>operating expenses</w:t>
      </w:r>
      <w:bookmarkEnd w:id="607"/>
    </w:p>
    <w:p w:rsidR="007A05C5" w:rsidRPr="00F11115" w:rsidRDefault="007A05C5" w:rsidP="00072DD5">
      <w:pPr>
        <w:pStyle w:val="ClauseLevel3"/>
      </w:pPr>
      <w:bookmarkStart w:id="608" w:name="_AGSRef75368809"/>
      <w:bookmarkStart w:id="609" w:name="_AGSRef45964080"/>
      <w:r w:rsidRPr="00F11115">
        <w:t xml:space="preserve">The Landlord agrees to pay all rates, taxes and other </w:t>
      </w:r>
      <w:r w:rsidR="00041A89">
        <w:t>operating expenses</w:t>
      </w:r>
      <w:r w:rsidR="00041A89" w:rsidRPr="00F11115">
        <w:t xml:space="preserve"> </w:t>
      </w:r>
      <w:r w:rsidRPr="00F11115">
        <w:t>in respect of the Land, the Building and the Premises except for those which the Tenant is required to pay under this Lease.</w:t>
      </w:r>
      <w:bookmarkEnd w:id="608"/>
      <w:bookmarkEnd w:id="609"/>
    </w:p>
    <w:p w:rsidR="007A05C5" w:rsidRPr="00F11115" w:rsidRDefault="007A05C5" w:rsidP="00072DD5">
      <w:pPr>
        <w:pStyle w:val="ClauseLevel1"/>
      </w:pPr>
      <w:bookmarkStart w:id="610" w:name="_Toc304215174"/>
      <w:bookmarkStart w:id="611" w:name="_Toc270606150"/>
      <w:bookmarkStart w:id="612" w:name="_AGSRef96042281"/>
      <w:bookmarkStart w:id="613" w:name="_Toc253563745"/>
      <w:bookmarkStart w:id="614" w:name="_Toc253491437"/>
      <w:bookmarkStart w:id="615" w:name="_AGSRef9792983"/>
      <w:bookmarkStart w:id="616" w:name="_AGSRef53679406"/>
      <w:bookmarkStart w:id="617" w:name="_Toc252787628"/>
      <w:bookmarkStart w:id="618" w:name="_Ref6928803"/>
      <w:bookmarkStart w:id="619" w:name="_Toc17130179"/>
      <w:bookmarkStart w:id="620" w:name="_Toc62651222"/>
      <w:r w:rsidRPr="00F11115">
        <w:t xml:space="preserve">Payment of </w:t>
      </w:r>
      <w:r w:rsidR="00041A89">
        <w:t>O</w:t>
      </w:r>
      <w:r w:rsidR="00041A89" w:rsidRPr="00F11115">
        <w:t xml:space="preserve">utgoings </w:t>
      </w:r>
      <w:r w:rsidRPr="00F11115">
        <w:t>by Tenant</w:t>
      </w:r>
      <w:bookmarkEnd w:id="610"/>
      <w:bookmarkEnd w:id="611"/>
      <w:bookmarkEnd w:id="612"/>
      <w:bookmarkEnd w:id="613"/>
      <w:bookmarkEnd w:id="614"/>
      <w:bookmarkEnd w:id="615"/>
      <w:bookmarkEnd w:id="616"/>
      <w:bookmarkEnd w:id="617"/>
      <w:bookmarkEnd w:id="618"/>
      <w:bookmarkEnd w:id="619"/>
      <w:bookmarkEnd w:id="620"/>
    </w:p>
    <w:p w:rsidR="007A05C5" w:rsidRPr="00F11115" w:rsidRDefault="007A05C5" w:rsidP="00072DD5">
      <w:pPr>
        <w:pStyle w:val="ClauseLevel2"/>
      </w:pPr>
      <w:bookmarkStart w:id="621" w:name="_Toc304215175"/>
      <w:bookmarkStart w:id="622" w:name="_Toc270606151"/>
      <w:bookmarkStart w:id="623" w:name="_Toc253563746"/>
      <w:bookmarkStart w:id="624" w:name="_Toc253491438"/>
      <w:bookmarkStart w:id="625" w:name="_AGSRef33169442"/>
      <w:bookmarkStart w:id="626" w:name="_AGSRef21036863"/>
      <w:bookmarkStart w:id="627" w:name="_Toc252787629"/>
      <w:bookmarkStart w:id="628" w:name="_Toc17130180"/>
      <w:bookmarkStart w:id="629" w:name="_Toc62651223"/>
      <w:r w:rsidRPr="00F11115">
        <w:t>Gross Lease</w:t>
      </w:r>
      <w:bookmarkEnd w:id="621"/>
      <w:bookmarkEnd w:id="622"/>
      <w:bookmarkEnd w:id="623"/>
      <w:bookmarkEnd w:id="624"/>
      <w:bookmarkEnd w:id="625"/>
      <w:bookmarkEnd w:id="626"/>
      <w:bookmarkEnd w:id="627"/>
      <w:bookmarkEnd w:id="628"/>
      <w:bookmarkEnd w:id="629"/>
    </w:p>
    <w:p w:rsidR="007A05C5" w:rsidRPr="00F11115" w:rsidRDefault="007A05C5" w:rsidP="00072DD5">
      <w:pPr>
        <w:pStyle w:val="ClauseLevel3"/>
      </w:pPr>
      <w:r w:rsidRPr="00F11115">
        <w:t xml:space="preserve">The Parties agree that the Rent is a gross rent and that </w:t>
      </w:r>
      <w:r w:rsidR="00041A89">
        <w:t>O</w:t>
      </w:r>
      <w:r w:rsidR="00041A89" w:rsidRPr="00F11115">
        <w:t xml:space="preserve">utgoings </w:t>
      </w:r>
      <w:r w:rsidRPr="00F11115">
        <w:t>are not payable by the Tenant.</w:t>
      </w:r>
    </w:p>
    <w:p w:rsidR="007A05C5" w:rsidRPr="00F11115" w:rsidRDefault="007A05C5" w:rsidP="00072DD5">
      <w:pPr>
        <w:pStyle w:val="ClauseLevel1"/>
        <w:rPr>
          <w:color w:val="000000"/>
        </w:rPr>
      </w:pPr>
      <w:bookmarkStart w:id="630" w:name="_Toc304215176"/>
      <w:bookmarkStart w:id="631" w:name="_Toc270606152"/>
      <w:bookmarkStart w:id="632" w:name="_Toc253563747"/>
      <w:bookmarkStart w:id="633" w:name="_Toc253491441"/>
      <w:bookmarkStart w:id="634" w:name="_Toc252787632"/>
      <w:bookmarkStart w:id="635" w:name="_Toc17130181"/>
      <w:bookmarkStart w:id="636" w:name="_Toc62651224"/>
      <w:r w:rsidRPr="00F11115">
        <w:rPr>
          <w:color w:val="000000"/>
        </w:rPr>
        <w:t>Costs of Lease</w:t>
      </w:r>
      <w:bookmarkEnd w:id="630"/>
      <w:bookmarkEnd w:id="631"/>
      <w:bookmarkEnd w:id="632"/>
      <w:bookmarkEnd w:id="633"/>
      <w:bookmarkEnd w:id="634"/>
      <w:bookmarkEnd w:id="635"/>
      <w:bookmarkEnd w:id="636"/>
    </w:p>
    <w:p w:rsidR="007A05C5" w:rsidRPr="00F11115" w:rsidRDefault="007A05C5" w:rsidP="00072DD5">
      <w:pPr>
        <w:pStyle w:val="ClauseLevel2"/>
        <w:rPr>
          <w:color w:val="000000"/>
        </w:rPr>
      </w:pPr>
      <w:bookmarkStart w:id="637" w:name="_Toc304215177"/>
      <w:bookmarkStart w:id="638" w:name="_Toc270606153"/>
      <w:bookmarkStart w:id="639" w:name="_Toc253563748"/>
      <w:bookmarkStart w:id="640" w:name="_Toc253491442"/>
      <w:bookmarkStart w:id="641" w:name="_Toc252787633"/>
      <w:bookmarkStart w:id="642" w:name="_Toc17130182"/>
      <w:bookmarkStart w:id="643" w:name="_Toc62651225"/>
      <w:r w:rsidRPr="00F11115">
        <w:rPr>
          <w:color w:val="000000"/>
        </w:rPr>
        <w:t>Parties bear own costs</w:t>
      </w:r>
      <w:bookmarkEnd w:id="637"/>
      <w:bookmarkEnd w:id="638"/>
      <w:bookmarkEnd w:id="639"/>
      <w:bookmarkEnd w:id="640"/>
      <w:bookmarkEnd w:id="641"/>
      <w:bookmarkEnd w:id="642"/>
      <w:bookmarkEnd w:id="643"/>
    </w:p>
    <w:p w:rsidR="007A05C5" w:rsidRDefault="007A05C5" w:rsidP="00072DD5">
      <w:pPr>
        <w:pStyle w:val="ClauseLevel3"/>
        <w:rPr>
          <w:color w:val="000000"/>
        </w:rPr>
      </w:pPr>
      <w:r w:rsidRPr="00F11115">
        <w:rPr>
          <w:color w:val="000000"/>
        </w:rPr>
        <w:t>Each Party agrees to bear its own costs of and incidental to the negotiation, settlement, preparation and execution of this Lease.</w:t>
      </w:r>
    </w:p>
    <w:p w:rsidR="007A05C5" w:rsidRPr="00F11115" w:rsidRDefault="00654901" w:rsidP="00072DD5">
      <w:pPr>
        <w:pStyle w:val="ClauseLevel2"/>
        <w:rPr>
          <w:color w:val="000000"/>
        </w:rPr>
      </w:pPr>
      <w:bookmarkStart w:id="644" w:name="_Toc304215178"/>
      <w:bookmarkStart w:id="645" w:name="_Toc270606154"/>
      <w:bookmarkStart w:id="646" w:name="_Toc253563749"/>
      <w:bookmarkStart w:id="647" w:name="_Toc253491443"/>
      <w:bookmarkStart w:id="648" w:name="_Toc252787634"/>
      <w:bookmarkStart w:id="649" w:name="_Toc17130183"/>
      <w:bookmarkStart w:id="650" w:name="_Toc62651226"/>
      <w:r w:rsidRPr="00F11115">
        <w:rPr>
          <w:color w:val="000000"/>
        </w:rPr>
        <w:t xml:space="preserve">Tenant </w:t>
      </w:r>
      <w:r w:rsidR="007A05C5" w:rsidRPr="00F11115">
        <w:rPr>
          <w:color w:val="000000"/>
        </w:rPr>
        <w:t>pays registration fees</w:t>
      </w:r>
      <w:bookmarkEnd w:id="644"/>
      <w:bookmarkEnd w:id="645"/>
      <w:bookmarkEnd w:id="646"/>
      <w:bookmarkEnd w:id="647"/>
      <w:bookmarkEnd w:id="648"/>
      <w:bookmarkEnd w:id="649"/>
      <w:bookmarkEnd w:id="650"/>
      <w:r w:rsidR="007A05C5" w:rsidRPr="00F11115">
        <w:rPr>
          <w:color w:val="000000"/>
        </w:rPr>
        <w:t xml:space="preserve"> </w:t>
      </w:r>
    </w:p>
    <w:p w:rsidR="007A05C5" w:rsidRPr="00F11115" w:rsidRDefault="007A05C5" w:rsidP="00072DD5">
      <w:pPr>
        <w:pStyle w:val="ClauseLevel3"/>
      </w:pPr>
      <w:r w:rsidRPr="00F11115">
        <w:t xml:space="preserve">The </w:t>
      </w:r>
      <w:r w:rsidR="00654901" w:rsidRPr="00F11115">
        <w:t xml:space="preserve">Tenant </w:t>
      </w:r>
      <w:r w:rsidRPr="00F11115">
        <w:t xml:space="preserve">agrees to pay all registration fees </w:t>
      </w:r>
      <w:r w:rsidR="00026727">
        <w:t xml:space="preserve">imposed by an Authority </w:t>
      </w:r>
      <w:r w:rsidR="00695697">
        <w:t xml:space="preserve">in relation to the </w:t>
      </w:r>
      <w:r w:rsidR="00026727">
        <w:t xml:space="preserve">registration of this </w:t>
      </w:r>
      <w:r w:rsidR="00695697">
        <w:t>Lease</w:t>
      </w:r>
      <w:r w:rsidR="00026727" w:rsidRPr="00026727">
        <w:t xml:space="preserve"> </w:t>
      </w:r>
      <w:r w:rsidR="00026727">
        <w:t>on the land titles register in the Jurisdiction</w:t>
      </w:r>
      <w:r w:rsidR="006B1892">
        <w:t xml:space="preserve"> in accordance with clause </w:t>
      </w:r>
      <w:r w:rsidR="006B1892">
        <w:fldChar w:fldCharType="begin"/>
      </w:r>
      <w:r w:rsidR="006B1892">
        <w:instrText xml:space="preserve"> REF _Ref15459528 \w \h </w:instrText>
      </w:r>
      <w:r w:rsidR="006B1892">
        <w:fldChar w:fldCharType="separate"/>
      </w:r>
      <w:r w:rsidR="00170A0A">
        <w:t>48.2</w:t>
      </w:r>
      <w:r w:rsidR="006B1892">
        <w:fldChar w:fldCharType="end"/>
      </w:r>
      <w:r w:rsidRPr="00F11115">
        <w:t>.</w:t>
      </w:r>
      <w:r w:rsidR="00FA0400">
        <w:t xml:space="preserve"> </w:t>
      </w:r>
    </w:p>
    <w:p w:rsidR="007A05C5" w:rsidRPr="00F11115" w:rsidRDefault="007A05C5" w:rsidP="00072DD5">
      <w:pPr>
        <w:pStyle w:val="ClauseLevel3"/>
      </w:pPr>
      <w:r w:rsidRPr="00F11115">
        <w:t>The Parties acknowledge that if a Law:</w:t>
      </w:r>
    </w:p>
    <w:p w:rsidR="007A05C5" w:rsidRPr="00F11115" w:rsidRDefault="007A05C5" w:rsidP="00AB4626">
      <w:pPr>
        <w:pStyle w:val="ClauseLevel4"/>
      </w:pPr>
      <w:r w:rsidRPr="00F11115">
        <w:t xml:space="preserve">imposes duty on this Lease; and </w:t>
      </w:r>
    </w:p>
    <w:p w:rsidR="007A05C5" w:rsidRPr="00F11115" w:rsidRDefault="007A05C5" w:rsidP="00AB4626">
      <w:pPr>
        <w:pStyle w:val="ClauseLevel4"/>
      </w:pPr>
      <w:r w:rsidRPr="00F11115">
        <w:t xml:space="preserve">imposes that duty on the Tenant </w:t>
      </w:r>
    </w:p>
    <w:p w:rsidR="007A05C5" w:rsidRPr="00F11115" w:rsidRDefault="007A05C5" w:rsidP="007A05C5">
      <w:pPr>
        <w:pStyle w:val="PlainParagraph"/>
      </w:pPr>
      <w:r w:rsidRPr="00F11115">
        <w:t>then the Tenant is only liable to pay that duty if that Law is binding on the Tenant.</w:t>
      </w:r>
    </w:p>
    <w:p w:rsidR="007A05C5" w:rsidRPr="00F11115" w:rsidRDefault="007A05C5" w:rsidP="00072DD5">
      <w:pPr>
        <w:pStyle w:val="ClauseLevel1"/>
      </w:pPr>
      <w:bookmarkStart w:id="651" w:name="_AGSRef16294205"/>
      <w:bookmarkStart w:id="652" w:name="_Toc304215181"/>
      <w:bookmarkStart w:id="653" w:name="_Toc270606157"/>
      <w:bookmarkStart w:id="654" w:name="_Toc253563752"/>
      <w:bookmarkStart w:id="655" w:name="_Toc253491446"/>
      <w:bookmarkStart w:id="656" w:name="_Toc252787637"/>
      <w:bookmarkStart w:id="657" w:name="_AGSRef96470904"/>
      <w:bookmarkStart w:id="658" w:name="_AGSRef31481254"/>
      <w:bookmarkStart w:id="659" w:name="_Toc17130184"/>
      <w:bookmarkStart w:id="660" w:name="_Toc62651227"/>
      <w:r w:rsidRPr="00F11115">
        <w:t>Tenant to reimburse for additional premiums</w:t>
      </w:r>
      <w:bookmarkEnd w:id="651"/>
      <w:bookmarkEnd w:id="652"/>
      <w:bookmarkEnd w:id="653"/>
      <w:bookmarkEnd w:id="654"/>
      <w:bookmarkEnd w:id="655"/>
      <w:bookmarkEnd w:id="656"/>
      <w:bookmarkEnd w:id="657"/>
      <w:bookmarkEnd w:id="658"/>
      <w:bookmarkEnd w:id="659"/>
      <w:bookmarkEnd w:id="660"/>
    </w:p>
    <w:p w:rsidR="007A05C5" w:rsidRPr="00F11115" w:rsidRDefault="007A05C5" w:rsidP="00072DD5">
      <w:pPr>
        <w:pStyle w:val="ClauseLevel2"/>
      </w:pPr>
      <w:bookmarkStart w:id="661" w:name="_Toc304215182"/>
      <w:bookmarkStart w:id="662" w:name="_Toc270606158"/>
      <w:bookmarkStart w:id="663" w:name="_Toc253563753"/>
      <w:bookmarkStart w:id="664" w:name="_Toc253491447"/>
      <w:bookmarkStart w:id="665" w:name="_AGSRef68081939"/>
      <w:bookmarkStart w:id="666" w:name="_Toc252787638"/>
      <w:bookmarkStart w:id="667" w:name="_Toc17130185"/>
      <w:bookmarkStart w:id="668" w:name="_Toc62651228"/>
      <w:r w:rsidRPr="00F11115">
        <w:t>Tenant reimburses additional premiums for Landlord insurance</w:t>
      </w:r>
      <w:bookmarkEnd w:id="661"/>
      <w:bookmarkEnd w:id="662"/>
      <w:bookmarkEnd w:id="663"/>
      <w:bookmarkEnd w:id="664"/>
      <w:bookmarkEnd w:id="665"/>
      <w:bookmarkEnd w:id="666"/>
      <w:bookmarkEnd w:id="667"/>
      <w:bookmarkEnd w:id="668"/>
    </w:p>
    <w:p w:rsidR="00EE0D50" w:rsidRPr="00F11115" w:rsidRDefault="00EE0D50" w:rsidP="00072DD5">
      <w:pPr>
        <w:pStyle w:val="ClauseLevel3"/>
      </w:pPr>
      <w:bookmarkStart w:id="669" w:name="_AGSRef62269669"/>
      <w:r w:rsidRPr="00F11115">
        <w:t>The Tenant agrees to reimburse the Landlord for all additional premiums on the insurances in accordance with clause </w:t>
      </w:r>
      <w:r w:rsidR="007D326B">
        <w:fldChar w:fldCharType="begin"/>
      </w:r>
      <w:r w:rsidR="007D326B">
        <w:instrText xml:space="preserve"> REF _Ref6930097 \n \h </w:instrText>
      </w:r>
      <w:r w:rsidR="00ED24A9">
        <w:instrText xml:space="preserve"> \* MERGEFORMAT </w:instrText>
      </w:r>
      <w:r w:rsidR="007D326B">
        <w:fldChar w:fldCharType="separate"/>
      </w:r>
      <w:r w:rsidR="00170A0A">
        <w:t>41.9</w:t>
      </w:r>
      <w:r w:rsidR="007D326B">
        <w:fldChar w:fldCharType="end"/>
      </w:r>
      <w:r w:rsidRPr="00F11115">
        <w:t>.</w:t>
      </w:r>
    </w:p>
    <w:p w:rsidR="00A25CF4" w:rsidRPr="00F11115" w:rsidRDefault="00A25CF4" w:rsidP="00072DD5">
      <w:pPr>
        <w:pStyle w:val="ClauseLevel1"/>
      </w:pPr>
      <w:bookmarkStart w:id="670" w:name="_Ref6319304"/>
      <w:bookmarkStart w:id="671" w:name="_Toc17130186"/>
      <w:bookmarkStart w:id="672" w:name="_Toc62651229"/>
      <w:bookmarkEnd w:id="669"/>
      <w:r w:rsidRPr="00F11115">
        <w:t>GST</w:t>
      </w:r>
      <w:bookmarkEnd w:id="670"/>
      <w:bookmarkEnd w:id="671"/>
      <w:bookmarkEnd w:id="672"/>
    </w:p>
    <w:p w:rsidR="00A25CF4" w:rsidRPr="00F11115" w:rsidRDefault="00A25CF4" w:rsidP="00072DD5">
      <w:pPr>
        <w:pStyle w:val="ClauseLevel3"/>
      </w:pPr>
      <w:r w:rsidRPr="00F11115">
        <w:t>Unless otherwise indicated, all consideration for any supply made under this Lease is exclusive of any GST imposed on the supply.</w:t>
      </w:r>
    </w:p>
    <w:p w:rsidR="00A25CF4" w:rsidRPr="00F11115" w:rsidRDefault="00A25CF4" w:rsidP="00072DD5">
      <w:pPr>
        <w:pStyle w:val="ClauseLevel3"/>
      </w:pPr>
      <w:r w:rsidRPr="00F11115">
        <w:t>Subject to this clause </w:t>
      </w:r>
      <w:r w:rsidRPr="00F11115">
        <w:fldChar w:fldCharType="begin"/>
      </w:r>
      <w:r w:rsidRPr="00F11115">
        <w:instrText xml:space="preserve"> REF _Ref6319304 \w \h </w:instrText>
      </w:r>
      <w:r w:rsidR="00ED24A9">
        <w:instrText xml:space="preserve"> \* MERGEFORMAT </w:instrText>
      </w:r>
      <w:r w:rsidRPr="00F11115">
        <w:fldChar w:fldCharType="separate"/>
      </w:r>
      <w:r w:rsidR="00170A0A">
        <w:t>27</w:t>
      </w:r>
      <w:r w:rsidRPr="00F11115">
        <w:fldChar w:fldCharType="end"/>
      </w:r>
      <w:r w:rsidRPr="00F11115">
        <w:t>, if one Party (</w:t>
      </w:r>
      <w:r w:rsidRPr="00F11115">
        <w:rPr>
          <w:b/>
        </w:rPr>
        <w:t>Supplier</w:t>
      </w:r>
      <w:r w:rsidRPr="00F11115">
        <w:t>) makes a taxable supply under this Lease to the other Party (</w:t>
      </w:r>
      <w:r w:rsidRPr="00F11115">
        <w:rPr>
          <w:b/>
        </w:rPr>
        <w:t>Recipient</w:t>
      </w:r>
      <w:r w:rsidRPr="00F11115">
        <w:t>), the Recipient on receipt of a tax invoice from the Supplier must pay without setoff an additional amount to the Supplier equal to the GST imposed on the supply in question.</w:t>
      </w:r>
    </w:p>
    <w:p w:rsidR="00A25CF4" w:rsidRPr="00F11115" w:rsidRDefault="009F3A74" w:rsidP="00072DD5">
      <w:pPr>
        <w:pStyle w:val="ClauseLevel3"/>
      </w:pPr>
      <w:r>
        <w:t>Unless the context otherwise requires, t</w:t>
      </w:r>
      <w:r w:rsidR="00A25CF4" w:rsidRPr="00F11115">
        <w:t>erms used in this clause </w:t>
      </w:r>
      <w:r w:rsidR="00A25CF4" w:rsidRPr="00F11115">
        <w:fldChar w:fldCharType="begin"/>
      </w:r>
      <w:r w:rsidR="00A25CF4" w:rsidRPr="00F11115">
        <w:instrText xml:space="preserve"> REF _Ref6319304 \w \h </w:instrText>
      </w:r>
      <w:r w:rsidR="00000BC3" w:rsidRPr="00F11115">
        <w:instrText xml:space="preserve"> \* MERGEFORMAT </w:instrText>
      </w:r>
      <w:r w:rsidR="00A25CF4" w:rsidRPr="00F11115">
        <w:fldChar w:fldCharType="separate"/>
      </w:r>
      <w:r w:rsidR="00170A0A">
        <w:t>27</w:t>
      </w:r>
      <w:r w:rsidR="00A25CF4" w:rsidRPr="00F11115">
        <w:fldChar w:fldCharType="end"/>
      </w:r>
      <w:r w:rsidR="00A25CF4" w:rsidRPr="00F11115">
        <w:t xml:space="preserve"> which are defined in the GST law have the meaning attributed to them in the GST law.</w:t>
      </w:r>
    </w:p>
    <w:p w:rsidR="00A25CF4" w:rsidRDefault="00A25CF4" w:rsidP="00072DD5">
      <w:pPr>
        <w:pStyle w:val="ClauseLevel3"/>
      </w:pPr>
      <w:r w:rsidRPr="00F11115">
        <w:t>No Party may claim or retain from the other Party any amount in relation to a supply made under this Lease for which the first Party can obtain an input tax credit or decreasing adjustment.</w:t>
      </w:r>
    </w:p>
    <w:p w:rsidR="00EE6826" w:rsidRPr="00EE6826" w:rsidRDefault="00EE6826" w:rsidP="00C62936">
      <w:pPr>
        <w:pStyle w:val="ClauseLevel3"/>
      </w:pPr>
      <w:r w:rsidRPr="00EE6826">
        <w:t xml:space="preserve">If any payment under this Lease is calculated as a percentage of or by reference to another amount or revenue, that payment </w:t>
      </w:r>
      <w:r>
        <w:t>will</w:t>
      </w:r>
      <w:r w:rsidRPr="00EE6826">
        <w:t xml:space="preserve"> be calculated by reference to or as a percentage of that other amount or revenue, net of any GST component</w:t>
      </w:r>
      <w:r w:rsidRPr="00F11115">
        <w:t>.</w:t>
      </w:r>
    </w:p>
    <w:p w:rsidR="007A05C5" w:rsidRPr="00F11115" w:rsidRDefault="001161D9" w:rsidP="008347D0">
      <w:pPr>
        <w:pStyle w:val="ClauseHeadingPart"/>
        <w:numPr>
          <w:ilvl w:val="0"/>
          <w:numId w:val="0"/>
        </w:numPr>
        <w:rPr>
          <w:sz w:val="22"/>
        </w:rPr>
      </w:pPr>
      <w:bookmarkStart w:id="673" w:name="_Toc304215185"/>
      <w:bookmarkStart w:id="674" w:name="_Toc270606161"/>
      <w:bookmarkStart w:id="675" w:name="_Toc253563757"/>
      <w:bookmarkStart w:id="676" w:name="_Toc253491451"/>
      <w:bookmarkStart w:id="677" w:name="_Toc252787642"/>
      <w:bookmarkStart w:id="678" w:name="_Toc17130187"/>
      <w:bookmarkStart w:id="679" w:name="_Toc62651230"/>
      <w:r w:rsidRPr="00F11115">
        <w:rPr>
          <w:sz w:val="22"/>
        </w:rPr>
        <w:t>PART D</w:t>
      </w:r>
      <w:r w:rsidR="007A05C5" w:rsidRPr="00F11115">
        <w:rPr>
          <w:sz w:val="22"/>
        </w:rPr>
        <w:t>.</w:t>
      </w:r>
      <w:r w:rsidR="005B5BA6">
        <w:rPr>
          <w:sz w:val="22"/>
        </w:rPr>
        <w:tab/>
      </w:r>
      <w:r w:rsidR="007A05C5" w:rsidRPr="00F11115">
        <w:rPr>
          <w:sz w:val="22"/>
        </w:rPr>
        <w:t>BUILDING SERVICES, CONDITION, REPAIR AND MAINTENANCE</w:t>
      </w:r>
      <w:bookmarkEnd w:id="673"/>
      <w:bookmarkEnd w:id="674"/>
      <w:bookmarkEnd w:id="675"/>
      <w:bookmarkEnd w:id="676"/>
      <w:bookmarkEnd w:id="677"/>
      <w:bookmarkEnd w:id="678"/>
      <w:bookmarkEnd w:id="679"/>
    </w:p>
    <w:p w:rsidR="007A05C5" w:rsidRPr="00F11115" w:rsidRDefault="007A05C5" w:rsidP="00072DD5">
      <w:pPr>
        <w:pStyle w:val="ClauseLevel1"/>
      </w:pPr>
      <w:bookmarkStart w:id="680" w:name="_Toc304215186"/>
      <w:bookmarkStart w:id="681" w:name="_Toc270606162"/>
      <w:bookmarkStart w:id="682" w:name="_Toc253563758"/>
      <w:bookmarkStart w:id="683" w:name="_Toc253491452"/>
      <w:bookmarkStart w:id="684" w:name="_Toc252787643"/>
      <w:bookmarkStart w:id="685" w:name="_Ref10804084"/>
      <w:bookmarkStart w:id="686" w:name="_Toc17130188"/>
      <w:bookmarkStart w:id="687" w:name="_Toc62651231"/>
      <w:r w:rsidRPr="00F11115">
        <w:t>Tenant’s obligations to maintain and repair</w:t>
      </w:r>
      <w:bookmarkEnd w:id="680"/>
      <w:bookmarkEnd w:id="681"/>
      <w:bookmarkEnd w:id="682"/>
      <w:bookmarkEnd w:id="683"/>
      <w:bookmarkEnd w:id="684"/>
      <w:bookmarkEnd w:id="685"/>
      <w:bookmarkEnd w:id="686"/>
      <w:bookmarkEnd w:id="687"/>
      <w:r w:rsidRPr="00F11115">
        <w:t xml:space="preserve"> </w:t>
      </w:r>
    </w:p>
    <w:p w:rsidR="007A05C5" w:rsidRPr="00F11115" w:rsidRDefault="007A05C5" w:rsidP="00072DD5">
      <w:pPr>
        <w:pStyle w:val="ClauseLevel2"/>
      </w:pPr>
      <w:bookmarkStart w:id="688" w:name="_Toc304215187"/>
      <w:bookmarkStart w:id="689" w:name="_Toc270606163"/>
      <w:bookmarkStart w:id="690" w:name="_Toc253563759"/>
      <w:bookmarkStart w:id="691" w:name="_Toc253491453"/>
      <w:bookmarkStart w:id="692" w:name="_AGSRef25460189"/>
      <w:bookmarkStart w:id="693" w:name="_AGSRef48047471"/>
      <w:bookmarkStart w:id="694" w:name="_Toc252787644"/>
      <w:bookmarkStart w:id="695" w:name="_Toc17130189"/>
      <w:bookmarkStart w:id="696" w:name="_Toc62651232"/>
      <w:r w:rsidRPr="00F11115">
        <w:t>Tenant’s duties</w:t>
      </w:r>
      <w:bookmarkEnd w:id="688"/>
      <w:bookmarkEnd w:id="689"/>
      <w:bookmarkEnd w:id="690"/>
      <w:bookmarkEnd w:id="691"/>
      <w:bookmarkEnd w:id="692"/>
      <w:bookmarkEnd w:id="693"/>
      <w:bookmarkEnd w:id="694"/>
      <w:bookmarkEnd w:id="695"/>
      <w:bookmarkEnd w:id="696"/>
    </w:p>
    <w:p w:rsidR="007A05C5" w:rsidRPr="00F11115" w:rsidRDefault="007A05C5" w:rsidP="00072DD5">
      <w:pPr>
        <w:pStyle w:val="ClauseLevel3"/>
      </w:pPr>
      <w:r w:rsidRPr="00F11115">
        <w:t>Taking into account the condition of the Premises at the Commencement Date, and subject to clause</w:t>
      </w:r>
      <w:r w:rsidR="000011A8">
        <w:t> </w:t>
      </w:r>
      <w:r w:rsidRPr="00F11115">
        <w:fldChar w:fldCharType="begin"/>
      </w:r>
      <w:r w:rsidRPr="00F11115">
        <w:instrText xml:space="preserve"> REF _AGSRef32271766 \n \h  \* MERGEFORMAT </w:instrText>
      </w:r>
      <w:r w:rsidRPr="00F11115">
        <w:fldChar w:fldCharType="separate"/>
      </w:r>
      <w:r w:rsidR="00170A0A">
        <w:t>28.1.2</w:t>
      </w:r>
      <w:r w:rsidRPr="00F11115">
        <w:fldChar w:fldCharType="end"/>
      </w:r>
      <w:r w:rsidRPr="00F11115">
        <w:t>, clause</w:t>
      </w:r>
      <w:r w:rsidR="000011A8">
        <w:t> </w:t>
      </w:r>
      <w:r w:rsidRPr="00F11115">
        <w:fldChar w:fldCharType="begin"/>
      </w:r>
      <w:r w:rsidRPr="00F11115">
        <w:instrText xml:space="preserve"> REF _AGSRef79012888 \n \h  \* MERGEFORMAT </w:instrText>
      </w:r>
      <w:r w:rsidRPr="00F11115">
        <w:fldChar w:fldCharType="separate"/>
      </w:r>
      <w:r w:rsidR="00170A0A">
        <w:t>39.4</w:t>
      </w:r>
      <w:r w:rsidRPr="00F11115">
        <w:fldChar w:fldCharType="end"/>
      </w:r>
      <w:r w:rsidRPr="00F11115">
        <w:t xml:space="preserve"> and the Landlord’s obligations under this Lease, the Tenant agrees to keep and maintain the Premises in good and tenantable repair and condition.</w:t>
      </w:r>
    </w:p>
    <w:p w:rsidR="007A05C5" w:rsidRPr="00F11115" w:rsidRDefault="007A05C5" w:rsidP="00DC0D66">
      <w:pPr>
        <w:pStyle w:val="ClauseLevel3"/>
        <w:keepNext/>
      </w:pPr>
      <w:bookmarkStart w:id="697" w:name="_AGSRef54202926"/>
      <w:bookmarkStart w:id="698" w:name="_AGSRef32271766"/>
      <w:r w:rsidRPr="00F11115">
        <w:t>The Tenant is not obliged to repair:</w:t>
      </w:r>
      <w:bookmarkEnd w:id="697"/>
      <w:bookmarkEnd w:id="698"/>
    </w:p>
    <w:p w:rsidR="007A05C5" w:rsidRPr="00F11115" w:rsidRDefault="007A05C5" w:rsidP="00AB4626">
      <w:pPr>
        <w:pStyle w:val="ClauseLevel4"/>
      </w:pPr>
      <w:r w:rsidRPr="00F11115">
        <w:t>damage resulting from fair wear and tear, fire, lightning, storm, flood, rising sea, rivers, creeks or water catchment levels, tempest, earthquake, water damage (including sprinkler leakage and rain water), radiation, fusion, explosion or concussion from explosion, impact by vehicles or aircraft or articles dropped from aircraft, termites, structural or inherent defect (whether due to faulty design, construction, inadequate supervision, defective or unsuitable materials or other cause), subsidence, inevitable accident, Act of God, riot, civil commotion, acts of terrorism, strikes, enemy action or malicious damage;</w:t>
      </w:r>
    </w:p>
    <w:p w:rsidR="007A05C5" w:rsidRPr="00F11115" w:rsidRDefault="007A05C5" w:rsidP="00AB4626">
      <w:pPr>
        <w:pStyle w:val="ClauseLevel4"/>
      </w:pPr>
      <w:r w:rsidRPr="00F11115">
        <w:t>any part of the Services or the Structure; or</w:t>
      </w:r>
    </w:p>
    <w:p w:rsidR="007A05C5" w:rsidRPr="00F11115" w:rsidRDefault="007A05C5" w:rsidP="00AB4626">
      <w:pPr>
        <w:pStyle w:val="ClauseLevel4"/>
      </w:pPr>
      <w:bookmarkStart w:id="699" w:name="_AGSRef1570391"/>
      <w:r w:rsidRPr="00F11115">
        <w:t>any damage caused by the Landlord, or an employee, agent or contractor of the Landlord or any other person for whom the Tenant is not responsible</w:t>
      </w:r>
      <w:bookmarkEnd w:id="699"/>
      <w:r w:rsidR="00656482">
        <w:t>,</w:t>
      </w:r>
    </w:p>
    <w:p w:rsidR="007A05C5" w:rsidRPr="00F11115" w:rsidRDefault="007A05C5" w:rsidP="007A05C5">
      <w:pPr>
        <w:pStyle w:val="PlainParagraph"/>
      </w:pPr>
      <w:r w:rsidRPr="00F11115">
        <w:t>except where that need for repair is caused by the act or omission of the Tenant.</w:t>
      </w:r>
    </w:p>
    <w:p w:rsidR="007A05C5" w:rsidRPr="00F11115" w:rsidRDefault="007A05C5" w:rsidP="00072DD5">
      <w:pPr>
        <w:pStyle w:val="ClauseLevel1"/>
      </w:pPr>
      <w:bookmarkStart w:id="700" w:name="_Toc304215191"/>
      <w:bookmarkStart w:id="701" w:name="_Toc270606167"/>
      <w:bookmarkStart w:id="702" w:name="_Toc253563763"/>
      <w:bookmarkStart w:id="703" w:name="_Toc253491457"/>
      <w:bookmarkStart w:id="704" w:name="_Toc252787648"/>
      <w:bookmarkStart w:id="705" w:name="_Ref10804087"/>
      <w:bookmarkStart w:id="706" w:name="_Toc17130190"/>
      <w:bookmarkStart w:id="707" w:name="_Toc62651233"/>
      <w:r w:rsidRPr="00F11115">
        <w:t>Landlord’s obligation to maintain and repair</w:t>
      </w:r>
      <w:bookmarkEnd w:id="700"/>
      <w:bookmarkEnd w:id="701"/>
      <w:bookmarkEnd w:id="702"/>
      <w:bookmarkEnd w:id="703"/>
      <w:bookmarkEnd w:id="704"/>
      <w:bookmarkEnd w:id="705"/>
      <w:bookmarkEnd w:id="706"/>
      <w:bookmarkEnd w:id="707"/>
    </w:p>
    <w:p w:rsidR="007A05C5" w:rsidRPr="00F11115" w:rsidRDefault="007A05C5" w:rsidP="00072DD5">
      <w:pPr>
        <w:pStyle w:val="ClauseLevel2"/>
      </w:pPr>
      <w:bookmarkStart w:id="708" w:name="_Toc304215192"/>
      <w:bookmarkStart w:id="709" w:name="_Toc270606168"/>
      <w:bookmarkStart w:id="710" w:name="_Toc253563764"/>
      <w:bookmarkStart w:id="711" w:name="_Toc253491458"/>
      <w:bookmarkStart w:id="712" w:name="_AGSRef63437193"/>
      <w:bookmarkStart w:id="713" w:name="_Toc252787649"/>
      <w:bookmarkStart w:id="714" w:name="_Toc17130191"/>
      <w:bookmarkStart w:id="715" w:name="_Toc62651234"/>
      <w:r w:rsidRPr="00F11115">
        <w:t>Landlord’s duties to repair, maintain and operate</w:t>
      </w:r>
      <w:bookmarkEnd w:id="708"/>
      <w:bookmarkEnd w:id="709"/>
      <w:bookmarkEnd w:id="710"/>
      <w:bookmarkEnd w:id="711"/>
      <w:bookmarkEnd w:id="712"/>
      <w:bookmarkEnd w:id="713"/>
      <w:bookmarkEnd w:id="714"/>
      <w:bookmarkEnd w:id="715"/>
    </w:p>
    <w:p w:rsidR="00FA0400" w:rsidRDefault="007A05C5" w:rsidP="00072DD5">
      <w:pPr>
        <w:pStyle w:val="ClauseLevel3"/>
      </w:pPr>
      <w:bookmarkStart w:id="716" w:name="_AGSRef37960469"/>
      <w:r w:rsidRPr="00F11115">
        <w:t>Subject to the obligations of the Tenant to repair in clause</w:t>
      </w:r>
      <w:r w:rsidR="001608C4" w:rsidRPr="00F11115">
        <w:t> </w:t>
      </w:r>
      <w:r w:rsidRPr="00F11115">
        <w:fldChar w:fldCharType="begin"/>
      </w:r>
      <w:r w:rsidRPr="00F11115">
        <w:instrText xml:space="preserve"> REF _AGSRef25460189 \n \h  \* MERGEFORMAT </w:instrText>
      </w:r>
      <w:r w:rsidRPr="00F11115">
        <w:fldChar w:fldCharType="separate"/>
      </w:r>
      <w:r w:rsidR="00170A0A">
        <w:t>28.1</w:t>
      </w:r>
      <w:r w:rsidRPr="00F11115">
        <w:fldChar w:fldCharType="end"/>
      </w:r>
      <w:r w:rsidRPr="00F11115">
        <w:t>, the Landlord agrees to keep and maintain</w:t>
      </w:r>
      <w:r w:rsidR="00FA0400">
        <w:t>:</w:t>
      </w:r>
    </w:p>
    <w:p w:rsidR="008D4AA7" w:rsidRDefault="007A05C5" w:rsidP="00AB4626">
      <w:pPr>
        <w:pStyle w:val="ClauseLevel4"/>
      </w:pPr>
      <w:r w:rsidRPr="00F11115">
        <w:t xml:space="preserve">the </w:t>
      </w:r>
      <w:r w:rsidR="00C63405">
        <w:t>Premises,</w:t>
      </w:r>
      <w:r w:rsidR="00FA0400">
        <w:t xml:space="preserve"> the</w:t>
      </w:r>
      <w:r w:rsidR="00C63405">
        <w:t xml:space="preserve"> </w:t>
      </w:r>
      <w:r w:rsidRPr="00F11115">
        <w:t>Landlord’s Fittings and the Building including the Structure and the Services</w:t>
      </w:r>
      <w:r w:rsidR="00880EB2">
        <w:t>:</w:t>
      </w:r>
      <w:r w:rsidRPr="00F11115">
        <w:t xml:space="preserve"> </w:t>
      </w:r>
    </w:p>
    <w:p w:rsidR="008D4AA7" w:rsidRDefault="008D4AA7" w:rsidP="006D0526">
      <w:pPr>
        <w:pStyle w:val="ClauseLevel5"/>
      </w:pPr>
      <w:r>
        <w:t>watertight (where applicable)</w:t>
      </w:r>
      <w:r w:rsidRPr="00F11115">
        <w:t xml:space="preserve">; </w:t>
      </w:r>
    </w:p>
    <w:p w:rsidR="008D4AA7" w:rsidRDefault="008D4AA7" w:rsidP="006D0526">
      <w:pPr>
        <w:pStyle w:val="ClauseLevel5"/>
      </w:pPr>
      <w:r w:rsidRPr="00F11115">
        <w:t>clean</w:t>
      </w:r>
      <w:r>
        <w:t>;</w:t>
      </w:r>
    </w:p>
    <w:p w:rsidR="008D4AA7" w:rsidRDefault="008D4AA7" w:rsidP="006D0526">
      <w:pPr>
        <w:pStyle w:val="ClauseLevel5"/>
      </w:pPr>
      <w:r w:rsidRPr="00F11115">
        <w:t>in good and substantial repair, working order and condition</w:t>
      </w:r>
      <w:r>
        <w:t>;</w:t>
      </w:r>
      <w:r w:rsidRPr="00F11115">
        <w:t xml:space="preserve"> and</w:t>
      </w:r>
    </w:p>
    <w:p w:rsidR="00FA0400" w:rsidRDefault="008D4AA7" w:rsidP="006D0526">
      <w:pPr>
        <w:pStyle w:val="ClauseLevel5"/>
      </w:pPr>
      <w:r w:rsidRPr="00F11115">
        <w:t xml:space="preserve">pest </w:t>
      </w:r>
      <w:r>
        <w:t xml:space="preserve">and vermin </w:t>
      </w:r>
      <w:r w:rsidRPr="00F11115">
        <w:t>free</w:t>
      </w:r>
      <w:r w:rsidR="00880EB2">
        <w:t>;</w:t>
      </w:r>
      <w:r w:rsidR="00FA0400">
        <w:t xml:space="preserve"> and</w:t>
      </w:r>
    </w:p>
    <w:p w:rsidR="00FA0400" w:rsidRDefault="00FA0400" w:rsidP="00AB4626">
      <w:pPr>
        <w:pStyle w:val="ClauseLevel4"/>
      </w:pPr>
      <w:r w:rsidRPr="00F11115">
        <w:t>all gardens and landscaped areas</w:t>
      </w:r>
      <w:r>
        <w:t>:</w:t>
      </w:r>
    </w:p>
    <w:p w:rsidR="008D4AA7" w:rsidRDefault="00FA0400" w:rsidP="006D0526">
      <w:pPr>
        <w:pStyle w:val="ClauseLevel5"/>
      </w:pPr>
      <w:r>
        <w:t>clean and free from rubbish; and</w:t>
      </w:r>
    </w:p>
    <w:p w:rsidR="00FA0400" w:rsidRPr="00F11115" w:rsidRDefault="00FA0400" w:rsidP="006D0526">
      <w:pPr>
        <w:pStyle w:val="ClauseLevel5"/>
      </w:pPr>
      <w:r>
        <w:t xml:space="preserve">in a neat and tidy condition. </w:t>
      </w:r>
    </w:p>
    <w:bookmarkEnd w:id="716"/>
    <w:p w:rsidR="007A05C5" w:rsidRPr="00F11115" w:rsidRDefault="007A05C5" w:rsidP="00072DD5">
      <w:pPr>
        <w:pStyle w:val="ClauseLevel3"/>
      </w:pPr>
      <w:r w:rsidRPr="00F11115">
        <w:t>Without limiting the Landlord's obligations under clause</w:t>
      </w:r>
      <w:r w:rsidR="001608C4" w:rsidRPr="00F11115">
        <w:t> </w:t>
      </w:r>
      <w:r w:rsidRPr="00F11115">
        <w:fldChar w:fldCharType="begin"/>
      </w:r>
      <w:r w:rsidRPr="00F11115">
        <w:instrText xml:space="preserve"> REF _AGSRef37960469 \n \h  \* MERGEFORMAT </w:instrText>
      </w:r>
      <w:r w:rsidRPr="00F11115">
        <w:fldChar w:fldCharType="separate"/>
      </w:r>
      <w:r w:rsidR="00170A0A">
        <w:t>29.1.1</w:t>
      </w:r>
      <w:r w:rsidRPr="00F11115">
        <w:fldChar w:fldCharType="end"/>
      </w:r>
      <w:r w:rsidRPr="00F11115">
        <w:t xml:space="preserve"> the Landlord agrees to replace any plant or equipment which it is reasonably necessary to replace rather than repair, taking into account its age and condition and the frequency and extent of ongoing repair to the relevant plant </w:t>
      </w:r>
      <w:r w:rsidR="006D0526">
        <w:t>or</w:t>
      </w:r>
      <w:r w:rsidR="006D0526" w:rsidRPr="00F11115">
        <w:t xml:space="preserve"> </w:t>
      </w:r>
      <w:r w:rsidRPr="00F11115">
        <w:t>equipment.</w:t>
      </w:r>
    </w:p>
    <w:p w:rsidR="007A05C5" w:rsidRPr="00F11115" w:rsidRDefault="007A05C5" w:rsidP="00072DD5">
      <w:pPr>
        <w:pStyle w:val="ClauseLevel3"/>
      </w:pPr>
      <w:bookmarkStart w:id="717" w:name="_AGSRef34060657"/>
      <w:r w:rsidRPr="00F11115">
        <w:t>The Landlord agrees to operate and maintain the Building and the Services efficiently.</w:t>
      </w:r>
      <w:bookmarkEnd w:id="717"/>
    </w:p>
    <w:p w:rsidR="00725B4F" w:rsidRPr="00F11115" w:rsidRDefault="00725B4F" w:rsidP="00072DD5">
      <w:pPr>
        <w:pStyle w:val="ClauseLevel2"/>
      </w:pPr>
      <w:bookmarkStart w:id="718" w:name="_Toc17130192"/>
      <w:bookmarkStart w:id="719" w:name="_Toc62651235"/>
      <w:bookmarkStart w:id="720" w:name="_Toc304215193"/>
      <w:bookmarkStart w:id="721" w:name="_Toc270606169"/>
      <w:bookmarkStart w:id="722" w:name="_Toc253563765"/>
      <w:bookmarkStart w:id="723" w:name="_Toc253491459"/>
      <w:bookmarkStart w:id="724" w:name="_Toc252787650"/>
      <w:r w:rsidRPr="00F11115">
        <w:t>Landlord to replace specified items</w:t>
      </w:r>
      <w:bookmarkEnd w:id="718"/>
      <w:bookmarkEnd w:id="719"/>
    </w:p>
    <w:p w:rsidR="00725B4F" w:rsidRPr="00F11115" w:rsidRDefault="00725B4F" w:rsidP="001000B0">
      <w:pPr>
        <w:pStyle w:val="ClauseLevel3"/>
        <w:keepNext/>
      </w:pPr>
      <w:r w:rsidRPr="00F11115">
        <w:t>Without limiting the operation of clause </w:t>
      </w:r>
      <w:r w:rsidRPr="00F11115">
        <w:fldChar w:fldCharType="begin"/>
      </w:r>
      <w:r w:rsidRPr="00F11115">
        <w:instrText xml:space="preserve"> REF _AGSRef63437193 \n \h  \* MERGEFORMAT </w:instrText>
      </w:r>
      <w:r w:rsidRPr="00F11115">
        <w:fldChar w:fldCharType="separate"/>
      </w:r>
      <w:r w:rsidR="00170A0A">
        <w:t>29.1</w:t>
      </w:r>
      <w:r w:rsidRPr="00F11115">
        <w:fldChar w:fldCharType="end"/>
      </w:r>
      <w:r w:rsidRPr="00F11115">
        <w:t>, the Landlord agrees to replace promptly:</w:t>
      </w:r>
    </w:p>
    <w:p w:rsidR="00725B4F" w:rsidRPr="006D0526" w:rsidRDefault="00725B4F" w:rsidP="00AB4626">
      <w:pPr>
        <w:pStyle w:val="ClauseLevel4"/>
      </w:pPr>
      <w:r w:rsidRPr="006D0526">
        <w:t xml:space="preserve">all broken and damaged glass in the windows and doors of the Building including plate glass, unless payment of any insurance moneys in respect of that breakage or damage is not recoverable due to the act or omission of the Tenant; </w:t>
      </w:r>
    </w:p>
    <w:p w:rsidR="00CC5B40" w:rsidRDefault="00725B4F" w:rsidP="00AB4626">
      <w:pPr>
        <w:pStyle w:val="ClauseLevel4"/>
      </w:pPr>
      <w:r w:rsidRPr="00F11115">
        <w:t>all damaged or non-operative electric light bulbs, globes, tubes and other means of illumination in all parts of the Land and the Building except for the Premises</w:t>
      </w:r>
      <w:r w:rsidR="00CC5B40">
        <w:t>; and</w:t>
      </w:r>
    </w:p>
    <w:p w:rsidR="00725B4F" w:rsidRPr="00F11115" w:rsidRDefault="00CC5B40" w:rsidP="00AB4626">
      <w:pPr>
        <w:pStyle w:val="ClauseLevel4"/>
      </w:pPr>
      <w:r>
        <w:t>all damaged ceiling tiles in the Premises and any Common Areas</w:t>
      </w:r>
      <w:r w:rsidR="00725B4F" w:rsidRPr="00F11115">
        <w:t>.</w:t>
      </w:r>
    </w:p>
    <w:p w:rsidR="007A05C5" w:rsidRPr="00F11115" w:rsidRDefault="007A05C5" w:rsidP="00072DD5">
      <w:pPr>
        <w:pStyle w:val="ClauseLevel2"/>
      </w:pPr>
      <w:bookmarkStart w:id="725" w:name="_Toc17130193"/>
      <w:bookmarkStart w:id="726" w:name="_Toc62651236"/>
      <w:r w:rsidRPr="00F11115">
        <w:t>Landlord to remedy defects</w:t>
      </w:r>
      <w:bookmarkEnd w:id="720"/>
      <w:bookmarkEnd w:id="721"/>
      <w:bookmarkEnd w:id="722"/>
      <w:bookmarkEnd w:id="723"/>
      <w:bookmarkEnd w:id="724"/>
      <w:bookmarkEnd w:id="725"/>
      <w:bookmarkEnd w:id="726"/>
    </w:p>
    <w:p w:rsidR="007A05C5" w:rsidRPr="00F11115" w:rsidRDefault="007A05C5" w:rsidP="00DC0D66">
      <w:pPr>
        <w:pStyle w:val="ClauseLevel3"/>
        <w:keepNext/>
      </w:pPr>
      <w:r w:rsidRPr="00F11115">
        <w:t>The Landlord agrees to rectify all defects in the Building which result from:</w:t>
      </w:r>
    </w:p>
    <w:p w:rsidR="007A05C5" w:rsidRPr="00F11115" w:rsidRDefault="007A05C5" w:rsidP="00AB4626">
      <w:pPr>
        <w:pStyle w:val="ClauseLevel4"/>
      </w:pPr>
      <w:r w:rsidRPr="00F11115">
        <w:t>faulty design;</w:t>
      </w:r>
    </w:p>
    <w:p w:rsidR="007A05C5" w:rsidRPr="00F11115" w:rsidRDefault="007A05C5" w:rsidP="00AB4626">
      <w:pPr>
        <w:pStyle w:val="ClauseLevel4"/>
      </w:pPr>
      <w:r w:rsidRPr="00F11115">
        <w:t>inadequate or faulty supervision;</w:t>
      </w:r>
    </w:p>
    <w:p w:rsidR="007A05C5" w:rsidRPr="00F11115" w:rsidRDefault="007A05C5" w:rsidP="00AB4626">
      <w:pPr>
        <w:pStyle w:val="ClauseLevel4"/>
      </w:pPr>
      <w:r w:rsidRPr="00F11115">
        <w:t xml:space="preserve">materials which are faulty, not compliant with Laws or Requirements or not fit for the purpose; or </w:t>
      </w:r>
    </w:p>
    <w:p w:rsidR="007A05C5" w:rsidRPr="00F11115" w:rsidRDefault="007A05C5" w:rsidP="00AB4626">
      <w:pPr>
        <w:pStyle w:val="ClauseLevel4"/>
      </w:pPr>
      <w:r w:rsidRPr="00F11115">
        <w:t>failure to construct the Building in a proper and workmanlike manner.</w:t>
      </w:r>
    </w:p>
    <w:p w:rsidR="001608C4" w:rsidRPr="00F11115" w:rsidRDefault="005E5099" w:rsidP="00072DD5">
      <w:pPr>
        <w:pStyle w:val="ClauseLevel1"/>
      </w:pPr>
      <w:bookmarkStart w:id="727" w:name="_Ref10804092"/>
      <w:bookmarkStart w:id="728" w:name="_Toc17130194"/>
      <w:bookmarkStart w:id="729" w:name="_Toc62651237"/>
      <w:r>
        <w:t xml:space="preserve">Fitness of Premises and </w:t>
      </w:r>
      <w:r w:rsidR="00A0307C">
        <w:t>Building</w:t>
      </w:r>
      <w:bookmarkEnd w:id="727"/>
      <w:bookmarkEnd w:id="728"/>
      <w:bookmarkEnd w:id="729"/>
    </w:p>
    <w:p w:rsidR="001608C4" w:rsidRPr="00F11115" w:rsidRDefault="001608C4" w:rsidP="00072DD5">
      <w:pPr>
        <w:pStyle w:val="ClauseLevel2"/>
      </w:pPr>
      <w:bookmarkStart w:id="730" w:name="_Ref10707275"/>
      <w:bookmarkStart w:id="731" w:name="_Toc17130195"/>
      <w:bookmarkStart w:id="732" w:name="_Toc62651238"/>
      <w:r w:rsidRPr="00F11115">
        <w:t>Landlord’s warranties</w:t>
      </w:r>
      <w:r w:rsidR="001A1B1A">
        <w:t xml:space="preserve"> as to fitness of Premises and Building</w:t>
      </w:r>
      <w:bookmarkEnd w:id="730"/>
      <w:bookmarkEnd w:id="731"/>
      <w:bookmarkEnd w:id="732"/>
    </w:p>
    <w:p w:rsidR="001608C4" w:rsidRPr="00F11115" w:rsidRDefault="001608C4" w:rsidP="001A1B1A">
      <w:pPr>
        <w:pStyle w:val="ClauseLevel3"/>
        <w:keepNext/>
      </w:pPr>
      <w:r w:rsidRPr="00F11115">
        <w:t>The Landlord warrants that at the Commencement Date, at all times during the Term and any holding over, the Premises and the Building:</w:t>
      </w:r>
    </w:p>
    <w:p w:rsidR="001608C4" w:rsidRPr="00F11115" w:rsidRDefault="001608C4" w:rsidP="00AB4626">
      <w:pPr>
        <w:pStyle w:val="ClauseLevel4"/>
      </w:pPr>
      <w:r w:rsidRPr="00F11115">
        <w:t>are and will remain fit for use and occupation for the Permitted Use;</w:t>
      </w:r>
    </w:p>
    <w:p w:rsidR="001608C4" w:rsidRPr="00F11115" w:rsidRDefault="001608C4" w:rsidP="00AB4626">
      <w:pPr>
        <w:pStyle w:val="ClauseLevel4"/>
      </w:pPr>
      <w:r w:rsidRPr="00F11115">
        <w:t>do and will comply with:</w:t>
      </w:r>
    </w:p>
    <w:p w:rsidR="001608C4" w:rsidRPr="00F11115" w:rsidRDefault="001608C4" w:rsidP="00072DD5">
      <w:pPr>
        <w:pStyle w:val="ClauseLevel5"/>
      </w:pPr>
      <w:r w:rsidRPr="00F11115">
        <w:t xml:space="preserve">all Laws and Requirements; and </w:t>
      </w:r>
    </w:p>
    <w:p w:rsidR="001608C4" w:rsidRPr="00F11115" w:rsidRDefault="001608C4" w:rsidP="00E64C59">
      <w:pPr>
        <w:pStyle w:val="ClauseLevel5"/>
      </w:pPr>
      <w:r w:rsidRPr="00F11115">
        <w:t xml:space="preserve">the standards specified in </w:t>
      </w:r>
      <w:r w:rsidRPr="00F11115">
        <w:fldChar w:fldCharType="begin"/>
      </w:r>
      <w:r w:rsidRPr="00F11115">
        <w:instrText xml:space="preserve"> REF _AGSRef29725801 \n \h  \* MERGEFORMAT </w:instrText>
      </w:r>
      <w:r w:rsidRPr="00F11115">
        <w:fldChar w:fldCharType="separate"/>
      </w:r>
      <w:r w:rsidR="00170A0A">
        <w:t>Schedule 6</w:t>
      </w:r>
      <w:r w:rsidRPr="00F11115">
        <w:fldChar w:fldCharType="end"/>
      </w:r>
      <w:r w:rsidRPr="00F11115">
        <w:t xml:space="preserve"> (if any) and the relevant Australian Standards effective at the Commencement Date (provided that in the event of inconsistency, the higher standard will apply)</w:t>
      </w:r>
      <w:r w:rsidR="00880EB2">
        <w:t>;</w:t>
      </w:r>
      <w:r w:rsidRPr="00F11115">
        <w:t xml:space="preserve"> and</w:t>
      </w:r>
    </w:p>
    <w:p w:rsidR="00994F38" w:rsidRPr="00F11115" w:rsidRDefault="001608C4" w:rsidP="00AB4626">
      <w:pPr>
        <w:pStyle w:val="ClauseLevel4"/>
      </w:pPr>
      <w:r w:rsidRPr="00F11115">
        <w:t>are and will be</w:t>
      </w:r>
      <w:r w:rsidR="00994F38" w:rsidRPr="00F11115">
        <w:t>:</w:t>
      </w:r>
    </w:p>
    <w:p w:rsidR="00994F38" w:rsidRPr="00F11115" w:rsidRDefault="001608C4" w:rsidP="00072DD5">
      <w:pPr>
        <w:pStyle w:val="ClauseLevel5"/>
      </w:pPr>
      <w:r w:rsidRPr="00F11115">
        <w:t xml:space="preserve">managed and operated at a standard commensurate with </w:t>
      </w:r>
      <w:r w:rsidR="00994F38" w:rsidRPr="00F11115">
        <w:t>the</w:t>
      </w:r>
      <w:r w:rsidRPr="00F11115">
        <w:t xml:space="preserve"> quality</w:t>
      </w:r>
      <w:r w:rsidR="00994F38" w:rsidRPr="00F11115">
        <w:t xml:space="preserve"> of the Premises and the Building at the Commencement Date as compared with comparable Buildings </w:t>
      </w:r>
      <w:r w:rsidR="006B1892">
        <w:t xml:space="preserve">used for the Permitted Use </w:t>
      </w:r>
      <w:r w:rsidR="00994F38" w:rsidRPr="00F11115">
        <w:t>in the city or town in which the Building is located; and</w:t>
      </w:r>
    </w:p>
    <w:p w:rsidR="001608C4" w:rsidRDefault="001608C4" w:rsidP="00072DD5">
      <w:pPr>
        <w:pStyle w:val="ClauseLevel5"/>
      </w:pPr>
      <w:r w:rsidRPr="00F11115">
        <w:t>professionally maintained and managed office</w:t>
      </w:r>
      <w:r w:rsidRPr="00F11115">
        <w:rPr>
          <w:color w:val="0066FF"/>
        </w:rPr>
        <w:t xml:space="preserve"> </w:t>
      </w:r>
      <w:r w:rsidRPr="00F11115">
        <w:t>accommodation</w:t>
      </w:r>
      <w:r w:rsidR="00224F93">
        <w:t xml:space="preserve">.  </w:t>
      </w:r>
    </w:p>
    <w:p w:rsidR="001A1B1A" w:rsidRPr="008402BC" w:rsidRDefault="001A1B1A" w:rsidP="001A1B1A">
      <w:pPr>
        <w:pStyle w:val="ClauseLevel2"/>
      </w:pPr>
      <w:bookmarkStart w:id="733" w:name="_Ref10708941"/>
      <w:bookmarkStart w:id="734" w:name="_Toc17130196"/>
      <w:bookmarkStart w:id="735" w:name="_Toc62651239"/>
      <w:r w:rsidRPr="008402BC">
        <w:t>Landlord’s warrant</w:t>
      </w:r>
      <w:r w:rsidR="005E5099" w:rsidRPr="008402BC">
        <w:t>y</w:t>
      </w:r>
      <w:r w:rsidRPr="008402BC">
        <w:t xml:space="preserve"> as to combustible cladding</w:t>
      </w:r>
      <w:bookmarkEnd w:id="733"/>
      <w:bookmarkEnd w:id="734"/>
      <w:bookmarkEnd w:id="735"/>
    </w:p>
    <w:p w:rsidR="001A1B1A" w:rsidRPr="008402BC" w:rsidRDefault="001A1B1A" w:rsidP="00B2411D">
      <w:pPr>
        <w:pStyle w:val="ClauseLevel3"/>
      </w:pPr>
      <w:r w:rsidRPr="008402BC">
        <w:t>Without limiting the operation of clause </w:t>
      </w:r>
      <w:r w:rsidRPr="008402BC">
        <w:fldChar w:fldCharType="begin"/>
      </w:r>
      <w:r w:rsidRPr="008402BC">
        <w:instrText xml:space="preserve"> REF _Ref10707275 \w \h </w:instrText>
      </w:r>
      <w:r w:rsidR="00FD7EDC" w:rsidRPr="008402BC">
        <w:instrText xml:space="preserve"> \* MERGEFORMAT </w:instrText>
      </w:r>
      <w:r w:rsidRPr="008402BC">
        <w:fldChar w:fldCharType="separate"/>
      </w:r>
      <w:r w:rsidR="00170A0A">
        <w:t>30.1</w:t>
      </w:r>
      <w:r w:rsidRPr="008402BC">
        <w:fldChar w:fldCharType="end"/>
      </w:r>
      <w:r w:rsidRPr="008402BC">
        <w:t xml:space="preserve">, the Landlord, having made diligent enquiries, warrants that it is not aware of any </w:t>
      </w:r>
      <w:r w:rsidR="001B6BAB">
        <w:t>Combustible Cladding</w:t>
      </w:r>
      <w:r w:rsidRPr="008402BC">
        <w:t xml:space="preserve"> </w:t>
      </w:r>
      <w:r w:rsidR="001B6BAB">
        <w:t xml:space="preserve">used on </w:t>
      </w:r>
      <w:r w:rsidRPr="008402BC">
        <w:t>the Building.</w:t>
      </w:r>
    </w:p>
    <w:p w:rsidR="007D487B" w:rsidRPr="001B6EED" w:rsidRDefault="007D487B" w:rsidP="007D487B">
      <w:pPr>
        <w:pStyle w:val="ClauseLevel3"/>
      </w:pPr>
      <w:bookmarkStart w:id="736" w:name="_Toc270606241"/>
      <w:bookmarkStart w:id="737" w:name="_Toc253563837"/>
      <w:bookmarkStart w:id="738" w:name="_Toc253491533"/>
      <w:bookmarkStart w:id="739" w:name="_AGSRef61393493"/>
      <w:bookmarkStart w:id="740" w:name="_Toc252787724"/>
      <w:bookmarkStart w:id="741" w:name="_Toc304215266"/>
      <w:bookmarkStart w:id="742" w:name="_AGSRef80794101"/>
      <w:bookmarkStart w:id="743" w:name="_Toc398127278"/>
      <w:bookmarkStart w:id="744" w:name="_Ref8031280"/>
      <w:r w:rsidRPr="008402BC">
        <w:t xml:space="preserve">If any </w:t>
      </w:r>
      <w:r>
        <w:t>Combustible Cladding</w:t>
      </w:r>
      <w:r w:rsidRPr="008402BC">
        <w:t xml:space="preserve"> is at any time discovered on or in the Building and the presence of the </w:t>
      </w:r>
      <w:r>
        <w:t>Combustible Cladding</w:t>
      </w:r>
      <w:r w:rsidRPr="008402BC">
        <w:t xml:space="preserve"> is not attributable to the act or omission of the Tenant</w:t>
      </w:r>
      <w:r>
        <w:t xml:space="preserve">, </w:t>
      </w:r>
      <w:r w:rsidRPr="008402BC">
        <w:t>the Landlord agrees to</w:t>
      </w:r>
      <w:r>
        <w:t>,</w:t>
      </w:r>
      <w:r w:rsidRPr="001B6BAB">
        <w:t xml:space="preserve"> </w:t>
      </w:r>
      <w:r>
        <w:t>as soon as practicable after discovering the Combustible Cladding</w:t>
      </w:r>
      <w:r w:rsidRPr="008402BC">
        <w:t>:</w:t>
      </w:r>
    </w:p>
    <w:p w:rsidR="001A1B1A" w:rsidRDefault="001A1B1A" w:rsidP="00AB4626">
      <w:pPr>
        <w:pStyle w:val="ClauseLevel4"/>
      </w:pPr>
      <w:r w:rsidRPr="008402BC">
        <w:t xml:space="preserve">notify the Tenant; </w:t>
      </w:r>
    </w:p>
    <w:p w:rsidR="001B6BAB" w:rsidRDefault="001B6BAB" w:rsidP="00AB4626">
      <w:pPr>
        <w:pStyle w:val="ClauseLevel4"/>
      </w:pPr>
      <w:r>
        <w:t>take steps to remove and replace the Combustible Cladding</w:t>
      </w:r>
      <w:r w:rsidR="006D0526">
        <w:t xml:space="preserve"> with </w:t>
      </w:r>
      <w:r w:rsidR="009C7966">
        <w:t xml:space="preserve">cladding that complies with </w:t>
      </w:r>
      <w:r w:rsidR="009C7966" w:rsidRPr="008402BC">
        <w:t>all Laws and Requirements</w:t>
      </w:r>
      <w:r w:rsidR="009C7966">
        <w:t xml:space="preserve"> and any applicable </w:t>
      </w:r>
      <w:r w:rsidR="009C7966" w:rsidRPr="008402BC">
        <w:t>Australian Standards</w:t>
      </w:r>
      <w:r w:rsidR="00DC0D66">
        <w:t xml:space="preserve"> as at the date the Combustible Cladding is discovered</w:t>
      </w:r>
      <w:r>
        <w:t>;</w:t>
      </w:r>
    </w:p>
    <w:p w:rsidR="001B6BAB" w:rsidRPr="008402BC" w:rsidRDefault="001B6BAB" w:rsidP="00AB4626">
      <w:pPr>
        <w:pStyle w:val="ClauseLevel4"/>
      </w:pPr>
      <w:r>
        <w:t xml:space="preserve">put in place risk management measures to manage the fire safety risk pending removal and replacement of the Combustible Cladding; </w:t>
      </w:r>
    </w:p>
    <w:p w:rsidR="001A1B1A" w:rsidRPr="008402BC" w:rsidRDefault="001A1B1A" w:rsidP="00AB4626">
      <w:pPr>
        <w:pStyle w:val="ClauseLevel4"/>
      </w:pPr>
      <w:r w:rsidRPr="008402BC">
        <w:t>comply with all Laws and Requirements relating to the existence</w:t>
      </w:r>
      <w:r w:rsidR="001B6BAB">
        <w:t>,</w:t>
      </w:r>
      <w:r w:rsidRPr="008402BC">
        <w:t xml:space="preserve"> </w:t>
      </w:r>
      <w:r w:rsidR="00A9122C" w:rsidRPr="008402BC">
        <w:t xml:space="preserve">removal </w:t>
      </w:r>
      <w:r w:rsidR="001B6BAB">
        <w:t xml:space="preserve">and replacement </w:t>
      </w:r>
      <w:r w:rsidRPr="008402BC">
        <w:t xml:space="preserve">of </w:t>
      </w:r>
      <w:r w:rsidR="001B6BAB">
        <w:t>Combustible Cladding</w:t>
      </w:r>
      <w:r w:rsidRPr="008402BC">
        <w:t xml:space="preserve"> </w:t>
      </w:r>
      <w:r w:rsidR="00A9122C" w:rsidRPr="008402BC">
        <w:t xml:space="preserve">from </w:t>
      </w:r>
      <w:r w:rsidRPr="008402BC">
        <w:t>the Building</w:t>
      </w:r>
      <w:r w:rsidR="00A9122C" w:rsidRPr="008402BC">
        <w:t>;</w:t>
      </w:r>
      <w:r w:rsidRPr="008402BC">
        <w:t xml:space="preserve"> and</w:t>
      </w:r>
    </w:p>
    <w:p w:rsidR="00F34EB3" w:rsidRPr="008402BC" w:rsidRDefault="00F34EB3" w:rsidP="00AB4626">
      <w:pPr>
        <w:pStyle w:val="ClauseLevel4"/>
      </w:pPr>
      <w:r w:rsidRPr="008402BC">
        <w:t xml:space="preserve">ensure that the Building complies with all Australian Standards relevant to </w:t>
      </w:r>
      <w:r w:rsidR="001B6BAB">
        <w:t>Combustible Cladding</w:t>
      </w:r>
      <w:r w:rsidRPr="008402BC">
        <w:t xml:space="preserve"> from time to time</w:t>
      </w:r>
      <w:r w:rsidR="007A7C35">
        <w:t>.</w:t>
      </w:r>
    </w:p>
    <w:p w:rsidR="001A1B1A" w:rsidRPr="008402BC" w:rsidRDefault="001A1B1A" w:rsidP="00AB4626">
      <w:pPr>
        <w:pStyle w:val="ClauseLevel4"/>
        <w:numPr>
          <w:ilvl w:val="0"/>
          <w:numId w:val="0"/>
        </w:numPr>
        <w:ind w:left="1560"/>
      </w:pPr>
    </w:p>
    <w:p w:rsidR="00725B4F" w:rsidRPr="00F11115" w:rsidRDefault="00725B4F" w:rsidP="00072DD5">
      <w:pPr>
        <w:pStyle w:val="ClauseLevel2"/>
      </w:pPr>
      <w:bookmarkStart w:id="745" w:name="_Toc17130197"/>
      <w:bookmarkStart w:id="746" w:name="_Toc62651240"/>
      <w:bookmarkStart w:id="747" w:name="_Toc5872876"/>
      <w:bookmarkStart w:id="748" w:name="_Toc304215195"/>
      <w:bookmarkStart w:id="749" w:name="_Toc270606171"/>
      <w:bookmarkStart w:id="750" w:name="_Toc253563767"/>
      <w:bookmarkStart w:id="751" w:name="_Toc253491461"/>
      <w:bookmarkStart w:id="752" w:name="_Toc252787652"/>
      <w:bookmarkEnd w:id="736"/>
      <w:bookmarkEnd w:id="737"/>
      <w:bookmarkEnd w:id="738"/>
      <w:bookmarkEnd w:id="739"/>
      <w:bookmarkEnd w:id="740"/>
      <w:bookmarkEnd w:id="741"/>
      <w:bookmarkEnd w:id="742"/>
      <w:bookmarkEnd w:id="743"/>
      <w:bookmarkEnd w:id="744"/>
      <w:r w:rsidRPr="00F11115">
        <w:t>Landlord’s warranties</w:t>
      </w:r>
      <w:r w:rsidR="005E5099">
        <w:t xml:space="preserve"> as to health and safety</w:t>
      </w:r>
      <w:bookmarkEnd w:id="745"/>
      <w:bookmarkEnd w:id="746"/>
    </w:p>
    <w:p w:rsidR="00725B4F" w:rsidRPr="00F11115" w:rsidRDefault="00725B4F" w:rsidP="00DC0D66">
      <w:pPr>
        <w:pStyle w:val="ClauseLevel3"/>
        <w:keepNext/>
      </w:pPr>
      <w:r w:rsidRPr="00F11115">
        <w:t>Without limiting the operation of clause</w:t>
      </w:r>
      <w:r w:rsidR="00A0307C">
        <w:t>s</w:t>
      </w:r>
      <w:r w:rsidRPr="00F11115">
        <w:t> </w:t>
      </w:r>
      <w:r w:rsidR="00A0307C">
        <w:fldChar w:fldCharType="begin"/>
      </w:r>
      <w:r w:rsidR="00A0307C">
        <w:instrText xml:space="preserve"> REF _Ref10707275 \w \h </w:instrText>
      </w:r>
      <w:r w:rsidR="00DC0D66">
        <w:instrText xml:space="preserve"> \* MERGEFORMAT </w:instrText>
      </w:r>
      <w:r w:rsidR="00A0307C">
        <w:fldChar w:fldCharType="separate"/>
      </w:r>
      <w:r w:rsidR="00170A0A">
        <w:t>30.1</w:t>
      </w:r>
      <w:r w:rsidR="00A0307C">
        <w:fldChar w:fldCharType="end"/>
      </w:r>
      <w:r w:rsidR="00A0307C">
        <w:t xml:space="preserve"> </w:t>
      </w:r>
      <w:r w:rsidR="00142A27">
        <w:t>and</w:t>
      </w:r>
      <w:r w:rsidR="00A0307C">
        <w:t xml:space="preserve"> </w:t>
      </w:r>
      <w:r w:rsidR="00A0307C">
        <w:fldChar w:fldCharType="begin"/>
      </w:r>
      <w:r w:rsidR="00A0307C">
        <w:instrText xml:space="preserve"> REF _Ref10708941 \w \h </w:instrText>
      </w:r>
      <w:r w:rsidR="00DC0D66">
        <w:instrText xml:space="preserve"> \* MERGEFORMAT </w:instrText>
      </w:r>
      <w:r w:rsidR="00A0307C">
        <w:fldChar w:fldCharType="separate"/>
      </w:r>
      <w:r w:rsidR="00170A0A">
        <w:t>30.2</w:t>
      </w:r>
      <w:r w:rsidR="00A0307C">
        <w:fldChar w:fldCharType="end"/>
      </w:r>
      <w:r w:rsidRPr="00F11115">
        <w:t>, the Landlord, having made diligent enquiries, warrants that:</w:t>
      </w:r>
    </w:p>
    <w:p w:rsidR="00725B4F" w:rsidRPr="00F11115" w:rsidRDefault="00725B4F" w:rsidP="00AB4626">
      <w:pPr>
        <w:pStyle w:val="ClauseLevel4"/>
      </w:pPr>
      <w:r w:rsidRPr="00F11115">
        <w:t>it is not aware of any:</w:t>
      </w:r>
      <w:r w:rsidRPr="00F11115" w:rsidDel="004F2890">
        <w:t xml:space="preserve"> </w:t>
      </w:r>
    </w:p>
    <w:p w:rsidR="00725B4F" w:rsidRPr="00F11115" w:rsidRDefault="00725B4F" w:rsidP="00072DD5">
      <w:pPr>
        <w:pStyle w:val="ClauseLevel5"/>
      </w:pPr>
      <w:r w:rsidRPr="00F11115">
        <w:t>materials containing Asbestos existing in the Land or the Building; or</w:t>
      </w:r>
    </w:p>
    <w:p w:rsidR="00725B4F" w:rsidRPr="00F11115" w:rsidRDefault="00725B4F" w:rsidP="00072DD5">
      <w:pPr>
        <w:pStyle w:val="ClauseLevel5"/>
      </w:pPr>
      <w:r w:rsidRPr="00F11115">
        <w:t>Hazardous Chemicals existing in the Land or Building; and</w:t>
      </w:r>
    </w:p>
    <w:p w:rsidR="00725B4F" w:rsidRPr="00F11115" w:rsidRDefault="00725B4F" w:rsidP="00AB4626">
      <w:pPr>
        <w:pStyle w:val="ClauseLevel4"/>
      </w:pPr>
      <w:r w:rsidRPr="00F11115">
        <w:t>the air-conditioning system and any other relevant parts of the Services have been treated and maintained and throughout the Term and any holding over period will be treated and maintained:</w:t>
      </w:r>
    </w:p>
    <w:p w:rsidR="00725B4F" w:rsidRPr="00F11115" w:rsidRDefault="00725B4F" w:rsidP="00072DD5">
      <w:pPr>
        <w:pStyle w:val="ClauseLevel5"/>
      </w:pPr>
      <w:r w:rsidRPr="00F11115">
        <w:t>in accordance with the relevant Laws, Requirements and Australian Standards to prevent the occurrence of any Hazardous Disease; and</w:t>
      </w:r>
    </w:p>
    <w:p w:rsidR="00725B4F" w:rsidRPr="00F11115" w:rsidRDefault="00725B4F" w:rsidP="00072DD5">
      <w:pPr>
        <w:pStyle w:val="ClauseLevel5"/>
      </w:pPr>
      <w:r w:rsidRPr="00F11115">
        <w:t xml:space="preserve">in a manner which satisfies the requirements of the </w:t>
      </w:r>
      <w:r w:rsidRPr="00F11115">
        <w:rPr>
          <w:i/>
        </w:rPr>
        <w:t>Work Health and Safety Act 2011</w:t>
      </w:r>
      <w:r w:rsidRPr="00F11115">
        <w:t xml:space="preserve"> (Cth), all Laws and Requirements including </w:t>
      </w:r>
      <w:r w:rsidRPr="00F11115">
        <w:rPr>
          <w:i/>
        </w:rPr>
        <w:t>Managing the Work Environment and Facilities Code of Practice 2011</w:t>
      </w:r>
      <w:r w:rsidRPr="00F11115">
        <w:t xml:space="preserve"> (as amended from time to time) approved pursuant to section 274 of the</w:t>
      </w:r>
      <w:r w:rsidRPr="00F11115">
        <w:rPr>
          <w:i/>
        </w:rPr>
        <w:t xml:space="preserve"> Work Health and Safety Act 2011</w:t>
      </w:r>
      <w:r w:rsidRPr="00F11115">
        <w:t xml:space="preserve"> (Cth) and any other Laws or Requirements applicable to health and safety from time to time.</w:t>
      </w:r>
    </w:p>
    <w:p w:rsidR="00725B4F" w:rsidRPr="00F11115" w:rsidRDefault="00725B4F" w:rsidP="00072DD5">
      <w:pPr>
        <w:pStyle w:val="ClauseLevel2"/>
      </w:pPr>
      <w:bookmarkStart w:id="753" w:name="_Toc17130198"/>
      <w:bookmarkStart w:id="754" w:name="_Toc62651241"/>
      <w:r w:rsidRPr="00F11115">
        <w:t>Treatment of Hazardous Chemicals and Hazardous Disease</w:t>
      </w:r>
      <w:bookmarkEnd w:id="753"/>
      <w:bookmarkEnd w:id="754"/>
    </w:p>
    <w:p w:rsidR="007D487B" w:rsidRPr="00EE5AA6" w:rsidRDefault="007D487B" w:rsidP="007D487B">
      <w:pPr>
        <w:pStyle w:val="ClauseLevel3"/>
      </w:pPr>
      <w:r>
        <w:t xml:space="preserve">The Parties must use reasonable endeavours to ensure that they do not bring any </w:t>
      </w:r>
      <w:r w:rsidRPr="00F11115">
        <w:t xml:space="preserve">Hazardous Chemicals </w:t>
      </w:r>
      <w:r>
        <w:t xml:space="preserve">or </w:t>
      </w:r>
      <w:r w:rsidRPr="00F11115">
        <w:t xml:space="preserve">Hazardous Disease </w:t>
      </w:r>
      <w:r>
        <w:t xml:space="preserve">on to </w:t>
      </w:r>
      <w:r w:rsidRPr="00F11115">
        <w:t xml:space="preserve">the Land or </w:t>
      </w:r>
      <w:r>
        <w:t xml:space="preserve">in to </w:t>
      </w:r>
      <w:r w:rsidRPr="00F11115">
        <w:t>the Building</w:t>
      </w:r>
      <w:r>
        <w:t>.</w:t>
      </w:r>
    </w:p>
    <w:p w:rsidR="00725B4F" w:rsidRDefault="00725B4F" w:rsidP="00A0307C">
      <w:pPr>
        <w:pStyle w:val="ClauseLevel3"/>
        <w:keepNext/>
      </w:pPr>
      <w:r w:rsidRPr="00F11115">
        <w:t xml:space="preserve">If any Hazardous Chemicals or Hazardous Disease </w:t>
      </w:r>
      <w:r w:rsidR="00750EE7" w:rsidRPr="007A7C35">
        <w:t>are</w:t>
      </w:r>
      <w:r w:rsidRPr="007A7C35">
        <w:t xml:space="preserve"> at</w:t>
      </w:r>
      <w:r w:rsidRPr="00F11115">
        <w:t xml:space="preserve"> any time discovered </w:t>
      </w:r>
      <w:r w:rsidR="007D487B">
        <w:t>on</w:t>
      </w:r>
      <w:r w:rsidR="007D487B" w:rsidRPr="00F11115">
        <w:t xml:space="preserve"> </w:t>
      </w:r>
      <w:r w:rsidRPr="00F11115">
        <w:t xml:space="preserve">the Land or </w:t>
      </w:r>
      <w:r w:rsidR="007D487B">
        <w:t xml:space="preserve">in </w:t>
      </w:r>
      <w:r w:rsidRPr="00F11115">
        <w:t>the Building Landlord agrees to:</w:t>
      </w:r>
    </w:p>
    <w:p w:rsidR="005E5099" w:rsidRDefault="005E5099" w:rsidP="00AB4626">
      <w:pPr>
        <w:pStyle w:val="ClauseLevel4"/>
      </w:pPr>
      <w:r w:rsidRPr="00F11115">
        <w:t>notify the Tenant promptly</w:t>
      </w:r>
      <w:r>
        <w:t>; and</w:t>
      </w:r>
    </w:p>
    <w:p w:rsidR="005E5099" w:rsidRPr="00F11115" w:rsidRDefault="005E5099" w:rsidP="00AB4626">
      <w:pPr>
        <w:pStyle w:val="ClauseLevel4"/>
      </w:pPr>
      <w:r w:rsidRPr="00F11115">
        <w:t>remove or eradicate the Hazardous Chemicals or Hazardous Disease promptly and in a safe manner</w:t>
      </w:r>
      <w:r>
        <w:t>.</w:t>
      </w:r>
      <w:r w:rsidRPr="00F11115" w:rsidDel="004F2890">
        <w:t xml:space="preserve"> </w:t>
      </w:r>
    </w:p>
    <w:p w:rsidR="005E5099" w:rsidRPr="001B6BAB" w:rsidRDefault="005E5099" w:rsidP="005E5099">
      <w:pPr>
        <w:pStyle w:val="ClauseLevel2"/>
      </w:pPr>
      <w:bookmarkStart w:id="755" w:name="_Toc17130199"/>
      <w:bookmarkStart w:id="756" w:name="_Toc62651242"/>
      <w:r w:rsidRPr="001B6BAB">
        <w:t xml:space="preserve">Premises unsafe due to presence of </w:t>
      </w:r>
      <w:r w:rsidR="001B6BAB" w:rsidRPr="001B6BAB">
        <w:t>Combustible Cladding</w:t>
      </w:r>
      <w:r w:rsidRPr="001B6BAB">
        <w:t>, Hazardous Chemicals or Hazardous Disease</w:t>
      </w:r>
      <w:bookmarkEnd w:id="755"/>
      <w:bookmarkEnd w:id="756"/>
    </w:p>
    <w:p w:rsidR="00725B4F" w:rsidRDefault="005E5099" w:rsidP="005E5099">
      <w:pPr>
        <w:pStyle w:val="ClauseLevel3"/>
      </w:pPr>
      <w:r w:rsidRPr="001B6BAB">
        <w:t xml:space="preserve">If the Tenant considers that the </w:t>
      </w:r>
      <w:r w:rsidR="007D487B">
        <w:t>presence</w:t>
      </w:r>
      <w:r w:rsidR="007D487B" w:rsidRPr="001B6BAB">
        <w:t xml:space="preserve"> </w:t>
      </w:r>
      <w:r w:rsidRPr="001B6BAB">
        <w:t xml:space="preserve">of </w:t>
      </w:r>
      <w:r w:rsidR="001B6BAB" w:rsidRPr="001B6BAB">
        <w:t>Combustible Cladding</w:t>
      </w:r>
      <w:r w:rsidRPr="001B6BAB">
        <w:t xml:space="preserve">, Hazardous Chemicals or Hazardous Disease may cause risk to the health of occupants or users of the Premises (acting reasonably) and the Tenant elects to vacate the Premises until such time as the </w:t>
      </w:r>
      <w:r w:rsidR="001B6BAB" w:rsidRPr="001B6BAB">
        <w:t>Combustible Cladding</w:t>
      </w:r>
      <w:r w:rsidRPr="001B6BAB">
        <w:t xml:space="preserve">, Hazardous Chemicals or Hazardous Disease is removed or eradicated and the Premises are rendered safe, </w:t>
      </w:r>
      <w:r w:rsidR="007D487B">
        <w:t xml:space="preserve">subject to clause </w:t>
      </w:r>
      <w:r w:rsidR="007D487B">
        <w:fldChar w:fldCharType="begin"/>
      </w:r>
      <w:r w:rsidR="007D487B">
        <w:instrText xml:space="preserve"> REF _Ref59019489 \r \h </w:instrText>
      </w:r>
      <w:r w:rsidR="007D487B">
        <w:fldChar w:fldCharType="separate"/>
      </w:r>
      <w:r w:rsidR="00170A0A">
        <w:t>30.5.2</w:t>
      </w:r>
      <w:r w:rsidR="007D487B">
        <w:fldChar w:fldCharType="end"/>
      </w:r>
      <w:r w:rsidR="007D487B">
        <w:t xml:space="preserve"> </w:t>
      </w:r>
      <w:r w:rsidRPr="001B6BAB">
        <w:t>the Landlord agrees to pay the Relocation Expenses of the Tenant.</w:t>
      </w:r>
    </w:p>
    <w:p w:rsidR="007D487B" w:rsidRPr="00D01DCB" w:rsidRDefault="007D487B" w:rsidP="007D487B">
      <w:pPr>
        <w:pStyle w:val="ClauseLevel3"/>
      </w:pPr>
      <w:bookmarkStart w:id="757" w:name="_Ref59019489"/>
      <w:r>
        <w:t xml:space="preserve">The Landlord is not required to </w:t>
      </w:r>
      <w:r w:rsidRPr="001B6BAB">
        <w:t>pay the Relocation Expenses of the Tenant</w:t>
      </w:r>
      <w:r w:rsidRPr="00F11115">
        <w:t xml:space="preserve"> </w:t>
      </w:r>
      <w:r>
        <w:t xml:space="preserve">if </w:t>
      </w:r>
      <w:r w:rsidRPr="001B6BAB">
        <w:t xml:space="preserve">the </w:t>
      </w:r>
      <w:r>
        <w:t xml:space="preserve">presence </w:t>
      </w:r>
      <w:r w:rsidRPr="001B6BAB">
        <w:t xml:space="preserve">of Combustible Cladding, Hazardous Chemicals or Hazardous Disease </w:t>
      </w:r>
      <w:r w:rsidRPr="00F11115">
        <w:t>is attributable to the act or omission of the Tenant</w:t>
      </w:r>
      <w:r>
        <w:t>.</w:t>
      </w:r>
      <w:bookmarkEnd w:id="757"/>
    </w:p>
    <w:p w:rsidR="00725B4F" w:rsidRPr="00F11115" w:rsidRDefault="00725B4F" w:rsidP="00072DD5">
      <w:pPr>
        <w:pStyle w:val="ClauseLevel2"/>
      </w:pPr>
      <w:bookmarkStart w:id="758" w:name="_Toc17130200"/>
      <w:bookmarkStart w:id="759" w:name="_Toc62651243"/>
      <w:r w:rsidRPr="00F11115">
        <w:t>Landlord to provide information, consultation, co-operation and co</w:t>
      </w:r>
      <w:r w:rsidR="006F7C9E" w:rsidRPr="00F11115">
        <w:t>-</w:t>
      </w:r>
      <w:r w:rsidRPr="00F11115">
        <w:t>ordination</w:t>
      </w:r>
      <w:bookmarkEnd w:id="758"/>
      <w:bookmarkEnd w:id="759"/>
    </w:p>
    <w:p w:rsidR="00725B4F" w:rsidRPr="00F11115" w:rsidRDefault="00725B4F" w:rsidP="00072DD5">
      <w:pPr>
        <w:pStyle w:val="ClauseLevel3"/>
      </w:pPr>
      <w:r w:rsidRPr="00F11115">
        <w:t>The Landlord agrees to provide promptly on request such information, consultation, co-operation and co-ordination as is reasonably required by the Tenant to comply with its obligations under Laws including the</w:t>
      </w:r>
      <w:r w:rsidRPr="00F11115">
        <w:rPr>
          <w:i/>
        </w:rPr>
        <w:t xml:space="preserve"> Work Health and Safety Act 2011 </w:t>
      </w:r>
      <w:r w:rsidRPr="00F11115">
        <w:t xml:space="preserve">(Cth), the </w:t>
      </w:r>
      <w:r w:rsidRPr="00F11115">
        <w:rPr>
          <w:i/>
        </w:rPr>
        <w:t>Work Health and Safety Regulations 2011</w:t>
      </w:r>
      <w:r w:rsidRPr="00F11115">
        <w:t xml:space="preserve"> (Cth), any code approved </w:t>
      </w:r>
      <w:r w:rsidR="008B6275" w:rsidRPr="00F11115">
        <w:t xml:space="preserve">in accordance with </w:t>
      </w:r>
      <w:r w:rsidRPr="00F11115">
        <w:t>section</w:t>
      </w:r>
      <w:r w:rsidR="008B6275" w:rsidRPr="00F11115">
        <w:t> </w:t>
      </w:r>
      <w:r w:rsidRPr="00F11115">
        <w:t xml:space="preserve">274 of the </w:t>
      </w:r>
      <w:r w:rsidRPr="00F11115">
        <w:rPr>
          <w:i/>
        </w:rPr>
        <w:t>Work Health and Safety Act 2011</w:t>
      </w:r>
      <w:r w:rsidRPr="00F11115">
        <w:t xml:space="preserve"> (Cth)</w:t>
      </w:r>
      <w:r w:rsidRPr="00656482">
        <w:t>,</w:t>
      </w:r>
      <w:r w:rsidRPr="00F11115">
        <w:rPr>
          <w:i/>
        </w:rPr>
        <w:t xml:space="preserve"> </w:t>
      </w:r>
      <w:r w:rsidRPr="00F11115">
        <w:t>and</w:t>
      </w:r>
      <w:r w:rsidRPr="00F11115">
        <w:rPr>
          <w:i/>
        </w:rPr>
        <w:t xml:space="preserve"> </w:t>
      </w:r>
      <w:r w:rsidRPr="00F11115">
        <w:t>any other Laws or Requirements related to health and safety applicable from time to time.</w:t>
      </w:r>
    </w:p>
    <w:p w:rsidR="007A05C5" w:rsidRPr="00B8095B" w:rsidRDefault="00214C89" w:rsidP="00072DD5">
      <w:pPr>
        <w:pStyle w:val="ClauseLevel1"/>
      </w:pPr>
      <w:bookmarkStart w:id="760" w:name="_Toc17130201"/>
      <w:bookmarkStart w:id="761" w:name="_Toc62651244"/>
      <w:bookmarkEnd w:id="747"/>
      <w:r w:rsidRPr="00B8095B">
        <w:t>C</w:t>
      </w:r>
      <w:r w:rsidR="007A05C5" w:rsidRPr="00B8095B">
        <w:t>lean</w:t>
      </w:r>
      <w:bookmarkEnd w:id="748"/>
      <w:bookmarkEnd w:id="749"/>
      <w:bookmarkEnd w:id="750"/>
      <w:bookmarkEnd w:id="751"/>
      <w:bookmarkEnd w:id="752"/>
      <w:r w:rsidRPr="00B8095B">
        <w:t xml:space="preserve">ing the </w:t>
      </w:r>
      <w:r w:rsidRPr="00B8095B">
        <w:rPr>
          <w:noProof/>
        </w:rPr>
        <w:t>Premises, the Building and the Land</w:t>
      </w:r>
      <w:bookmarkEnd w:id="760"/>
      <w:bookmarkEnd w:id="761"/>
      <w:r w:rsidR="007A05C5" w:rsidRPr="00B8095B">
        <w:t xml:space="preserve"> </w:t>
      </w:r>
    </w:p>
    <w:p w:rsidR="00A9077E" w:rsidRPr="00F11115" w:rsidRDefault="00A9077E" w:rsidP="00072DD5">
      <w:pPr>
        <w:pStyle w:val="ClauseLevel2"/>
      </w:pPr>
      <w:bookmarkStart w:id="762" w:name="_Ref6323817"/>
      <w:bookmarkStart w:id="763" w:name="_Toc17130202"/>
      <w:bookmarkStart w:id="764" w:name="_Toc62651245"/>
      <w:bookmarkStart w:id="765" w:name="_Toc304215196"/>
      <w:bookmarkStart w:id="766" w:name="_Toc270606172"/>
      <w:bookmarkStart w:id="767" w:name="_Toc253563768"/>
      <w:bookmarkStart w:id="768" w:name="_Toc253491462"/>
      <w:bookmarkStart w:id="769" w:name="_AGSRef75490832"/>
      <w:bookmarkStart w:id="770" w:name="_AGSRef86453449"/>
      <w:bookmarkStart w:id="771" w:name="_Toc252787653"/>
      <w:r w:rsidRPr="00F11115">
        <w:t>Cleaning the Premises</w:t>
      </w:r>
      <w:bookmarkEnd w:id="762"/>
      <w:bookmarkEnd w:id="763"/>
      <w:bookmarkEnd w:id="764"/>
    </w:p>
    <w:p w:rsidR="00061877" w:rsidRPr="00F11115" w:rsidRDefault="00061877" w:rsidP="00072DD5">
      <w:pPr>
        <w:pStyle w:val="ClauseLevel3"/>
      </w:pPr>
      <w:bookmarkStart w:id="772" w:name="_Ref6324159"/>
      <w:r w:rsidRPr="00F11115">
        <w:t xml:space="preserve">The Party identified in </w:t>
      </w:r>
      <w:r w:rsidRPr="00F11115">
        <w:fldChar w:fldCharType="begin"/>
      </w:r>
      <w:r w:rsidRPr="00F11115">
        <w:instrText xml:space="preserve"> REF _Ref6323917 \n \h </w:instrText>
      </w:r>
      <w:r w:rsidRPr="00F11115">
        <w:fldChar w:fldCharType="separate"/>
      </w:r>
      <w:r w:rsidR="00170A0A">
        <w:t>Item 20</w:t>
      </w:r>
      <w:r w:rsidRPr="00F11115">
        <w:fldChar w:fldCharType="end"/>
      </w:r>
      <w:r w:rsidRPr="00F11115">
        <w:t xml:space="preserve"> agrees to clean and maintain the Premises in a clean and tidy condition and that Party may engage a cleaning contractor to clean the Premises on its behalf.</w:t>
      </w:r>
      <w:bookmarkEnd w:id="772"/>
    </w:p>
    <w:p w:rsidR="00A9077E" w:rsidRPr="00F11115" w:rsidRDefault="00061877" w:rsidP="00072DD5">
      <w:pPr>
        <w:pStyle w:val="ClauseLevel3"/>
      </w:pPr>
      <w:r w:rsidRPr="00F11115">
        <w:t xml:space="preserve">If the Party identified in </w:t>
      </w:r>
      <w:r w:rsidRPr="00F11115">
        <w:fldChar w:fldCharType="begin"/>
      </w:r>
      <w:r w:rsidRPr="00F11115">
        <w:instrText xml:space="preserve"> REF _Ref6323917 \n \h </w:instrText>
      </w:r>
      <w:r w:rsidRPr="00F11115">
        <w:fldChar w:fldCharType="separate"/>
      </w:r>
      <w:r w:rsidR="00170A0A">
        <w:t>Item 20</w:t>
      </w:r>
      <w:r w:rsidRPr="00F11115">
        <w:fldChar w:fldCharType="end"/>
      </w:r>
      <w:r w:rsidRPr="00F11115">
        <w:t xml:space="preserve"> is t</w:t>
      </w:r>
      <w:r w:rsidR="00A9077E" w:rsidRPr="00F11115">
        <w:t>he Tenant</w:t>
      </w:r>
      <w:r w:rsidRPr="00F11115">
        <w:t>, the Tenant</w:t>
      </w:r>
      <w:r w:rsidR="00A9077E" w:rsidRPr="00F11115">
        <w:t xml:space="preserve"> may engage the Landlord's cleaning contractor to clean the Premises on the Tenant's behalf if the Tenant is satisfied that the procurement of the cleaning contractor is consistent with any applicable Commonwealth Law, Requirement or policy.</w:t>
      </w:r>
    </w:p>
    <w:p w:rsidR="007A05C5" w:rsidRPr="00F11115" w:rsidRDefault="00061877" w:rsidP="00072DD5">
      <w:pPr>
        <w:pStyle w:val="ClauseLevel2"/>
      </w:pPr>
      <w:bookmarkStart w:id="773" w:name="_Ref6324288"/>
      <w:bookmarkStart w:id="774" w:name="_Toc17130203"/>
      <w:bookmarkStart w:id="775" w:name="_Toc62651246"/>
      <w:bookmarkEnd w:id="765"/>
      <w:bookmarkEnd w:id="766"/>
      <w:bookmarkEnd w:id="767"/>
      <w:bookmarkEnd w:id="768"/>
      <w:bookmarkEnd w:id="769"/>
      <w:bookmarkEnd w:id="770"/>
      <w:bookmarkEnd w:id="771"/>
      <w:r w:rsidRPr="00F11115">
        <w:t>Cleaning the Building and the Land</w:t>
      </w:r>
      <w:bookmarkEnd w:id="773"/>
      <w:bookmarkEnd w:id="774"/>
      <w:bookmarkEnd w:id="775"/>
    </w:p>
    <w:p w:rsidR="004F2890" w:rsidRPr="00F11115" w:rsidRDefault="007A05C5" w:rsidP="00C85A4C">
      <w:pPr>
        <w:pStyle w:val="ClauseLevel3"/>
        <w:keepNext/>
      </w:pPr>
      <w:r w:rsidRPr="00F11115">
        <w:t xml:space="preserve">The Landlord agrees to clean and maintain in a clean and tidy condition all parts of the Land and the Building with the exception </w:t>
      </w:r>
      <w:r w:rsidR="004F2890" w:rsidRPr="00F11115">
        <w:t>of:</w:t>
      </w:r>
    </w:p>
    <w:p w:rsidR="004F2890" w:rsidRPr="00F11115" w:rsidRDefault="007A05C5" w:rsidP="00AB4626">
      <w:pPr>
        <w:pStyle w:val="ClauseLevel4"/>
      </w:pPr>
      <w:r w:rsidRPr="00F11115">
        <w:t>the Premises</w:t>
      </w:r>
      <w:r w:rsidR="00061877" w:rsidRPr="00F11115">
        <w:t xml:space="preserve"> (unless the Landlord is the Party identified in </w:t>
      </w:r>
      <w:r w:rsidR="00061877" w:rsidRPr="00F11115">
        <w:fldChar w:fldCharType="begin"/>
      </w:r>
      <w:r w:rsidR="00061877" w:rsidRPr="00F11115">
        <w:instrText xml:space="preserve"> REF _Ref6323917 \n \h </w:instrText>
      </w:r>
      <w:r w:rsidR="00061877" w:rsidRPr="00F11115">
        <w:fldChar w:fldCharType="separate"/>
      </w:r>
      <w:r w:rsidR="00170A0A">
        <w:t>Item 20</w:t>
      </w:r>
      <w:r w:rsidR="00061877" w:rsidRPr="00F11115">
        <w:fldChar w:fldCharType="end"/>
      </w:r>
      <w:r w:rsidR="00061877" w:rsidRPr="00F11115">
        <w:t>)</w:t>
      </w:r>
      <w:r w:rsidR="004F2890" w:rsidRPr="00F11115">
        <w:t>; and</w:t>
      </w:r>
    </w:p>
    <w:p w:rsidR="004F2890" w:rsidRPr="00F11115" w:rsidRDefault="004F2890" w:rsidP="00AB4626">
      <w:pPr>
        <w:pStyle w:val="ClauseLevel4"/>
      </w:pPr>
      <w:r w:rsidRPr="00F11115">
        <w:t>other premises in the Building which are:</w:t>
      </w:r>
    </w:p>
    <w:p w:rsidR="004F2890" w:rsidRPr="00F11115" w:rsidRDefault="004F2890" w:rsidP="00072DD5">
      <w:pPr>
        <w:pStyle w:val="ClauseLevel5"/>
      </w:pPr>
      <w:r w:rsidRPr="00F11115">
        <w:t xml:space="preserve">leased or </w:t>
      </w:r>
      <w:r w:rsidR="00880EB2">
        <w:t xml:space="preserve">licensed </w:t>
      </w:r>
      <w:r w:rsidRPr="00F11115">
        <w:t>to a third party tenant; and</w:t>
      </w:r>
    </w:p>
    <w:p w:rsidR="007A05C5" w:rsidRPr="00F11115" w:rsidRDefault="004F2890" w:rsidP="00072DD5">
      <w:pPr>
        <w:pStyle w:val="ClauseLevel5"/>
      </w:pPr>
      <w:r w:rsidRPr="00F11115">
        <w:t>entirely contained within a floor of the Building</w:t>
      </w:r>
      <w:r w:rsidR="007A05C5" w:rsidRPr="00F11115">
        <w:t>.</w:t>
      </w:r>
    </w:p>
    <w:p w:rsidR="007A05C5" w:rsidRPr="00F11115" w:rsidRDefault="007A05C5" w:rsidP="00072DD5">
      <w:pPr>
        <w:pStyle w:val="ClauseLevel3"/>
      </w:pPr>
      <w:bookmarkStart w:id="776" w:name="_AGSRef70051431"/>
      <w:r w:rsidRPr="00F11115">
        <w:t xml:space="preserve">The cleaning of the exterior surfaces of the windows in the Building will be undertaken not less often than is specified in </w:t>
      </w:r>
      <w:r w:rsidRPr="00F11115">
        <w:fldChar w:fldCharType="begin"/>
      </w:r>
      <w:r w:rsidRPr="00F11115">
        <w:instrText xml:space="preserve"> REF _Ref253571602 \n \h  \* MERGEFORMAT </w:instrText>
      </w:r>
      <w:r w:rsidRPr="00F11115">
        <w:fldChar w:fldCharType="separate"/>
      </w:r>
      <w:r w:rsidR="00170A0A">
        <w:t>Item 21</w:t>
      </w:r>
      <w:r w:rsidRPr="00F11115">
        <w:fldChar w:fldCharType="end"/>
      </w:r>
      <w:r w:rsidRPr="00F11115">
        <w:t>.</w:t>
      </w:r>
      <w:bookmarkEnd w:id="776"/>
    </w:p>
    <w:p w:rsidR="007A05C5" w:rsidRPr="00F11115" w:rsidRDefault="007A05C5" w:rsidP="00072DD5">
      <w:pPr>
        <w:pStyle w:val="ClauseLevel2"/>
      </w:pPr>
      <w:bookmarkStart w:id="777" w:name="_Toc304215197"/>
      <w:bookmarkStart w:id="778" w:name="_Toc270606173"/>
      <w:bookmarkStart w:id="779" w:name="_Toc253563769"/>
      <w:bookmarkStart w:id="780" w:name="_Toc253491463"/>
      <w:bookmarkStart w:id="781" w:name="_Toc252787654"/>
      <w:bookmarkStart w:id="782" w:name="_Toc17130204"/>
      <w:bookmarkStart w:id="783" w:name="_Toc62651247"/>
      <w:r w:rsidRPr="00F11115">
        <w:t>Failure by Landlord to clean</w:t>
      </w:r>
      <w:bookmarkEnd w:id="777"/>
      <w:bookmarkEnd w:id="778"/>
      <w:bookmarkEnd w:id="779"/>
      <w:bookmarkEnd w:id="780"/>
      <w:bookmarkEnd w:id="781"/>
      <w:bookmarkEnd w:id="782"/>
      <w:bookmarkEnd w:id="783"/>
    </w:p>
    <w:p w:rsidR="007A05C5" w:rsidRPr="00F11115" w:rsidRDefault="007A05C5" w:rsidP="00072DD5">
      <w:pPr>
        <w:pStyle w:val="ClauseLevel3"/>
      </w:pPr>
      <w:bookmarkStart w:id="784" w:name="_AGSRef58862859"/>
      <w:r w:rsidRPr="00F11115">
        <w:t>If the Landlord fails to perform its obligations in clause</w:t>
      </w:r>
      <w:r w:rsidR="00061877" w:rsidRPr="00F11115">
        <w:t>s</w:t>
      </w:r>
      <w:r w:rsidRPr="00F11115">
        <w:t xml:space="preserve"> </w:t>
      </w:r>
      <w:r w:rsidRPr="00F11115">
        <w:fldChar w:fldCharType="begin"/>
      </w:r>
      <w:r w:rsidRPr="00F11115">
        <w:instrText xml:space="preserve"> REF _AGSRef86453449 \n \h  \* MERGEFORMAT </w:instrText>
      </w:r>
      <w:r w:rsidRPr="00F11115">
        <w:fldChar w:fldCharType="separate"/>
      </w:r>
      <w:r w:rsidR="00170A0A">
        <w:t>31.1</w:t>
      </w:r>
      <w:r w:rsidRPr="00F11115">
        <w:fldChar w:fldCharType="end"/>
      </w:r>
      <w:r w:rsidR="00061877" w:rsidRPr="00F11115">
        <w:t xml:space="preserve"> and </w:t>
      </w:r>
      <w:r w:rsidR="00061877" w:rsidRPr="00F11115">
        <w:fldChar w:fldCharType="begin"/>
      </w:r>
      <w:r w:rsidR="00061877" w:rsidRPr="00F11115">
        <w:instrText xml:space="preserve"> REF _Ref6324288 \w \h </w:instrText>
      </w:r>
      <w:r w:rsidR="00061877" w:rsidRPr="00F11115">
        <w:fldChar w:fldCharType="separate"/>
      </w:r>
      <w:r w:rsidR="00170A0A">
        <w:t>31.2</w:t>
      </w:r>
      <w:r w:rsidR="00061877" w:rsidRPr="00F11115">
        <w:fldChar w:fldCharType="end"/>
      </w:r>
      <w:r w:rsidRPr="00F11115">
        <w:t>, the Tenant may give a Notice to the Landlord giving particulars of the failure.</w:t>
      </w:r>
      <w:bookmarkEnd w:id="784"/>
    </w:p>
    <w:p w:rsidR="007A05C5" w:rsidRPr="00F11115" w:rsidRDefault="007A05C5" w:rsidP="00C85A4C">
      <w:pPr>
        <w:pStyle w:val="ClauseLevel3"/>
        <w:keepNext/>
      </w:pPr>
      <w:r w:rsidRPr="00F11115">
        <w:t xml:space="preserve">If the standard of cleaning is still unsatisfactory at the expiration of </w:t>
      </w:r>
      <w:r w:rsidR="00061877" w:rsidRPr="00F11115">
        <w:t>10 </w:t>
      </w:r>
      <w:r w:rsidRPr="00F11115">
        <w:t>Working Days from the date of the Tenant's Notice under clause</w:t>
      </w:r>
      <w:r w:rsidR="00061877" w:rsidRPr="00F11115">
        <w:t> </w:t>
      </w:r>
      <w:r w:rsidRPr="00F11115">
        <w:fldChar w:fldCharType="begin"/>
      </w:r>
      <w:r w:rsidRPr="00F11115">
        <w:instrText xml:space="preserve"> REF _AGSRef58862859 \n \h  \* MERGEFORMAT </w:instrText>
      </w:r>
      <w:r w:rsidRPr="00F11115">
        <w:fldChar w:fldCharType="separate"/>
      </w:r>
      <w:r w:rsidR="00170A0A">
        <w:t>31.3.1</w:t>
      </w:r>
      <w:r w:rsidRPr="00F11115">
        <w:fldChar w:fldCharType="end"/>
      </w:r>
      <w:r w:rsidRPr="00F11115">
        <w:t xml:space="preserve"> the Tenant may carry out supplementary cleaning and:</w:t>
      </w:r>
    </w:p>
    <w:p w:rsidR="007A05C5" w:rsidRPr="00F11115" w:rsidRDefault="007A05C5" w:rsidP="00AB4626">
      <w:pPr>
        <w:pStyle w:val="ClauseLevel4"/>
      </w:pPr>
      <w:r w:rsidRPr="00F11115">
        <w:t xml:space="preserve">the cost of that cleaning will be a debt due and payable by the Landlord to the Tenant within </w:t>
      </w:r>
      <w:r w:rsidR="00061877" w:rsidRPr="00F11115">
        <w:t>20 </w:t>
      </w:r>
      <w:r w:rsidRPr="00F11115">
        <w:t>Working Days after demand; and</w:t>
      </w:r>
    </w:p>
    <w:p w:rsidR="007A05C5" w:rsidRPr="00F11115" w:rsidRDefault="007A05C5" w:rsidP="00AB4626">
      <w:pPr>
        <w:pStyle w:val="ClauseLevel4"/>
      </w:pPr>
      <w:r w:rsidRPr="00F11115">
        <w:t>the Tenant may recover the cost from the Landlord by setoff in Rent or other money payable by the Tenant to the Landlord under this Lease.</w:t>
      </w:r>
    </w:p>
    <w:p w:rsidR="005E5099" w:rsidRPr="00B8095B" w:rsidRDefault="005E5099" w:rsidP="005E5099">
      <w:pPr>
        <w:pStyle w:val="ClauseLevel1"/>
      </w:pPr>
      <w:bookmarkStart w:id="785" w:name="_Ref15462239"/>
      <w:bookmarkStart w:id="786" w:name="_Toc17130205"/>
      <w:bookmarkStart w:id="787" w:name="_Toc62651248"/>
      <w:bookmarkStart w:id="788" w:name="_Ref6324853"/>
      <w:r w:rsidRPr="00B8095B">
        <w:t xml:space="preserve">Green Lease Schedule and Building </w:t>
      </w:r>
      <w:r w:rsidRPr="00B8095B">
        <w:rPr>
          <w:iCs/>
        </w:rPr>
        <w:t>Energy Efficiency Disclosure</w:t>
      </w:r>
      <w:bookmarkEnd w:id="785"/>
      <w:bookmarkEnd w:id="786"/>
      <w:bookmarkEnd w:id="787"/>
    </w:p>
    <w:p w:rsidR="005E5099" w:rsidRDefault="005E5099" w:rsidP="005E5099">
      <w:pPr>
        <w:pStyle w:val="ClauseLevel3"/>
      </w:pPr>
      <w:r>
        <w:t xml:space="preserve">If </w:t>
      </w:r>
      <w:r>
        <w:fldChar w:fldCharType="begin"/>
      </w:r>
      <w:r>
        <w:instrText xml:space="preserve"> REF _Ref8031303 \r \h </w:instrText>
      </w:r>
      <w:r>
        <w:fldChar w:fldCharType="separate"/>
      </w:r>
      <w:r w:rsidR="00170A0A">
        <w:t>Item 22</w:t>
      </w:r>
      <w:r>
        <w:fldChar w:fldCharType="end"/>
      </w:r>
      <w:r>
        <w:t xml:space="preserve"> states a GLS applies to this Lease, the Parties agree that the GLS </w:t>
      </w:r>
      <w:r w:rsidR="00275E93">
        <w:t xml:space="preserve">identified </w:t>
      </w:r>
      <w:r>
        <w:t xml:space="preserve">in </w:t>
      </w:r>
      <w:r>
        <w:fldChar w:fldCharType="begin"/>
      </w:r>
      <w:r>
        <w:instrText xml:space="preserve"> REF _Ref8031303 \r \h </w:instrText>
      </w:r>
      <w:r>
        <w:fldChar w:fldCharType="separate"/>
      </w:r>
      <w:r w:rsidR="00170A0A">
        <w:t>Item 22</w:t>
      </w:r>
      <w:r>
        <w:fldChar w:fldCharType="end"/>
      </w:r>
      <w:r>
        <w:t xml:space="preserve"> and attached in </w:t>
      </w:r>
      <w:r>
        <w:fldChar w:fldCharType="begin"/>
      </w:r>
      <w:r>
        <w:instrText xml:space="preserve"> REF _Ref8031417 \r \h </w:instrText>
      </w:r>
      <w:r>
        <w:fldChar w:fldCharType="separate"/>
      </w:r>
      <w:r w:rsidR="00170A0A">
        <w:t>Schedule 7</w:t>
      </w:r>
      <w:r>
        <w:fldChar w:fldCharType="end"/>
      </w:r>
      <w:r>
        <w:t xml:space="preserve"> is incorporated into and forms part of this Lease and each Party agrees to comply with the terms of the GLS.</w:t>
      </w:r>
    </w:p>
    <w:p w:rsidR="005E5099" w:rsidRDefault="005E5099" w:rsidP="005E5099">
      <w:pPr>
        <w:pStyle w:val="ClauseLevel3"/>
        <w:keepNext/>
      </w:pPr>
      <w:r>
        <w:t xml:space="preserve">If any conflict arises between: </w:t>
      </w:r>
    </w:p>
    <w:p w:rsidR="005E5099" w:rsidRDefault="005E5099" w:rsidP="00AB4626">
      <w:pPr>
        <w:pStyle w:val="ClauseLevel4"/>
      </w:pPr>
      <w:r>
        <w:t xml:space="preserve">the terms and conditions contained in </w:t>
      </w:r>
      <w:r w:rsidR="00EE42B8">
        <w:t>this Lease</w:t>
      </w:r>
      <w:r>
        <w:t xml:space="preserve">; and </w:t>
      </w:r>
    </w:p>
    <w:p w:rsidR="005E5099" w:rsidRDefault="005E5099" w:rsidP="00AB4626">
      <w:pPr>
        <w:pStyle w:val="ClauseLevel4"/>
      </w:pPr>
      <w:r>
        <w:t>any clauses or parts of the clauses of the GLS</w:t>
      </w:r>
      <w:r w:rsidR="00656482">
        <w:t>,</w:t>
      </w:r>
    </w:p>
    <w:p w:rsidR="005E5099" w:rsidRDefault="005E5099" w:rsidP="005E5099">
      <w:pPr>
        <w:pStyle w:val="PlainParagraph"/>
        <w:keepNext/>
      </w:pPr>
      <w:r>
        <w:t>then</w:t>
      </w:r>
      <w:r w:rsidR="00EC582B">
        <w:t>:</w:t>
      </w:r>
    </w:p>
    <w:p w:rsidR="005E5099" w:rsidRDefault="005E5099" w:rsidP="00AB4626">
      <w:pPr>
        <w:pStyle w:val="ClauseLevel4"/>
      </w:pPr>
      <w:r>
        <w:t xml:space="preserve">in so far as the issue to be resolved relates to or affects the rights and obligations of the Parties under the GLS; and </w:t>
      </w:r>
    </w:p>
    <w:p w:rsidR="005E5099" w:rsidRDefault="005E5099" w:rsidP="00AB4626">
      <w:pPr>
        <w:pStyle w:val="ClauseLevel4"/>
      </w:pPr>
      <w:r>
        <w:t xml:space="preserve">unless the particular terms and conditions contained in </w:t>
      </w:r>
      <w:r w:rsidR="00EE42B8">
        <w:t>this Lease</w:t>
      </w:r>
      <w:r>
        <w:t xml:space="preserve"> expressly provide that they prevail over the GLS,</w:t>
      </w:r>
    </w:p>
    <w:p w:rsidR="005E5099" w:rsidRDefault="005E5099" w:rsidP="005E5099">
      <w:pPr>
        <w:pStyle w:val="PlainParagraph"/>
      </w:pPr>
      <w:r>
        <w:t>the clauses (or the relevant parts of the clauses) of the GLS prevail to the extent necessary to resolve the conflict.</w:t>
      </w:r>
    </w:p>
    <w:p w:rsidR="005E5099" w:rsidRDefault="005E5099" w:rsidP="005E5099">
      <w:pPr>
        <w:pStyle w:val="ClauseLevel3"/>
      </w:pPr>
      <w:r>
        <w:t xml:space="preserve">The Landlord warrants that the Landlord is compliant with any obligations it may have under the </w:t>
      </w:r>
      <w:r>
        <w:rPr>
          <w:i/>
          <w:iCs/>
        </w:rPr>
        <w:t>Building Energy Efficiency Disclosure Act 2010</w:t>
      </w:r>
      <w:r>
        <w:t xml:space="preserve"> (</w:t>
      </w:r>
      <w:r w:rsidR="006B1892">
        <w:t>Cth</w:t>
      </w:r>
      <w:r>
        <w:t xml:space="preserve">) in relation to all buildings owned or leased by the Landlord.  The Landlord agrees to continue to be so compliant for the duration of </w:t>
      </w:r>
      <w:r w:rsidR="00EE42B8">
        <w:t>this Lease</w:t>
      </w:r>
      <w:r>
        <w:t>.</w:t>
      </w:r>
    </w:p>
    <w:p w:rsidR="00DF6709" w:rsidRPr="00B8095B" w:rsidRDefault="00DF6709" w:rsidP="00072DD5">
      <w:pPr>
        <w:pStyle w:val="ClauseLevel1"/>
      </w:pPr>
      <w:bookmarkStart w:id="789" w:name="_Ref10721901"/>
      <w:bookmarkStart w:id="790" w:name="_Toc17130206"/>
      <w:bookmarkStart w:id="791" w:name="_Toc62651249"/>
      <w:r w:rsidRPr="00B8095B">
        <w:t>Metering for electricity, gas and water</w:t>
      </w:r>
      <w:bookmarkEnd w:id="788"/>
      <w:bookmarkEnd w:id="789"/>
      <w:bookmarkEnd w:id="790"/>
      <w:bookmarkEnd w:id="791"/>
    </w:p>
    <w:p w:rsidR="00DF6709" w:rsidRPr="00F11115" w:rsidRDefault="00DF6709" w:rsidP="00C85A4C">
      <w:pPr>
        <w:pStyle w:val="ClauseLevel3"/>
        <w:keepNext/>
      </w:pPr>
      <w:bookmarkStart w:id="792" w:name="_Ref8034086"/>
      <w:r w:rsidRPr="00F11115">
        <w:t>The Landlord:</w:t>
      </w:r>
      <w:bookmarkEnd w:id="792"/>
    </w:p>
    <w:p w:rsidR="00DF6709" w:rsidRPr="00F11115" w:rsidRDefault="00DF6709" w:rsidP="00AB4626">
      <w:pPr>
        <w:pStyle w:val="ClauseLevel4"/>
      </w:pPr>
      <w:r w:rsidRPr="00F11115">
        <w:t xml:space="preserve">will ensure that from the Commencement Date the Premises are separately metered for electricity (with the meters meeting the specifications set out in </w:t>
      </w:r>
      <w:r w:rsidR="00ED2A23" w:rsidRPr="00F11115">
        <w:fldChar w:fldCharType="begin"/>
      </w:r>
      <w:r w:rsidR="00ED2A23" w:rsidRPr="00F11115">
        <w:instrText xml:space="preserve"> REF _Ref6325165 \n \h </w:instrText>
      </w:r>
      <w:r w:rsidR="00ED2A23" w:rsidRPr="00F11115">
        <w:fldChar w:fldCharType="separate"/>
      </w:r>
      <w:r w:rsidR="00170A0A">
        <w:t>Item 23</w:t>
      </w:r>
      <w:r w:rsidR="00ED2A23" w:rsidRPr="00F11115">
        <w:fldChar w:fldCharType="end"/>
      </w:r>
      <w:r w:rsidRPr="00F11115">
        <w:t xml:space="preserve">), gas and water; </w:t>
      </w:r>
    </w:p>
    <w:p w:rsidR="00DF6709" w:rsidRPr="00F11115" w:rsidRDefault="00DF6709" w:rsidP="00AB4626">
      <w:pPr>
        <w:pStyle w:val="ClauseLevel4"/>
      </w:pPr>
      <w:r w:rsidRPr="00F11115">
        <w:t xml:space="preserve">will ensure that the meters have an accuracy class suitable for customer billing and the meter register is readily accessible for billing; </w:t>
      </w:r>
    </w:p>
    <w:p w:rsidR="00DF6709" w:rsidRPr="00F11115" w:rsidRDefault="00DF6709" w:rsidP="00AB4626">
      <w:pPr>
        <w:pStyle w:val="ClauseLevel4"/>
      </w:pPr>
      <w:r w:rsidRPr="00F11115">
        <w:t>agrees that if the Tenant requires, management of the meters will reside with the Tenant on installation; and</w:t>
      </w:r>
    </w:p>
    <w:p w:rsidR="00DF6709" w:rsidRPr="00F11115" w:rsidRDefault="00DF6709" w:rsidP="00AB4626">
      <w:pPr>
        <w:pStyle w:val="ClauseLevel4"/>
      </w:pPr>
      <w:r w:rsidRPr="00F11115">
        <w:t>agrees that the Tenant is entitled to purchase its own electricity.</w:t>
      </w:r>
    </w:p>
    <w:p w:rsidR="00DF6709" w:rsidRPr="00F11115" w:rsidRDefault="00DF6709" w:rsidP="00072DD5">
      <w:pPr>
        <w:pStyle w:val="ClauseLevel3"/>
      </w:pPr>
      <w:bookmarkStart w:id="793" w:name="_Ref8034097"/>
      <w:r w:rsidRPr="00F11115">
        <w:t xml:space="preserve">The Landlord will ensure that from the Commencement Date there is separate metering for electricity (with the meters meeting the specifications set out in </w:t>
      </w:r>
      <w:r w:rsidR="00ED2A23" w:rsidRPr="00F11115">
        <w:fldChar w:fldCharType="begin"/>
      </w:r>
      <w:r w:rsidR="00ED2A23" w:rsidRPr="00F11115">
        <w:instrText xml:space="preserve"> REF _Ref6325165 \n \h </w:instrText>
      </w:r>
      <w:r w:rsidR="00ED2A23" w:rsidRPr="00F11115">
        <w:fldChar w:fldCharType="separate"/>
      </w:r>
      <w:r w:rsidR="00170A0A">
        <w:t>Item 23</w:t>
      </w:r>
      <w:r w:rsidR="00ED2A23" w:rsidRPr="00F11115">
        <w:fldChar w:fldCharType="end"/>
      </w:r>
      <w:r w:rsidRPr="00F11115">
        <w:t>), gas and water for central Services in the Building including Common Areas.</w:t>
      </w:r>
      <w:bookmarkEnd w:id="793"/>
    </w:p>
    <w:p w:rsidR="00DF6709" w:rsidRPr="00F11115" w:rsidRDefault="00DF6709" w:rsidP="00072DD5">
      <w:pPr>
        <w:pStyle w:val="ClauseLevel3"/>
      </w:pPr>
      <w:r w:rsidRPr="00F11115">
        <w:t>The Landlord will not pass on any costs incurred in complying with clauses </w:t>
      </w:r>
      <w:r w:rsidR="00ED24A9">
        <w:fldChar w:fldCharType="begin"/>
      </w:r>
      <w:r w:rsidR="00ED24A9">
        <w:instrText xml:space="preserve"> REF _Ref8034086 \w \h </w:instrText>
      </w:r>
      <w:r w:rsidR="00ED24A9">
        <w:fldChar w:fldCharType="separate"/>
      </w:r>
      <w:r w:rsidR="00170A0A">
        <w:t>33.1.1</w:t>
      </w:r>
      <w:r w:rsidR="00ED24A9">
        <w:fldChar w:fldCharType="end"/>
      </w:r>
      <w:r w:rsidR="00D63690" w:rsidRPr="00F11115">
        <w:t xml:space="preserve"> </w:t>
      </w:r>
      <w:r w:rsidRPr="00F11115">
        <w:t xml:space="preserve">and </w:t>
      </w:r>
      <w:r w:rsidR="00ED24A9">
        <w:fldChar w:fldCharType="begin"/>
      </w:r>
      <w:r w:rsidR="00ED24A9">
        <w:instrText xml:space="preserve"> REF _Ref8034097 \w \h </w:instrText>
      </w:r>
      <w:r w:rsidR="00ED24A9">
        <w:fldChar w:fldCharType="separate"/>
      </w:r>
      <w:r w:rsidR="00170A0A">
        <w:t>33.1.2</w:t>
      </w:r>
      <w:r w:rsidR="00ED24A9">
        <w:fldChar w:fldCharType="end"/>
      </w:r>
      <w:r w:rsidR="00D63690" w:rsidRPr="00F11115">
        <w:t xml:space="preserve"> </w:t>
      </w:r>
      <w:r w:rsidRPr="00F11115">
        <w:t>to the Tenant directly or indirectly.</w:t>
      </w:r>
    </w:p>
    <w:p w:rsidR="00DF6709" w:rsidRPr="00F11115" w:rsidRDefault="00DF6709" w:rsidP="00072DD5">
      <w:pPr>
        <w:pStyle w:val="ClauseLevel3"/>
      </w:pPr>
      <w:r w:rsidRPr="00F11115">
        <w:t xml:space="preserve">In the event that the GLS contains requirements which are different to this clause </w:t>
      </w:r>
      <w:r w:rsidR="00877A1E">
        <w:fldChar w:fldCharType="begin"/>
      </w:r>
      <w:r w:rsidR="00877A1E">
        <w:instrText xml:space="preserve"> REF _Ref10721901 \w \h </w:instrText>
      </w:r>
      <w:r w:rsidR="00877A1E">
        <w:fldChar w:fldCharType="separate"/>
      </w:r>
      <w:r w:rsidR="00170A0A">
        <w:t>33</w:t>
      </w:r>
      <w:r w:rsidR="00877A1E">
        <w:fldChar w:fldCharType="end"/>
      </w:r>
      <w:r w:rsidR="00877A1E">
        <w:t xml:space="preserve"> </w:t>
      </w:r>
      <w:r w:rsidRPr="00F11115">
        <w:t>the GLS takes precedence.</w:t>
      </w:r>
    </w:p>
    <w:p w:rsidR="007A05C5" w:rsidRPr="00B8095B" w:rsidRDefault="007A05C5" w:rsidP="00072DD5">
      <w:pPr>
        <w:pStyle w:val="ClauseLevel1"/>
      </w:pPr>
      <w:bookmarkStart w:id="794" w:name="_Toc304215198"/>
      <w:bookmarkStart w:id="795" w:name="_Toc270606174"/>
      <w:bookmarkStart w:id="796" w:name="_Toc253563770"/>
      <w:bookmarkStart w:id="797" w:name="_Toc253491465"/>
      <w:bookmarkStart w:id="798" w:name="_AGSRef8069133"/>
      <w:bookmarkStart w:id="799" w:name="_Toc252787656"/>
      <w:bookmarkStart w:id="800" w:name="_Toc17130207"/>
      <w:bookmarkStart w:id="801" w:name="_Toc62651250"/>
      <w:r w:rsidRPr="00B8095B">
        <w:t>Repainting</w:t>
      </w:r>
      <w:r w:rsidR="00725B4F" w:rsidRPr="00B8095B">
        <w:t xml:space="preserve"> and </w:t>
      </w:r>
      <w:r w:rsidRPr="00B8095B">
        <w:t>recarpeting</w:t>
      </w:r>
      <w:bookmarkEnd w:id="794"/>
      <w:bookmarkEnd w:id="795"/>
      <w:bookmarkEnd w:id="796"/>
      <w:bookmarkEnd w:id="797"/>
      <w:bookmarkEnd w:id="798"/>
      <w:bookmarkEnd w:id="799"/>
      <w:bookmarkEnd w:id="800"/>
      <w:bookmarkEnd w:id="801"/>
    </w:p>
    <w:p w:rsidR="007A05C5" w:rsidRPr="00F11115" w:rsidRDefault="007A05C5" w:rsidP="00072DD5">
      <w:pPr>
        <w:pStyle w:val="ClauseLevel2"/>
      </w:pPr>
      <w:bookmarkStart w:id="802" w:name="_Toc304215199"/>
      <w:bookmarkStart w:id="803" w:name="_Toc270606175"/>
      <w:bookmarkStart w:id="804" w:name="_Toc253563771"/>
      <w:bookmarkStart w:id="805" w:name="_Toc253491466"/>
      <w:bookmarkStart w:id="806" w:name="_AGSRef54294115"/>
      <w:bookmarkStart w:id="807" w:name="_Toc252787657"/>
      <w:bookmarkStart w:id="808" w:name="_Toc17130208"/>
      <w:bookmarkStart w:id="809" w:name="_Toc62651251"/>
      <w:r w:rsidRPr="00F11115">
        <w:t>Landlord to repaint and replace floor coverings</w:t>
      </w:r>
      <w:bookmarkEnd w:id="802"/>
      <w:bookmarkEnd w:id="803"/>
      <w:bookmarkEnd w:id="804"/>
      <w:bookmarkEnd w:id="805"/>
      <w:bookmarkEnd w:id="806"/>
      <w:bookmarkEnd w:id="807"/>
      <w:bookmarkEnd w:id="808"/>
      <w:bookmarkEnd w:id="809"/>
    </w:p>
    <w:p w:rsidR="007A05C5" w:rsidRPr="00F11115" w:rsidRDefault="007A05C5" w:rsidP="00C85A4C">
      <w:pPr>
        <w:pStyle w:val="ClauseLevel3"/>
        <w:keepNext/>
      </w:pPr>
      <w:bookmarkStart w:id="810" w:name="_AGSRef98537391"/>
      <w:r w:rsidRPr="00F11115">
        <w:t>The Landlord agrees:</w:t>
      </w:r>
      <w:bookmarkEnd w:id="810"/>
    </w:p>
    <w:p w:rsidR="007A05C5" w:rsidRPr="00F11115" w:rsidRDefault="007A05C5" w:rsidP="00AB4626">
      <w:pPr>
        <w:pStyle w:val="ClauseLevel4"/>
      </w:pPr>
      <w:bookmarkStart w:id="811" w:name="_AGSRef80258738"/>
      <w:bookmarkStart w:id="812" w:name="_AGSRef50337117"/>
      <w:bookmarkStart w:id="813" w:name="_AGSRef45099937"/>
      <w:r w:rsidRPr="00F11115">
        <w:t>to repaint, colour or paper the Premises and the Building (including the external parts of the Building and the Common Areas previously painted, coloured or papered):</w:t>
      </w:r>
      <w:bookmarkEnd w:id="811"/>
      <w:bookmarkEnd w:id="812"/>
      <w:bookmarkEnd w:id="813"/>
    </w:p>
    <w:p w:rsidR="007A05C5" w:rsidRPr="00F11115" w:rsidRDefault="007A05C5" w:rsidP="00072DD5">
      <w:pPr>
        <w:pStyle w:val="ClauseLevel5"/>
      </w:pPr>
      <w:r w:rsidRPr="00F11115">
        <w:t xml:space="preserve">as often as may become necessary due to fair wear and tear (but in respect of the Premises not less often than is specified in </w:t>
      </w:r>
      <w:r w:rsidR="00351362">
        <w:fldChar w:fldCharType="begin"/>
      </w:r>
      <w:r w:rsidR="00351362">
        <w:instrText xml:space="preserve"> REF _Ref15462856 \w \h </w:instrText>
      </w:r>
      <w:r w:rsidR="00351362">
        <w:fldChar w:fldCharType="separate"/>
      </w:r>
      <w:r w:rsidR="00170A0A">
        <w:t>Item 24</w:t>
      </w:r>
      <w:r w:rsidR="00351362">
        <w:fldChar w:fldCharType="end"/>
      </w:r>
      <w:r w:rsidR="00877A1E">
        <w:t>)</w:t>
      </w:r>
      <w:r w:rsidR="00351362">
        <w:t xml:space="preserve"> </w:t>
      </w:r>
      <w:r w:rsidRPr="00F11115">
        <w:t>and in colours approved by the Tenant;</w:t>
      </w:r>
    </w:p>
    <w:p w:rsidR="007A05C5" w:rsidRPr="00F11115" w:rsidRDefault="007A05C5" w:rsidP="00072DD5">
      <w:pPr>
        <w:pStyle w:val="ClauseLevel5"/>
      </w:pPr>
      <w:r w:rsidRPr="00F11115">
        <w:t xml:space="preserve">in a proper and workmanlike manner; and </w:t>
      </w:r>
    </w:p>
    <w:p w:rsidR="007A05C5" w:rsidRPr="00F11115" w:rsidRDefault="007A05C5" w:rsidP="00DC0D66">
      <w:pPr>
        <w:pStyle w:val="ClauseLevel5"/>
      </w:pPr>
      <w:r w:rsidRPr="00F11115">
        <w:t>with materials of no lesser standard to those used previously</w:t>
      </w:r>
      <w:r w:rsidR="00EC582B">
        <w:t>;</w:t>
      </w:r>
      <w:r w:rsidRPr="00F11115">
        <w:t xml:space="preserve"> and</w:t>
      </w:r>
    </w:p>
    <w:p w:rsidR="007A05C5" w:rsidRPr="00F11115" w:rsidRDefault="007A05C5" w:rsidP="00AB4626">
      <w:pPr>
        <w:pStyle w:val="ClauseLevel4"/>
      </w:pPr>
      <w:bookmarkStart w:id="814" w:name="_AGSRef16776281"/>
      <w:bookmarkStart w:id="815" w:name="_AGSRef13873231"/>
      <w:r w:rsidRPr="00F11115">
        <w:t>to replace:</w:t>
      </w:r>
      <w:bookmarkEnd w:id="814"/>
      <w:bookmarkEnd w:id="815"/>
    </w:p>
    <w:p w:rsidR="007A05C5" w:rsidRPr="00F11115" w:rsidRDefault="007A05C5" w:rsidP="00072DD5">
      <w:pPr>
        <w:pStyle w:val="ClauseLevel5"/>
      </w:pPr>
      <w:r w:rsidRPr="00F11115">
        <w:t xml:space="preserve">in a proper and workmanlike manner; and </w:t>
      </w:r>
    </w:p>
    <w:p w:rsidR="007A05C5" w:rsidRPr="00F11115" w:rsidRDefault="007A05C5" w:rsidP="001A110A">
      <w:pPr>
        <w:pStyle w:val="ClauseLevel5"/>
        <w:keepNext/>
      </w:pPr>
      <w:r w:rsidRPr="00F11115">
        <w:t>in accordance with the relevant Australian Standards at that time</w:t>
      </w:r>
      <w:r w:rsidR="00725B4F" w:rsidRPr="00F11115">
        <w:t>,</w:t>
      </w:r>
    </w:p>
    <w:p w:rsidR="007A05C5" w:rsidRPr="00F11115" w:rsidRDefault="007A05C5" w:rsidP="001A110A">
      <w:pPr>
        <w:pStyle w:val="ClauseLevel5"/>
        <w:numPr>
          <w:ilvl w:val="0"/>
          <w:numId w:val="0"/>
        </w:numPr>
        <w:ind w:left="1559"/>
      </w:pPr>
      <w:r w:rsidRPr="00F11115">
        <w:t xml:space="preserve">all carpet and other floor coverings within the Premises and the Common Areas on those floors of the Building on which the Premises are located and all stairways connecting those floors as often as may become necessary due to fair wear and tear (but not less often than is specified in </w:t>
      </w:r>
      <w:r w:rsidR="00351362">
        <w:fldChar w:fldCharType="begin"/>
      </w:r>
      <w:r w:rsidR="00351362">
        <w:instrText xml:space="preserve"> REF _Ref15462884 \w \h </w:instrText>
      </w:r>
      <w:r w:rsidR="00351362">
        <w:fldChar w:fldCharType="separate"/>
      </w:r>
      <w:r w:rsidR="00170A0A">
        <w:t>Item 25</w:t>
      </w:r>
      <w:r w:rsidR="00351362">
        <w:fldChar w:fldCharType="end"/>
      </w:r>
      <w:r w:rsidRPr="00F11115">
        <w:t>) with floor coverings of no lesser standard to those used previously.</w:t>
      </w:r>
    </w:p>
    <w:p w:rsidR="00BE4AD3" w:rsidRPr="00F11115" w:rsidRDefault="00BE4AD3" w:rsidP="00072DD5">
      <w:pPr>
        <w:pStyle w:val="ClauseLevel3"/>
      </w:pPr>
      <w:bookmarkStart w:id="816" w:name="_Toc304215200"/>
      <w:bookmarkStart w:id="817" w:name="_Toc270606176"/>
      <w:bookmarkStart w:id="818" w:name="_Toc253563772"/>
      <w:bookmarkStart w:id="819" w:name="_Toc253491467"/>
      <w:bookmarkStart w:id="820" w:name="_Toc252787658"/>
      <w:r w:rsidRPr="00F11115">
        <w:t xml:space="preserve">The Tenant will reimburse the Landlord for the cost of replacing the floor coverings or carpet if the replacement is necessitated </w:t>
      </w:r>
      <w:r w:rsidR="00725B4F" w:rsidRPr="00F11115">
        <w:t xml:space="preserve">by </w:t>
      </w:r>
      <w:r w:rsidRPr="00F11115">
        <w:t>damage caused by the Tenant.</w:t>
      </w:r>
    </w:p>
    <w:p w:rsidR="007A05C5" w:rsidRPr="00F11115" w:rsidRDefault="007A05C5" w:rsidP="00072DD5">
      <w:pPr>
        <w:pStyle w:val="ClauseLevel2"/>
      </w:pPr>
      <w:bookmarkStart w:id="821" w:name="_Toc17130209"/>
      <w:bookmarkStart w:id="822" w:name="_Toc62651252"/>
      <w:r w:rsidRPr="00F11115">
        <w:t>Tenant to uplift non fixtures</w:t>
      </w:r>
      <w:bookmarkEnd w:id="816"/>
      <w:bookmarkEnd w:id="817"/>
      <w:bookmarkEnd w:id="818"/>
      <w:bookmarkEnd w:id="819"/>
      <w:bookmarkEnd w:id="820"/>
      <w:bookmarkEnd w:id="821"/>
      <w:bookmarkEnd w:id="822"/>
    </w:p>
    <w:p w:rsidR="007A05C5" w:rsidRPr="00F11115" w:rsidRDefault="007A05C5" w:rsidP="00072DD5">
      <w:pPr>
        <w:pStyle w:val="ClauseLevel3"/>
      </w:pPr>
      <w:r w:rsidRPr="00F11115">
        <w:t>The Tenant agrees to move and uplift at the Landlord’s reasonable cost, the Tenant’s Fittings which are not fixtures to the extent necessary to enable the Landlord to carry out its obligations under clause</w:t>
      </w:r>
      <w:r w:rsidR="00725B4F" w:rsidRPr="00F11115">
        <w:t> </w:t>
      </w:r>
      <w:r w:rsidRPr="00F11115">
        <w:fldChar w:fldCharType="begin"/>
      </w:r>
      <w:r w:rsidRPr="00F11115">
        <w:instrText xml:space="preserve"> REF _AGSRef54294115 \n \h  \* MERGEFORMAT </w:instrText>
      </w:r>
      <w:r w:rsidRPr="00F11115">
        <w:fldChar w:fldCharType="separate"/>
      </w:r>
      <w:r w:rsidR="00170A0A">
        <w:t>34.1</w:t>
      </w:r>
      <w:r w:rsidRPr="00F11115">
        <w:fldChar w:fldCharType="end"/>
      </w:r>
      <w:r w:rsidRPr="00F11115">
        <w:t>.</w:t>
      </w:r>
    </w:p>
    <w:p w:rsidR="007A05C5" w:rsidRPr="00F11115" w:rsidRDefault="007A05C5" w:rsidP="00072DD5">
      <w:pPr>
        <w:pStyle w:val="ClauseLevel2"/>
      </w:pPr>
      <w:bookmarkStart w:id="823" w:name="_Toc304215201"/>
      <w:bookmarkStart w:id="824" w:name="_Toc270606177"/>
      <w:bookmarkStart w:id="825" w:name="_Toc253563773"/>
      <w:bookmarkStart w:id="826" w:name="_Toc253491468"/>
      <w:bookmarkStart w:id="827" w:name="_Toc252787659"/>
      <w:bookmarkStart w:id="828" w:name="_Toc17130210"/>
      <w:bookmarkStart w:id="829" w:name="_Toc62651253"/>
      <w:r w:rsidRPr="00F11115">
        <w:t>Tenant has no obligation to uplift fixtures</w:t>
      </w:r>
      <w:bookmarkEnd w:id="823"/>
      <w:bookmarkEnd w:id="824"/>
      <w:bookmarkEnd w:id="825"/>
      <w:bookmarkEnd w:id="826"/>
      <w:bookmarkEnd w:id="827"/>
      <w:bookmarkEnd w:id="828"/>
      <w:bookmarkEnd w:id="829"/>
    </w:p>
    <w:p w:rsidR="007A05C5" w:rsidRPr="00F11115" w:rsidRDefault="007A05C5" w:rsidP="00072DD5">
      <w:pPr>
        <w:pStyle w:val="ClauseLevel3"/>
      </w:pPr>
      <w:r w:rsidRPr="00F11115">
        <w:t>Nothing in this Lease requires the Tenant to take down or dismantle the Tenant’s Fittings which are fixtures and the Landlord agrees to lay any replacement carpet and floor coverings up to the face of those fixtures.</w:t>
      </w:r>
    </w:p>
    <w:p w:rsidR="007A05C5" w:rsidRPr="00F11115" w:rsidRDefault="007A05C5" w:rsidP="00072DD5">
      <w:pPr>
        <w:pStyle w:val="ClauseLevel2"/>
      </w:pPr>
      <w:bookmarkStart w:id="830" w:name="_Toc304215202"/>
      <w:bookmarkStart w:id="831" w:name="_Toc270606178"/>
      <w:bookmarkStart w:id="832" w:name="_Toc253563774"/>
      <w:bookmarkStart w:id="833" w:name="_Toc253491469"/>
      <w:bookmarkStart w:id="834" w:name="_AGSRef16423416"/>
      <w:bookmarkStart w:id="835" w:name="_Toc252787660"/>
      <w:bookmarkStart w:id="836" w:name="_Toc17130211"/>
      <w:bookmarkStart w:id="837" w:name="_Toc62651254"/>
      <w:r w:rsidRPr="00F11115">
        <w:t>When Landlord should perform work</w:t>
      </w:r>
      <w:bookmarkEnd w:id="830"/>
      <w:bookmarkEnd w:id="831"/>
      <w:bookmarkEnd w:id="832"/>
      <w:bookmarkEnd w:id="833"/>
      <w:bookmarkEnd w:id="834"/>
      <w:bookmarkEnd w:id="835"/>
      <w:bookmarkEnd w:id="836"/>
      <w:bookmarkEnd w:id="837"/>
    </w:p>
    <w:p w:rsidR="007A05C5" w:rsidRPr="00F11115" w:rsidRDefault="007A05C5" w:rsidP="00C85A4C">
      <w:pPr>
        <w:pStyle w:val="ClauseLevel3"/>
        <w:keepNext/>
      </w:pPr>
      <w:r w:rsidRPr="00F11115">
        <w:t>The Landlord agrees to:</w:t>
      </w:r>
    </w:p>
    <w:p w:rsidR="007A05C5" w:rsidRPr="00F11115" w:rsidRDefault="007A05C5" w:rsidP="00AB4626">
      <w:pPr>
        <w:pStyle w:val="ClauseLevel4"/>
      </w:pPr>
      <w:r w:rsidRPr="00F11115">
        <w:t>carry out all work it is obliged to do under this clause</w:t>
      </w:r>
      <w:r w:rsidR="00725B4F" w:rsidRPr="00F11115">
        <w:t> </w:t>
      </w:r>
      <w:r w:rsidRPr="00F11115">
        <w:fldChar w:fldCharType="begin"/>
      </w:r>
      <w:r w:rsidRPr="00F11115">
        <w:instrText xml:space="preserve"> REF _AGSRef8069133 \n \h  \* MERGEFORMAT </w:instrText>
      </w:r>
      <w:r w:rsidRPr="00F11115">
        <w:fldChar w:fldCharType="separate"/>
      </w:r>
      <w:r w:rsidR="00170A0A">
        <w:t>34</w:t>
      </w:r>
      <w:r w:rsidRPr="00F11115">
        <w:fldChar w:fldCharType="end"/>
      </w:r>
      <w:r w:rsidRPr="00F11115">
        <w:t xml:space="preserve"> outside of Normal Business Hours; and </w:t>
      </w:r>
    </w:p>
    <w:p w:rsidR="007A05C5" w:rsidRPr="00F11115" w:rsidRDefault="007A05C5" w:rsidP="00AB4626">
      <w:pPr>
        <w:pStyle w:val="ClauseLevel4"/>
      </w:pPr>
      <w:r w:rsidRPr="00F11115">
        <w:t>with as little disruption as possible to the Tenant’s use and occupation of the Premises.</w:t>
      </w:r>
    </w:p>
    <w:p w:rsidR="00725B4F" w:rsidRPr="00F11115" w:rsidRDefault="00725B4F" w:rsidP="00072DD5">
      <w:pPr>
        <w:pStyle w:val="ClauseLevel1"/>
      </w:pPr>
      <w:bookmarkStart w:id="838" w:name="_Toc17130212"/>
      <w:bookmarkStart w:id="839" w:name="_Toc62651255"/>
      <w:r w:rsidRPr="00F11115">
        <w:t>Maintenance and service contracts</w:t>
      </w:r>
      <w:bookmarkEnd w:id="838"/>
      <w:bookmarkEnd w:id="839"/>
    </w:p>
    <w:p w:rsidR="007A05C5" w:rsidRPr="00F11115" w:rsidRDefault="007A05C5" w:rsidP="00072DD5">
      <w:pPr>
        <w:pStyle w:val="ClauseLevel2"/>
      </w:pPr>
      <w:bookmarkStart w:id="840" w:name="_Toc304215204"/>
      <w:bookmarkStart w:id="841" w:name="_Toc270606180"/>
      <w:bookmarkStart w:id="842" w:name="_Toc253563776"/>
      <w:bookmarkStart w:id="843" w:name="_Toc253491471"/>
      <w:bookmarkStart w:id="844" w:name="_Toc252787662"/>
      <w:bookmarkStart w:id="845" w:name="_Ref12356591"/>
      <w:bookmarkStart w:id="846" w:name="_Toc17130213"/>
      <w:bookmarkStart w:id="847" w:name="_Toc62651256"/>
      <w:r w:rsidRPr="00F11115">
        <w:t>Landlord to effect maintenance contracts</w:t>
      </w:r>
      <w:bookmarkEnd w:id="840"/>
      <w:bookmarkEnd w:id="841"/>
      <w:bookmarkEnd w:id="842"/>
      <w:bookmarkEnd w:id="843"/>
      <w:bookmarkEnd w:id="844"/>
      <w:bookmarkEnd w:id="845"/>
      <w:bookmarkEnd w:id="846"/>
      <w:bookmarkEnd w:id="847"/>
    </w:p>
    <w:p w:rsidR="007A05C5" w:rsidRPr="00F11115" w:rsidRDefault="007A05C5" w:rsidP="00072DD5">
      <w:pPr>
        <w:pStyle w:val="ClauseLevel3"/>
      </w:pPr>
      <w:r w:rsidRPr="00F11115">
        <w:t>The Landlord agrees to effect and maintain contracts for the maintenance and repair of the Services in accordance with the relevant Australian Standards with respectable and recognised maintenance and repair contractors</w:t>
      </w:r>
      <w:r w:rsidR="00224F93">
        <w:t xml:space="preserve">.  </w:t>
      </w:r>
      <w:r w:rsidRPr="00F11115">
        <w:t>Nothing in this clause limits in any way the Landlord’s obligations to keep and maintain the Services in accordance with this Lease.</w:t>
      </w:r>
    </w:p>
    <w:p w:rsidR="007A05C5" w:rsidRPr="00F11115" w:rsidRDefault="007A05C5" w:rsidP="00072DD5">
      <w:pPr>
        <w:pStyle w:val="ClauseLevel2"/>
      </w:pPr>
      <w:bookmarkStart w:id="848" w:name="_Toc304215205"/>
      <w:bookmarkStart w:id="849" w:name="_Toc270606181"/>
      <w:bookmarkStart w:id="850" w:name="_Toc253563777"/>
      <w:bookmarkStart w:id="851" w:name="_Toc253491472"/>
      <w:bookmarkStart w:id="852" w:name="_Toc252787663"/>
      <w:bookmarkStart w:id="853" w:name="_Toc17130214"/>
      <w:bookmarkStart w:id="854" w:name="_Toc62651257"/>
      <w:r w:rsidRPr="00F11115">
        <w:t>Landlord to provide information on Services contracts</w:t>
      </w:r>
      <w:bookmarkEnd w:id="848"/>
      <w:bookmarkEnd w:id="849"/>
      <w:bookmarkEnd w:id="850"/>
      <w:bookmarkEnd w:id="851"/>
      <w:bookmarkEnd w:id="852"/>
      <w:bookmarkEnd w:id="853"/>
      <w:bookmarkEnd w:id="854"/>
    </w:p>
    <w:p w:rsidR="0006212F" w:rsidRDefault="007A05C5" w:rsidP="00A5229B">
      <w:pPr>
        <w:pStyle w:val="ClauseLevel3"/>
        <w:keepNext/>
      </w:pPr>
      <w:r w:rsidRPr="00F11115">
        <w:t>On the Commencement Date, on each anniversary of the Commencement Date and at other times when reasonably requested by the Tenant, the Landlord agrees to provide to the Tenant</w:t>
      </w:r>
      <w:r w:rsidR="0006212F">
        <w:t xml:space="preserve"> </w:t>
      </w:r>
      <w:r w:rsidR="0006212F" w:rsidRPr="0006212F">
        <w:t>a certificate by the Landlord’s air-conditioning maintenance contractor certifying that:</w:t>
      </w:r>
    </w:p>
    <w:p w:rsidR="0006212F" w:rsidRPr="00F11115" w:rsidRDefault="0006212F" w:rsidP="00AB4626">
      <w:pPr>
        <w:pStyle w:val="ClauseLevel4"/>
      </w:pPr>
      <w:r w:rsidRPr="00F11115">
        <w:t xml:space="preserve">the performance and maintenance of the air-conditioning system complies with the requirements of this Lease and all Laws and Requirements; and </w:t>
      </w:r>
    </w:p>
    <w:p w:rsidR="0006212F" w:rsidRPr="00F11115" w:rsidRDefault="0006212F" w:rsidP="00AB4626">
      <w:pPr>
        <w:pStyle w:val="ClauseLevel4"/>
      </w:pPr>
      <w:r w:rsidRPr="00F11115">
        <w:t>the maintenance and repair of the air-conditioning system has been carried out in accordance with the current air-conditioning maintenance contract.</w:t>
      </w:r>
    </w:p>
    <w:p w:rsidR="0006212F" w:rsidRDefault="00AB41A2" w:rsidP="00A5229B">
      <w:pPr>
        <w:pStyle w:val="ClauseLevel3"/>
      </w:pPr>
      <w:r w:rsidRPr="00F11115">
        <w:t xml:space="preserve">If the Tenant requests, the Landlord agrees to produce to the Tenant </w:t>
      </w:r>
      <w:r w:rsidR="0006212F" w:rsidRPr="00F11115">
        <w:t>a copy (which may remove or obliterate confidential commercial terms) of each of the current contracts for the maintenance and repair of the Services</w:t>
      </w:r>
      <w:r>
        <w:t xml:space="preserve"> required by clause </w:t>
      </w:r>
      <w:r>
        <w:fldChar w:fldCharType="begin"/>
      </w:r>
      <w:r>
        <w:instrText xml:space="preserve"> REF _Ref12356591 \r \h </w:instrText>
      </w:r>
      <w:r>
        <w:fldChar w:fldCharType="separate"/>
      </w:r>
      <w:r w:rsidR="00170A0A">
        <w:t>35.1</w:t>
      </w:r>
      <w:r>
        <w:fldChar w:fldCharType="end"/>
      </w:r>
      <w:r>
        <w:t>.</w:t>
      </w:r>
    </w:p>
    <w:p w:rsidR="007A05C5" w:rsidRPr="00F11115" w:rsidDel="00545944" w:rsidRDefault="007A05C5" w:rsidP="00072DD5">
      <w:pPr>
        <w:pStyle w:val="ClauseLevel1"/>
      </w:pPr>
      <w:bookmarkStart w:id="855" w:name="_Toc304215211"/>
      <w:bookmarkStart w:id="856" w:name="_Toc270606187"/>
      <w:bookmarkStart w:id="857" w:name="_Toc253563783"/>
      <w:bookmarkStart w:id="858" w:name="_Toc253491479"/>
      <w:bookmarkStart w:id="859" w:name="_Toc252787670"/>
      <w:bookmarkStart w:id="860" w:name="_Toc12262612"/>
      <w:bookmarkStart w:id="861" w:name="_Toc17130215"/>
      <w:bookmarkStart w:id="862" w:name="_Toc62651258"/>
      <w:r w:rsidRPr="00F11115" w:rsidDel="00545944">
        <w:t>Heritage</w:t>
      </w:r>
      <w:bookmarkEnd w:id="855"/>
      <w:bookmarkEnd w:id="856"/>
      <w:bookmarkEnd w:id="857"/>
      <w:bookmarkEnd w:id="858"/>
      <w:bookmarkEnd w:id="859"/>
      <w:bookmarkEnd w:id="860"/>
      <w:bookmarkEnd w:id="861"/>
      <w:bookmarkEnd w:id="862"/>
    </w:p>
    <w:p w:rsidR="007A05C5" w:rsidRPr="00F11115" w:rsidDel="00545944" w:rsidRDefault="007A05C5" w:rsidP="00072DD5">
      <w:pPr>
        <w:pStyle w:val="ClauseLevel2"/>
      </w:pPr>
      <w:bookmarkStart w:id="863" w:name="_Toc304215213"/>
      <w:bookmarkStart w:id="864" w:name="_Toc270606189"/>
      <w:bookmarkStart w:id="865" w:name="_Toc253563785"/>
      <w:bookmarkStart w:id="866" w:name="_Toc253491481"/>
      <w:bookmarkStart w:id="867" w:name="_Toc252787672"/>
      <w:bookmarkStart w:id="868" w:name="_Toc12262614"/>
      <w:bookmarkStart w:id="869" w:name="_Toc17130216"/>
      <w:bookmarkStart w:id="870" w:name="_Toc62651259"/>
      <w:r w:rsidRPr="00F11115" w:rsidDel="00545944">
        <w:t>Landlord's representations</w:t>
      </w:r>
      <w:bookmarkEnd w:id="863"/>
      <w:bookmarkEnd w:id="864"/>
      <w:bookmarkEnd w:id="865"/>
      <w:bookmarkEnd w:id="866"/>
      <w:bookmarkEnd w:id="867"/>
      <w:bookmarkEnd w:id="868"/>
      <w:bookmarkEnd w:id="869"/>
      <w:bookmarkEnd w:id="870"/>
    </w:p>
    <w:p w:rsidR="007A05C5" w:rsidRPr="00F11115" w:rsidDel="00545944" w:rsidRDefault="007A05C5" w:rsidP="00C85A4C">
      <w:pPr>
        <w:pStyle w:val="ClauseLevel3"/>
        <w:keepNext/>
      </w:pPr>
      <w:r w:rsidRPr="00F11115" w:rsidDel="00545944">
        <w:t xml:space="preserve">The Landlord represents to the Tenant that at the Commencement Date: </w:t>
      </w:r>
    </w:p>
    <w:p w:rsidR="007A05C5" w:rsidRPr="00F11115" w:rsidDel="00545944" w:rsidRDefault="007A05C5" w:rsidP="00AB4626">
      <w:pPr>
        <w:pStyle w:val="ClauseLevel4"/>
      </w:pPr>
      <w:r w:rsidRPr="00F11115" w:rsidDel="00545944">
        <w:t>the Land and/or Building is not on a Heritage List; and</w:t>
      </w:r>
    </w:p>
    <w:p w:rsidR="007A05C5" w:rsidRPr="00F11115" w:rsidDel="00545944" w:rsidRDefault="007A05C5" w:rsidP="00AB4626">
      <w:pPr>
        <w:pStyle w:val="ClauseLevel4"/>
      </w:pPr>
      <w:r w:rsidRPr="00F11115" w:rsidDel="00545944">
        <w:t>it has no knowledge of any proposal for the Land and/or Building to be so listed.</w:t>
      </w:r>
    </w:p>
    <w:p w:rsidR="007A05C5" w:rsidRPr="00F11115" w:rsidDel="00545944" w:rsidRDefault="007A05C5" w:rsidP="00072DD5">
      <w:pPr>
        <w:pStyle w:val="ClauseLevel2"/>
      </w:pPr>
      <w:bookmarkStart w:id="871" w:name="_Toc304215214"/>
      <w:bookmarkStart w:id="872" w:name="_Toc270606190"/>
      <w:bookmarkStart w:id="873" w:name="_Toc253563786"/>
      <w:bookmarkStart w:id="874" w:name="_Toc253491482"/>
      <w:bookmarkStart w:id="875" w:name="_Toc252787673"/>
      <w:bookmarkStart w:id="876" w:name="_Toc12262615"/>
      <w:bookmarkStart w:id="877" w:name="_Toc17130217"/>
      <w:bookmarkStart w:id="878" w:name="_Toc62651260"/>
      <w:r w:rsidRPr="00F11115" w:rsidDel="00545944">
        <w:t>Landlord's heritage obligations</w:t>
      </w:r>
      <w:bookmarkEnd w:id="871"/>
      <w:bookmarkEnd w:id="872"/>
      <w:bookmarkEnd w:id="873"/>
      <w:bookmarkEnd w:id="874"/>
      <w:bookmarkEnd w:id="875"/>
      <w:bookmarkEnd w:id="876"/>
      <w:bookmarkEnd w:id="877"/>
      <w:bookmarkEnd w:id="878"/>
    </w:p>
    <w:p w:rsidR="007A05C5" w:rsidRPr="00F11115" w:rsidDel="00545944" w:rsidRDefault="007A05C5" w:rsidP="00C85A4C">
      <w:pPr>
        <w:pStyle w:val="ClauseLevel3"/>
        <w:keepNext/>
      </w:pPr>
      <w:r w:rsidRPr="00F11115" w:rsidDel="00545944">
        <w:t>The Landlord agrees to:</w:t>
      </w:r>
    </w:p>
    <w:p w:rsidR="007A05C5" w:rsidRPr="00F11115" w:rsidDel="00545944" w:rsidRDefault="007A05C5" w:rsidP="00AB4626">
      <w:pPr>
        <w:pStyle w:val="ClauseLevel4"/>
      </w:pPr>
      <w:r w:rsidRPr="00F11115" w:rsidDel="00545944">
        <w:t xml:space="preserve">notify the Tenant within </w:t>
      </w:r>
      <w:r w:rsidR="008E4F29" w:rsidRPr="00F11115" w:rsidDel="00545944">
        <w:t>5 </w:t>
      </w:r>
      <w:r w:rsidRPr="00F11115" w:rsidDel="00545944">
        <w:t>Working Days of receipt of any proposal or becoming aware of a proposal to include the Building and/or Land on a Heritage List;</w:t>
      </w:r>
    </w:p>
    <w:p w:rsidR="007A05C5" w:rsidRPr="00F11115" w:rsidDel="00545944" w:rsidRDefault="007A05C5" w:rsidP="00AB4626">
      <w:pPr>
        <w:pStyle w:val="ClauseLevel4"/>
      </w:pPr>
      <w:r w:rsidRPr="00F11115" w:rsidDel="00545944">
        <w:t xml:space="preserve">provide the </w:t>
      </w:r>
      <w:r w:rsidR="00877A1E">
        <w:t>Tenant</w:t>
      </w:r>
      <w:r w:rsidRPr="00F11115" w:rsidDel="00545944">
        <w:t xml:space="preserve"> with any information which the Landlord has, or reasonably should have, with regard to any proposal or nomination for listing;</w:t>
      </w:r>
    </w:p>
    <w:p w:rsidR="007A05C5" w:rsidRPr="00F11115" w:rsidDel="00545944" w:rsidRDefault="007A05C5" w:rsidP="00AB4626">
      <w:pPr>
        <w:pStyle w:val="ClauseLevel4"/>
      </w:pPr>
      <w:r w:rsidRPr="00F11115" w:rsidDel="00545944">
        <w:t>comply with any Law or Requirement (including any management plan) relating to the listing of the Building and/or Land on a Heritage List;</w:t>
      </w:r>
    </w:p>
    <w:p w:rsidR="007A05C5" w:rsidRPr="00F11115" w:rsidDel="00545944" w:rsidRDefault="007A05C5" w:rsidP="00AB4626">
      <w:pPr>
        <w:pStyle w:val="ClauseLevel4"/>
      </w:pPr>
      <w:bookmarkStart w:id="879" w:name="_AGSRef40486460"/>
      <w:bookmarkStart w:id="880" w:name="_AGSRef47997826"/>
      <w:bookmarkStart w:id="881" w:name="_AGSRef14924573"/>
      <w:r w:rsidRPr="00F11115" w:rsidDel="00545944">
        <w:t>provide the Tenant with a copy of any management plan when available; and</w:t>
      </w:r>
      <w:bookmarkEnd w:id="879"/>
      <w:bookmarkEnd w:id="880"/>
      <w:bookmarkEnd w:id="881"/>
    </w:p>
    <w:p w:rsidR="007A05C5" w:rsidRPr="00F11115" w:rsidDel="00545944" w:rsidRDefault="007A05C5" w:rsidP="00AB4626">
      <w:pPr>
        <w:pStyle w:val="ClauseLevel4"/>
      </w:pPr>
      <w:bookmarkStart w:id="882" w:name="_AGSRef81157135"/>
      <w:bookmarkStart w:id="883" w:name="_AGSRef21940910"/>
      <w:r w:rsidRPr="00F11115" w:rsidDel="00545944">
        <w:t>provide the Tenant with such other information in respect of the Building and/or Land, its heritage value and on-going management strategy as the Tenant reasonably requires.</w:t>
      </w:r>
      <w:bookmarkEnd w:id="882"/>
      <w:bookmarkEnd w:id="883"/>
    </w:p>
    <w:p w:rsidR="007A05C5" w:rsidRPr="00F11115" w:rsidRDefault="007A05C5" w:rsidP="00072DD5">
      <w:pPr>
        <w:pStyle w:val="ClauseLevel1"/>
      </w:pPr>
      <w:bookmarkStart w:id="884" w:name="_Toc304215215"/>
      <w:bookmarkStart w:id="885" w:name="_Toc270606191"/>
      <w:bookmarkStart w:id="886" w:name="_Toc253563787"/>
      <w:bookmarkStart w:id="887" w:name="_Toc253491483"/>
      <w:bookmarkStart w:id="888" w:name="_Toc252787674"/>
      <w:bookmarkStart w:id="889" w:name="_Ref10804105"/>
      <w:bookmarkStart w:id="890" w:name="_Toc17130218"/>
      <w:bookmarkStart w:id="891" w:name="_Toc62651261"/>
      <w:r w:rsidRPr="00F11115">
        <w:t>Air-conditioning and other Services</w:t>
      </w:r>
      <w:bookmarkEnd w:id="884"/>
      <w:bookmarkEnd w:id="885"/>
      <w:bookmarkEnd w:id="886"/>
      <w:bookmarkEnd w:id="887"/>
      <w:bookmarkEnd w:id="888"/>
      <w:bookmarkEnd w:id="889"/>
      <w:bookmarkEnd w:id="890"/>
      <w:bookmarkEnd w:id="891"/>
    </w:p>
    <w:p w:rsidR="007A05C5" w:rsidRPr="00F11115" w:rsidRDefault="007A05C5" w:rsidP="00072DD5">
      <w:pPr>
        <w:pStyle w:val="ClauseLevel2"/>
      </w:pPr>
      <w:bookmarkStart w:id="892" w:name="_Toc304215216"/>
      <w:bookmarkStart w:id="893" w:name="_Toc270606192"/>
      <w:bookmarkStart w:id="894" w:name="_Toc253563788"/>
      <w:bookmarkStart w:id="895" w:name="_Toc253491484"/>
      <w:bookmarkStart w:id="896" w:name="_Toc252787675"/>
      <w:bookmarkStart w:id="897" w:name="_Toc17130219"/>
      <w:bookmarkStart w:id="898" w:name="_Toc62651262"/>
      <w:r w:rsidRPr="00F11115">
        <w:t>Landlord to provide and operate Services</w:t>
      </w:r>
      <w:bookmarkEnd w:id="892"/>
      <w:bookmarkEnd w:id="893"/>
      <w:bookmarkEnd w:id="894"/>
      <w:bookmarkEnd w:id="895"/>
      <w:bookmarkEnd w:id="896"/>
      <w:bookmarkEnd w:id="897"/>
      <w:bookmarkEnd w:id="898"/>
    </w:p>
    <w:p w:rsidR="007A05C5" w:rsidRPr="00F11115" w:rsidRDefault="007A05C5" w:rsidP="00C85A4C">
      <w:pPr>
        <w:pStyle w:val="ClauseLevel3"/>
        <w:keepNext/>
      </w:pPr>
      <w:bookmarkStart w:id="899" w:name="_AGSRef34539163"/>
      <w:bookmarkStart w:id="900" w:name="_AGSRef2888578"/>
      <w:r w:rsidRPr="00F11115">
        <w:t>The Landlord agrees to:</w:t>
      </w:r>
      <w:bookmarkEnd w:id="899"/>
      <w:bookmarkEnd w:id="900"/>
    </w:p>
    <w:p w:rsidR="007A05C5" w:rsidRPr="00F11115" w:rsidRDefault="007A05C5" w:rsidP="00AB4626">
      <w:pPr>
        <w:pStyle w:val="ClauseLevel4"/>
      </w:pPr>
      <w:r w:rsidRPr="00F11115">
        <w:t>provide and operate the Services (other than the air-conditioning) at all times; and</w:t>
      </w:r>
    </w:p>
    <w:p w:rsidR="007A05C5" w:rsidRPr="00F11115" w:rsidRDefault="007A05C5" w:rsidP="00AB4626">
      <w:pPr>
        <w:pStyle w:val="ClauseLevel4"/>
      </w:pPr>
      <w:bookmarkStart w:id="901" w:name="_AGSRef99373131"/>
      <w:r w:rsidRPr="00F11115">
        <w:t>provide and operate the air-conditioning during Normal Business Hours with any warming up or cooling down outside those hours</w:t>
      </w:r>
      <w:bookmarkEnd w:id="901"/>
      <w:r w:rsidRPr="00F11115">
        <w:t>,</w:t>
      </w:r>
    </w:p>
    <w:p w:rsidR="007A05C5" w:rsidRPr="00F11115" w:rsidRDefault="007A05C5" w:rsidP="007A05C5">
      <w:pPr>
        <w:pStyle w:val="PlainParagraph"/>
      </w:pPr>
      <w:r w:rsidRPr="00F11115">
        <w:t xml:space="preserve">in accordance with all applicable Laws or Requirements, the Performance Standards  specified in </w:t>
      </w:r>
      <w:r w:rsidRPr="00F11115">
        <w:fldChar w:fldCharType="begin"/>
      </w:r>
      <w:r w:rsidRPr="00F11115">
        <w:instrText xml:space="preserve"> REF _AGSRef13042044 \w \h  \* MERGEFORMAT </w:instrText>
      </w:r>
      <w:r w:rsidRPr="00F11115">
        <w:fldChar w:fldCharType="separate"/>
      </w:r>
      <w:r w:rsidR="00170A0A">
        <w:t>Schedule 6</w:t>
      </w:r>
      <w:r w:rsidRPr="00F11115">
        <w:fldChar w:fldCharType="end"/>
      </w:r>
      <w:r w:rsidRPr="00F11115">
        <w:t xml:space="preserve"> </w:t>
      </w:r>
      <w:r w:rsidR="00877A1E">
        <w:t xml:space="preserve">(if any) </w:t>
      </w:r>
      <w:r w:rsidRPr="00F11115">
        <w:t>and the relevant Australian Standards effective at the Commencement Date provided that in the event of inconsistency, the highest standard will apply</w:t>
      </w:r>
      <w:r w:rsidR="00224F93">
        <w:t xml:space="preserve">.  </w:t>
      </w:r>
    </w:p>
    <w:p w:rsidR="007A05C5" w:rsidRPr="00F11115" w:rsidRDefault="007A05C5" w:rsidP="00072DD5">
      <w:pPr>
        <w:pStyle w:val="ClauseLevel3"/>
      </w:pPr>
      <w:r w:rsidRPr="00F11115">
        <w:t xml:space="preserve">If any of the Services becomes unusable or otherwise incapable of being operated in accordance with </w:t>
      </w:r>
      <w:r w:rsidR="002F3026" w:rsidRPr="00F11115">
        <w:t>clause</w:t>
      </w:r>
      <w:r w:rsidR="002F3026">
        <w:t> </w:t>
      </w:r>
      <w:r w:rsidRPr="00F11115">
        <w:fldChar w:fldCharType="begin"/>
      </w:r>
      <w:r w:rsidRPr="00F11115">
        <w:instrText xml:space="preserve"> REF _AGSRef2888578 \w \h  \* MERGEFORMAT </w:instrText>
      </w:r>
      <w:r w:rsidRPr="00F11115">
        <w:fldChar w:fldCharType="separate"/>
      </w:r>
      <w:r w:rsidR="00170A0A">
        <w:t>37.1.1</w:t>
      </w:r>
      <w:r w:rsidRPr="00F11115">
        <w:fldChar w:fldCharType="end"/>
      </w:r>
      <w:r w:rsidRPr="00F11115">
        <w:t xml:space="preserve"> from any cause the Landlord agrees to repair or replace those Services as soon as practicable.</w:t>
      </w:r>
    </w:p>
    <w:p w:rsidR="007A05C5" w:rsidRPr="00F11115" w:rsidRDefault="007A05C5" w:rsidP="00072DD5">
      <w:pPr>
        <w:pStyle w:val="ClauseLevel2"/>
      </w:pPr>
      <w:bookmarkStart w:id="902" w:name="_Toc304215217"/>
      <w:bookmarkStart w:id="903" w:name="_Toc270606193"/>
      <w:bookmarkStart w:id="904" w:name="_Toc253563789"/>
      <w:bookmarkStart w:id="905" w:name="_Toc253491485"/>
      <w:bookmarkStart w:id="906" w:name="_AGSRef8989655"/>
      <w:bookmarkStart w:id="907" w:name="_AGSRef10737532"/>
      <w:bookmarkStart w:id="908" w:name="_Toc252787676"/>
      <w:bookmarkStart w:id="909" w:name="_Toc17130220"/>
      <w:bookmarkStart w:id="910" w:name="_Toc62651263"/>
      <w:r w:rsidRPr="00F11115">
        <w:t>Landlord to provide after hours Services</w:t>
      </w:r>
      <w:bookmarkEnd w:id="902"/>
      <w:bookmarkEnd w:id="903"/>
      <w:bookmarkEnd w:id="904"/>
      <w:bookmarkEnd w:id="905"/>
      <w:bookmarkEnd w:id="906"/>
      <w:bookmarkEnd w:id="907"/>
      <w:bookmarkEnd w:id="908"/>
      <w:bookmarkEnd w:id="909"/>
      <w:bookmarkEnd w:id="910"/>
    </w:p>
    <w:p w:rsidR="007A05C5" w:rsidRPr="00F11115" w:rsidRDefault="007A05C5" w:rsidP="00072DD5">
      <w:pPr>
        <w:pStyle w:val="ClauseLevel3"/>
      </w:pPr>
      <w:r w:rsidRPr="00F11115">
        <w:t xml:space="preserve">At the Tenant’s request the Landlord agrees to provide air-conditioning and ventilation Services to any one or more of the floors of the Building </w:t>
      </w:r>
      <w:r w:rsidR="00877A1E">
        <w:t>i</w:t>
      </w:r>
      <w:r w:rsidRPr="00F11115">
        <w:t xml:space="preserve">n which the Premises are located outside Normal Business Hours in accordance with the standards specified in </w:t>
      </w:r>
      <w:r w:rsidR="002F3026" w:rsidRPr="00F11115">
        <w:t>clause</w:t>
      </w:r>
      <w:r w:rsidR="002F3026">
        <w:t> </w:t>
      </w:r>
      <w:r w:rsidRPr="00F11115">
        <w:fldChar w:fldCharType="begin"/>
      </w:r>
      <w:r w:rsidRPr="00F11115">
        <w:instrText xml:space="preserve"> REF _AGSRef34539163 \w \h  \* MERGEFORMAT </w:instrText>
      </w:r>
      <w:r w:rsidRPr="00F11115">
        <w:fldChar w:fldCharType="separate"/>
      </w:r>
      <w:r w:rsidR="00170A0A">
        <w:t>37.1.1</w:t>
      </w:r>
      <w:r w:rsidRPr="00F11115">
        <w:fldChar w:fldCharType="end"/>
      </w:r>
      <w:r w:rsidRPr="00F11115">
        <w:t xml:space="preserve"> </w:t>
      </w:r>
    </w:p>
    <w:p w:rsidR="00B86A55" w:rsidRPr="00F11115" w:rsidRDefault="00B86A55" w:rsidP="00072DD5">
      <w:pPr>
        <w:pStyle w:val="ClauseLevel2"/>
      </w:pPr>
      <w:bookmarkStart w:id="911" w:name="_Ref6321086"/>
      <w:bookmarkStart w:id="912" w:name="_Toc17130221"/>
      <w:bookmarkStart w:id="913" w:name="_Toc62651264"/>
      <w:bookmarkStart w:id="914" w:name="_Toc304215218"/>
      <w:bookmarkStart w:id="915" w:name="_Toc270606194"/>
      <w:bookmarkStart w:id="916" w:name="_Toc253563790"/>
      <w:bookmarkStart w:id="917" w:name="_Toc253491486"/>
      <w:bookmarkStart w:id="918" w:name="_Toc252787677"/>
      <w:r w:rsidRPr="00F11115">
        <w:t>Tenant pays cost of requested air-conditioning outside Normal Business Hours</w:t>
      </w:r>
      <w:bookmarkEnd w:id="911"/>
      <w:bookmarkEnd w:id="912"/>
      <w:bookmarkEnd w:id="913"/>
    </w:p>
    <w:p w:rsidR="00B86A55" w:rsidRPr="00F11115" w:rsidRDefault="00B86A55" w:rsidP="00DC0D66">
      <w:pPr>
        <w:pStyle w:val="ClauseLevel3"/>
        <w:keepNext/>
      </w:pPr>
      <w:r w:rsidRPr="00F11115">
        <w:t>If:</w:t>
      </w:r>
    </w:p>
    <w:p w:rsidR="00B86A55" w:rsidRPr="00F11115" w:rsidRDefault="00B86A55" w:rsidP="00AB4626">
      <w:pPr>
        <w:pStyle w:val="ClauseLevel4"/>
      </w:pPr>
      <w:r w:rsidRPr="00F11115">
        <w:t>at the Tenant's request</w:t>
      </w:r>
      <w:r w:rsidR="00877A1E">
        <w:t>,</w:t>
      </w:r>
      <w:r w:rsidRPr="00F11115">
        <w:t xml:space="preserve"> the Landlord provides air-conditioning and ventilation Services outside Normal Business Hours </w:t>
      </w:r>
      <w:r w:rsidR="007D7C8C">
        <w:t>in accordance with</w:t>
      </w:r>
      <w:r w:rsidR="007D7C8C" w:rsidRPr="00F11115">
        <w:t xml:space="preserve"> </w:t>
      </w:r>
      <w:r w:rsidRPr="00F11115">
        <w:t>clause </w:t>
      </w:r>
      <w:r w:rsidRPr="00F11115">
        <w:fldChar w:fldCharType="begin"/>
      </w:r>
      <w:r w:rsidRPr="00F11115">
        <w:instrText xml:space="preserve"> REF _AGSRef8989655 \n \h  \* MERGEFORMAT </w:instrText>
      </w:r>
      <w:r w:rsidRPr="00F11115">
        <w:fldChar w:fldCharType="separate"/>
      </w:r>
      <w:r w:rsidR="00170A0A">
        <w:t>37.2</w:t>
      </w:r>
      <w:r w:rsidRPr="00F11115">
        <w:fldChar w:fldCharType="end"/>
      </w:r>
      <w:r w:rsidRPr="00F11115">
        <w:t>; and</w:t>
      </w:r>
    </w:p>
    <w:p w:rsidR="00B86A55" w:rsidRPr="00F11115" w:rsidRDefault="00B86A55" w:rsidP="00AB4626">
      <w:pPr>
        <w:pStyle w:val="ClauseLevel4"/>
      </w:pPr>
      <w:r w:rsidRPr="00F11115">
        <w:t>the air-conditioning system is capable of operating on a zone basis,</w:t>
      </w:r>
    </w:p>
    <w:p w:rsidR="00B86A55" w:rsidRPr="00F11115" w:rsidRDefault="00B86A55" w:rsidP="00B86A55">
      <w:pPr>
        <w:pStyle w:val="PlainParagraph"/>
      </w:pPr>
      <w:r w:rsidRPr="00F11115">
        <w:t>the Tenant agrees to pay to the Landlord within 20 Working Days after receipt of a tax invoice complying with the GST law the cost of:</w:t>
      </w:r>
    </w:p>
    <w:p w:rsidR="00B86A55" w:rsidRPr="00F11115" w:rsidRDefault="00B86A55" w:rsidP="00AB4626">
      <w:pPr>
        <w:pStyle w:val="ClauseLevel4"/>
      </w:pPr>
      <w:r w:rsidRPr="00F11115">
        <w:t xml:space="preserve">providing conditioned air calculated at the rate in </w:t>
      </w:r>
      <w:r w:rsidRPr="00F11115">
        <w:fldChar w:fldCharType="begin"/>
      </w:r>
      <w:r w:rsidRPr="00F11115">
        <w:instrText xml:space="preserve"> REF _Ref253571457 \n \h  \* MERGEFORMAT </w:instrText>
      </w:r>
      <w:r w:rsidRPr="00F11115">
        <w:fldChar w:fldCharType="separate"/>
      </w:r>
      <w:r w:rsidR="00170A0A">
        <w:t>Item 27</w:t>
      </w:r>
      <w:r w:rsidRPr="00F11115">
        <w:fldChar w:fldCharType="end"/>
      </w:r>
      <w:r w:rsidRPr="00F11115">
        <w:t xml:space="preserve"> per floor agreed by the Parties for each hour or part of an hour during which that Service is being provided to that floor; and </w:t>
      </w:r>
    </w:p>
    <w:p w:rsidR="00B86A55" w:rsidRPr="00F11115" w:rsidRDefault="00B86A55" w:rsidP="00AB4626">
      <w:pPr>
        <w:pStyle w:val="ClauseLevel4"/>
      </w:pPr>
      <w:r w:rsidRPr="00F11115">
        <w:t xml:space="preserve">providing ventilation calculated at the rate in </w:t>
      </w:r>
      <w:r w:rsidRPr="00F11115">
        <w:fldChar w:fldCharType="begin"/>
      </w:r>
      <w:r w:rsidRPr="00F11115">
        <w:instrText xml:space="preserve"> REF _Ref253571457 \n \h  \* MERGEFORMAT </w:instrText>
      </w:r>
      <w:r w:rsidRPr="00F11115">
        <w:fldChar w:fldCharType="separate"/>
      </w:r>
      <w:r w:rsidR="00170A0A">
        <w:t>Item 27</w:t>
      </w:r>
      <w:r w:rsidRPr="00F11115">
        <w:fldChar w:fldCharType="end"/>
      </w:r>
      <w:r w:rsidRPr="00F11115">
        <w:t xml:space="preserve"> agreed by the Parties for each hour or part of an hour during which that Service is being provided to that floor</w:t>
      </w:r>
      <w:r w:rsidR="00224F93">
        <w:t xml:space="preserve">.  </w:t>
      </w:r>
    </w:p>
    <w:p w:rsidR="007A05C5" w:rsidRPr="00F11115" w:rsidRDefault="007A05C5" w:rsidP="00072DD5">
      <w:pPr>
        <w:pStyle w:val="ClauseLevel2"/>
      </w:pPr>
      <w:bookmarkStart w:id="919" w:name="_Toc17130222"/>
      <w:bookmarkStart w:id="920" w:name="_Toc62651265"/>
      <w:r w:rsidRPr="00F11115">
        <w:t>Tenant may monitor air-conditioning performance</w:t>
      </w:r>
      <w:bookmarkEnd w:id="914"/>
      <w:bookmarkEnd w:id="915"/>
      <w:bookmarkEnd w:id="916"/>
      <w:bookmarkEnd w:id="917"/>
      <w:bookmarkEnd w:id="918"/>
      <w:bookmarkEnd w:id="919"/>
      <w:bookmarkEnd w:id="920"/>
    </w:p>
    <w:p w:rsidR="007A05C5" w:rsidRPr="00F11115" w:rsidRDefault="007A05C5" w:rsidP="00072DD5">
      <w:pPr>
        <w:pStyle w:val="ClauseLevel3"/>
      </w:pPr>
      <w:r w:rsidRPr="00F11115">
        <w:t>The Tenant may install within the Premises equipment to monitor the performance of the air-conditioning and ventilation systems.</w:t>
      </w:r>
    </w:p>
    <w:p w:rsidR="007A05C5" w:rsidRPr="00F11115" w:rsidRDefault="007A05C5" w:rsidP="00072DD5">
      <w:pPr>
        <w:pStyle w:val="ClauseLevel3"/>
      </w:pPr>
      <w:bookmarkStart w:id="921" w:name="_AGSRef94857108"/>
      <w:r w:rsidRPr="00F11115">
        <w:t>If required by the Tenant, the Landlord agrees to produce to the Tenant, the Landlord’s records relating to the operation and performance of the air</w:t>
      </w:r>
      <w:r w:rsidR="00EC582B">
        <w:noBreakHyphen/>
      </w:r>
      <w:r w:rsidRPr="00F11115">
        <w:t xml:space="preserve">conditioning and ventilation systems within </w:t>
      </w:r>
      <w:r w:rsidR="00B86A55" w:rsidRPr="00F11115">
        <w:t>10 </w:t>
      </w:r>
      <w:r w:rsidRPr="00F11115">
        <w:t>Working Days of request by the Tenant (or within any longer period specified in the Tenant's request).</w:t>
      </w:r>
      <w:bookmarkEnd w:id="921"/>
    </w:p>
    <w:p w:rsidR="007A05C5" w:rsidRPr="00F11115" w:rsidRDefault="007A05C5" w:rsidP="00072DD5">
      <w:pPr>
        <w:pStyle w:val="ClauseLevel1"/>
      </w:pPr>
      <w:bookmarkStart w:id="922" w:name="_Toc304215219"/>
      <w:bookmarkStart w:id="923" w:name="_Toc270606195"/>
      <w:bookmarkStart w:id="924" w:name="_Ref253668481"/>
      <w:bookmarkStart w:id="925" w:name="_Ref10804110"/>
      <w:bookmarkStart w:id="926" w:name="_Toc17130223"/>
      <w:bookmarkStart w:id="927" w:name="_Toc62651266"/>
      <w:r w:rsidRPr="00F11115">
        <w:t>Premises unfit for use and occupation</w:t>
      </w:r>
      <w:bookmarkEnd w:id="922"/>
      <w:bookmarkEnd w:id="923"/>
      <w:bookmarkEnd w:id="924"/>
      <w:bookmarkEnd w:id="925"/>
      <w:bookmarkEnd w:id="926"/>
      <w:bookmarkEnd w:id="927"/>
      <w:r w:rsidRPr="00F11115">
        <w:t xml:space="preserve"> </w:t>
      </w:r>
    </w:p>
    <w:p w:rsidR="007A05C5" w:rsidRPr="00F11115" w:rsidRDefault="007A05C5" w:rsidP="00072DD5">
      <w:pPr>
        <w:pStyle w:val="ClauseLevel2"/>
      </w:pPr>
      <w:bookmarkStart w:id="928" w:name="_Toc304215220"/>
      <w:bookmarkStart w:id="929" w:name="_Toc270606196"/>
      <w:bookmarkStart w:id="930" w:name="_Toc17130224"/>
      <w:bookmarkStart w:id="931" w:name="_Toc62651267"/>
      <w:r w:rsidRPr="00F11115">
        <w:t>Circumstances giving rise to unfitness</w:t>
      </w:r>
      <w:bookmarkEnd w:id="928"/>
      <w:bookmarkEnd w:id="929"/>
      <w:bookmarkEnd w:id="930"/>
      <w:bookmarkEnd w:id="931"/>
    </w:p>
    <w:p w:rsidR="007A05C5" w:rsidRPr="00F11115" w:rsidRDefault="007A05C5" w:rsidP="00774CBE">
      <w:pPr>
        <w:pStyle w:val="ClauseLevel3"/>
        <w:keepNext/>
      </w:pPr>
      <w:bookmarkStart w:id="932" w:name="_AGSRef32239800"/>
      <w:r w:rsidRPr="00F11115">
        <w:t xml:space="preserve">The Parties acknowledge that in this clause a reference to the Premises being wholly or partially unfit for the Tenant's use and occupation includes where the Premises are wholly or partially unfit for the Tenant's use and occupation arising from: </w:t>
      </w:r>
      <w:bookmarkEnd w:id="932"/>
    </w:p>
    <w:p w:rsidR="007A05C5" w:rsidRPr="00F11115" w:rsidRDefault="007A05C5" w:rsidP="00AB4626">
      <w:pPr>
        <w:pStyle w:val="ClauseLevel4"/>
      </w:pPr>
      <w:r w:rsidRPr="00F11115">
        <w:t>the Services malfunctioning or not being provided in accordance with the requirements of this Lease</w:t>
      </w:r>
      <w:r w:rsidR="008E4F29" w:rsidRPr="00F11115">
        <w:t>;</w:t>
      </w:r>
      <w:r w:rsidR="001365E1" w:rsidRPr="00F11115">
        <w:t xml:space="preserve"> </w:t>
      </w:r>
    </w:p>
    <w:p w:rsidR="007A05C5" w:rsidRPr="001B6BAB" w:rsidRDefault="007A05C5" w:rsidP="00AB4626">
      <w:pPr>
        <w:pStyle w:val="ClauseLevel4"/>
      </w:pPr>
      <w:r w:rsidRPr="001B6BAB">
        <w:t xml:space="preserve">the presence in </w:t>
      </w:r>
      <w:r w:rsidR="001B6BAB" w:rsidRPr="001B6BAB">
        <w:t xml:space="preserve">or on </w:t>
      </w:r>
      <w:r w:rsidRPr="001B6BAB">
        <w:t xml:space="preserve">the </w:t>
      </w:r>
      <w:smartTag w:uri="urn:schemas-microsoft-com:office:smarttags" w:element="time">
        <w:r w:rsidRPr="001B6BAB">
          <w:t>Building</w:t>
        </w:r>
      </w:smartTag>
      <w:r w:rsidRPr="001B6BAB">
        <w:t xml:space="preserve"> of </w:t>
      </w:r>
      <w:r w:rsidR="001B6BAB" w:rsidRPr="001B6BAB">
        <w:t xml:space="preserve">Combustible Cladding, </w:t>
      </w:r>
      <w:r w:rsidRPr="001B6BAB">
        <w:t>Asbestos, a Hazardous Disease or Hazardous Chemical</w:t>
      </w:r>
      <w:r w:rsidR="00BC3BC3" w:rsidRPr="001B6BAB">
        <w:t xml:space="preserve"> </w:t>
      </w:r>
      <w:r w:rsidR="008E4F29" w:rsidRPr="001B6BAB">
        <w:t xml:space="preserve">(unless the Landlord can demonstrate to the Tenant's reasonable satisfaction that there is no </w:t>
      </w:r>
      <w:r w:rsidR="00BC3BC3" w:rsidRPr="001B6BAB">
        <w:t>risk to the occupants and users of the Building</w:t>
      </w:r>
      <w:r w:rsidR="008E4F29" w:rsidRPr="001B6BAB">
        <w:t>)</w:t>
      </w:r>
      <w:r w:rsidRPr="001B6BAB">
        <w:t xml:space="preserve">; </w:t>
      </w:r>
    </w:p>
    <w:p w:rsidR="007A05C5" w:rsidRPr="00F11115" w:rsidRDefault="007A05C5" w:rsidP="00AB4626">
      <w:pPr>
        <w:pStyle w:val="ClauseLevel4"/>
      </w:pPr>
      <w:r w:rsidRPr="00F11115">
        <w:t xml:space="preserve">a structural fault or defect in the Building or the Services; </w:t>
      </w:r>
    </w:p>
    <w:p w:rsidR="007A05C5" w:rsidRPr="00F11115" w:rsidRDefault="007A05C5" w:rsidP="00AB4626">
      <w:pPr>
        <w:pStyle w:val="ClauseLevel4"/>
      </w:pPr>
      <w:r w:rsidRPr="00F11115">
        <w:t xml:space="preserve">the destruction of or damage to the Building or the Services; </w:t>
      </w:r>
    </w:p>
    <w:p w:rsidR="007A05C5" w:rsidRPr="00F11115" w:rsidRDefault="007A05C5" w:rsidP="00AB4626">
      <w:pPr>
        <w:pStyle w:val="ClauseLevel4"/>
      </w:pPr>
      <w:r w:rsidRPr="00F11115">
        <w:t>the Building being wholly or substantially inaccessible;</w:t>
      </w:r>
    </w:p>
    <w:p w:rsidR="007A05C5" w:rsidRPr="00F11115" w:rsidRDefault="007A05C5" w:rsidP="00AB4626">
      <w:pPr>
        <w:pStyle w:val="ClauseLevel4"/>
      </w:pPr>
      <w:r w:rsidRPr="00F11115">
        <w:t>the Premises being wholly or partially inaccessible; or</w:t>
      </w:r>
    </w:p>
    <w:p w:rsidR="007A05C5" w:rsidRPr="00F11115" w:rsidRDefault="007A05C5" w:rsidP="00AB4626">
      <w:pPr>
        <w:pStyle w:val="ClauseLevel4"/>
      </w:pPr>
      <w:r w:rsidRPr="00F11115">
        <w:t>a breach of the Landlord's obligations under clause</w:t>
      </w:r>
      <w:r w:rsidR="00CC0E31" w:rsidRPr="00F11115">
        <w:t> </w:t>
      </w:r>
      <w:r w:rsidRPr="00F11115">
        <w:fldChar w:fldCharType="begin"/>
      </w:r>
      <w:r w:rsidRPr="00F11115">
        <w:instrText xml:space="preserve"> REF _AGSRef99941456 \n \h  \* MERGEFORMAT </w:instrText>
      </w:r>
      <w:r w:rsidRPr="00F11115">
        <w:fldChar w:fldCharType="separate"/>
      </w:r>
      <w:r w:rsidR="00170A0A">
        <w:t>7.1.1</w:t>
      </w:r>
      <w:r w:rsidRPr="00F11115">
        <w:fldChar w:fldCharType="end"/>
      </w:r>
      <w:r w:rsidRPr="00F11115">
        <w:t>.</w:t>
      </w:r>
    </w:p>
    <w:p w:rsidR="007A05C5" w:rsidRPr="00F11115" w:rsidRDefault="007A05C5" w:rsidP="00072DD5">
      <w:pPr>
        <w:pStyle w:val="ClauseLevel2"/>
      </w:pPr>
      <w:bookmarkStart w:id="933" w:name="_Toc304215221"/>
      <w:bookmarkStart w:id="934" w:name="_Toc270606197"/>
      <w:bookmarkStart w:id="935" w:name="_AGSRef15566307"/>
      <w:bookmarkStart w:id="936" w:name="_Toc17130225"/>
      <w:bookmarkStart w:id="937" w:name="_Toc62651268"/>
      <w:r w:rsidRPr="00F11115">
        <w:t>Tenant's rights if Premises unfit</w:t>
      </w:r>
      <w:bookmarkEnd w:id="933"/>
      <w:bookmarkEnd w:id="934"/>
      <w:bookmarkEnd w:id="935"/>
      <w:bookmarkEnd w:id="936"/>
      <w:bookmarkEnd w:id="937"/>
    </w:p>
    <w:p w:rsidR="007A05C5" w:rsidRPr="00F11115" w:rsidRDefault="007A05C5" w:rsidP="00774CBE">
      <w:pPr>
        <w:pStyle w:val="ClauseLevel3"/>
        <w:keepNext/>
      </w:pPr>
      <w:bookmarkStart w:id="938" w:name="_AGSRef40642130"/>
      <w:bookmarkStart w:id="939" w:name="_Ref253671174"/>
      <w:r w:rsidRPr="00F11115">
        <w:t>If the Premises are wholly or partially unfit for the Tenant's use and occupation for the Permitted Use:</w:t>
      </w:r>
      <w:bookmarkEnd w:id="938"/>
      <w:bookmarkEnd w:id="939"/>
    </w:p>
    <w:p w:rsidR="007A05C5" w:rsidRPr="00F11115" w:rsidRDefault="007A05C5" w:rsidP="00AB4626">
      <w:pPr>
        <w:pStyle w:val="ClauseLevel4"/>
      </w:pPr>
      <w:r w:rsidRPr="00F11115">
        <w:t xml:space="preserve">the Rent and all other moneys payable by the Tenant under this Lease, or a fair and just proportion according to the nature and extent of the effect of the unfitness </w:t>
      </w:r>
      <w:r w:rsidR="00AE0197" w:rsidRPr="00F11115">
        <w:t xml:space="preserve">of </w:t>
      </w:r>
      <w:r w:rsidRPr="00F11115">
        <w:t>the Premises, will be suspended and cease to be payable from the date the unfitness commences until:</w:t>
      </w:r>
    </w:p>
    <w:p w:rsidR="007A05C5" w:rsidRPr="00F11115" w:rsidRDefault="007A05C5" w:rsidP="00072DD5">
      <w:pPr>
        <w:pStyle w:val="ClauseLevel5"/>
      </w:pPr>
      <w:r w:rsidRPr="00F11115">
        <w:t>the Premises have been made fit for use and occupation for the Permitted Use; and</w:t>
      </w:r>
    </w:p>
    <w:p w:rsidR="007A05C5" w:rsidRPr="00F11115" w:rsidRDefault="007A05C5" w:rsidP="00072DD5">
      <w:pPr>
        <w:pStyle w:val="ClauseLevel5"/>
      </w:pPr>
      <w:r w:rsidRPr="00F11115">
        <w:t>a further period has elapsed which is reasonable in all the circumstances to allow the Tenant to carry out any necessary refitting of the Premises; and</w:t>
      </w:r>
    </w:p>
    <w:p w:rsidR="007A05C5" w:rsidRPr="00F11115" w:rsidRDefault="007A05C5" w:rsidP="00AB4626">
      <w:pPr>
        <w:pStyle w:val="ClauseLevel4"/>
      </w:pPr>
      <w:r w:rsidRPr="00F11115">
        <w:t>the Tenant's covenant to repair and maintain in good and tenantable repair any part of the Premises for which Rent has been suspended will cease for so long as the Premises are unfit to use and occupy for the Permitted Use.</w:t>
      </w:r>
    </w:p>
    <w:p w:rsidR="00AE0197" w:rsidRPr="00F11115" w:rsidRDefault="00AE0197" w:rsidP="00774CBE">
      <w:pPr>
        <w:pStyle w:val="ClauseLevel3"/>
        <w:keepNext/>
      </w:pPr>
      <w:bookmarkStart w:id="940" w:name="_AGSRef82622551"/>
      <w:r w:rsidRPr="00F11115">
        <w:t xml:space="preserve">If </w:t>
      </w:r>
      <w:r w:rsidR="007A05C5" w:rsidRPr="00F11115">
        <w:t>the unfitness for use and occupation arises as a result of the Services malfunctioning or not being provided in accordance with the requirements of this Lease</w:t>
      </w:r>
      <w:r w:rsidR="004D3924" w:rsidRPr="00F11115">
        <w:t xml:space="preserve"> (</w:t>
      </w:r>
      <w:r w:rsidR="004D3924" w:rsidRPr="00F11115">
        <w:rPr>
          <w:b/>
        </w:rPr>
        <w:t>Services Failure</w:t>
      </w:r>
      <w:r w:rsidR="004D3924" w:rsidRPr="00F11115">
        <w:t>)</w:t>
      </w:r>
      <w:r w:rsidRPr="00F11115">
        <w:t>:</w:t>
      </w:r>
    </w:p>
    <w:p w:rsidR="007A05C5" w:rsidRPr="00F11115" w:rsidRDefault="003E1096" w:rsidP="00AB4626">
      <w:pPr>
        <w:pStyle w:val="ClauseLevel4"/>
      </w:pPr>
      <w:r w:rsidRPr="00F11115">
        <w:t xml:space="preserve">the Tenant's right to </w:t>
      </w:r>
      <w:r w:rsidR="007A05C5" w:rsidRPr="00F11115">
        <w:t xml:space="preserve">abatement </w:t>
      </w:r>
      <w:r w:rsidR="002F3026">
        <w:t>under</w:t>
      </w:r>
      <w:r w:rsidRPr="00F11115">
        <w:t xml:space="preserve"> </w:t>
      </w:r>
      <w:r w:rsidR="007A05C5" w:rsidRPr="00F11115">
        <w:t>clause</w:t>
      </w:r>
      <w:r w:rsidR="00AE0197" w:rsidRPr="00F11115">
        <w:t> </w:t>
      </w:r>
      <w:r w:rsidR="007A05C5" w:rsidRPr="00F11115">
        <w:fldChar w:fldCharType="begin"/>
      </w:r>
      <w:r w:rsidR="007A05C5" w:rsidRPr="00F11115">
        <w:instrText xml:space="preserve"> REF _Ref253671174 \r \h  \* MERGEFORMAT </w:instrText>
      </w:r>
      <w:r w:rsidR="007A05C5" w:rsidRPr="00F11115">
        <w:fldChar w:fldCharType="separate"/>
      </w:r>
      <w:r w:rsidR="00170A0A">
        <w:t>38.2.1</w:t>
      </w:r>
      <w:r w:rsidR="007A05C5" w:rsidRPr="00F11115">
        <w:fldChar w:fldCharType="end"/>
      </w:r>
      <w:r w:rsidR="007A05C5" w:rsidRPr="00F11115">
        <w:t xml:space="preserve"> only commences </w:t>
      </w:r>
      <w:r w:rsidR="00AE0197" w:rsidRPr="00F11115">
        <w:t>if</w:t>
      </w:r>
      <w:r w:rsidR="007A05C5" w:rsidRPr="00F11115">
        <w:t xml:space="preserve">: </w:t>
      </w:r>
      <w:bookmarkEnd w:id="940"/>
    </w:p>
    <w:p w:rsidR="007A05C5" w:rsidRPr="00F11115" w:rsidRDefault="007A05C5" w:rsidP="00072DD5">
      <w:pPr>
        <w:pStyle w:val="ClauseLevel5"/>
      </w:pPr>
      <w:bookmarkStart w:id="941" w:name="_Ref6329817"/>
      <w:r w:rsidRPr="00F11115">
        <w:t xml:space="preserve">the Tenant has given Notice of the Services </w:t>
      </w:r>
      <w:r w:rsidR="004D3924" w:rsidRPr="00F11115">
        <w:t>F</w:t>
      </w:r>
      <w:r w:rsidRPr="00F11115">
        <w:t>ailure to the Landlord; and</w:t>
      </w:r>
      <w:bookmarkEnd w:id="941"/>
      <w:r w:rsidRPr="00F11115">
        <w:t xml:space="preserve"> </w:t>
      </w:r>
    </w:p>
    <w:p w:rsidR="00AE0197" w:rsidRPr="00F11115" w:rsidRDefault="007A05C5" w:rsidP="00072DD5">
      <w:pPr>
        <w:pStyle w:val="ClauseLevel5"/>
      </w:pPr>
      <w:r w:rsidRPr="00F11115">
        <w:t xml:space="preserve">the unfitness for use and occupation continues for </w:t>
      </w:r>
      <w:r w:rsidR="00AE0197" w:rsidRPr="00F11115">
        <w:t>2 </w:t>
      </w:r>
      <w:r w:rsidRPr="00F11115">
        <w:t>Working Days after that Notice was given</w:t>
      </w:r>
      <w:r w:rsidR="00AE0197" w:rsidRPr="00F11115">
        <w:t>; and</w:t>
      </w:r>
    </w:p>
    <w:p w:rsidR="009C3C2D" w:rsidRPr="00F11115" w:rsidRDefault="009C3C2D" w:rsidP="00072DD5">
      <w:pPr>
        <w:pStyle w:val="ClauseLevel5"/>
      </w:pPr>
      <w:r w:rsidRPr="00F11115">
        <w:t xml:space="preserve">the </w:t>
      </w:r>
      <w:r w:rsidR="003E1096" w:rsidRPr="00F11115">
        <w:t xml:space="preserve">Services </w:t>
      </w:r>
      <w:r w:rsidR="004D3924" w:rsidRPr="00F11115">
        <w:t xml:space="preserve">Failure </w:t>
      </w:r>
      <w:r w:rsidR="003E1096" w:rsidRPr="00F11115">
        <w:t>was</w:t>
      </w:r>
      <w:r w:rsidRPr="00F11115">
        <w:t xml:space="preserve"> caused by an event</w:t>
      </w:r>
      <w:r w:rsidR="004D3924" w:rsidRPr="00F11115">
        <w:t xml:space="preserve"> that was either</w:t>
      </w:r>
      <w:r w:rsidRPr="00F11115">
        <w:t>:</w:t>
      </w:r>
    </w:p>
    <w:p w:rsidR="009C3C2D" w:rsidRPr="00F11115" w:rsidRDefault="009C3C2D" w:rsidP="00072DD5">
      <w:pPr>
        <w:pStyle w:val="ClauseLevel6"/>
      </w:pPr>
      <w:r w:rsidRPr="00F11115">
        <w:t>within the Landlord's reasonable control; or</w:t>
      </w:r>
    </w:p>
    <w:p w:rsidR="009C3C2D" w:rsidRPr="00F11115" w:rsidRDefault="009C3C2D" w:rsidP="00072DD5">
      <w:pPr>
        <w:pStyle w:val="ClauseLevel6"/>
      </w:pPr>
      <w:r w:rsidRPr="00F11115">
        <w:t>outside the Landlord's reasonable control and the Landlord has not taken all reasonable steps to arrange for the Services to be reinstated in a timely manner; and</w:t>
      </w:r>
    </w:p>
    <w:p w:rsidR="00AE0197" w:rsidRPr="00F11115" w:rsidRDefault="00AE0197" w:rsidP="00AB4626">
      <w:pPr>
        <w:pStyle w:val="ClauseLevel4"/>
      </w:pPr>
      <w:r w:rsidRPr="00F11115">
        <w:t xml:space="preserve">if Services </w:t>
      </w:r>
      <w:r w:rsidR="004D3924" w:rsidRPr="00F11115">
        <w:t xml:space="preserve">Failure relates to Services </w:t>
      </w:r>
      <w:r w:rsidRPr="00F11115">
        <w:t xml:space="preserve">located within the Premises and remains uncorrected for a period of 5 Working Days after Notice is given </w:t>
      </w:r>
      <w:r w:rsidR="002F3026">
        <w:t xml:space="preserve">under </w:t>
      </w:r>
      <w:r w:rsidRPr="00F11115">
        <w:t>clause </w:t>
      </w:r>
      <w:r w:rsidRPr="00F11115">
        <w:fldChar w:fldCharType="begin"/>
      </w:r>
      <w:r w:rsidRPr="00F11115">
        <w:instrText xml:space="preserve"> REF _Ref6329817 \w \h </w:instrText>
      </w:r>
      <w:r w:rsidRPr="00F11115">
        <w:fldChar w:fldCharType="separate"/>
      </w:r>
      <w:r w:rsidR="00170A0A">
        <w:t>38.2.2.a.i</w:t>
      </w:r>
      <w:r w:rsidRPr="00F11115">
        <w:fldChar w:fldCharType="end"/>
      </w:r>
      <w:r w:rsidRPr="00F11115">
        <w:t xml:space="preserve">: </w:t>
      </w:r>
    </w:p>
    <w:p w:rsidR="00AE0197" w:rsidRPr="00F11115" w:rsidRDefault="00AE0197" w:rsidP="00072DD5">
      <w:pPr>
        <w:pStyle w:val="ClauseLevel5"/>
      </w:pPr>
      <w:r w:rsidRPr="00F11115">
        <w:t>the Tenant may carry out the necessary repairs;</w:t>
      </w:r>
    </w:p>
    <w:p w:rsidR="00AE0197" w:rsidRPr="00F11115" w:rsidRDefault="00AE0197" w:rsidP="00072DD5">
      <w:pPr>
        <w:pStyle w:val="ClauseLevel5"/>
      </w:pPr>
      <w:r w:rsidRPr="00F11115">
        <w:t>the cost of the repairs will be a debt due and payable by the Landlord to the Tenant within 20</w:t>
      </w:r>
      <w:r w:rsidR="004D3924" w:rsidRPr="00F11115">
        <w:t> </w:t>
      </w:r>
      <w:r w:rsidRPr="00F11115">
        <w:t>Workings Days of demand; and</w:t>
      </w:r>
    </w:p>
    <w:p w:rsidR="007A05C5" w:rsidRPr="00F11115" w:rsidRDefault="00AE0197" w:rsidP="00072DD5">
      <w:pPr>
        <w:pStyle w:val="ClauseLevel5"/>
      </w:pPr>
      <w:r w:rsidRPr="00F11115">
        <w:t>the Tenant may recover the cost of the repairs by a setoff in Rent or other moneys payable by the Tenant under this Lease</w:t>
      </w:r>
      <w:r w:rsidR="00224F93">
        <w:t xml:space="preserve">.  </w:t>
      </w:r>
    </w:p>
    <w:p w:rsidR="007A05C5" w:rsidRPr="00F11115" w:rsidRDefault="007A05C5" w:rsidP="00774CBE">
      <w:pPr>
        <w:pStyle w:val="ClauseLevel3"/>
        <w:keepNext/>
      </w:pPr>
      <w:bookmarkStart w:id="942" w:name="_AGSRef43766391"/>
      <w:bookmarkStart w:id="943" w:name="_Ref253671254"/>
      <w:r w:rsidRPr="00F11115">
        <w:t>If the Premises are wholly or partially unfit for the Tenant's use and occupation, the Tenant, without prejudice to any other rights and remedies:</w:t>
      </w:r>
      <w:bookmarkEnd w:id="942"/>
    </w:p>
    <w:p w:rsidR="007A05C5" w:rsidRPr="00F11115" w:rsidRDefault="007A05C5" w:rsidP="00AB4626">
      <w:pPr>
        <w:pStyle w:val="ClauseLevel4"/>
      </w:pPr>
      <w:bookmarkStart w:id="944" w:name="_AGSRef11433279"/>
      <w:bookmarkStart w:id="945" w:name="_AGSRef78521221"/>
      <w:r w:rsidRPr="00F11115">
        <w:t>may elect to vacate the Premises until such time as the Premises are again fit for the Tenant's use and occupation or clause</w:t>
      </w:r>
      <w:r w:rsidR="00AE0197" w:rsidRPr="00F11115">
        <w:t> </w:t>
      </w:r>
      <w:r w:rsidR="00516CFD">
        <w:fldChar w:fldCharType="begin"/>
      </w:r>
      <w:r w:rsidR="00516CFD">
        <w:instrText xml:space="preserve"> REF _Ref297106276 \w \h </w:instrText>
      </w:r>
      <w:r w:rsidR="00516CFD">
        <w:fldChar w:fldCharType="separate"/>
      </w:r>
      <w:r w:rsidR="00170A0A">
        <w:t>38.2.3.b</w:t>
      </w:r>
      <w:r w:rsidR="00516CFD">
        <w:fldChar w:fldCharType="end"/>
      </w:r>
      <w:r w:rsidRPr="00F11115">
        <w:t xml:space="preserve"> applies (and in both cases the Landlord agrees to pay the Relocation Expenses of the Tenant); </w:t>
      </w:r>
      <w:bookmarkEnd w:id="944"/>
      <w:bookmarkEnd w:id="945"/>
    </w:p>
    <w:p w:rsidR="007A05C5" w:rsidRPr="00F11115" w:rsidRDefault="007A05C5" w:rsidP="00AB4626">
      <w:pPr>
        <w:pStyle w:val="ClauseLevel4"/>
      </w:pPr>
      <w:bookmarkStart w:id="946" w:name="_Ref297106276"/>
      <w:bookmarkStart w:id="947" w:name="_AGSRef51608812"/>
      <w:bookmarkStart w:id="948" w:name="_AGSRef95033073"/>
      <w:r w:rsidRPr="00F11115">
        <w:t xml:space="preserve">in addition to, or as an alternative to its right to vacate the Premises </w:t>
      </w:r>
      <w:r w:rsidR="002F3026">
        <w:t xml:space="preserve">under </w:t>
      </w:r>
      <w:r w:rsidR="00AE0197" w:rsidRPr="00F11115">
        <w:t>clause </w:t>
      </w:r>
      <w:r w:rsidRPr="00F11115">
        <w:fldChar w:fldCharType="begin"/>
      </w:r>
      <w:r w:rsidRPr="00F11115">
        <w:instrText xml:space="preserve"> REF _AGSRef11433279 \w \h </w:instrText>
      </w:r>
      <w:r w:rsidR="00654901" w:rsidRPr="00F11115">
        <w:instrText xml:space="preserve"> \* MERGEFORMAT </w:instrText>
      </w:r>
      <w:r w:rsidRPr="00F11115">
        <w:fldChar w:fldCharType="separate"/>
      </w:r>
      <w:r w:rsidR="00170A0A">
        <w:t>38.2.3.a</w:t>
      </w:r>
      <w:r w:rsidRPr="00F11115">
        <w:fldChar w:fldCharType="end"/>
      </w:r>
      <w:r w:rsidRPr="00F11115">
        <w:t>, may by Notice terminate this Lease if:</w:t>
      </w:r>
      <w:bookmarkEnd w:id="943"/>
      <w:bookmarkEnd w:id="946"/>
      <w:r w:rsidRPr="00F11115">
        <w:t xml:space="preserve"> </w:t>
      </w:r>
      <w:bookmarkEnd w:id="947"/>
      <w:bookmarkEnd w:id="948"/>
    </w:p>
    <w:p w:rsidR="007A05C5" w:rsidRPr="00F11115" w:rsidRDefault="007A05C5" w:rsidP="00072DD5">
      <w:pPr>
        <w:pStyle w:val="ClauseLevel5"/>
      </w:pPr>
      <w:r w:rsidRPr="00F11115">
        <w:t>an Expert certifies that the Premises are likely to remain wholly or partially unfit for use and occupation for the Permitted Use for 3</w:t>
      </w:r>
      <w:r w:rsidR="00AE0197" w:rsidRPr="00F11115">
        <w:t> </w:t>
      </w:r>
      <w:r w:rsidRPr="00F11115">
        <w:t xml:space="preserve">months or more after the date of the certificate; </w:t>
      </w:r>
    </w:p>
    <w:p w:rsidR="007A05C5" w:rsidRPr="00F11115" w:rsidRDefault="007A05C5" w:rsidP="00072DD5">
      <w:pPr>
        <w:pStyle w:val="ClauseLevel5"/>
      </w:pPr>
      <w:r w:rsidRPr="00F11115">
        <w:t xml:space="preserve">the Building is condemned as a dangerous building or structure by any Authority having jurisdiction for that purpose; or </w:t>
      </w:r>
    </w:p>
    <w:p w:rsidR="007A05C5" w:rsidRPr="00F11115" w:rsidRDefault="007A05C5" w:rsidP="00072DD5">
      <w:pPr>
        <w:pStyle w:val="ClauseLevel5"/>
      </w:pPr>
      <w:r w:rsidRPr="00F11115">
        <w:t xml:space="preserve">the Premises remain wholly or partially unfit for use and occupation for the Permitted Use for a period of </w:t>
      </w:r>
      <w:r w:rsidR="00AE0197" w:rsidRPr="00F11115">
        <w:t>3 </w:t>
      </w:r>
      <w:r w:rsidRPr="00F11115">
        <w:t>months after the date on which the Premises became unfit</w:t>
      </w:r>
      <w:r w:rsidR="00224F93">
        <w:t xml:space="preserve">.  </w:t>
      </w:r>
    </w:p>
    <w:p w:rsidR="007A05C5" w:rsidRPr="00F11115" w:rsidRDefault="007A05C5" w:rsidP="00072DD5">
      <w:pPr>
        <w:pStyle w:val="ClauseLevel3"/>
      </w:pPr>
      <w:r w:rsidRPr="00F11115">
        <w:t>For the purposes of clause</w:t>
      </w:r>
      <w:r w:rsidR="00AE0197" w:rsidRPr="00F11115">
        <w:t> </w:t>
      </w:r>
      <w:r w:rsidRPr="00F11115">
        <w:fldChar w:fldCharType="begin"/>
      </w:r>
      <w:r w:rsidRPr="00F11115">
        <w:instrText xml:space="preserve"> REF _AGSRef95033073 \w \h  \* MERGEFORMAT </w:instrText>
      </w:r>
      <w:r w:rsidRPr="00F11115">
        <w:fldChar w:fldCharType="separate"/>
      </w:r>
      <w:r w:rsidR="00170A0A">
        <w:t>38.2.3.b</w:t>
      </w:r>
      <w:r w:rsidRPr="00F11115">
        <w:fldChar w:fldCharType="end"/>
      </w:r>
      <w:r w:rsidRPr="00F11115">
        <w:t>, neither Party is required to give to the other a Dispute Notice before requesting the appointment of an</w:t>
      </w:r>
      <w:r w:rsidR="00EC582B">
        <w:t xml:space="preserve"> Expert</w:t>
      </w:r>
      <w:r w:rsidRPr="00F11115">
        <w:t xml:space="preserve"> to provide certification </w:t>
      </w:r>
      <w:r w:rsidR="00AE0197" w:rsidRPr="00F11115">
        <w:t xml:space="preserve">in accordance with </w:t>
      </w:r>
      <w:r w:rsidRPr="00F11115">
        <w:t>clause</w:t>
      </w:r>
      <w:r w:rsidR="00AE0197" w:rsidRPr="00F11115">
        <w:t> </w:t>
      </w:r>
      <w:r w:rsidRPr="00F11115">
        <w:fldChar w:fldCharType="begin"/>
      </w:r>
      <w:r w:rsidRPr="00F11115">
        <w:instrText xml:space="preserve"> REF _AGSRef51608812 \w \h  \* MERGEFORMAT </w:instrText>
      </w:r>
      <w:r w:rsidRPr="00F11115">
        <w:fldChar w:fldCharType="separate"/>
      </w:r>
      <w:r w:rsidR="00170A0A">
        <w:t>38.2.3.b</w:t>
      </w:r>
      <w:r w:rsidRPr="00F11115">
        <w:fldChar w:fldCharType="end"/>
      </w:r>
      <w:r w:rsidRPr="00F11115">
        <w:t>.</w:t>
      </w:r>
    </w:p>
    <w:p w:rsidR="007A05C5" w:rsidRPr="00F11115" w:rsidRDefault="007A05C5" w:rsidP="00072DD5">
      <w:pPr>
        <w:pStyle w:val="ClauseLevel2"/>
      </w:pPr>
      <w:bookmarkStart w:id="949" w:name="_Toc304215222"/>
      <w:bookmarkStart w:id="950" w:name="_Toc270606198"/>
      <w:bookmarkStart w:id="951" w:name="_Toc17130226"/>
      <w:bookmarkStart w:id="952" w:name="_Toc62651269"/>
      <w:r w:rsidRPr="00F11115">
        <w:t>Landlord's right to terminate Lease</w:t>
      </w:r>
      <w:bookmarkEnd w:id="949"/>
      <w:bookmarkEnd w:id="950"/>
      <w:bookmarkEnd w:id="951"/>
      <w:bookmarkEnd w:id="952"/>
    </w:p>
    <w:p w:rsidR="007A05C5" w:rsidRPr="00F11115" w:rsidRDefault="007A05C5" w:rsidP="00DC0D66">
      <w:pPr>
        <w:pStyle w:val="ClauseLevel3"/>
        <w:keepNext/>
      </w:pPr>
      <w:bookmarkStart w:id="953" w:name="_AGSRef69610077"/>
      <w:r w:rsidRPr="00F11115">
        <w:t>If the Premises are rendered wholly unfit for the Tenant's use and occupation for the Permitted Use</w:t>
      </w:r>
      <w:bookmarkEnd w:id="953"/>
      <w:r w:rsidRPr="00F11115">
        <w:t xml:space="preserve"> the Landlord (but only where the unfitness arises by any cause which is not attributable to the act or omission of the Landlord) may terminate this Lease by Notice to the Tenant if the Notice:</w:t>
      </w:r>
    </w:p>
    <w:p w:rsidR="007A05C5" w:rsidRPr="00F11115" w:rsidRDefault="007A05C5" w:rsidP="00AB4626">
      <w:pPr>
        <w:pStyle w:val="ClauseLevel4"/>
      </w:pPr>
      <w:r w:rsidRPr="00F11115">
        <w:t xml:space="preserve">is given within </w:t>
      </w:r>
      <w:r w:rsidR="003E1096" w:rsidRPr="00F11115">
        <w:t>40 </w:t>
      </w:r>
      <w:r w:rsidRPr="00F11115">
        <w:t>Working Days after the unfitness commences; and</w:t>
      </w:r>
    </w:p>
    <w:p w:rsidR="007A05C5" w:rsidRPr="00F11115" w:rsidRDefault="007A05C5" w:rsidP="00AB4626">
      <w:pPr>
        <w:pStyle w:val="ClauseLevel4"/>
      </w:pPr>
      <w:bookmarkStart w:id="954" w:name="_AGSRef74853271"/>
      <w:bookmarkStart w:id="955" w:name="_AGSRef58275818"/>
      <w:bookmarkStart w:id="956" w:name="_Ref253671208"/>
      <w:r w:rsidRPr="00F11115">
        <w:t xml:space="preserve">is accompanied by a certificate given by an Expert that the Premises are likely to remain wholly unfit for use and occupation for the Permitted Use for </w:t>
      </w:r>
      <w:r w:rsidR="003E1096" w:rsidRPr="00F11115">
        <w:t>3 </w:t>
      </w:r>
      <w:r w:rsidRPr="00F11115">
        <w:t>months or more after the date of the certificate.</w:t>
      </w:r>
      <w:bookmarkEnd w:id="954"/>
      <w:bookmarkEnd w:id="955"/>
      <w:bookmarkEnd w:id="956"/>
    </w:p>
    <w:p w:rsidR="007A05C5" w:rsidRPr="00F11115" w:rsidRDefault="007A05C5" w:rsidP="00072DD5">
      <w:pPr>
        <w:pStyle w:val="ClauseLevel3"/>
      </w:pPr>
      <w:r w:rsidRPr="00F11115">
        <w:t>For the purposes of clause</w:t>
      </w:r>
      <w:r w:rsidR="003E1096" w:rsidRPr="00F11115">
        <w:t> </w:t>
      </w:r>
      <w:r w:rsidRPr="00F11115">
        <w:fldChar w:fldCharType="begin"/>
      </w:r>
      <w:r w:rsidRPr="00F11115">
        <w:instrText xml:space="preserve"> REF _AGSRef58275818 \w \h  \* MERGEFORMAT </w:instrText>
      </w:r>
      <w:r w:rsidRPr="00F11115">
        <w:fldChar w:fldCharType="separate"/>
      </w:r>
      <w:r w:rsidR="00170A0A">
        <w:t>38.3.1.b</w:t>
      </w:r>
      <w:r w:rsidRPr="00F11115">
        <w:fldChar w:fldCharType="end"/>
      </w:r>
      <w:r w:rsidRPr="00F11115">
        <w:t>, neither Party is required to give to the other a Dispute Notice before requesting the appointment of an Expert under clause</w:t>
      </w:r>
      <w:r w:rsidR="00516CFD">
        <w:t> </w:t>
      </w:r>
      <w:r w:rsidRPr="00F11115">
        <w:fldChar w:fldCharType="begin"/>
      </w:r>
      <w:r w:rsidRPr="00F11115">
        <w:instrText xml:space="preserve"> REF _AGSRef64557093 \w \h  \* MERGEFORMAT </w:instrText>
      </w:r>
      <w:r w:rsidRPr="00F11115">
        <w:fldChar w:fldCharType="separate"/>
      </w:r>
      <w:r w:rsidR="00170A0A">
        <w:t>46</w:t>
      </w:r>
      <w:r w:rsidRPr="00F11115">
        <w:fldChar w:fldCharType="end"/>
      </w:r>
      <w:r w:rsidRPr="00F11115">
        <w:t xml:space="preserve"> to provide certification under clause </w:t>
      </w:r>
      <w:r w:rsidRPr="00F11115">
        <w:fldChar w:fldCharType="begin"/>
      </w:r>
      <w:r w:rsidRPr="00F11115">
        <w:instrText xml:space="preserve"> REF _AGSRef74853271 \w \h  \* MERGEFORMAT </w:instrText>
      </w:r>
      <w:r w:rsidRPr="00F11115">
        <w:fldChar w:fldCharType="separate"/>
      </w:r>
      <w:r w:rsidR="00170A0A">
        <w:t>38.3.1.b</w:t>
      </w:r>
      <w:r w:rsidRPr="00F11115">
        <w:fldChar w:fldCharType="end"/>
      </w:r>
      <w:r w:rsidRPr="00F11115">
        <w:t>.</w:t>
      </w:r>
    </w:p>
    <w:p w:rsidR="007A05C5" w:rsidRDefault="007A05C5" w:rsidP="00072DD5">
      <w:pPr>
        <w:pStyle w:val="ClauseLevel2"/>
      </w:pPr>
      <w:bookmarkStart w:id="957" w:name="_Toc17130227"/>
      <w:bookmarkStart w:id="958" w:name="_Toc62651270"/>
      <w:r w:rsidRPr="00F11115">
        <w:t>Tenant's act or omission</w:t>
      </w:r>
      <w:bookmarkEnd w:id="957"/>
      <w:bookmarkEnd w:id="958"/>
    </w:p>
    <w:p w:rsidR="008402BC" w:rsidRPr="008402BC" w:rsidRDefault="008402BC" w:rsidP="008402BC">
      <w:pPr>
        <w:pStyle w:val="ClauseLevel3"/>
      </w:pPr>
      <w:r w:rsidRPr="008402BC">
        <w:t>To the extent that the Tenant's act or omission caused the unfitness of the Premises, the Tenant may exercise its rights under this clause only to the extent that the Landlord is entitled to be indemnified from insurance or would have been so entitled if it had insured in accordance with this Lease.</w:t>
      </w:r>
    </w:p>
    <w:p w:rsidR="007A05C5" w:rsidRPr="00F11115" w:rsidDel="000E7978" w:rsidRDefault="007A05C5" w:rsidP="00804962">
      <w:pPr>
        <w:pStyle w:val="ClauseLevel2"/>
      </w:pPr>
      <w:bookmarkStart w:id="959" w:name="_Toc17130228"/>
      <w:bookmarkStart w:id="960" w:name="_Toc62651271"/>
      <w:r w:rsidRPr="00F11115" w:rsidDel="000E7978">
        <w:t xml:space="preserve">Termination under this </w:t>
      </w:r>
      <w:r w:rsidR="00EE42B8" w:rsidDel="000E7978">
        <w:t>Part</w:t>
      </w:r>
      <w:r w:rsidR="00804962">
        <w:t xml:space="preserve"> – </w:t>
      </w:r>
      <w:bookmarkStart w:id="961" w:name="_Toc304215225"/>
      <w:bookmarkStart w:id="962" w:name="_Toc270606200"/>
      <w:r w:rsidRPr="00F11115" w:rsidDel="000E7978">
        <w:t>Rights on termination</w:t>
      </w:r>
      <w:bookmarkEnd w:id="959"/>
      <w:bookmarkEnd w:id="960"/>
      <w:bookmarkEnd w:id="961"/>
      <w:bookmarkEnd w:id="962"/>
    </w:p>
    <w:p w:rsidR="007A05C5" w:rsidRPr="00F11115" w:rsidDel="000E7978" w:rsidRDefault="007A05C5" w:rsidP="00516CFD">
      <w:pPr>
        <w:pStyle w:val="ClauseLevel3"/>
        <w:keepNext/>
      </w:pPr>
      <w:r w:rsidRPr="00F11115" w:rsidDel="000E7978">
        <w:t xml:space="preserve">If either Party terminates </w:t>
      </w:r>
      <w:r w:rsidR="00EE42B8" w:rsidDel="000E7978">
        <w:t>this Lease</w:t>
      </w:r>
      <w:r w:rsidRPr="00F11115" w:rsidDel="000E7978">
        <w:t xml:space="preserve"> under this </w:t>
      </w:r>
      <w:r w:rsidR="00EE42B8" w:rsidDel="000E7978">
        <w:t>Part D</w:t>
      </w:r>
      <w:r w:rsidRPr="00F11115" w:rsidDel="000E7978">
        <w:t xml:space="preserve">: </w:t>
      </w:r>
    </w:p>
    <w:p w:rsidR="007A05C5" w:rsidRPr="00F11115" w:rsidDel="000E7978" w:rsidRDefault="007A05C5" w:rsidP="00AB4626">
      <w:pPr>
        <w:pStyle w:val="ClauseLevel4"/>
      </w:pPr>
      <w:r w:rsidRPr="00F11115" w:rsidDel="000E7978">
        <w:t>the termination will not prejudice the rights or Claims of either Party in existence prior to that termination; and</w:t>
      </w:r>
    </w:p>
    <w:p w:rsidR="007A05C5" w:rsidRPr="00F11115" w:rsidDel="000E7978" w:rsidRDefault="007A05C5" w:rsidP="00AB4626">
      <w:pPr>
        <w:pStyle w:val="ClauseLevel4"/>
      </w:pPr>
      <w:r w:rsidRPr="00F11115" w:rsidDel="000E7978">
        <w:t>despite any clause to the contrary, the Tenant is not required to remove its Fittings or Tenant’s Alterations, redecorate, restore, reinstate or make good the Premises.</w:t>
      </w:r>
    </w:p>
    <w:p w:rsidR="007A05C5" w:rsidRPr="00F11115" w:rsidRDefault="00005C1A" w:rsidP="008347D0">
      <w:pPr>
        <w:pStyle w:val="ClauseHeadingPart"/>
        <w:numPr>
          <w:ilvl w:val="0"/>
          <w:numId w:val="0"/>
        </w:numPr>
        <w:rPr>
          <w:sz w:val="22"/>
        </w:rPr>
      </w:pPr>
      <w:bookmarkStart w:id="963" w:name="_Toc304215227"/>
      <w:bookmarkStart w:id="964" w:name="_Toc270606202"/>
      <w:bookmarkStart w:id="965" w:name="_Toc253563798"/>
      <w:bookmarkStart w:id="966" w:name="_Toc253491494"/>
      <w:bookmarkStart w:id="967" w:name="_Toc252787685"/>
      <w:bookmarkStart w:id="968" w:name="_Toc17130229"/>
      <w:bookmarkStart w:id="969" w:name="_Toc62651272"/>
      <w:r w:rsidRPr="00F11115">
        <w:rPr>
          <w:sz w:val="22"/>
        </w:rPr>
        <w:t>PArt E</w:t>
      </w:r>
      <w:r w:rsidR="007A05C5" w:rsidRPr="00F11115">
        <w:rPr>
          <w:sz w:val="22"/>
        </w:rPr>
        <w:t>.</w:t>
      </w:r>
      <w:r w:rsidR="005B5BA6">
        <w:rPr>
          <w:sz w:val="22"/>
        </w:rPr>
        <w:tab/>
      </w:r>
      <w:r w:rsidR="007A05C5" w:rsidRPr="00F11115">
        <w:rPr>
          <w:sz w:val="22"/>
        </w:rPr>
        <w:t>LEASE END OBLIGATIONS</w:t>
      </w:r>
      <w:bookmarkEnd w:id="963"/>
      <w:bookmarkEnd w:id="964"/>
      <w:bookmarkEnd w:id="965"/>
      <w:bookmarkEnd w:id="966"/>
      <w:bookmarkEnd w:id="967"/>
      <w:bookmarkEnd w:id="968"/>
      <w:bookmarkEnd w:id="969"/>
    </w:p>
    <w:p w:rsidR="00005C1A" w:rsidRPr="00F11115" w:rsidRDefault="00005C1A" w:rsidP="00072DD5">
      <w:pPr>
        <w:pStyle w:val="ClauseLevel1"/>
      </w:pPr>
      <w:bookmarkStart w:id="970" w:name="_Toc304215228"/>
      <w:bookmarkStart w:id="971" w:name="_Toc270606203"/>
      <w:bookmarkStart w:id="972" w:name="_AGSRef65449941"/>
      <w:bookmarkStart w:id="973" w:name="_Toc253563799"/>
      <w:bookmarkStart w:id="974" w:name="_Toc253491495"/>
      <w:bookmarkStart w:id="975" w:name="_Toc252787686"/>
      <w:bookmarkStart w:id="976" w:name="_Toc2349931"/>
      <w:bookmarkStart w:id="977" w:name="_Ref6927792"/>
      <w:bookmarkStart w:id="978" w:name="_Ref6928826"/>
      <w:bookmarkStart w:id="979" w:name="_Toc17130230"/>
      <w:bookmarkStart w:id="980" w:name="_Toc62651273"/>
      <w:bookmarkStart w:id="981" w:name="_Toc304215233"/>
      <w:bookmarkStart w:id="982" w:name="_Toc270606208"/>
      <w:bookmarkStart w:id="983" w:name="_Toc253563804"/>
      <w:bookmarkStart w:id="984" w:name="_Toc253491500"/>
      <w:bookmarkStart w:id="985" w:name="_Toc252787691"/>
      <w:r w:rsidRPr="00F11115">
        <w:t>Deliver up at Lease end</w:t>
      </w:r>
      <w:bookmarkEnd w:id="970"/>
      <w:bookmarkEnd w:id="971"/>
      <w:bookmarkEnd w:id="972"/>
      <w:bookmarkEnd w:id="973"/>
      <w:bookmarkEnd w:id="974"/>
      <w:bookmarkEnd w:id="975"/>
      <w:bookmarkEnd w:id="976"/>
      <w:bookmarkEnd w:id="977"/>
      <w:bookmarkEnd w:id="978"/>
      <w:bookmarkEnd w:id="979"/>
      <w:bookmarkEnd w:id="980"/>
    </w:p>
    <w:p w:rsidR="00005C1A" w:rsidRPr="00F11115" w:rsidRDefault="00005C1A" w:rsidP="00072DD5">
      <w:pPr>
        <w:pStyle w:val="ClauseLevel2"/>
      </w:pPr>
      <w:bookmarkStart w:id="986" w:name="_Toc304215229"/>
      <w:bookmarkStart w:id="987" w:name="_Toc270606204"/>
      <w:bookmarkStart w:id="988" w:name="_Toc253563800"/>
      <w:bookmarkStart w:id="989" w:name="_Toc253491496"/>
      <w:bookmarkStart w:id="990" w:name="_Toc252787687"/>
      <w:bookmarkStart w:id="991" w:name="_Toc2349932"/>
      <w:bookmarkStart w:id="992" w:name="_Toc17130231"/>
      <w:bookmarkStart w:id="993" w:name="_Toc62651274"/>
      <w:r w:rsidRPr="00F11115">
        <w:t>Tenant delivers up Premises</w:t>
      </w:r>
      <w:bookmarkEnd w:id="986"/>
      <w:bookmarkEnd w:id="987"/>
      <w:bookmarkEnd w:id="988"/>
      <w:bookmarkEnd w:id="989"/>
      <w:bookmarkEnd w:id="990"/>
      <w:bookmarkEnd w:id="991"/>
      <w:bookmarkEnd w:id="992"/>
      <w:bookmarkEnd w:id="993"/>
    </w:p>
    <w:p w:rsidR="00005C1A" w:rsidRPr="00F11115" w:rsidRDefault="00005C1A" w:rsidP="00072DD5">
      <w:pPr>
        <w:pStyle w:val="ClauseLevel3"/>
      </w:pPr>
      <w:r w:rsidRPr="00F11115">
        <w:t>At the expiry or termination of this Lease or any holding over the Tenant agrees to deliver up the Premises in good and tenantable repair and condition taking into account the condition of the Premises at the Commencement Date and subject to clause</w:t>
      </w:r>
      <w:r w:rsidR="008300AD" w:rsidRPr="00F11115">
        <w:t> </w:t>
      </w:r>
      <w:r w:rsidRPr="00F11115">
        <w:fldChar w:fldCharType="begin"/>
      </w:r>
      <w:r w:rsidRPr="00F11115">
        <w:instrText xml:space="preserve"> REF _Ref2349319 \r \h </w:instrText>
      </w:r>
      <w:r w:rsidRPr="00F11115">
        <w:fldChar w:fldCharType="separate"/>
      </w:r>
      <w:r w:rsidR="00170A0A">
        <w:t>39.2.1</w:t>
      </w:r>
      <w:r w:rsidRPr="00F11115">
        <w:fldChar w:fldCharType="end"/>
      </w:r>
      <w:r w:rsidRPr="00F11115">
        <w:t xml:space="preserve"> and clause</w:t>
      </w:r>
      <w:r w:rsidR="008300AD" w:rsidRPr="00F11115">
        <w:t> </w:t>
      </w:r>
      <w:r w:rsidRPr="00F11115">
        <w:fldChar w:fldCharType="begin"/>
      </w:r>
      <w:r w:rsidRPr="00F11115">
        <w:instrText xml:space="preserve"> REF _AGSRef49437671 \w \h  \* MERGEFORMAT </w:instrText>
      </w:r>
      <w:r w:rsidRPr="00F11115">
        <w:fldChar w:fldCharType="separate"/>
      </w:r>
      <w:r w:rsidR="00170A0A">
        <w:t>39.4.1</w:t>
      </w:r>
      <w:r w:rsidRPr="00F11115">
        <w:fldChar w:fldCharType="end"/>
      </w:r>
      <w:r w:rsidRPr="00F11115">
        <w:t>.</w:t>
      </w:r>
    </w:p>
    <w:p w:rsidR="00005C1A" w:rsidRPr="00F11115" w:rsidRDefault="00005C1A" w:rsidP="00072DD5">
      <w:pPr>
        <w:pStyle w:val="ClauseLevel2"/>
      </w:pPr>
      <w:bookmarkStart w:id="994" w:name="_Toc304215230"/>
      <w:bookmarkStart w:id="995" w:name="_Toc270606205"/>
      <w:bookmarkStart w:id="996" w:name="_Toc253563801"/>
      <w:bookmarkStart w:id="997" w:name="_Toc253491497"/>
      <w:bookmarkStart w:id="998" w:name="_Toc252787688"/>
      <w:bookmarkStart w:id="999" w:name="_Toc2349933"/>
      <w:bookmarkStart w:id="1000" w:name="_Toc17130232"/>
      <w:bookmarkStart w:id="1001" w:name="_Toc62651275"/>
      <w:r w:rsidRPr="00F11115">
        <w:t>Removal of signs</w:t>
      </w:r>
      <w:bookmarkEnd w:id="994"/>
      <w:bookmarkEnd w:id="995"/>
      <w:bookmarkEnd w:id="996"/>
      <w:bookmarkEnd w:id="997"/>
      <w:bookmarkEnd w:id="998"/>
      <w:bookmarkEnd w:id="999"/>
      <w:bookmarkEnd w:id="1000"/>
      <w:bookmarkEnd w:id="1001"/>
    </w:p>
    <w:p w:rsidR="00005C1A" w:rsidRPr="00F11115" w:rsidRDefault="00005C1A" w:rsidP="00DC0D66">
      <w:pPr>
        <w:pStyle w:val="ClauseLevel3"/>
        <w:keepNext/>
      </w:pPr>
      <w:bookmarkStart w:id="1002" w:name="_AGSRef91616398"/>
      <w:bookmarkStart w:id="1003" w:name="_Ref2349319"/>
      <w:r w:rsidRPr="00F11115">
        <w:t>If:</w:t>
      </w:r>
      <w:bookmarkEnd w:id="1002"/>
      <w:bookmarkEnd w:id="1003"/>
    </w:p>
    <w:p w:rsidR="00005C1A" w:rsidRPr="00F11115" w:rsidRDefault="00005C1A" w:rsidP="00AB4626">
      <w:pPr>
        <w:pStyle w:val="ClauseLevel4"/>
      </w:pPr>
      <w:r w:rsidRPr="00F11115">
        <w:t>the Landlord has consent</w:t>
      </w:r>
      <w:r w:rsidR="008300AD" w:rsidRPr="00F11115">
        <w:t xml:space="preserve">ed to the Tenant </w:t>
      </w:r>
      <w:r w:rsidRPr="00F11115">
        <w:t>affix</w:t>
      </w:r>
      <w:r w:rsidR="008300AD" w:rsidRPr="00F11115">
        <w:t>ing</w:t>
      </w:r>
      <w:r w:rsidRPr="00F11115">
        <w:t xml:space="preserve"> a sign</w:t>
      </w:r>
      <w:r w:rsidR="008300AD" w:rsidRPr="00F11115">
        <w:t xml:space="preserve"> in accordance with clause </w:t>
      </w:r>
      <w:r w:rsidR="008300AD" w:rsidRPr="00F11115">
        <w:fldChar w:fldCharType="begin"/>
      </w:r>
      <w:r w:rsidR="008300AD" w:rsidRPr="00F11115">
        <w:instrText xml:space="preserve"> REF _AGSRef99677139 \w \h  \* MERGEFORMAT </w:instrText>
      </w:r>
      <w:r w:rsidR="008300AD" w:rsidRPr="00F11115">
        <w:fldChar w:fldCharType="separate"/>
      </w:r>
      <w:r w:rsidR="00170A0A">
        <w:t>12.2.2</w:t>
      </w:r>
      <w:r w:rsidR="008300AD" w:rsidRPr="00F11115">
        <w:fldChar w:fldCharType="end"/>
      </w:r>
      <w:r w:rsidRPr="00F11115">
        <w:t>; and</w:t>
      </w:r>
    </w:p>
    <w:p w:rsidR="00005C1A" w:rsidRPr="00F11115" w:rsidRDefault="00005C1A" w:rsidP="00AB4626">
      <w:pPr>
        <w:pStyle w:val="ClauseLevel4"/>
      </w:pPr>
      <w:r w:rsidRPr="00F11115">
        <w:t>it was a condition of that consent that the sign be removed</w:t>
      </w:r>
      <w:r w:rsidR="008300AD" w:rsidRPr="00F11115">
        <w:t xml:space="preserve"> or </w:t>
      </w:r>
      <w:r w:rsidRPr="00F11115">
        <w:t xml:space="preserve">painted out at the expiry or termination of this Lease or </w:t>
      </w:r>
      <w:r w:rsidR="00332AAF">
        <w:t>any</w:t>
      </w:r>
      <w:r w:rsidR="00332AAF" w:rsidRPr="00F11115">
        <w:t xml:space="preserve"> </w:t>
      </w:r>
      <w:r w:rsidRPr="00F11115">
        <w:t>holding over,</w:t>
      </w:r>
    </w:p>
    <w:p w:rsidR="00005C1A" w:rsidRPr="00F11115" w:rsidRDefault="00005C1A" w:rsidP="00656482">
      <w:pPr>
        <w:pStyle w:val="ClauseLevel3"/>
        <w:numPr>
          <w:ilvl w:val="0"/>
          <w:numId w:val="0"/>
        </w:numPr>
        <w:ind w:left="1134"/>
      </w:pPr>
      <w:r w:rsidRPr="00F11115">
        <w:t>then at the expiry or termination of this Lease or any holding over, the Tenant agrees to remove</w:t>
      </w:r>
      <w:r w:rsidR="008300AD" w:rsidRPr="00F11115">
        <w:t xml:space="preserve"> or </w:t>
      </w:r>
      <w:r w:rsidRPr="00F11115">
        <w:t xml:space="preserve">paint out, according to the reasonable requirements of the Landlord, all signs, advertisements and notices affixed </w:t>
      </w:r>
      <w:r w:rsidR="005C7B2C" w:rsidRPr="00F11115">
        <w:t>in accordance with the Landlord's consent</w:t>
      </w:r>
      <w:r w:rsidRPr="00F11115">
        <w:t>.</w:t>
      </w:r>
    </w:p>
    <w:p w:rsidR="00005C1A" w:rsidRPr="00F11115" w:rsidRDefault="00005C1A" w:rsidP="00072DD5">
      <w:pPr>
        <w:pStyle w:val="ClauseLevel2"/>
      </w:pPr>
      <w:bookmarkStart w:id="1004" w:name="_Toc304215231"/>
      <w:bookmarkStart w:id="1005" w:name="_AGSRef45647037"/>
      <w:bookmarkStart w:id="1006" w:name="_Toc270606206"/>
      <w:bookmarkStart w:id="1007" w:name="_AGSRef12824988"/>
      <w:bookmarkStart w:id="1008" w:name="_Toc253563802"/>
      <w:bookmarkStart w:id="1009" w:name="_AGSRef40137434"/>
      <w:bookmarkStart w:id="1010" w:name="_Toc253491498"/>
      <w:bookmarkStart w:id="1011" w:name="_AGSRef95415794"/>
      <w:bookmarkStart w:id="1012" w:name="_Toc252787689"/>
      <w:bookmarkStart w:id="1013" w:name="_Toc2349934"/>
      <w:bookmarkStart w:id="1014" w:name="_Toc17130233"/>
      <w:bookmarkStart w:id="1015" w:name="_Toc62651276"/>
      <w:r w:rsidRPr="00F11115">
        <w:t>Fittings and Tenant’s Alterations at Lease end</w:t>
      </w:r>
      <w:bookmarkEnd w:id="1004"/>
      <w:bookmarkEnd w:id="1005"/>
      <w:bookmarkEnd w:id="1006"/>
      <w:bookmarkEnd w:id="1007"/>
      <w:bookmarkEnd w:id="1008"/>
      <w:bookmarkEnd w:id="1009"/>
      <w:bookmarkEnd w:id="1010"/>
      <w:bookmarkEnd w:id="1011"/>
      <w:bookmarkEnd w:id="1012"/>
      <w:bookmarkEnd w:id="1013"/>
      <w:bookmarkEnd w:id="1014"/>
      <w:bookmarkEnd w:id="1015"/>
    </w:p>
    <w:p w:rsidR="00005C1A" w:rsidRPr="00F11115" w:rsidRDefault="00005C1A" w:rsidP="00072DD5">
      <w:pPr>
        <w:pStyle w:val="ClauseLevel3"/>
      </w:pPr>
      <w:bookmarkStart w:id="1016" w:name="_AGSRef11954402"/>
      <w:bookmarkStart w:id="1017" w:name="_AGSRef49521130"/>
      <w:bookmarkStart w:id="1018" w:name="_AGSRef92344516"/>
      <w:r w:rsidRPr="00F11115">
        <w:t>On or before the expiry or termination of this Lease or any holding over the Tenant may remove all or any of its Fittings and Tenant’s Alterations.</w:t>
      </w:r>
      <w:bookmarkEnd w:id="1016"/>
    </w:p>
    <w:p w:rsidR="00005C1A" w:rsidRPr="00F11115" w:rsidRDefault="00005C1A" w:rsidP="00DC0D66">
      <w:pPr>
        <w:pStyle w:val="ClauseLevel3"/>
        <w:keepNext/>
      </w:pPr>
      <w:bookmarkStart w:id="1019" w:name="_AGSRef41759920"/>
      <w:r w:rsidRPr="00F11115">
        <w:t>If the Tenant chooses to remove all or any of its Fittings or Tenant's Alterations, and in doing so it causes damage to the Premises then:</w:t>
      </w:r>
      <w:bookmarkEnd w:id="1019"/>
    </w:p>
    <w:p w:rsidR="00005C1A" w:rsidRPr="00F11115" w:rsidRDefault="00005C1A" w:rsidP="00AB4626">
      <w:pPr>
        <w:pStyle w:val="ClauseLevel4"/>
      </w:pPr>
      <w:r w:rsidRPr="00F11115">
        <w:t>if the damage is material; and</w:t>
      </w:r>
    </w:p>
    <w:p w:rsidR="00005C1A" w:rsidRPr="00F11115" w:rsidRDefault="00005C1A" w:rsidP="00AB4626">
      <w:pPr>
        <w:pStyle w:val="ClauseLevel4"/>
      </w:pPr>
      <w:r w:rsidRPr="00F11115">
        <w:t>the damage is in a location and of a type and</w:t>
      </w:r>
      <w:r w:rsidR="00877A1E">
        <w:t xml:space="preserve"> to an</w:t>
      </w:r>
      <w:r w:rsidRPr="00F11115">
        <w:t xml:space="preserve"> extent which would disadvantage the Landlord in reletting the Premises</w:t>
      </w:r>
      <w:r w:rsidR="005C7B2C" w:rsidRPr="00F11115">
        <w:t>,</w:t>
      </w:r>
    </w:p>
    <w:p w:rsidR="00005C1A" w:rsidRPr="00F11115" w:rsidRDefault="00005C1A" w:rsidP="00005C1A">
      <w:pPr>
        <w:pStyle w:val="PlainParagraph"/>
      </w:pPr>
      <w:r w:rsidRPr="00F11115">
        <w:t>the Tenant agrees to repair that damage.</w:t>
      </w:r>
    </w:p>
    <w:p w:rsidR="00005C1A" w:rsidRPr="00F11115" w:rsidRDefault="00005C1A" w:rsidP="00072DD5">
      <w:pPr>
        <w:pStyle w:val="ClauseLevel3"/>
      </w:pPr>
      <w:bookmarkStart w:id="1020" w:name="_AGSRef95623689"/>
      <w:bookmarkStart w:id="1021" w:name="_AGSRef97982937"/>
      <w:bookmarkEnd w:id="1017"/>
      <w:bookmarkEnd w:id="1018"/>
      <w:r w:rsidRPr="00F11115">
        <w:t>If the Tenant does not remove all or any of its Fittings and Tenant’s Alterations on or before the expiry or termination of this Lease or any holding over, those Fittings and Tenant’s Alterations not removed will become the property of the Landlord.</w:t>
      </w:r>
      <w:bookmarkEnd w:id="1020"/>
      <w:bookmarkEnd w:id="1021"/>
    </w:p>
    <w:p w:rsidR="00005C1A" w:rsidRPr="00F11115" w:rsidRDefault="00005C1A" w:rsidP="00072DD5">
      <w:pPr>
        <w:pStyle w:val="ClauseLevel2"/>
      </w:pPr>
      <w:bookmarkStart w:id="1022" w:name="_Toc304215232"/>
      <w:bookmarkStart w:id="1023" w:name="_Toc270606207"/>
      <w:bookmarkStart w:id="1024" w:name="_AGSRef54401397"/>
      <w:bookmarkStart w:id="1025" w:name="_Toc253563803"/>
      <w:bookmarkStart w:id="1026" w:name="_Toc253491499"/>
      <w:bookmarkStart w:id="1027" w:name="_AGSRef79012888"/>
      <w:bookmarkStart w:id="1028" w:name="_Toc252787690"/>
      <w:bookmarkStart w:id="1029" w:name="_Toc2349935"/>
      <w:bookmarkStart w:id="1030" w:name="_Toc17130234"/>
      <w:bookmarkStart w:id="1031" w:name="_Toc62651277"/>
      <w:r w:rsidRPr="00F11115">
        <w:t>Tenant</w:t>
      </w:r>
      <w:r w:rsidR="00764A18">
        <w:t>'s make good obligations</w:t>
      </w:r>
      <w:bookmarkEnd w:id="1022"/>
      <w:bookmarkEnd w:id="1023"/>
      <w:bookmarkEnd w:id="1024"/>
      <w:bookmarkEnd w:id="1025"/>
      <w:bookmarkEnd w:id="1026"/>
      <w:bookmarkEnd w:id="1027"/>
      <w:bookmarkEnd w:id="1028"/>
      <w:bookmarkEnd w:id="1029"/>
      <w:bookmarkEnd w:id="1030"/>
      <w:bookmarkEnd w:id="1031"/>
    </w:p>
    <w:p w:rsidR="00764A18" w:rsidRPr="00764A18" w:rsidRDefault="00764A18" w:rsidP="00432BB9">
      <w:pPr>
        <w:pStyle w:val="ClauseLevel3"/>
      </w:pPr>
      <w:bookmarkStart w:id="1032" w:name="_AGSRef49437671"/>
      <w:r>
        <w:t xml:space="preserve">The </w:t>
      </w:r>
      <w:r w:rsidR="00005C1A" w:rsidRPr="00F11115">
        <w:t xml:space="preserve">Tenant is </w:t>
      </w:r>
      <w:r>
        <w:t xml:space="preserve">only </w:t>
      </w:r>
      <w:r w:rsidR="00005C1A" w:rsidRPr="00F11115">
        <w:t>obliged to make good</w:t>
      </w:r>
      <w:r>
        <w:t xml:space="preserve"> to the extent described in </w:t>
      </w:r>
      <w:r>
        <w:fldChar w:fldCharType="begin"/>
      </w:r>
      <w:r>
        <w:instrText xml:space="preserve"> REF _Ref8050654 \n \h </w:instrText>
      </w:r>
      <w:r>
        <w:fldChar w:fldCharType="separate"/>
      </w:r>
      <w:r w:rsidR="00170A0A">
        <w:t>Item 28</w:t>
      </w:r>
      <w:r>
        <w:fldChar w:fldCharType="end"/>
      </w:r>
      <w:r w:rsidR="00005C1A" w:rsidRPr="00F11115">
        <w:t>.</w:t>
      </w:r>
      <w:bookmarkEnd w:id="1032"/>
    </w:p>
    <w:p w:rsidR="007A05C5" w:rsidRPr="00F11115" w:rsidRDefault="00005C1A" w:rsidP="008347D0">
      <w:pPr>
        <w:pStyle w:val="ClauseHeadingPart"/>
        <w:numPr>
          <w:ilvl w:val="0"/>
          <w:numId w:val="0"/>
        </w:numPr>
        <w:rPr>
          <w:sz w:val="22"/>
        </w:rPr>
      </w:pPr>
      <w:bookmarkStart w:id="1033" w:name="_Toc17130235"/>
      <w:bookmarkStart w:id="1034" w:name="_Toc62651278"/>
      <w:r w:rsidRPr="00F11115">
        <w:rPr>
          <w:sz w:val="22"/>
        </w:rPr>
        <w:t>PArt F</w:t>
      </w:r>
      <w:r w:rsidR="007A05C5" w:rsidRPr="00F11115">
        <w:rPr>
          <w:sz w:val="22"/>
        </w:rPr>
        <w:t>.</w:t>
      </w:r>
      <w:r w:rsidR="005B5BA6">
        <w:rPr>
          <w:sz w:val="22"/>
        </w:rPr>
        <w:tab/>
      </w:r>
      <w:r w:rsidR="007A05C5" w:rsidRPr="00F11115">
        <w:rPr>
          <w:sz w:val="22"/>
        </w:rPr>
        <w:t>RISK AND INSURANCE</w:t>
      </w:r>
      <w:bookmarkEnd w:id="981"/>
      <w:bookmarkEnd w:id="982"/>
      <w:bookmarkEnd w:id="983"/>
      <w:bookmarkEnd w:id="984"/>
      <w:bookmarkEnd w:id="985"/>
      <w:bookmarkEnd w:id="1033"/>
      <w:bookmarkEnd w:id="1034"/>
    </w:p>
    <w:p w:rsidR="00005C1A" w:rsidRPr="00F11115" w:rsidRDefault="00005C1A" w:rsidP="00072DD5">
      <w:pPr>
        <w:pStyle w:val="ClauseLevel1"/>
      </w:pPr>
      <w:bookmarkStart w:id="1035" w:name="_Toc304215234"/>
      <w:bookmarkStart w:id="1036" w:name="_AGSRef15175622"/>
      <w:bookmarkStart w:id="1037" w:name="_Toc270606209"/>
      <w:bookmarkStart w:id="1038" w:name="_Toc253563805"/>
      <w:bookmarkStart w:id="1039" w:name="_Toc253491501"/>
      <w:bookmarkStart w:id="1040" w:name="_AGSRef61918759"/>
      <w:bookmarkStart w:id="1041" w:name="_Toc252787692"/>
      <w:bookmarkStart w:id="1042" w:name="_Ref2349217"/>
      <w:bookmarkStart w:id="1043" w:name="_Toc2349937"/>
      <w:bookmarkStart w:id="1044" w:name="_Ref10804122"/>
      <w:bookmarkStart w:id="1045" w:name="_Toc17130236"/>
      <w:bookmarkStart w:id="1046" w:name="_Toc62651279"/>
      <w:bookmarkStart w:id="1047" w:name="_Toc304215244"/>
      <w:bookmarkStart w:id="1048" w:name="_Toc270606219"/>
      <w:bookmarkStart w:id="1049" w:name="_Toc253563815"/>
      <w:bookmarkStart w:id="1050" w:name="_Toc253491511"/>
      <w:bookmarkStart w:id="1051" w:name="_Toc252787702"/>
      <w:r w:rsidRPr="00F11115">
        <w:t>Indemnity by Tenant</w:t>
      </w:r>
      <w:bookmarkEnd w:id="1035"/>
      <w:bookmarkEnd w:id="1036"/>
      <w:bookmarkEnd w:id="1037"/>
      <w:bookmarkEnd w:id="1038"/>
      <w:bookmarkEnd w:id="1039"/>
      <w:bookmarkEnd w:id="1040"/>
      <w:bookmarkEnd w:id="1041"/>
      <w:bookmarkEnd w:id="1042"/>
      <w:bookmarkEnd w:id="1043"/>
      <w:bookmarkEnd w:id="1044"/>
      <w:bookmarkEnd w:id="1045"/>
      <w:bookmarkEnd w:id="1046"/>
    </w:p>
    <w:p w:rsidR="00005C1A" w:rsidRPr="00F11115" w:rsidRDefault="00005C1A" w:rsidP="00072DD5">
      <w:pPr>
        <w:pStyle w:val="ClauseLevel2"/>
      </w:pPr>
      <w:bookmarkStart w:id="1052" w:name="_Toc304215235"/>
      <w:bookmarkStart w:id="1053" w:name="_Toc270606210"/>
      <w:bookmarkStart w:id="1054" w:name="_Toc253563806"/>
      <w:bookmarkStart w:id="1055" w:name="_Toc253491502"/>
      <w:bookmarkStart w:id="1056" w:name="_AGSRef22778159"/>
      <w:bookmarkStart w:id="1057" w:name="_AGSRef50906813"/>
      <w:bookmarkStart w:id="1058" w:name="_AGSRef42753332"/>
      <w:bookmarkStart w:id="1059" w:name="_AGSRef54091358"/>
      <w:bookmarkStart w:id="1060" w:name="_Toc252787693"/>
      <w:bookmarkStart w:id="1061" w:name="_Toc2349938"/>
      <w:bookmarkStart w:id="1062" w:name="_Toc17130237"/>
      <w:bookmarkStart w:id="1063" w:name="_Toc62651280"/>
      <w:r w:rsidRPr="00F11115">
        <w:t>Indemnity</w:t>
      </w:r>
      <w:bookmarkEnd w:id="1052"/>
      <w:bookmarkEnd w:id="1053"/>
      <w:bookmarkEnd w:id="1054"/>
      <w:bookmarkEnd w:id="1055"/>
      <w:bookmarkEnd w:id="1056"/>
      <w:bookmarkEnd w:id="1057"/>
      <w:bookmarkEnd w:id="1058"/>
      <w:bookmarkEnd w:id="1059"/>
      <w:bookmarkEnd w:id="1060"/>
      <w:bookmarkEnd w:id="1061"/>
      <w:bookmarkEnd w:id="1062"/>
      <w:bookmarkEnd w:id="1063"/>
    </w:p>
    <w:p w:rsidR="00005C1A" w:rsidRPr="00F11115" w:rsidRDefault="00005C1A" w:rsidP="00DC0D66">
      <w:pPr>
        <w:pStyle w:val="ClauseLevel3"/>
        <w:keepNext/>
      </w:pPr>
      <w:bookmarkStart w:id="1064" w:name="_AGSRef90033388"/>
      <w:bookmarkStart w:id="1065" w:name="_AGSRef41296780"/>
      <w:bookmarkStart w:id="1066" w:name="_AGSRef7410788"/>
      <w:bookmarkStart w:id="1067" w:name="_AGSRef58038711"/>
      <w:r w:rsidRPr="00F11115">
        <w:t>Subject to clause</w:t>
      </w:r>
      <w:r w:rsidR="005C7B2C" w:rsidRPr="00F11115">
        <w:t> </w:t>
      </w:r>
      <w:r w:rsidRPr="00F11115">
        <w:fldChar w:fldCharType="begin"/>
      </w:r>
      <w:r w:rsidRPr="00F11115">
        <w:instrText xml:space="preserve"> REF _AGSRef81466394 \w \h  \* MERGEFORMAT </w:instrText>
      </w:r>
      <w:r w:rsidRPr="00F11115">
        <w:fldChar w:fldCharType="separate"/>
      </w:r>
      <w:r w:rsidR="00170A0A">
        <w:t>41</w:t>
      </w:r>
      <w:r w:rsidRPr="00F11115">
        <w:fldChar w:fldCharType="end"/>
      </w:r>
      <w:r w:rsidRPr="00F11115">
        <w:t>, the Tenant agrees to indemnify the Landlord from and against all Claims for which the Landlord becomes liable and which arise from:</w:t>
      </w:r>
      <w:bookmarkEnd w:id="1064"/>
      <w:bookmarkEnd w:id="1065"/>
      <w:bookmarkEnd w:id="1066"/>
      <w:bookmarkEnd w:id="1067"/>
    </w:p>
    <w:p w:rsidR="00005C1A" w:rsidRPr="00F11115" w:rsidRDefault="00005C1A" w:rsidP="00AB4626">
      <w:pPr>
        <w:pStyle w:val="ClauseLevel4"/>
      </w:pPr>
      <w:r w:rsidRPr="00F11115">
        <w:t xml:space="preserve">the negligent use or misuse by the Tenant of the Services; </w:t>
      </w:r>
    </w:p>
    <w:p w:rsidR="00005C1A" w:rsidRPr="00F11115" w:rsidRDefault="00005C1A" w:rsidP="00AB4626">
      <w:pPr>
        <w:pStyle w:val="ClauseLevel4"/>
      </w:pPr>
      <w:r w:rsidRPr="00F11115">
        <w:t>overflow or leakage of water in or from the Premises to the extent caused or contributed to by the negligent act or omission of the Tenant; or</w:t>
      </w:r>
    </w:p>
    <w:p w:rsidR="00005C1A" w:rsidRPr="00F11115" w:rsidRDefault="00005C1A" w:rsidP="00AB4626">
      <w:pPr>
        <w:pStyle w:val="ClauseLevel4"/>
      </w:pPr>
      <w:r w:rsidRPr="00F11115">
        <w:t>loss, damage or injury to property or to a person within or outside the Premises or the Building to the extent caused or contributed to by the negligent act or omission of the Tenant in connection with the Tenant’s use of the Premises.</w:t>
      </w:r>
    </w:p>
    <w:p w:rsidR="00005C1A" w:rsidRPr="00F11115" w:rsidRDefault="00005C1A" w:rsidP="00072DD5">
      <w:pPr>
        <w:pStyle w:val="ClauseLevel3"/>
      </w:pPr>
      <w:bookmarkStart w:id="1068" w:name="_AGSRef23159664"/>
      <w:bookmarkStart w:id="1069" w:name="_AGSRef46298003"/>
      <w:bookmarkStart w:id="1070" w:name="_AGSRef79729729"/>
      <w:bookmarkStart w:id="1071" w:name="_AGSRef69528180"/>
      <w:bookmarkStart w:id="1072" w:name="_AGSRef76342016"/>
      <w:bookmarkStart w:id="1073" w:name="_AGSRef80768930"/>
      <w:bookmarkStart w:id="1074" w:name="_AGSRef41687899"/>
      <w:r w:rsidRPr="00F11115">
        <w:t>The Tenant’s indemnity under this clause</w:t>
      </w:r>
      <w:r w:rsidR="005C7B2C" w:rsidRPr="00F11115">
        <w:t> </w:t>
      </w:r>
      <w:r w:rsidRPr="00F11115">
        <w:fldChar w:fldCharType="begin"/>
      </w:r>
      <w:r w:rsidRPr="00F11115">
        <w:instrText xml:space="preserve"> REF _AGSRef54091358 \w \h  \* MERGEFORMAT </w:instrText>
      </w:r>
      <w:r w:rsidRPr="00F11115">
        <w:fldChar w:fldCharType="separate"/>
      </w:r>
      <w:r w:rsidR="00170A0A">
        <w:t>40.1</w:t>
      </w:r>
      <w:r w:rsidRPr="00F11115">
        <w:fldChar w:fldCharType="end"/>
      </w:r>
      <w:r w:rsidRPr="00F11115">
        <w:t xml:space="preserve"> is limited to $10,000,000 in the aggregate and will expire on the expiry or earlier termination of this Lease.</w:t>
      </w:r>
      <w:bookmarkEnd w:id="1068"/>
      <w:bookmarkEnd w:id="1069"/>
      <w:bookmarkEnd w:id="1070"/>
      <w:bookmarkEnd w:id="1071"/>
      <w:bookmarkEnd w:id="1072"/>
      <w:bookmarkEnd w:id="1073"/>
      <w:bookmarkEnd w:id="1074"/>
    </w:p>
    <w:p w:rsidR="00005C1A" w:rsidRPr="00F11115" w:rsidRDefault="00005C1A" w:rsidP="00DC0D66">
      <w:pPr>
        <w:pStyle w:val="ClauseLevel3"/>
        <w:keepNext/>
      </w:pPr>
      <w:bookmarkStart w:id="1075" w:name="_AGSRef17908930"/>
      <w:bookmarkStart w:id="1076" w:name="_AGSRef40876096"/>
      <w:r w:rsidRPr="00F11115">
        <w:t>As soon as practicable after becoming aware of any event, circumstance or Claim which may give rise to the Landlord relying on the indemnity in this clause</w:t>
      </w:r>
      <w:r w:rsidR="005C7B2C" w:rsidRPr="00F11115">
        <w:t> </w:t>
      </w:r>
      <w:r w:rsidRPr="00F11115">
        <w:fldChar w:fldCharType="begin"/>
      </w:r>
      <w:r w:rsidRPr="00F11115">
        <w:instrText xml:space="preserve"> REF _AGSRef50906813 \w \h  \* MERGEFORMAT </w:instrText>
      </w:r>
      <w:r w:rsidRPr="00F11115">
        <w:fldChar w:fldCharType="separate"/>
      </w:r>
      <w:r w:rsidR="00170A0A">
        <w:t>40.1</w:t>
      </w:r>
      <w:r w:rsidRPr="00F11115">
        <w:fldChar w:fldCharType="end"/>
      </w:r>
      <w:r w:rsidRPr="00F11115">
        <w:t>, the Landlord:</w:t>
      </w:r>
      <w:bookmarkEnd w:id="1075"/>
      <w:bookmarkEnd w:id="1076"/>
    </w:p>
    <w:p w:rsidR="00005C1A" w:rsidRPr="00F11115" w:rsidRDefault="00005C1A" w:rsidP="00AB4626">
      <w:pPr>
        <w:pStyle w:val="ClauseLevel4"/>
      </w:pPr>
      <w:r w:rsidRPr="00F11115">
        <w:t>agrees to notify the Tenant in writing of the event, circumstance or Claim and provide reasonable details; and</w:t>
      </w:r>
    </w:p>
    <w:p w:rsidR="00005C1A" w:rsidRPr="00F11115" w:rsidRDefault="00005C1A" w:rsidP="00AB4626">
      <w:pPr>
        <w:pStyle w:val="ClauseLevel4"/>
      </w:pPr>
      <w:r w:rsidRPr="00F11115">
        <w:t>agrees to use its best endeavours to mitigate any loss, damage or expenses arising out of or in connection with the event, circumstance or Claim.</w:t>
      </w:r>
    </w:p>
    <w:p w:rsidR="00005C1A" w:rsidRPr="00F11115" w:rsidRDefault="00005C1A" w:rsidP="00072DD5">
      <w:pPr>
        <w:pStyle w:val="ClauseLevel3"/>
      </w:pPr>
      <w:bookmarkStart w:id="1077" w:name="_AGSRef42291826"/>
      <w:bookmarkStart w:id="1078" w:name="_AGSRef57295358"/>
      <w:bookmarkStart w:id="1079" w:name="_AGSRef65188616"/>
      <w:r w:rsidRPr="00F11115">
        <w:t>The Parties agree that if the Tenant requires, the Tenant will be entitled to have the conduct of any Claim in respect of which the indemnity in this clause</w:t>
      </w:r>
      <w:r w:rsidR="005C7B2C" w:rsidRPr="00F11115">
        <w:t> </w:t>
      </w:r>
      <w:r w:rsidRPr="00F11115">
        <w:fldChar w:fldCharType="begin"/>
      </w:r>
      <w:r w:rsidRPr="00F11115">
        <w:instrText xml:space="preserve"> REF _AGSRef22778159 \w \h  \* MERGEFORMAT </w:instrText>
      </w:r>
      <w:r w:rsidRPr="00F11115">
        <w:fldChar w:fldCharType="separate"/>
      </w:r>
      <w:r w:rsidR="00170A0A">
        <w:t>40.1</w:t>
      </w:r>
      <w:r w:rsidRPr="00F11115">
        <w:fldChar w:fldCharType="end"/>
      </w:r>
      <w:r w:rsidRPr="00F11115">
        <w:t xml:space="preserve"> applies</w:t>
      </w:r>
      <w:r w:rsidR="00224F93">
        <w:t xml:space="preserve">. </w:t>
      </w:r>
      <w:r w:rsidRPr="00F11115">
        <w:t>The Landlord agrees to co-operate with the Tenant in the conduct of the Claim.</w:t>
      </w:r>
      <w:bookmarkEnd w:id="1077"/>
      <w:bookmarkEnd w:id="1078"/>
      <w:bookmarkEnd w:id="1079"/>
    </w:p>
    <w:p w:rsidR="00005C1A" w:rsidRPr="00F11115" w:rsidRDefault="00005C1A" w:rsidP="00072DD5">
      <w:pPr>
        <w:pStyle w:val="ClauseLevel3"/>
      </w:pPr>
      <w:r w:rsidRPr="00F11115">
        <w:t>Nothing in this clause </w:t>
      </w:r>
      <w:r w:rsidRPr="00F11115">
        <w:fldChar w:fldCharType="begin"/>
      </w:r>
      <w:r w:rsidRPr="00F11115">
        <w:instrText xml:space="preserve"> REF _Ref2349217 \r \h </w:instrText>
      </w:r>
      <w:r w:rsidR="005C7B2C" w:rsidRPr="00F11115">
        <w:instrText xml:space="preserve"> \* MERGEFORMAT </w:instrText>
      </w:r>
      <w:r w:rsidRPr="00F11115">
        <w:fldChar w:fldCharType="separate"/>
      </w:r>
      <w:r w:rsidR="00170A0A">
        <w:t>40</w:t>
      </w:r>
      <w:r w:rsidRPr="00F11115">
        <w:fldChar w:fldCharType="end"/>
      </w:r>
      <w:r w:rsidRPr="00F11115">
        <w:t xml:space="preserve"> acts </w:t>
      </w:r>
      <w:r w:rsidR="001A110A">
        <w:t xml:space="preserve">as </w:t>
      </w:r>
      <w:r w:rsidRPr="00F11115">
        <w:t xml:space="preserve">a </w:t>
      </w:r>
      <w:r w:rsidR="000E0E70" w:rsidRPr="00F11115">
        <w:t xml:space="preserve">general </w:t>
      </w:r>
      <w:r w:rsidRPr="00F11115">
        <w:t>limitation on the liability of the Tenant</w:t>
      </w:r>
      <w:r w:rsidR="00224F93">
        <w:t xml:space="preserve">.  </w:t>
      </w:r>
    </w:p>
    <w:p w:rsidR="00005C1A" w:rsidRPr="00423C9F" w:rsidRDefault="00005C1A" w:rsidP="00072DD5">
      <w:pPr>
        <w:pStyle w:val="ClauseLevel1"/>
      </w:pPr>
      <w:bookmarkStart w:id="1080" w:name="_Toc304215236"/>
      <w:bookmarkStart w:id="1081" w:name="_AGSRef24314785"/>
      <w:bookmarkStart w:id="1082" w:name="_AGSRef71055424"/>
      <w:bookmarkStart w:id="1083" w:name="_Toc270606211"/>
      <w:bookmarkStart w:id="1084" w:name="_AGSRef33101689"/>
      <w:bookmarkStart w:id="1085" w:name="_Toc253563807"/>
      <w:bookmarkStart w:id="1086" w:name="_Toc253491503"/>
      <w:bookmarkStart w:id="1087" w:name="_AGSRef81466394"/>
      <w:bookmarkStart w:id="1088" w:name="_Toc252787694"/>
      <w:bookmarkStart w:id="1089" w:name="_Toc2349939"/>
      <w:bookmarkStart w:id="1090" w:name="_Ref6929431"/>
      <w:bookmarkStart w:id="1091" w:name="_Toc17130238"/>
      <w:bookmarkStart w:id="1092" w:name="_Toc62651281"/>
      <w:r w:rsidRPr="00423C9F">
        <w:t>Landlord to insure</w:t>
      </w:r>
      <w:bookmarkEnd w:id="1080"/>
      <w:bookmarkEnd w:id="1081"/>
      <w:bookmarkEnd w:id="1082"/>
      <w:bookmarkEnd w:id="1083"/>
      <w:bookmarkEnd w:id="1084"/>
      <w:bookmarkEnd w:id="1085"/>
      <w:bookmarkEnd w:id="1086"/>
      <w:bookmarkEnd w:id="1087"/>
      <w:bookmarkEnd w:id="1088"/>
      <w:bookmarkEnd w:id="1089"/>
      <w:bookmarkEnd w:id="1090"/>
      <w:bookmarkEnd w:id="1091"/>
      <w:bookmarkEnd w:id="1092"/>
    </w:p>
    <w:p w:rsidR="00005C1A" w:rsidRPr="00F11115" w:rsidRDefault="00005C1A" w:rsidP="00072DD5">
      <w:pPr>
        <w:pStyle w:val="ClauseLevel2"/>
      </w:pPr>
      <w:bookmarkStart w:id="1093" w:name="_Toc2349940"/>
      <w:bookmarkStart w:id="1094" w:name="_Toc17130239"/>
      <w:bookmarkStart w:id="1095" w:name="_Toc62651282"/>
      <w:bookmarkStart w:id="1096" w:name="_Toc304215237"/>
      <w:bookmarkStart w:id="1097" w:name="_Toc270606212"/>
      <w:bookmarkStart w:id="1098" w:name="_Toc253563808"/>
      <w:bookmarkStart w:id="1099" w:name="_Toc253491504"/>
      <w:bookmarkStart w:id="1100" w:name="_AGSRef69299453"/>
      <w:bookmarkStart w:id="1101" w:name="_AGSRef30249756"/>
      <w:bookmarkStart w:id="1102" w:name="_AGSRef37051534"/>
      <w:bookmarkStart w:id="1103" w:name="_AGSRef88660007"/>
      <w:bookmarkStart w:id="1104" w:name="_AGSRef25662893"/>
      <w:bookmarkStart w:id="1105" w:name="_Toc252787695"/>
      <w:r w:rsidRPr="00F11115">
        <w:t>Acknowledgment of Tenant as self-insurer</w:t>
      </w:r>
      <w:bookmarkEnd w:id="1093"/>
      <w:bookmarkEnd w:id="1094"/>
      <w:bookmarkEnd w:id="1095"/>
    </w:p>
    <w:p w:rsidR="000E0E70" w:rsidRPr="00F11115" w:rsidRDefault="000E0E70" w:rsidP="00072DD5">
      <w:pPr>
        <w:pStyle w:val="ClauseLevel3"/>
      </w:pPr>
      <w:bookmarkStart w:id="1106" w:name="_Toc2349942"/>
      <w:r w:rsidRPr="00F11115">
        <w:t xml:space="preserve">The Parties agree that </w:t>
      </w:r>
      <w:r w:rsidR="00564B65" w:rsidRPr="00F11115">
        <w:t xml:space="preserve">while </w:t>
      </w:r>
      <w:r w:rsidRPr="00F11115">
        <w:t xml:space="preserve">the Tenant is </w:t>
      </w:r>
      <w:r w:rsidR="00830798" w:rsidRPr="00F11115">
        <w:t xml:space="preserve">a Corporate Commonwealth Entity, a Non-corporate Commonwealth Entity or a Commonwealth Company </w:t>
      </w:r>
      <w:r w:rsidRPr="00F11115">
        <w:t xml:space="preserve">and maintains arrangements for risk coverage through Comcover or any equivalent successor, the </w:t>
      </w:r>
      <w:r w:rsidR="00564B65" w:rsidRPr="00F11115">
        <w:t xml:space="preserve">Tenant </w:t>
      </w:r>
      <w:r w:rsidRPr="00F11115">
        <w:t>is not required to take out any</w:t>
      </w:r>
      <w:r w:rsidR="00564B65" w:rsidRPr="00F11115">
        <w:t xml:space="preserve"> </w:t>
      </w:r>
      <w:r w:rsidRPr="00F11115">
        <w:t xml:space="preserve">other insurance for the purpose of this </w:t>
      </w:r>
      <w:r w:rsidR="00564B65" w:rsidRPr="00F11115">
        <w:t>Lease</w:t>
      </w:r>
      <w:r w:rsidR="00224F93">
        <w:t xml:space="preserve">.  </w:t>
      </w:r>
    </w:p>
    <w:p w:rsidR="00005C1A" w:rsidRPr="00F11115" w:rsidRDefault="00005C1A" w:rsidP="00072DD5">
      <w:pPr>
        <w:pStyle w:val="ClauseLevel2"/>
      </w:pPr>
      <w:bookmarkStart w:id="1107" w:name="_Ref6911670"/>
      <w:bookmarkStart w:id="1108" w:name="_Toc17130240"/>
      <w:bookmarkStart w:id="1109" w:name="_Toc62651283"/>
      <w:r w:rsidRPr="00F11115">
        <w:t>Landlord’s insurance responsibilities</w:t>
      </w:r>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p>
    <w:p w:rsidR="00005C1A" w:rsidRPr="00F11115" w:rsidRDefault="00005C1A" w:rsidP="001A110A">
      <w:pPr>
        <w:pStyle w:val="ClauseLevel3"/>
        <w:keepNext/>
      </w:pPr>
      <w:bookmarkStart w:id="1110" w:name="_AGSRef48983043"/>
      <w:bookmarkStart w:id="1111" w:name="_AGSRef27827996"/>
      <w:r w:rsidRPr="00F11115">
        <w:t>The Landlord agrees to take out and maintain;</w:t>
      </w:r>
      <w:bookmarkEnd w:id="1110"/>
      <w:bookmarkEnd w:id="1111"/>
    </w:p>
    <w:p w:rsidR="00005C1A" w:rsidRPr="00F11115" w:rsidRDefault="00005C1A" w:rsidP="00AB4626">
      <w:pPr>
        <w:pStyle w:val="ClauseLevel4"/>
      </w:pPr>
      <w:bookmarkStart w:id="1112" w:name="_Ref253571851"/>
      <w:r w:rsidRPr="00F11115">
        <w:t>Building Insurance;</w:t>
      </w:r>
      <w:bookmarkEnd w:id="1112"/>
    </w:p>
    <w:p w:rsidR="00005C1A" w:rsidRPr="00F11115" w:rsidRDefault="00005C1A" w:rsidP="00AB4626">
      <w:pPr>
        <w:pStyle w:val="ClauseLevel4"/>
      </w:pPr>
      <w:bookmarkStart w:id="1113" w:name="_AGSRef75609260"/>
      <w:r w:rsidRPr="00F11115">
        <w:t>Public Risk Insurance; and</w:t>
      </w:r>
      <w:bookmarkEnd w:id="1113"/>
    </w:p>
    <w:p w:rsidR="00005C1A" w:rsidRPr="00F11115" w:rsidRDefault="00005C1A" w:rsidP="00AB4626">
      <w:pPr>
        <w:pStyle w:val="ClauseLevel4"/>
      </w:pPr>
      <w:r w:rsidRPr="00F11115">
        <w:t>Plate Glass Insurance.</w:t>
      </w:r>
    </w:p>
    <w:p w:rsidR="00005C1A" w:rsidRPr="00F11115" w:rsidRDefault="00005C1A" w:rsidP="00072DD5">
      <w:pPr>
        <w:pStyle w:val="ClauseLevel2"/>
      </w:pPr>
      <w:bookmarkStart w:id="1114" w:name="_Toc304215238"/>
      <w:bookmarkStart w:id="1115" w:name="_AGSRef33937519"/>
      <w:bookmarkStart w:id="1116" w:name="_Toc270606213"/>
      <w:bookmarkStart w:id="1117" w:name="_Toc253563809"/>
      <w:bookmarkStart w:id="1118" w:name="_Toc253491505"/>
      <w:bookmarkStart w:id="1119" w:name="_Toc252787696"/>
      <w:bookmarkStart w:id="1120" w:name="_Toc2349943"/>
      <w:bookmarkStart w:id="1121" w:name="_Ref6911624"/>
      <w:bookmarkStart w:id="1122" w:name="_Toc17130241"/>
      <w:bookmarkStart w:id="1123" w:name="_Toc62651284"/>
      <w:r w:rsidRPr="00F11115">
        <w:t>Form of insurance</w:t>
      </w:r>
      <w:bookmarkEnd w:id="1114"/>
      <w:bookmarkEnd w:id="1115"/>
      <w:bookmarkEnd w:id="1116"/>
      <w:bookmarkEnd w:id="1117"/>
      <w:bookmarkEnd w:id="1118"/>
      <w:bookmarkEnd w:id="1119"/>
      <w:bookmarkEnd w:id="1120"/>
      <w:bookmarkEnd w:id="1121"/>
      <w:bookmarkEnd w:id="1122"/>
      <w:bookmarkEnd w:id="1123"/>
    </w:p>
    <w:p w:rsidR="00005C1A" w:rsidRPr="00F11115" w:rsidRDefault="00005C1A" w:rsidP="00516CFD">
      <w:pPr>
        <w:pStyle w:val="ClauseLevel3"/>
        <w:keepNext/>
      </w:pPr>
      <w:bookmarkStart w:id="1124" w:name="_AGSRef1629769"/>
      <w:r w:rsidRPr="00F11115">
        <w:t xml:space="preserve">The </w:t>
      </w:r>
      <w:r w:rsidR="00564B65" w:rsidRPr="00F11115">
        <w:t xml:space="preserve">Landlord agrees that the </w:t>
      </w:r>
      <w:r w:rsidRPr="00F11115">
        <w:t>insurance to be taken out under clause</w:t>
      </w:r>
      <w:r w:rsidR="00187C19">
        <w:t> </w:t>
      </w:r>
      <w:r w:rsidR="00187C19">
        <w:fldChar w:fldCharType="begin"/>
      </w:r>
      <w:r w:rsidR="00187C19">
        <w:instrText xml:space="preserve"> REF _Ref6911670 \w \h </w:instrText>
      </w:r>
      <w:r w:rsidR="00187C19">
        <w:fldChar w:fldCharType="separate"/>
      </w:r>
      <w:r w:rsidR="00170A0A">
        <w:t>41.2</w:t>
      </w:r>
      <w:r w:rsidR="00187C19">
        <w:fldChar w:fldCharType="end"/>
      </w:r>
      <w:r w:rsidRPr="00F11115">
        <w:t xml:space="preserve"> will be:</w:t>
      </w:r>
      <w:bookmarkEnd w:id="1124"/>
    </w:p>
    <w:p w:rsidR="00005C1A" w:rsidRPr="00F11115" w:rsidRDefault="00005C1A" w:rsidP="00AB4626">
      <w:pPr>
        <w:pStyle w:val="ClauseLevel4"/>
      </w:pPr>
      <w:r w:rsidRPr="00F11115">
        <w:t>taken out with a reputable insurer;</w:t>
      </w:r>
    </w:p>
    <w:p w:rsidR="00005C1A" w:rsidRPr="00F11115" w:rsidRDefault="00005C1A" w:rsidP="00AB4626">
      <w:pPr>
        <w:pStyle w:val="ClauseLevel4"/>
      </w:pPr>
      <w:r w:rsidRPr="00F11115">
        <w:t>in the general form of policy issued by the insurer for that class of insurance subject only to any special terms required by the insurer to provide for the matters set out in this clause</w:t>
      </w:r>
      <w:r w:rsidR="00877A1E">
        <w:t xml:space="preserve"> 41</w:t>
      </w:r>
      <w:r w:rsidRPr="00F11115">
        <w:t>; and</w:t>
      </w:r>
    </w:p>
    <w:p w:rsidR="00005C1A" w:rsidRPr="00F11115" w:rsidRDefault="00005C1A" w:rsidP="00AB4626">
      <w:pPr>
        <w:pStyle w:val="ClauseLevel4"/>
      </w:pPr>
      <w:r w:rsidRPr="00F11115">
        <w:t xml:space="preserve">in accordance with </w:t>
      </w:r>
      <w:r w:rsidR="00743EA5">
        <w:fldChar w:fldCharType="begin"/>
      </w:r>
      <w:r w:rsidR="00743EA5">
        <w:instrText xml:space="preserve"> REF _Ref6931262 \n \h </w:instrText>
      </w:r>
      <w:r w:rsidR="00743EA5">
        <w:fldChar w:fldCharType="separate"/>
      </w:r>
      <w:r w:rsidR="00170A0A">
        <w:t>Item 29</w:t>
      </w:r>
      <w:r w:rsidR="00743EA5">
        <w:fldChar w:fldCharType="end"/>
      </w:r>
      <w:r w:rsidRPr="00F11115">
        <w:t>.</w:t>
      </w:r>
    </w:p>
    <w:p w:rsidR="00005C1A" w:rsidRPr="00F11115" w:rsidRDefault="00005C1A" w:rsidP="00072DD5">
      <w:pPr>
        <w:pStyle w:val="ClauseLevel2"/>
      </w:pPr>
      <w:bookmarkStart w:id="1125" w:name="_Toc304215239"/>
      <w:bookmarkStart w:id="1126" w:name="_Toc270606214"/>
      <w:bookmarkStart w:id="1127" w:name="_Toc253563810"/>
      <w:bookmarkStart w:id="1128" w:name="_Toc253491506"/>
      <w:bookmarkStart w:id="1129" w:name="_Toc252787697"/>
      <w:bookmarkStart w:id="1130" w:name="_Toc2349944"/>
      <w:bookmarkStart w:id="1131" w:name="_Toc17130242"/>
      <w:bookmarkStart w:id="1132" w:name="_Toc62651285"/>
      <w:r w:rsidRPr="00F11115">
        <w:t>Landlord’s warranties about insurance</w:t>
      </w:r>
      <w:bookmarkEnd w:id="1125"/>
      <w:bookmarkEnd w:id="1126"/>
      <w:bookmarkEnd w:id="1127"/>
      <w:bookmarkEnd w:id="1128"/>
      <w:bookmarkEnd w:id="1129"/>
      <w:bookmarkEnd w:id="1130"/>
      <w:bookmarkEnd w:id="1131"/>
      <w:bookmarkEnd w:id="1132"/>
    </w:p>
    <w:p w:rsidR="00005C1A" w:rsidRPr="00F11115" w:rsidRDefault="00005C1A" w:rsidP="00DC0D66">
      <w:pPr>
        <w:pStyle w:val="ClauseLevel3"/>
        <w:keepNext/>
      </w:pPr>
      <w:r w:rsidRPr="00F11115">
        <w:t>The Landlord warrants that:</w:t>
      </w:r>
    </w:p>
    <w:p w:rsidR="00005C1A" w:rsidRPr="00F11115" w:rsidRDefault="00005C1A" w:rsidP="00AB4626">
      <w:pPr>
        <w:pStyle w:val="ClauseLevel4"/>
      </w:pPr>
      <w:r w:rsidRPr="00F11115">
        <w:t>the use of the Premises for the Permitted Use does not render void or voidable the Landlord’s insurance; and</w:t>
      </w:r>
    </w:p>
    <w:p w:rsidR="00005C1A" w:rsidRPr="00F11115" w:rsidRDefault="00005C1A" w:rsidP="00AB4626">
      <w:pPr>
        <w:pStyle w:val="ClauseLevel4"/>
      </w:pPr>
      <w:r w:rsidRPr="00F11115">
        <w:t>the provisions of this Lease do not affect the Landlord’s right to be indemnified under the insurances required by clause</w:t>
      </w:r>
      <w:r w:rsidR="00564B65" w:rsidRPr="00F11115">
        <w:t> </w:t>
      </w:r>
      <w:r w:rsidR="00564B65" w:rsidRPr="00F11115">
        <w:fldChar w:fldCharType="begin"/>
      </w:r>
      <w:r w:rsidR="00564B65" w:rsidRPr="00F11115">
        <w:instrText xml:space="preserve"> REF _Ref6911670 \w \h </w:instrText>
      </w:r>
      <w:r w:rsidR="00564B65" w:rsidRPr="00F11115">
        <w:fldChar w:fldCharType="separate"/>
      </w:r>
      <w:r w:rsidR="00170A0A">
        <w:t>41.2</w:t>
      </w:r>
      <w:r w:rsidR="00564B65" w:rsidRPr="00F11115">
        <w:fldChar w:fldCharType="end"/>
      </w:r>
      <w:r w:rsidRPr="00F11115">
        <w:t>.</w:t>
      </w:r>
    </w:p>
    <w:p w:rsidR="00005C1A" w:rsidRPr="00F11115" w:rsidRDefault="00005C1A" w:rsidP="00072DD5">
      <w:pPr>
        <w:pStyle w:val="ClauseLevel2"/>
      </w:pPr>
      <w:bookmarkStart w:id="1133" w:name="_Toc304215240"/>
      <w:bookmarkStart w:id="1134" w:name="_Toc270606215"/>
      <w:bookmarkStart w:id="1135" w:name="_Toc253563811"/>
      <w:bookmarkStart w:id="1136" w:name="_Toc253491507"/>
      <w:bookmarkStart w:id="1137" w:name="_Toc252787698"/>
      <w:bookmarkStart w:id="1138" w:name="_Toc2349945"/>
      <w:bookmarkStart w:id="1139" w:name="_Toc17130243"/>
      <w:bookmarkStart w:id="1140" w:name="_Toc62651286"/>
      <w:r w:rsidRPr="00F11115">
        <w:t>Landlord to prove currency of insurance</w:t>
      </w:r>
      <w:bookmarkEnd w:id="1133"/>
      <w:bookmarkEnd w:id="1134"/>
      <w:bookmarkEnd w:id="1135"/>
      <w:bookmarkEnd w:id="1136"/>
      <w:bookmarkEnd w:id="1137"/>
      <w:bookmarkEnd w:id="1138"/>
      <w:bookmarkEnd w:id="1139"/>
      <w:bookmarkEnd w:id="1140"/>
    </w:p>
    <w:p w:rsidR="00005C1A" w:rsidRPr="00F11115" w:rsidRDefault="00005C1A" w:rsidP="00072DD5">
      <w:pPr>
        <w:pStyle w:val="ClauseLevel3"/>
      </w:pPr>
      <w:r w:rsidRPr="00F11115">
        <w:t xml:space="preserve">If the Tenant requests, the Landlord agrees to produce to the Tenant reasonable proof of the currency of any of the insurances required by </w:t>
      </w:r>
      <w:r w:rsidR="00564B65" w:rsidRPr="00F11115">
        <w:t>clause </w:t>
      </w:r>
      <w:r w:rsidR="00564B65" w:rsidRPr="00F11115">
        <w:fldChar w:fldCharType="begin"/>
      </w:r>
      <w:r w:rsidR="00564B65" w:rsidRPr="00F11115">
        <w:instrText xml:space="preserve"> REF _Ref6911670 \w \h </w:instrText>
      </w:r>
      <w:r w:rsidR="00564B65" w:rsidRPr="00F11115">
        <w:fldChar w:fldCharType="separate"/>
      </w:r>
      <w:r w:rsidR="00170A0A">
        <w:t>41.2</w:t>
      </w:r>
      <w:r w:rsidR="00564B65" w:rsidRPr="00F11115">
        <w:fldChar w:fldCharType="end"/>
      </w:r>
      <w:r w:rsidRPr="00F11115">
        <w:t>.</w:t>
      </w:r>
    </w:p>
    <w:p w:rsidR="00005C1A" w:rsidRPr="00F11115" w:rsidRDefault="00005C1A" w:rsidP="00072DD5">
      <w:pPr>
        <w:pStyle w:val="ClauseLevel3"/>
      </w:pPr>
      <w:r w:rsidRPr="00F11115">
        <w:t xml:space="preserve">The Landlord agrees to notify the Tenant promptly if any of the insurances required by </w:t>
      </w:r>
      <w:r w:rsidR="00564B65" w:rsidRPr="00F11115">
        <w:t>clause </w:t>
      </w:r>
      <w:r w:rsidR="00564B65" w:rsidRPr="00F11115">
        <w:fldChar w:fldCharType="begin"/>
      </w:r>
      <w:r w:rsidR="00564B65" w:rsidRPr="00F11115">
        <w:instrText xml:space="preserve"> REF _Ref6911670 \w \h </w:instrText>
      </w:r>
      <w:r w:rsidR="00564B65" w:rsidRPr="00F11115">
        <w:fldChar w:fldCharType="separate"/>
      </w:r>
      <w:r w:rsidR="00170A0A">
        <w:t>41.2</w:t>
      </w:r>
      <w:r w:rsidR="00564B65" w:rsidRPr="00F11115">
        <w:fldChar w:fldCharType="end"/>
      </w:r>
      <w:r w:rsidR="00564B65" w:rsidRPr="00F11115">
        <w:t xml:space="preserve"> </w:t>
      </w:r>
      <w:r w:rsidRPr="00F11115">
        <w:t>lapse or become void, voidable or otherwise unenforceable</w:t>
      </w:r>
      <w:r w:rsidR="00224F93">
        <w:t xml:space="preserve">.  </w:t>
      </w:r>
    </w:p>
    <w:p w:rsidR="00005C1A" w:rsidRPr="00F11115" w:rsidRDefault="00005C1A" w:rsidP="00072DD5">
      <w:pPr>
        <w:pStyle w:val="ClauseLevel2"/>
      </w:pPr>
      <w:bookmarkStart w:id="1141" w:name="_Toc304215241"/>
      <w:bookmarkStart w:id="1142" w:name="_Toc270606216"/>
      <w:bookmarkStart w:id="1143" w:name="_Toc253563812"/>
      <w:bookmarkStart w:id="1144" w:name="_Toc253491508"/>
      <w:bookmarkStart w:id="1145" w:name="_Toc252787699"/>
      <w:bookmarkStart w:id="1146" w:name="_Toc2349946"/>
      <w:bookmarkStart w:id="1147" w:name="_Toc17130244"/>
      <w:bookmarkStart w:id="1148" w:name="_Toc62651287"/>
      <w:r w:rsidRPr="00F11115">
        <w:t>Application of insurance proceeds</w:t>
      </w:r>
      <w:bookmarkEnd w:id="1141"/>
      <w:bookmarkEnd w:id="1142"/>
      <w:bookmarkEnd w:id="1143"/>
      <w:bookmarkEnd w:id="1144"/>
      <w:bookmarkEnd w:id="1145"/>
      <w:bookmarkEnd w:id="1146"/>
      <w:bookmarkEnd w:id="1147"/>
      <w:bookmarkEnd w:id="1148"/>
    </w:p>
    <w:p w:rsidR="00005C1A" w:rsidRPr="00F11115" w:rsidRDefault="00005C1A" w:rsidP="00072DD5">
      <w:pPr>
        <w:pStyle w:val="ClauseLevel3"/>
      </w:pPr>
      <w:r w:rsidRPr="00F11115">
        <w:t>If, during the Term:</w:t>
      </w:r>
    </w:p>
    <w:p w:rsidR="00005C1A" w:rsidRPr="00F11115" w:rsidRDefault="00005C1A" w:rsidP="00AB4626">
      <w:pPr>
        <w:pStyle w:val="ClauseLevel4"/>
      </w:pPr>
      <w:r w:rsidRPr="00F11115">
        <w:t>the Building is damaged or destroyed by a risk against which the Landlord is required by this Lease to insure;</w:t>
      </w:r>
    </w:p>
    <w:p w:rsidR="00005C1A" w:rsidRPr="00F11115" w:rsidRDefault="00005C1A" w:rsidP="00AB4626">
      <w:pPr>
        <w:pStyle w:val="ClauseLevel4"/>
      </w:pPr>
      <w:r w:rsidRPr="00F11115">
        <w:t>the payment of insurance moneys under the insurance policy has not been refused in whole or in part because of any act or omission of the Tenant; and</w:t>
      </w:r>
    </w:p>
    <w:p w:rsidR="00005C1A" w:rsidRPr="00F11115" w:rsidRDefault="00005C1A" w:rsidP="00AB4626">
      <w:pPr>
        <w:pStyle w:val="ClauseLevel4"/>
      </w:pPr>
      <w:bookmarkStart w:id="1149" w:name="_AGSRef67242759"/>
      <w:r w:rsidRPr="00F11115">
        <w:t>the Tenant has notified the Landlord within 20</w:t>
      </w:r>
      <w:r w:rsidR="00564B65" w:rsidRPr="00F11115">
        <w:t> </w:t>
      </w:r>
      <w:r w:rsidRPr="00F11115">
        <w:t>Working Days after the date of the damage or destruction that it requires the Landlord to reinstate the Building,</w:t>
      </w:r>
      <w:bookmarkEnd w:id="1149"/>
    </w:p>
    <w:p w:rsidR="00005C1A" w:rsidRPr="00F11115" w:rsidRDefault="00005C1A" w:rsidP="00005C1A">
      <w:pPr>
        <w:pStyle w:val="PlainParagraph"/>
      </w:pPr>
      <w:r w:rsidRPr="00F11115">
        <w:t>the Landlord agrees to act promptly and do its best to reinstate the Building including:</w:t>
      </w:r>
    </w:p>
    <w:p w:rsidR="00005C1A" w:rsidRPr="00F11115" w:rsidRDefault="00005C1A" w:rsidP="00AB4626">
      <w:pPr>
        <w:pStyle w:val="ClauseLevel4"/>
      </w:pPr>
      <w:r w:rsidRPr="00F11115">
        <w:t>claiming and obtaining payment of any insurance moneys to which it is entitled under the insurance policy for the damage or destruction;</w:t>
      </w:r>
    </w:p>
    <w:p w:rsidR="00005C1A" w:rsidRPr="00F11115" w:rsidRDefault="00005C1A" w:rsidP="00AB4626">
      <w:pPr>
        <w:pStyle w:val="ClauseLevel4"/>
      </w:pPr>
      <w:r w:rsidRPr="00F11115">
        <w:t>obtaining any permission, permits and consents that may be required under a Law or Requirement to enable the Landlord to reinstate the Building; and</w:t>
      </w:r>
    </w:p>
    <w:p w:rsidR="00005C1A" w:rsidRPr="00F11115" w:rsidRDefault="00005C1A" w:rsidP="00AB4626">
      <w:pPr>
        <w:pStyle w:val="ClauseLevel4"/>
      </w:pPr>
      <w:r w:rsidRPr="00F11115">
        <w:t>using all relevant insurance proceeds (except sums for loss of Rent) in reinstating the Building making up any difference between the cost of reinstating and the insurance proceeds.</w:t>
      </w:r>
    </w:p>
    <w:p w:rsidR="00005C1A" w:rsidRPr="00F11115" w:rsidRDefault="00005C1A" w:rsidP="00072DD5">
      <w:pPr>
        <w:pStyle w:val="ClauseLevel2"/>
      </w:pPr>
      <w:bookmarkStart w:id="1150" w:name="_Toc304215242"/>
      <w:bookmarkStart w:id="1151" w:name="_Toc270606217"/>
      <w:bookmarkStart w:id="1152" w:name="_Toc253563813"/>
      <w:bookmarkStart w:id="1153" w:name="_Toc253491509"/>
      <w:bookmarkStart w:id="1154" w:name="_Toc252787700"/>
      <w:bookmarkStart w:id="1155" w:name="_Toc2349947"/>
      <w:bookmarkStart w:id="1156" w:name="_Toc17130245"/>
      <w:bookmarkStart w:id="1157" w:name="_Toc62651288"/>
      <w:r w:rsidRPr="00F11115">
        <w:t>Tenant not to void Landlord’s insurance</w:t>
      </w:r>
      <w:bookmarkEnd w:id="1150"/>
      <w:bookmarkEnd w:id="1151"/>
      <w:bookmarkEnd w:id="1152"/>
      <w:bookmarkEnd w:id="1153"/>
      <w:bookmarkEnd w:id="1154"/>
      <w:bookmarkEnd w:id="1155"/>
      <w:bookmarkEnd w:id="1156"/>
      <w:bookmarkEnd w:id="1157"/>
    </w:p>
    <w:p w:rsidR="00005C1A" w:rsidRPr="00F11115" w:rsidRDefault="00005C1A" w:rsidP="00072DD5">
      <w:pPr>
        <w:pStyle w:val="ClauseLevel3"/>
      </w:pPr>
      <w:r w:rsidRPr="00F11115">
        <w:t>As long as the Landlord has provided the Tenant with the relevant information regarding the terms of its insurance, the Tenant agrees not to do anything which renders void or voidable the Landlord's insurance taken out under this Lease.</w:t>
      </w:r>
    </w:p>
    <w:p w:rsidR="00005C1A" w:rsidRPr="00F11115" w:rsidRDefault="00005C1A" w:rsidP="00072DD5">
      <w:pPr>
        <w:pStyle w:val="ClauseLevel2"/>
      </w:pPr>
      <w:bookmarkStart w:id="1158" w:name="_Toc304215243"/>
      <w:bookmarkStart w:id="1159" w:name="_Toc270606218"/>
      <w:bookmarkStart w:id="1160" w:name="_Toc253563814"/>
      <w:bookmarkStart w:id="1161" w:name="_Toc253491510"/>
      <w:bookmarkStart w:id="1162" w:name="_Toc252787701"/>
      <w:bookmarkStart w:id="1163" w:name="_Toc2349948"/>
      <w:bookmarkStart w:id="1164" w:name="_Toc17130246"/>
      <w:bookmarkStart w:id="1165" w:name="_Toc62651289"/>
      <w:r w:rsidRPr="00F11115">
        <w:t>Limitation on Tenant’s obligations</w:t>
      </w:r>
      <w:bookmarkEnd w:id="1158"/>
      <w:bookmarkEnd w:id="1159"/>
      <w:bookmarkEnd w:id="1160"/>
      <w:bookmarkEnd w:id="1161"/>
      <w:bookmarkEnd w:id="1162"/>
      <w:bookmarkEnd w:id="1163"/>
      <w:bookmarkEnd w:id="1164"/>
      <w:bookmarkEnd w:id="1165"/>
    </w:p>
    <w:p w:rsidR="00005C1A" w:rsidRPr="00F11115" w:rsidRDefault="00005C1A" w:rsidP="00516CFD">
      <w:pPr>
        <w:pStyle w:val="ClauseLevel3"/>
        <w:keepNext/>
      </w:pPr>
      <w:r w:rsidRPr="00F11115">
        <w:t>Notwithstanding anything contained or implied in this Lease, the Tenant is only liable for damage or destruction caused by the Tenant to the Building to the extent that the Landlord:</w:t>
      </w:r>
    </w:p>
    <w:p w:rsidR="00005C1A" w:rsidRPr="00F11115" w:rsidRDefault="00005C1A" w:rsidP="00AB4626">
      <w:pPr>
        <w:pStyle w:val="ClauseLevel4"/>
      </w:pPr>
      <w:r w:rsidRPr="00F11115">
        <w:t xml:space="preserve">is not entitled to receive indemnity under an insurance policy which the Landlord is required to effect under </w:t>
      </w:r>
      <w:r w:rsidR="001466C1" w:rsidRPr="00F11115">
        <w:t>clause </w:t>
      </w:r>
      <w:r w:rsidR="001466C1" w:rsidRPr="00F11115">
        <w:fldChar w:fldCharType="begin"/>
      </w:r>
      <w:r w:rsidR="001466C1" w:rsidRPr="00F11115">
        <w:instrText xml:space="preserve"> REF _Ref6911670 \w \h </w:instrText>
      </w:r>
      <w:r w:rsidR="001466C1" w:rsidRPr="00F11115">
        <w:fldChar w:fldCharType="separate"/>
      </w:r>
      <w:r w:rsidR="00170A0A">
        <w:t>41.2</w:t>
      </w:r>
      <w:r w:rsidR="001466C1" w:rsidRPr="00F11115">
        <w:fldChar w:fldCharType="end"/>
      </w:r>
      <w:r w:rsidRPr="00F11115">
        <w:t>; or</w:t>
      </w:r>
    </w:p>
    <w:p w:rsidR="00005C1A" w:rsidRDefault="00005C1A" w:rsidP="00AB4626">
      <w:pPr>
        <w:pStyle w:val="ClauseLevel4"/>
      </w:pPr>
      <w:r w:rsidRPr="00F11115">
        <w:t>would not have been so entitled had the Landlord insured in accordance with that clause.</w:t>
      </w:r>
    </w:p>
    <w:p w:rsidR="007D326B" w:rsidRPr="00FC2F8F" w:rsidRDefault="007D326B" w:rsidP="00072DD5">
      <w:pPr>
        <w:pStyle w:val="ClauseLevel2"/>
      </w:pPr>
      <w:bookmarkStart w:id="1166" w:name="_Toc399164697"/>
      <w:bookmarkStart w:id="1167" w:name="_Ref6930097"/>
      <w:bookmarkStart w:id="1168" w:name="_Toc17130247"/>
      <w:bookmarkStart w:id="1169" w:name="_Toc62651290"/>
      <w:r w:rsidRPr="00FC2F8F">
        <w:t>Tenant reimburses additional premiums for Landlord insurance</w:t>
      </w:r>
      <w:bookmarkEnd w:id="1166"/>
      <w:bookmarkEnd w:id="1167"/>
      <w:bookmarkEnd w:id="1168"/>
      <w:bookmarkEnd w:id="1169"/>
    </w:p>
    <w:p w:rsidR="007D326B" w:rsidRPr="006013F5" w:rsidRDefault="00FC2F8F" w:rsidP="00D44A47">
      <w:pPr>
        <w:pStyle w:val="ClauseLevel3"/>
        <w:keepNext/>
      </w:pPr>
      <w:bookmarkStart w:id="1170" w:name="_AGSRef84142762"/>
      <w:bookmarkStart w:id="1171" w:name="_AGSRef40103638"/>
      <w:bookmarkStart w:id="1172" w:name="_AGSRef72189509"/>
      <w:bookmarkStart w:id="1173" w:name="_Ref270270428"/>
      <w:r>
        <w:t>Subject to clause </w:t>
      </w:r>
      <w:r>
        <w:fldChar w:fldCharType="begin"/>
      </w:r>
      <w:r>
        <w:instrText xml:space="preserve"> REF _Ref8044809 \w \h </w:instrText>
      </w:r>
      <w:r w:rsidR="00D44A47">
        <w:instrText xml:space="preserve"> \* MERGEFORMAT </w:instrText>
      </w:r>
      <w:r>
        <w:fldChar w:fldCharType="separate"/>
      </w:r>
      <w:r w:rsidR="00170A0A">
        <w:t>41.9.2</w:t>
      </w:r>
      <w:r>
        <w:fldChar w:fldCharType="end"/>
      </w:r>
      <w:r>
        <w:t>, i</w:t>
      </w:r>
      <w:r w:rsidR="007D326B" w:rsidRPr="006013F5">
        <w:t>f:</w:t>
      </w:r>
      <w:bookmarkEnd w:id="1170"/>
      <w:bookmarkEnd w:id="1171"/>
      <w:bookmarkEnd w:id="1172"/>
      <w:bookmarkEnd w:id="1173"/>
    </w:p>
    <w:p w:rsidR="007D326B" w:rsidRPr="006013F5" w:rsidRDefault="007D326B" w:rsidP="00AB4626">
      <w:pPr>
        <w:pStyle w:val="ClauseLevel4"/>
      </w:pPr>
      <w:r w:rsidRPr="006013F5">
        <w:t xml:space="preserve">the Landlord provides to the Tenant independent evidence that the Landlord has paid additional premiums for the matters specified in </w:t>
      </w:r>
      <w:r w:rsidRPr="00FC2F8F">
        <w:t>clause</w:t>
      </w:r>
      <w:r w:rsidR="00FC2F8F" w:rsidRPr="00FC2F8F">
        <w:t> </w:t>
      </w:r>
      <w:r w:rsidR="00FC2F8F">
        <w:fldChar w:fldCharType="begin"/>
      </w:r>
      <w:r w:rsidR="00FC2F8F">
        <w:instrText xml:space="preserve"> REF _Ref8044688 \w \h </w:instrText>
      </w:r>
      <w:r w:rsidR="00FC2F8F">
        <w:fldChar w:fldCharType="separate"/>
      </w:r>
      <w:r w:rsidR="00170A0A">
        <w:t>41.9.1.c</w:t>
      </w:r>
      <w:r w:rsidR="00FC2F8F">
        <w:fldChar w:fldCharType="end"/>
      </w:r>
      <w:r w:rsidRPr="00FC2F8F">
        <w:t xml:space="preserve"> and</w:t>
      </w:r>
      <w:r w:rsidR="00FC2F8F">
        <w:t xml:space="preserve"> clause </w:t>
      </w:r>
      <w:r w:rsidR="00FC2F8F">
        <w:fldChar w:fldCharType="begin"/>
      </w:r>
      <w:r w:rsidR="00FC2F8F">
        <w:instrText xml:space="preserve"> REF _Ref8044698 \w \h </w:instrText>
      </w:r>
      <w:r w:rsidR="00FC2F8F">
        <w:fldChar w:fldCharType="separate"/>
      </w:r>
      <w:r w:rsidR="00170A0A">
        <w:t>41.9.1.d</w:t>
      </w:r>
      <w:r w:rsidR="00FC2F8F">
        <w:fldChar w:fldCharType="end"/>
      </w:r>
      <w:r w:rsidR="00FC2F8F" w:rsidRPr="00FC2F8F">
        <w:t>;</w:t>
      </w:r>
      <w:r w:rsidRPr="00FC2F8F">
        <w:t xml:space="preserve"> </w:t>
      </w:r>
      <w:r w:rsidRPr="006013F5">
        <w:t>and</w:t>
      </w:r>
    </w:p>
    <w:p w:rsidR="007D326B" w:rsidRPr="006013F5" w:rsidRDefault="007D326B" w:rsidP="00AB4626">
      <w:pPr>
        <w:pStyle w:val="ClauseLevel4"/>
      </w:pPr>
      <w:r w:rsidRPr="006013F5">
        <w:t>the amount of the additional premium attributable to those matters is identified in that independent evidence</w:t>
      </w:r>
      <w:r w:rsidR="00FC2F8F">
        <w:t>,</w:t>
      </w:r>
      <w:r w:rsidRPr="006013F5">
        <w:t xml:space="preserve"> </w:t>
      </w:r>
    </w:p>
    <w:p w:rsidR="007D326B" w:rsidRPr="006013F5" w:rsidRDefault="007D326B" w:rsidP="00D44A47">
      <w:pPr>
        <w:pStyle w:val="PlainParagraph"/>
        <w:keepNext/>
      </w:pPr>
      <w:r w:rsidRPr="006013F5">
        <w:t>the Tenant agrees to reimburse the Landlord for all additional premiums on the insurances in clause</w:t>
      </w:r>
      <w:r w:rsidR="00516CFD">
        <w:t> </w:t>
      </w:r>
      <w:r w:rsidR="00187C19">
        <w:fldChar w:fldCharType="begin"/>
      </w:r>
      <w:r w:rsidR="00187C19">
        <w:instrText xml:space="preserve"> REF _Ref6911670 \w \h </w:instrText>
      </w:r>
      <w:r w:rsidR="00187C19">
        <w:fldChar w:fldCharType="separate"/>
      </w:r>
      <w:r w:rsidR="00170A0A">
        <w:t>41.2</w:t>
      </w:r>
      <w:r w:rsidR="00187C19">
        <w:fldChar w:fldCharType="end"/>
      </w:r>
      <w:r w:rsidRPr="006013F5">
        <w:t xml:space="preserve"> as a result of:</w:t>
      </w:r>
    </w:p>
    <w:p w:rsidR="007D326B" w:rsidRPr="00FC2F8F" w:rsidRDefault="007D326B" w:rsidP="00AB4626">
      <w:pPr>
        <w:pStyle w:val="ClauseLevel4"/>
      </w:pPr>
      <w:bookmarkStart w:id="1174" w:name="_AGSRef79701256"/>
      <w:bookmarkStart w:id="1175" w:name="_AGSRef19192248"/>
      <w:bookmarkStart w:id="1176" w:name="_Ref8044688"/>
      <w:r w:rsidRPr="00FC2F8F">
        <w:t>the Tenant being named as a co-insured;</w:t>
      </w:r>
      <w:bookmarkEnd w:id="1174"/>
      <w:bookmarkEnd w:id="1175"/>
      <w:r w:rsidR="00FC2F8F">
        <w:t xml:space="preserve"> or</w:t>
      </w:r>
      <w:bookmarkEnd w:id="1176"/>
    </w:p>
    <w:p w:rsidR="007D326B" w:rsidRPr="00FC2F8F" w:rsidRDefault="007D326B" w:rsidP="00AB4626">
      <w:pPr>
        <w:pStyle w:val="ClauseLevel4"/>
      </w:pPr>
      <w:bookmarkStart w:id="1177" w:name="_AGSRef45420783"/>
      <w:bookmarkStart w:id="1178" w:name="_Ref8044698"/>
      <w:r w:rsidRPr="00FC2F8F">
        <w:t>a waiver by the insurer of its rights of subrogation against the Tenant</w:t>
      </w:r>
      <w:bookmarkEnd w:id="1177"/>
      <w:r w:rsidR="00FC2F8F">
        <w:t>.</w:t>
      </w:r>
      <w:bookmarkEnd w:id="1178"/>
    </w:p>
    <w:p w:rsidR="007D326B" w:rsidRPr="006013F5" w:rsidRDefault="00E13BDF" w:rsidP="00072DD5">
      <w:pPr>
        <w:pStyle w:val="ClauseLevel3"/>
      </w:pPr>
      <w:bookmarkStart w:id="1179" w:name="_Ref8044809"/>
      <w:r>
        <w:t>C</w:t>
      </w:r>
      <w:r w:rsidR="007D326B" w:rsidRPr="006013F5">
        <w:t>lause</w:t>
      </w:r>
      <w:r w:rsidR="00FC2F8F">
        <w:t> </w:t>
      </w:r>
      <w:r w:rsidR="00FC2F8F">
        <w:fldChar w:fldCharType="begin"/>
      </w:r>
      <w:r w:rsidR="00FC2F8F">
        <w:instrText xml:space="preserve"> REF _AGSRef84142762 \w \h </w:instrText>
      </w:r>
      <w:r w:rsidR="00FC2F8F">
        <w:fldChar w:fldCharType="separate"/>
      </w:r>
      <w:r w:rsidR="00170A0A">
        <w:t>41.9.1</w:t>
      </w:r>
      <w:r w:rsidR="00FC2F8F">
        <w:fldChar w:fldCharType="end"/>
      </w:r>
      <w:r w:rsidR="007D326B" w:rsidRPr="006013F5">
        <w:t xml:space="preserve"> will not apply if the additional premiums are reimbursable</w:t>
      </w:r>
      <w:r w:rsidR="00187C19">
        <w:t xml:space="preserve"> or payable</w:t>
      </w:r>
      <w:r w:rsidR="007D326B" w:rsidRPr="006013F5">
        <w:t xml:space="preserve"> by the Tenant as Outgoings.</w:t>
      </w:r>
      <w:bookmarkEnd w:id="1179"/>
    </w:p>
    <w:p w:rsidR="007A05C5" w:rsidRPr="00F11115" w:rsidRDefault="00005C1A" w:rsidP="008347D0">
      <w:pPr>
        <w:pStyle w:val="ClauseHeadingPart"/>
        <w:numPr>
          <w:ilvl w:val="0"/>
          <w:numId w:val="0"/>
        </w:numPr>
        <w:rPr>
          <w:sz w:val="22"/>
        </w:rPr>
      </w:pPr>
      <w:bookmarkStart w:id="1180" w:name="_Toc17130248"/>
      <w:bookmarkStart w:id="1181" w:name="_Toc62651291"/>
      <w:r w:rsidRPr="00F11115">
        <w:rPr>
          <w:sz w:val="22"/>
        </w:rPr>
        <w:t>PART G</w:t>
      </w:r>
      <w:r w:rsidR="007A05C5" w:rsidRPr="00F11115">
        <w:rPr>
          <w:sz w:val="22"/>
        </w:rPr>
        <w:t>.</w:t>
      </w:r>
      <w:r w:rsidR="005B5BA6">
        <w:rPr>
          <w:sz w:val="22"/>
        </w:rPr>
        <w:tab/>
      </w:r>
      <w:r w:rsidR="007A05C5" w:rsidRPr="00F11115">
        <w:rPr>
          <w:sz w:val="22"/>
        </w:rPr>
        <w:t>DEALINGS WITH LEASE</w:t>
      </w:r>
      <w:bookmarkEnd w:id="1047"/>
      <w:bookmarkEnd w:id="1048"/>
      <w:bookmarkEnd w:id="1049"/>
      <w:bookmarkEnd w:id="1050"/>
      <w:bookmarkEnd w:id="1051"/>
      <w:bookmarkEnd w:id="1180"/>
      <w:bookmarkEnd w:id="1181"/>
    </w:p>
    <w:p w:rsidR="00005C1A" w:rsidRPr="00F11115" w:rsidRDefault="00005C1A" w:rsidP="00072DD5">
      <w:pPr>
        <w:pStyle w:val="ClauseLevel1"/>
      </w:pPr>
      <w:bookmarkStart w:id="1182" w:name="_Toc304215245"/>
      <w:bookmarkStart w:id="1183" w:name="_Toc270606220"/>
      <w:bookmarkStart w:id="1184" w:name="_Toc253563816"/>
      <w:bookmarkStart w:id="1185" w:name="_Toc253491512"/>
      <w:bookmarkStart w:id="1186" w:name="_Toc252787703"/>
      <w:bookmarkStart w:id="1187" w:name="_Toc2349950"/>
      <w:bookmarkStart w:id="1188" w:name="_Toc17130249"/>
      <w:bookmarkStart w:id="1189" w:name="_Toc62651292"/>
      <w:bookmarkStart w:id="1190" w:name="_Toc304215256"/>
      <w:bookmarkStart w:id="1191" w:name="_Toc270606231"/>
      <w:bookmarkStart w:id="1192" w:name="_Toc253563827"/>
      <w:bookmarkStart w:id="1193" w:name="_Toc253491523"/>
      <w:bookmarkStart w:id="1194" w:name="_Toc252787714"/>
      <w:r w:rsidRPr="00F11115">
        <w:t>Assignment and subletting</w:t>
      </w:r>
      <w:bookmarkEnd w:id="1182"/>
      <w:bookmarkEnd w:id="1183"/>
      <w:bookmarkEnd w:id="1184"/>
      <w:bookmarkEnd w:id="1185"/>
      <w:bookmarkEnd w:id="1186"/>
      <w:bookmarkEnd w:id="1187"/>
      <w:bookmarkEnd w:id="1188"/>
      <w:bookmarkEnd w:id="1189"/>
    </w:p>
    <w:p w:rsidR="00005C1A" w:rsidRPr="00F11115" w:rsidRDefault="00005C1A" w:rsidP="00072DD5">
      <w:pPr>
        <w:pStyle w:val="ClauseLevel2"/>
      </w:pPr>
      <w:bookmarkStart w:id="1195" w:name="_Toc252787704"/>
      <w:bookmarkStart w:id="1196" w:name="_Toc304215246"/>
      <w:bookmarkStart w:id="1197" w:name="_Toc270606221"/>
      <w:bookmarkStart w:id="1198" w:name="_Toc253563817"/>
      <w:bookmarkStart w:id="1199" w:name="_Toc253491513"/>
      <w:bookmarkStart w:id="1200" w:name="_Toc2349951"/>
      <w:bookmarkStart w:id="1201" w:name="_Toc17130250"/>
      <w:bookmarkStart w:id="1202" w:name="_Toc62651293"/>
      <w:r w:rsidRPr="00F11115">
        <w:t>Consent to assignment and subletting</w:t>
      </w:r>
      <w:bookmarkEnd w:id="1195"/>
      <w:bookmarkEnd w:id="1196"/>
      <w:bookmarkEnd w:id="1197"/>
      <w:bookmarkEnd w:id="1198"/>
      <w:bookmarkEnd w:id="1199"/>
      <w:bookmarkEnd w:id="1200"/>
      <w:bookmarkEnd w:id="1201"/>
      <w:bookmarkEnd w:id="1202"/>
    </w:p>
    <w:p w:rsidR="00005C1A" w:rsidRPr="00F11115" w:rsidRDefault="00005C1A" w:rsidP="00072DD5">
      <w:pPr>
        <w:pStyle w:val="ClauseLevel3"/>
      </w:pPr>
      <w:bookmarkStart w:id="1203" w:name="_AGSRef5026280"/>
      <w:r w:rsidRPr="00F11115">
        <w:t>The Tenant may assign, sublet, part with possession or deal with its interest in this Lease after obtaining the Landlord’s prior consent.</w:t>
      </w:r>
      <w:bookmarkEnd w:id="1203"/>
    </w:p>
    <w:p w:rsidR="00005C1A" w:rsidRPr="00F11115" w:rsidRDefault="00005C1A" w:rsidP="00072DD5">
      <w:pPr>
        <w:pStyle w:val="ClauseLevel3"/>
      </w:pPr>
      <w:bookmarkStart w:id="1204" w:name="_AGSRef51801592"/>
      <w:bookmarkStart w:id="1205" w:name="_AGSRef29286682"/>
      <w:r w:rsidRPr="00F11115">
        <w:t xml:space="preserve">The Landlord’s consent is not required if the Tenant assigns, subleases, parts with possession or deals with its interest in this Lease to a </w:t>
      </w:r>
      <w:r w:rsidR="00830798" w:rsidRPr="00F11115">
        <w:t>C</w:t>
      </w:r>
      <w:r w:rsidR="00816CE3" w:rsidRPr="00F11115">
        <w:t xml:space="preserve">orporate Commonwealth </w:t>
      </w:r>
      <w:r w:rsidR="00830798" w:rsidRPr="00F11115">
        <w:t>E</w:t>
      </w:r>
      <w:r w:rsidR="00816CE3" w:rsidRPr="00F11115">
        <w:t>ntity</w:t>
      </w:r>
      <w:r w:rsidR="00830798" w:rsidRPr="00F11115">
        <w:t>,</w:t>
      </w:r>
      <w:r w:rsidR="00816CE3" w:rsidRPr="00F11115">
        <w:t xml:space="preserve"> a </w:t>
      </w:r>
      <w:r w:rsidR="00830798" w:rsidRPr="00F11115">
        <w:t>N</w:t>
      </w:r>
      <w:r w:rsidR="00816CE3" w:rsidRPr="00F11115">
        <w:t xml:space="preserve">on-corporate Commonwealth </w:t>
      </w:r>
      <w:r w:rsidR="00830798" w:rsidRPr="00F11115">
        <w:t xml:space="preserve">Entity </w:t>
      </w:r>
      <w:r w:rsidRPr="00F11115">
        <w:t xml:space="preserve">or </w:t>
      </w:r>
      <w:r w:rsidR="00830798" w:rsidRPr="00F11115">
        <w:t>a Commonwealth Company</w:t>
      </w:r>
      <w:r w:rsidRPr="00F11115">
        <w:t>.</w:t>
      </w:r>
    </w:p>
    <w:bookmarkEnd w:id="1204"/>
    <w:bookmarkEnd w:id="1205"/>
    <w:p w:rsidR="00005C1A" w:rsidRPr="00F11115" w:rsidRDefault="00005C1A" w:rsidP="00072DD5">
      <w:pPr>
        <w:pStyle w:val="ClauseLevel3"/>
      </w:pPr>
      <w:r w:rsidRPr="00F11115">
        <w:t>The Tenant agrees to notify the Landlord within a reasonable time of any action taken in the exercise of its rights under clause</w:t>
      </w:r>
      <w:r w:rsidR="00830798" w:rsidRPr="00F11115">
        <w:t> </w:t>
      </w:r>
      <w:r w:rsidRPr="00F11115">
        <w:fldChar w:fldCharType="begin"/>
      </w:r>
      <w:r w:rsidRPr="00F11115">
        <w:instrText xml:space="preserve"> REF _AGSRef29286682 \w \h  \* MERGEFORMAT </w:instrText>
      </w:r>
      <w:r w:rsidRPr="00F11115">
        <w:fldChar w:fldCharType="separate"/>
      </w:r>
      <w:r w:rsidR="00170A0A">
        <w:t>42.1.2</w:t>
      </w:r>
      <w:r w:rsidRPr="00F11115">
        <w:fldChar w:fldCharType="end"/>
      </w:r>
      <w:r w:rsidRPr="00F11115">
        <w:t>.</w:t>
      </w:r>
    </w:p>
    <w:p w:rsidR="00005C1A" w:rsidRPr="00F11115" w:rsidRDefault="00005C1A" w:rsidP="00072DD5">
      <w:pPr>
        <w:pStyle w:val="ClauseLevel2"/>
      </w:pPr>
      <w:bookmarkStart w:id="1206" w:name="_Toc304215247"/>
      <w:bookmarkStart w:id="1207" w:name="_Toc270606222"/>
      <w:bookmarkStart w:id="1208" w:name="_Toc253563818"/>
      <w:bookmarkStart w:id="1209" w:name="_Toc253491514"/>
      <w:bookmarkStart w:id="1210" w:name="_Toc252787705"/>
      <w:bookmarkStart w:id="1211" w:name="_Toc2349952"/>
      <w:bookmarkStart w:id="1212" w:name="_Toc17130251"/>
      <w:bookmarkStart w:id="1213" w:name="_Toc62651294"/>
      <w:r w:rsidRPr="00F11115">
        <w:t>Information to be given on assignment</w:t>
      </w:r>
      <w:bookmarkEnd w:id="1206"/>
      <w:bookmarkEnd w:id="1207"/>
      <w:bookmarkEnd w:id="1208"/>
      <w:bookmarkEnd w:id="1209"/>
      <w:bookmarkEnd w:id="1210"/>
      <w:bookmarkEnd w:id="1211"/>
      <w:bookmarkEnd w:id="1212"/>
      <w:bookmarkEnd w:id="1213"/>
    </w:p>
    <w:p w:rsidR="00005C1A" w:rsidRPr="00F11115" w:rsidRDefault="00005C1A" w:rsidP="00072DD5">
      <w:pPr>
        <w:pStyle w:val="ClauseLevel3"/>
      </w:pPr>
      <w:r w:rsidRPr="00F11115">
        <w:t>The Tenant’s request for the Landlord’s consent to an assignment of this Lease will include:</w:t>
      </w:r>
    </w:p>
    <w:p w:rsidR="00005C1A" w:rsidRPr="00F11115" w:rsidRDefault="00005C1A" w:rsidP="00AB4626">
      <w:pPr>
        <w:pStyle w:val="ClauseLevel4"/>
      </w:pPr>
      <w:r w:rsidRPr="00F11115">
        <w:t>the name and the address of the proposed assignee;</w:t>
      </w:r>
    </w:p>
    <w:p w:rsidR="00005C1A" w:rsidRPr="00F11115" w:rsidRDefault="00005C1A" w:rsidP="00AB4626">
      <w:pPr>
        <w:pStyle w:val="ClauseLevel4"/>
      </w:pPr>
      <w:r w:rsidRPr="00F11115">
        <w:t>2 references as to the proposed assignee’s financial circumstances;</w:t>
      </w:r>
    </w:p>
    <w:p w:rsidR="00005C1A" w:rsidRPr="00F11115" w:rsidRDefault="00005C1A" w:rsidP="00AB4626">
      <w:pPr>
        <w:pStyle w:val="ClauseLevel4"/>
      </w:pPr>
      <w:r w:rsidRPr="00F11115">
        <w:t>a copy of the proposed deed of assignment; and</w:t>
      </w:r>
    </w:p>
    <w:p w:rsidR="00005C1A" w:rsidRPr="00F11115" w:rsidRDefault="00005C1A" w:rsidP="00AB4626">
      <w:pPr>
        <w:pStyle w:val="ClauseLevel4"/>
      </w:pPr>
      <w:r w:rsidRPr="00F11115">
        <w:t>such other information as the Landlord reasonably requires.</w:t>
      </w:r>
    </w:p>
    <w:p w:rsidR="00005C1A" w:rsidRPr="00F11115" w:rsidRDefault="00005C1A" w:rsidP="00072DD5">
      <w:pPr>
        <w:pStyle w:val="ClauseLevel2"/>
      </w:pPr>
      <w:bookmarkStart w:id="1214" w:name="_Toc304215248"/>
      <w:bookmarkStart w:id="1215" w:name="_Toc270606223"/>
      <w:bookmarkStart w:id="1216" w:name="_Toc253563819"/>
      <w:bookmarkStart w:id="1217" w:name="_Toc253491515"/>
      <w:bookmarkStart w:id="1218" w:name="_AGSRef15031129"/>
      <w:bookmarkStart w:id="1219" w:name="_Toc252787706"/>
      <w:bookmarkStart w:id="1220" w:name="_Toc2349953"/>
      <w:bookmarkStart w:id="1221" w:name="_Toc17130252"/>
      <w:bookmarkStart w:id="1222" w:name="_Toc62651295"/>
      <w:r w:rsidRPr="00F11115">
        <w:t>Landlord to give consent to assignment</w:t>
      </w:r>
      <w:bookmarkEnd w:id="1214"/>
      <w:bookmarkEnd w:id="1215"/>
      <w:bookmarkEnd w:id="1216"/>
      <w:bookmarkEnd w:id="1217"/>
      <w:bookmarkEnd w:id="1218"/>
      <w:bookmarkEnd w:id="1219"/>
      <w:bookmarkEnd w:id="1220"/>
      <w:bookmarkEnd w:id="1221"/>
      <w:bookmarkEnd w:id="1222"/>
    </w:p>
    <w:p w:rsidR="00005C1A" w:rsidRPr="00F11115" w:rsidRDefault="00005C1A" w:rsidP="00072DD5">
      <w:pPr>
        <w:pStyle w:val="ClauseLevel3"/>
      </w:pPr>
      <w:r w:rsidRPr="00F11115">
        <w:t>The Landlord agrees to give its consent if:</w:t>
      </w:r>
    </w:p>
    <w:p w:rsidR="00005C1A" w:rsidRPr="00F11115" w:rsidRDefault="00005C1A" w:rsidP="00AB4626">
      <w:pPr>
        <w:pStyle w:val="ClauseLevel4"/>
      </w:pPr>
      <w:r w:rsidRPr="00F11115">
        <w:t>the Tenant satisfies the Landlord that the proposed assignee is financially secure and has the ability to carry out the Tenant's obligations under this Lease;</w:t>
      </w:r>
    </w:p>
    <w:p w:rsidR="00005C1A" w:rsidRPr="00F11115" w:rsidRDefault="00005C1A" w:rsidP="00AB4626">
      <w:pPr>
        <w:pStyle w:val="ClauseLevel4"/>
      </w:pPr>
      <w:r w:rsidRPr="00F11115">
        <w:t>the proposed assignee:</w:t>
      </w:r>
    </w:p>
    <w:p w:rsidR="00005C1A" w:rsidRPr="00F11115" w:rsidRDefault="00005C1A" w:rsidP="00072DD5">
      <w:pPr>
        <w:pStyle w:val="ClauseLevel5"/>
      </w:pPr>
      <w:r w:rsidRPr="00F11115">
        <w:t>signs a deed or agreement in which it covenants with the Landlord and the Tenant to perform the obligations of the Tenant under this Lease; and</w:t>
      </w:r>
    </w:p>
    <w:p w:rsidR="00005C1A" w:rsidRPr="00F11115" w:rsidRDefault="00005C1A" w:rsidP="00072DD5">
      <w:pPr>
        <w:pStyle w:val="ClauseLevel5"/>
      </w:pPr>
      <w:r w:rsidRPr="00F11115">
        <w:t>if the Landlord requests, gives reasonable security</w:t>
      </w:r>
      <w:r w:rsidR="0091306B" w:rsidRPr="00F11115">
        <w:t xml:space="preserve"> and takes out any insurance policies in respect of this Lease reasonably required by the Landlord</w:t>
      </w:r>
      <w:r w:rsidRPr="00F11115">
        <w:t>;</w:t>
      </w:r>
    </w:p>
    <w:p w:rsidR="00005C1A" w:rsidRPr="00F11115" w:rsidRDefault="00005C1A" w:rsidP="00AB4626">
      <w:pPr>
        <w:pStyle w:val="ClauseLevel4"/>
      </w:pPr>
      <w:r w:rsidRPr="00F11115">
        <w:t>the Tenant complies with any other reasonable requirements of the Landlord;</w:t>
      </w:r>
    </w:p>
    <w:p w:rsidR="00005C1A" w:rsidRPr="00F11115" w:rsidRDefault="00005C1A" w:rsidP="00AB4626">
      <w:pPr>
        <w:pStyle w:val="ClauseLevel4"/>
      </w:pPr>
      <w:r w:rsidRPr="00F11115">
        <w:t>the Tenant is not in breach of this Lease; and</w:t>
      </w:r>
    </w:p>
    <w:p w:rsidR="00005C1A" w:rsidRPr="00F11115" w:rsidRDefault="00005C1A" w:rsidP="00AB4626">
      <w:pPr>
        <w:pStyle w:val="ClauseLevel4"/>
      </w:pPr>
      <w:r w:rsidRPr="00F11115">
        <w:t>the Tenant pays the Landlord's reasonable costs of giving its consent.</w:t>
      </w:r>
    </w:p>
    <w:p w:rsidR="00005C1A" w:rsidRPr="00F11115" w:rsidRDefault="00005C1A" w:rsidP="00072DD5">
      <w:pPr>
        <w:pStyle w:val="ClauseLevel3"/>
      </w:pPr>
      <w:r w:rsidRPr="00F11115">
        <w:t>With effect from the date of assignment of this Lease the Tenant is released from all obligations and liabilities arising under this Lease.</w:t>
      </w:r>
    </w:p>
    <w:p w:rsidR="00005C1A" w:rsidRPr="00F11115" w:rsidRDefault="00005C1A" w:rsidP="00072DD5">
      <w:pPr>
        <w:pStyle w:val="ClauseLevel2"/>
      </w:pPr>
      <w:bookmarkStart w:id="1223" w:name="_Toc304215249"/>
      <w:bookmarkStart w:id="1224" w:name="_Toc270606224"/>
      <w:bookmarkStart w:id="1225" w:name="_Toc253563820"/>
      <w:bookmarkStart w:id="1226" w:name="_Toc253491516"/>
      <w:bookmarkStart w:id="1227" w:name="_Toc252787707"/>
      <w:bookmarkStart w:id="1228" w:name="_Toc2349954"/>
      <w:bookmarkStart w:id="1229" w:name="_Toc17130253"/>
      <w:bookmarkStart w:id="1230" w:name="_Toc62651296"/>
      <w:r w:rsidRPr="00F11115">
        <w:t>Information to be given on subletting</w:t>
      </w:r>
      <w:bookmarkEnd w:id="1223"/>
      <w:bookmarkEnd w:id="1224"/>
      <w:bookmarkEnd w:id="1225"/>
      <w:bookmarkEnd w:id="1226"/>
      <w:bookmarkEnd w:id="1227"/>
      <w:bookmarkEnd w:id="1228"/>
      <w:bookmarkEnd w:id="1229"/>
      <w:bookmarkEnd w:id="1230"/>
    </w:p>
    <w:p w:rsidR="00005C1A" w:rsidRPr="00F11115" w:rsidRDefault="00005C1A" w:rsidP="00516CFD">
      <w:pPr>
        <w:pStyle w:val="ClauseLevel3"/>
        <w:keepNext/>
      </w:pPr>
      <w:r w:rsidRPr="00F11115">
        <w:t>The Tenant’s request for the Landlord’s consent to a sublease will include:</w:t>
      </w:r>
    </w:p>
    <w:p w:rsidR="00005C1A" w:rsidRPr="00F11115" w:rsidRDefault="00005C1A" w:rsidP="00AB4626">
      <w:pPr>
        <w:pStyle w:val="ClauseLevel4"/>
      </w:pPr>
      <w:r w:rsidRPr="00F11115">
        <w:t>the name and the address of the proposed subtenant;</w:t>
      </w:r>
    </w:p>
    <w:p w:rsidR="00005C1A" w:rsidRPr="00F11115" w:rsidRDefault="00005C1A" w:rsidP="00AB4626">
      <w:pPr>
        <w:pStyle w:val="ClauseLevel4"/>
      </w:pPr>
      <w:r w:rsidRPr="00F11115">
        <w:t>2 references as to the proposed subtenant’s financial circumstances;</w:t>
      </w:r>
    </w:p>
    <w:p w:rsidR="00005C1A" w:rsidRPr="00F11115" w:rsidRDefault="00005C1A" w:rsidP="00AB4626">
      <w:pPr>
        <w:pStyle w:val="ClauseLevel4"/>
      </w:pPr>
      <w:r w:rsidRPr="00F11115">
        <w:t>a copy of the proposed sublease; and</w:t>
      </w:r>
    </w:p>
    <w:p w:rsidR="00005C1A" w:rsidRPr="00F11115" w:rsidRDefault="00005C1A" w:rsidP="00AB4626">
      <w:pPr>
        <w:pStyle w:val="ClauseLevel4"/>
      </w:pPr>
      <w:r w:rsidRPr="00F11115">
        <w:t>such other information as the Landlord reasonably requires.</w:t>
      </w:r>
    </w:p>
    <w:p w:rsidR="00005C1A" w:rsidRPr="00F11115" w:rsidRDefault="00005C1A" w:rsidP="00072DD5">
      <w:pPr>
        <w:pStyle w:val="ClauseLevel2"/>
      </w:pPr>
      <w:bookmarkStart w:id="1231" w:name="_Toc304215250"/>
      <w:bookmarkStart w:id="1232" w:name="_Toc270606225"/>
      <w:bookmarkStart w:id="1233" w:name="_Toc253563821"/>
      <w:bookmarkStart w:id="1234" w:name="_Toc253491517"/>
      <w:bookmarkStart w:id="1235" w:name="_AGSRef52982115"/>
      <w:bookmarkStart w:id="1236" w:name="_Toc252787708"/>
      <w:bookmarkStart w:id="1237" w:name="_Toc2349955"/>
      <w:bookmarkStart w:id="1238" w:name="_Toc17130254"/>
      <w:bookmarkStart w:id="1239" w:name="_Toc62651297"/>
      <w:r w:rsidRPr="00F11115">
        <w:t>Landlord to give consent to subletting</w:t>
      </w:r>
      <w:bookmarkEnd w:id="1231"/>
      <w:bookmarkEnd w:id="1232"/>
      <w:bookmarkEnd w:id="1233"/>
      <w:bookmarkEnd w:id="1234"/>
      <w:bookmarkEnd w:id="1235"/>
      <w:bookmarkEnd w:id="1236"/>
      <w:bookmarkEnd w:id="1237"/>
      <w:bookmarkEnd w:id="1238"/>
      <w:bookmarkEnd w:id="1239"/>
    </w:p>
    <w:p w:rsidR="00005C1A" w:rsidRPr="00F11115" w:rsidRDefault="00005C1A" w:rsidP="00516CFD">
      <w:pPr>
        <w:pStyle w:val="ClauseLevel3"/>
        <w:keepNext/>
      </w:pPr>
      <w:r w:rsidRPr="00F11115">
        <w:t>The Landlord agrees to give its consent to a subletting if:</w:t>
      </w:r>
    </w:p>
    <w:p w:rsidR="00005C1A" w:rsidRPr="00F11115" w:rsidRDefault="00005C1A" w:rsidP="00AB4626">
      <w:pPr>
        <w:pStyle w:val="ClauseLevel4"/>
      </w:pPr>
      <w:r w:rsidRPr="00F11115">
        <w:t>the Tenant complies with the reasonable requirements of the Landlord;</w:t>
      </w:r>
    </w:p>
    <w:p w:rsidR="00005C1A" w:rsidRPr="00F11115" w:rsidRDefault="00005C1A" w:rsidP="00AB4626">
      <w:pPr>
        <w:pStyle w:val="ClauseLevel4"/>
      </w:pPr>
      <w:r w:rsidRPr="00F11115">
        <w:t>the Tenant is not in breach of this Lease; and</w:t>
      </w:r>
    </w:p>
    <w:p w:rsidR="00005C1A" w:rsidRPr="00F11115" w:rsidRDefault="00005C1A" w:rsidP="00AB4626">
      <w:pPr>
        <w:pStyle w:val="ClauseLevel4"/>
      </w:pPr>
      <w:r w:rsidRPr="00F11115">
        <w:t>the Tenant pays the Landlord's reasonable costs of giving its consent.</w:t>
      </w:r>
    </w:p>
    <w:p w:rsidR="00005C1A" w:rsidRPr="00F11115" w:rsidRDefault="00005C1A" w:rsidP="00072DD5">
      <w:pPr>
        <w:pStyle w:val="ClauseLevel2"/>
      </w:pPr>
      <w:bookmarkStart w:id="1240" w:name="_Toc304215251"/>
      <w:bookmarkStart w:id="1241" w:name="_Toc270606226"/>
      <w:bookmarkStart w:id="1242" w:name="_Toc253563822"/>
      <w:bookmarkStart w:id="1243" w:name="_Toc253491518"/>
      <w:bookmarkStart w:id="1244" w:name="_Toc252787709"/>
      <w:bookmarkStart w:id="1245" w:name="_Toc2349956"/>
      <w:bookmarkStart w:id="1246" w:name="_Toc17130255"/>
      <w:bookmarkStart w:id="1247" w:name="_Toc62651298"/>
      <w:r w:rsidRPr="00F11115">
        <w:t>What are Landlord’s reasonable costs</w:t>
      </w:r>
      <w:bookmarkEnd w:id="1240"/>
      <w:bookmarkEnd w:id="1241"/>
      <w:bookmarkEnd w:id="1242"/>
      <w:bookmarkEnd w:id="1243"/>
      <w:bookmarkEnd w:id="1244"/>
      <w:bookmarkEnd w:id="1245"/>
      <w:bookmarkEnd w:id="1246"/>
      <w:bookmarkEnd w:id="1247"/>
    </w:p>
    <w:p w:rsidR="00005C1A" w:rsidRPr="00F11115" w:rsidRDefault="00005C1A" w:rsidP="00072DD5">
      <w:pPr>
        <w:pStyle w:val="ClauseLevel3"/>
      </w:pPr>
      <w:r w:rsidRPr="00F11115">
        <w:t>In clauses</w:t>
      </w:r>
      <w:r w:rsidR="0091306B" w:rsidRPr="00F11115">
        <w:t> </w:t>
      </w:r>
      <w:r w:rsidRPr="00F11115">
        <w:fldChar w:fldCharType="begin"/>
      </w:r>
      <w:r w:rsidRPr="00F11115">
        <w:instrText xml:space="preserve"> REF _AGSRef15031129 \w \h  \* MERGEFORMAT </w:instrText>
      </w:r>
      <w:r w:rsidRPr="00F11115">
        <w:fldChar w:fldCharType="separate"/>
      </w:r>
      <w:r w:rsidR="00170A0A">
        <w:t>42.3</w:t>
      </w:r>
      <w:r w:rsidRPr="00F11115">
        <w:fldChar w:fldCharType="end"/>
      </w:r>
      <w:r w:rsidRPr="00F11115">
        <w:t xml:space="preserve"> and </w:t>
      </w:r>
      <w:r w:rsidRPr="00F11115">
        <w:fldChar w:fldCharType="begin"/>
      </w:r>
      <w:r w:rsidRPr="00F11115">
        <w:instrText xml:space="preserve"> REF _AGSRef52982115 \w \h  \* MERGEFORMAT </w:instrText>
      </w:r>
      <w:r w:rsidRPr="00F11115">
        <w:fldChar w:fldCharType="separate"/>
      </w:r>
      <w:r w:rsidR="00170A0A">
        <w:t>42.5</w:t>
      </w:r>
      <w:r w:rsidRPr="00F11115">
        <w:fldChar w:fldCharType="end"/>
      </w:r>
      <w:r w:rsidRPr="00F11115">
        <w:t>, the Landlord’s reasonable costs comprise its reasonable administrative and legal costs and expenses directly related to the giving of consent including enquiries about a person’s respectability, financial soundness and reputation.</w:t>
      </w:r>
    </w:p>
    <w:p w:rsidR="00005C1A" w:rsidRPr="00F11115" w:rsidRDefault="00005C1A" w:rsidP="00072DD5">
      <w:pPr>
        <w:pStyle w:val="ClauseLevel1"/>
      </w:pPr>
      <w:bookmarkStart w:id="1248" w:name="_Toc304215252"/>
      <w:bookmarkStart w:id="1249" w:name="_Toc270606227"/>
      <w:bookmarkStart w:id="1250" w:name="_Toc253563823"/>
      <w:bookmarkStart w:id="1251" w:name="_Toc253491519"/>
      <w:bookmarkStart w:id="1252" w:name="_Toc252787710"/>
      <w:bookmarkStart w:id="1253" w:name="_Toc2349957"/>
      <w:bookmarkStart w:id="1254" w:name="_Toc17130256"/>
      <w:bookmarkStart w:id="1255" w:name="_Toc62651299"/>
      <w:r w:rsidRPr="00F11115">
        <w:t>Consent of mortgagee</w:t>
      </w:r>
      <w:bookmarkEnd w:id="1248"/>
      <w:bookmarkEnd w:id="1249"/>
      <w:bookmarkEnd w:id="1250"/>
      <w:bookmarkEnd w:id="1251"/>
      <w:bookmarkEnd w:id="1252"/>
      <w:bookmarkEnd w:id="1253"/>
      <w:bookmarkEnd w:id="1254"/>
      <w:bookmarkEnd w:id="1255"/>
    </w:p>
    <w:p w:rsidR="00005C1A" w:rsidRPr="00F11115" w:rsidRDefault="00005C1A" w:rsidP="00072DD5">
      <w:pPr>
        <w:pStyle w:val="ClauseLevel2"/>
      </w:pPr>
      <w:bookmarkStart w:id="1256" w:name="_Toc304215253"/>
      <w:bookmarkStart w:id="1257" w:name="_Toc270606228"/>
      <w:bookmarkStart w:id="1258" w:name="_Toc253563824"/>
      <w:bookmarkStart w:id="1259" w:name="_Toc253491520"/>
      <w:bookmarkStart w:id="1260" w:name="_Toc252787711"/>
      <w:bookmarkStart w:id="1261" w:name="_Toc2349958"/>
      <w:bookmarkStart w:id="1262" w:name="_Toc17130257"/>
      <w:bookmarkStart w:id="1263" w:name="_Toc62651300"/>
      <w:r w:rsidRPr="00F11115">
        <w:t>Landlord to obtain consent of mortgagee</w:t>
      </w:r>
      <w:bookmarkEnd w:id="1256"/>
      <w:bookmarkEnd w:id="1257"/>
      <w:bookmarkEnd w:id="1258"/>
      <w:bookmarkEnd w:id="1259"/>
      <w:bookmarkEnd w:id="1260"/>
      <w:bookmarkEnd w:id="1261"/>
      <w:bookmarkEnd w:id="1262"/>
      <w:bookmarkEnd w:id="1263"/>
    </w:p>
    <w:p w:rsidR="00005C1A" w:rsidRPr="00F11115" w:rsidRDefault="00005C1A" w:rsidP="00516CFD">
      <w:pPr>
        <w:pStyle w:val="ClauseLevel3"/>
        <w:keepNext/>
      </w:pPr>
      <w:r w:rsidRPr="00F11115">
        <w:t>If:</w:t>
      </w:r>
    </w:p>
    <w:p w:rsidR="00005C1A" w:rsidRPr="00F11115" w:rsidRDefault="00005C1A" w:rsidP="00AB4626">
      <w:pPr>
        <w:pStyle w:val="ClauseLevel4"/>
      </w:pPr>
      <w:r w:rsidRPr="00F11115">
        <w:t>the Land is subject to a mortgage, charge or other encumbrance; and</w:t>
      </w:r>
    </w:p>
    <w:p w:rsidR="00005C1A" w:rsidRPr="00F11115" w:rsidRDefault="00005C1A" w:rsidP="00AB4626">
      <w:pPr>
        <w:pStyle w:val="ClauseLevel4"/>
      </w:pPr>
      <w:r w:rsidRPr="00F11115">
        <w:t>this Lease would otherwise not be binding upon the mortgagee, chargee or encumbrancee,</w:t>
      </w:r>
    </w:p>
    <w:p w:rsidR="00005C1A" w:rsidRPr="00F11115" w:rsidRDefault="00005C1A" w:rsidP="00005C1A">
      <w:pPr>
        <w:pStyle w:val="PlainParagraph"/>
      </w:pPr>
      <w:r w:rsidRPr="00F11115">
        <w:t xml:space="preserve">the Landlord agrees to: </w:t>
      </w:r>
    </w:p>
    <w:p w:rsidR="00005C1A" w:rsidRPr="00F11115" w:rsidRDefault="00005C1A" w:rsidP="00AB4626">
      <w:pPr>
        <w:pStyle w:val="ClauseLevel4"/>
      </w:pPr>
      <w:r w:rsidRPr="00F11115">
        <w:t>obtain the unconditional written consent to this Lease of the mortgagee, chargee or encumbrancee; and</w:t>
      </w:r>
    </w:p>
    <w:p w:rsidR="00005C1A" w:rsidRPr="00F11115" w:rsidRDefault="00005C1A" w:rsidP="00AB4626">
      <w:pPr>
        <w:pStyle w:val="ClauseLevel4"/>
      </w:pPr>
      <w:r w:rsidRPr="00F11115">
        <w:t>provide that consent to the Tenant if requested by the Tenant.</w:t>
      </w:r>
    </w:p>
    <w:p w:rsidR="00005C1A" w:rsidRPr="00F11115" w:rsidRDefault="00005C1A" w:rsidP="00072DD5">
      <w:pPr>
        <w:pStyle w:val="ClauseLevel1"/>
      </w:pPr>
      <w:bookmarkStart w:id="1264" w:name="_Toc304215254"/>
      <w:bookmarkStart w:id="1265" w:name="_Toc270606229"/>
      <w:bookmarkStart w:id="1266" w:name="_Toc253563825"/>
      <w:bookmarkStart w:id="1267" w:name="_Toc253491521"/>
      <w:bookmarkStart w:id="1268" w:name="_Toc252787712"/>
      <w:bookmarkStart w:id="1269" w:name="_Toc2349959"/>
      <w:bookmarkStart w:id="1270" w:name="_Toc17130258"/>
      <w:bookmarkStart w:id="1271" w:name="_Toc62651301"/>
      <w:r w:rsidRPr="00F11115">
        <w:t>Landlord Dealing</w:t>
      </w:r>
      <w:bookmarkEnd w:id="1264"/>
      <w:bookmarkEnd w:id="1265"/>
      <w:bookmarkEnd w:id="1266"/>
      <w:bookmarkEnd w:id="1267"/>
      <w:bookmarkEnd w:id="1268"/>
      <w:bookmarkEnd w:id="1269"/>
      <w:bookmarkEnd w:id="1270"/>
      <w:bookmarkEnd w:id="1271"/>
    </w:p>
    <w:p w:rsidR="00005C1A" w:rsidRPr="00F11115" w:rsidRDefault="00005C1A" w:rsidP="00072DD5">
      <w:pPr>
        <w:pStyle w:val="ClauseLevel2"/>
      </w:pPr>
      <w:bookmarkStart w:id="1272" w:name="_Toc304215255"/>
      <w:bookmarkStart w:id="1273" w:name="_Toc270606230"/>
      <w:bookmarkStart w:id="1274" w:name="_Toc253563826"/>
      <w:bookmarkStart w:id="1275" w:name="_Toc253491522"/>
      <w:bookmarkStart w:id="1276" w:name="_Toc252787713"/>
      <w:bookmarkStart w:id="1277" w:name="_Toc2349960"/>
      <w:bookmarkStart w:id="1278" w:name="_Toc17130259"/>
      <w:bookmarkStart w:id="1279" w:name="_Toc62651302"/>
      <w:r w:rsidRPr="00F11115">
        <w:t>Landlord Dealings not to diminish</w:t>
      </w:r>
      <w:bookmarkEnd w:id="1272"/>
      <w:bookmarkEnd w:id="1273"/>
      <w:bookmarkEnd w:id="1274"/>
      <w:bookmarkEnd w:id="1275"/>
      <w:bookmarkEnd w:id="1276"/>
      <w:bookmarkEnd w:id="1277"/>
      <w:bookmarkEnd w:id="1278"/>
      <w:bookmarkEnd w:id="1279"/>
    </w:p>
    <w:p w:rsidR="00005C1A" w:rsidRPr="00F11115" w:rsidRDefault="00005C1A" w:rsidP="00072DD5">
      <w:pPr>
        <w:pStyle w:val="ClauseLevel3"/>
      </w:pPr>
      <w:r w:rsidRPr="00F11115">
        <w:t>The Landlord agrees that it will not permit the Tenant's estate or interest under this Lease to be terminated because of any Landlord Dealing.</w:t>
      </w:r>
    </w:p>
    <w:p w:rsidR="007A05C5" w:rsidRPr="00F11115" w:rsidRDefault="00005C1A" w:rsidP="008347D0">
      <w:pPr>
        <w:pStyle w:val="ClauseHeadingPart"/>
        <w:numPr>
          <w:ilvl w:val="0"/>
          <w:numId w:val="0"/>
        </w:numPr>
        <w:rPr>
          <w:sz w:val="22"/>
        </w:rPr>
      </w:pPr>
      <w:bookmarkStart w:id="1280" w:name="_Toc17130260"/>
      <w:bookmarkStart w:id="1281" w:name="_Toc62651303"/>
      <w:r w:rsidRPr="00F11115">
        <w:rPr>
          <w:sz w:val="22"/>
        </w:rPr>
        <w:t>PART H</w:t>
      </w:r>
      <w:r w:rsidR="007A05C5" w:rsidRPr="00F11115">
        <w:rPr>
          <w:sz w:val="22"/>
        </w:rPr>
        <w:t>.</w:t>
      </w:r>
      <w:r w:rsidR="005B5BA6">
        <w:rPr>
          <w:sz w:val="22"/>
        </w:rPr>
        <w:tab/>
      </w:r>
      <w:r w:rsidR="007A05C5" w:rsidRPr="00F11115">
        <w:rPr>
          <w:sz w:val="22"/>
        </w:rPr>
        <w:t>BREACH OR DISPUTE</w:t>
      </w:r>
      <w:bookmarkEnd w:id="1190"/>
      <w:bookmarkEnd w:id="1191"/>
      <w:bookmarkEnd w:id="1192"/>
      <w:bookmarkEnd w:id="1193"/>
      <w:bookmarkEnd w:id="1194"/>
      <w:bookmarkEnd w:id="1280"/>
      <w:bookmarkEnd w:id="1281"/>
    </w:p>
    <w:p w:rsidR="00005C1A" w:rsidRPr="00F11115" w:rsidRDefault="00005C1A" w:rsidP="00072DD5">
      <w:pPr>
        <w:pStyle w:val="ClauseLevel1"/>
      </w:pPr>
      <w:bookmarkStart w:id="1282" w:name="_Toc304215257"/>
      <w:bookmarkStart w:id="1283" w:name="_Toc270606232"/>
      <w:bookmarkStart w:id="1284" w:name="_Toc253563828"/>
      <w:bookmarkStart w:id="1285" w:name="_Toc253491524"/>
      <w:bookmarkStart w:id="1286" w:name="_Toc252787715"/>
      <w:bookmarkStart w:id="1287" w:name="_Toc2349962"/>
      <w:bookmarkStart w:id="1288" w:name="_Ref10804132"/>
      <w:bookmarkStart w:id="1289" w:name="_Toc17130261"/>
      <w:bookmarkStart w:id="1290" w:name="_Toc62651304"/>
      <w:r w:rsidRPr="00F11115">
        <w:t>Default and termination</w:t>
      </w:r>
      <w:bookmarkEnd w:id="1282"/>
      <w:bookmarkEnd w:id="1283"/>
      <w:bookmarkEnd w:id="1284"/>
      <w:bookmarkEnd w:id="1285"/>
      <w:bookmarkEnd w:id="1286"/>
      <w:bookmarkEnd w:id="1287"/>
      <w:bookmarkEnd w:id="1288"/>
      <w:bookmarkEnd w:id="1289"/>
      <w:bookmarkEnd w:id="1290"/>
    </w:p>
    <w:p w:rsidR="00005C1A" w:rsidRPr="00F11115" w:rsidRDefault="00005C1A" w:rsidP="00072DD5">
      <w:pPr>
        <w:pStyle w:val="ClauseLevel2"/>
      </w:pPr>
      <w:bookmarkStart w:id="1291" w:name="_Toc304215258"/>
      <w:bookmarkStart w:id="1292" w:name="_Toc270606233"/>
      <w:bookmarkStart w:id="1293" w:name="_AGSRef41664838"/>
      <w:bookmarkStart w:id="1294" w:name="_Toc253563829"/>
      <w:bookmarkStart w:id="1295" w:name="_Toc253491525"/>
      <w:bookmarkStart w:id="1296" w:name="_Toc252787716"/>
      <w:bookmarkStart w:id="1297" w:name="_Toc2349963"/>
      <w:bookmarkStart w:id="1298" w:name="_Ref17124609"/>
      <w:bookmarkStart w:id="1299" w:name="_Toc17130262"/>
      <w:bookmarkStart w:id="1300" w:name="_Toc62651305"/>
      <w:r w:rsidRPr="00F11115">
        <w:t>What the Landlord may do if Tenant defaults</w:t>
      </w:r>
      <w:bookmarkEnd w:id="1291"/>
      <w:bookmarkEnd w:id="1292"/>
      <w:bookmarkEnd w:id="1293"/>
      <w:bookmarkEnd w:id="1294"/>
      <w:bookmarkEnd w:id="1295"/>
      <w:bookmarkEnd w:id="1296"/>
      <w:bookmarkEnd w:id="1297"/>
      <w:bookmarkEnd w:id="1298"/>
      <w:bookmarkEnd w:id="1299"/>
      <w:bookmarkEnd w:id="1300"/>
    </w:p>
    <w:p w:rsidR="00005C1A" w:rsidRPr="00F11115" w:rsidRDefault="00005C1A" w:rsidP="00072DD5">
      <w:pPr>
        <w:pStyle w:val="ClauseLevel3"/>
      </w:pPr>
      <w:r w:rsidRPr="00F11115">
        <w:t>If a Tenant's Act of Default occurs</w:t>
      </w:r>
      <w:r w:rsidR="00877A1E">
        <w:t>,</w:t>
      </w:r>
      <w:r w:rsidRPr="00F11115">
        <w:t xml:space="preserve"> the Landlord may do any one or more of the following without affecting any </w:t>
      </w:r>
      <w:r w:rsidR="00A01AAF" w:rsidRPr="00F11115">
        <w:t>pre-existing</w:t>
      </w:r>
      <w:r w:rsidRPr="00F11115">
        <w:t xml:space="preserve"> rights of a Party:</w:t>
      </w:r>
    </w:p>
    <w:p w:rsidR="00005C1A" w:rsidRPr="00F11115" w:rsidRDefault="00005C1A" w:rsidP="00AB4626">
      <w:pPr>
        <w:pStyle w:val="ClauseLevel4"/>
      </w:pPr>
      <w:r w:rsidRPr="00F11115">
        <w:t>re-enter and take possession of the Premises;</w:t>
      </w:r>
    </w:p>
    <w:p w:rsidR="00005C1A" w:rsidRPr="00F11115" w:rsidRDefault="00005C1A" w:rsidP="00AB4626">
      <w:pPr>
        <w:pStyle w:val="ClauseLevel4"/>
      </w:pPr>
      <w:r w:rsidRPr="00F11115">
        <w:t>by Notice to the Tenant, terminate this Lease; and</w:t>
      </w:r>
    </w:p>
    <w:p w:rsidR="00005C1A" w:rsidRPr="00F11115" w:rsidRDefault="00005C1A" w:rsidP="00AB4626">
      <w:pPr>
        <w:pStyle w:val="ClauseLevel4"/>
      </w:pPr>
      <w:r w:rsidRPr="00F11115">
        <w:t>exercise any of its other legal rights.</w:t>
      </w:r>
    </w:p>
    <w:p w:rsidR="00005C1A" w:rsidRPr="00F11115" w:rsidRDefault="00005C1A" w:rsidP="00072DD5">
      <w:pPr>
        <w:pStyle w:val="ClauseLevel2"/>
      </w:pPr>
      <w:bookmarkStart w:id="1301" w:name="_Toc304215259"/>
      <w:bookmarkStart w:id="1302" w:name="_Toc270606234"/>
      <w:bookmarkStart w:id="1303" w:name="_AGSRef40160459"/>
      <w:bookmarkStart w:id="1304" w:name="_Toc253563830"/>
      <w:bookmarkStart w:id="1305" w:name="_Toc253491526"/>
      <w:bookmarkStart w:id="1306" w:name="_Toc252787717"/>
      <w:bookmarkStart w:id="1307" w:name="_Toc2349964"/>
      <w:bookmarkStart w:id="1308" w:name="_Ref17124610"/>
      <w:bookmarkStart w:id="1309" w:name="_Toc17130263"/>
      <w:bookmarkStart w:id="1310" w:name="_Toc62651306"/>
      <w:r w:rsidRPr="00F11115">
        <w:t>What the Tenant may do if Landlord defaults</w:t>
      </w:r>
      <w:bookmarkEnd w:id="1301"/>
      <w:bookmarkEnd w:id="1302"/>
      <w:bookmarkEnd w:id="1303"/>
      <w:bookmarkEnd w:id="1304"/>
      <w:bookmarkEnd w:id="1305"/>
      <w:bookmarkEnd w:id="1306"/>
      <w:bookmarkEnd w:id="1307"/>
      <w:bookmarkEnd w:id="1308"/>
      <w:bookmarkEnd w:id="1309"/>
      <w:bookmarkEnd w:id="1310"/>
    </w:p>
    <w:p w:rsidR="00005C1A" w:rsidRPr="00F11115" w:rsidRDefault="00005C1A" w:rsidP="00516CFD">
      <w:pPr>
        <w:pStyle w:val="ClauseLevel3"/>
        <w:keepNext/>
      </w:pPr>
      <w:r w:rsidRPr="00F11115">
        <w:t>If a Landlord's Act of Default occurs</w:t>
      </w:r>
      <w:r w:rsidR="00877A1E">
        <w:t>,</w:t>
      </w:r>
      <w:r w:rsidRPr="00F11115">
        <w:t xml:space="preserve"> the Tenant may do either one or both of the following without affecting any </w:t>
      </w:r>
      <w:r w:rsidR="00A01AAF" w:rsidRPr="00F11115">
        <w:t>pre-existing</w:t>
      </w:r>
      <w:r w:rsidRPr="00F11115">
        <w:t xml:space="preserve"> rights of a Party:</w:t>
      </w:r>
    </w:p>
    <w:p w:rsidR="00005C1A" w:rsidRPr="00F11115" w:rsidRDefault="00983AEC" w:rsidP="00AB4626">
      <w:pPr>
        <w:pStyle w:val="ClauseLevel4"/>
      </w:pPr>
      <w:r w:rsidRPr="00DC0F67">
        <w:t>subject to any applicable statutory stay on the exercise of rights, including s</w:t>
      </w:r>
      <w:r>
        <w:t>ection</w:t>
      </w:r>
      <w:r w:rsidRPr="00DC0F67">
        <w:t xml:space="preserve">s 415D, 434J and 451E of the </w:t>
      </w:r>
      <w:r w:rsidRPr="00C26F91">
        <w:rPr>
          <w:i/>
        </w:rPr>
        <w:t xml:space="preserve">Corporations Act 2001 </w:t>
      </w:r>
      <w:r w:rsidRPr="00CC14A1">
        <w:t>(Cth)</w:t>
      </w:r>
      <w:r>
        <w:t xml:space="preserve"> </w:t>
      </w:r>
      <w:r w:rsidRPr="00DC0F67">
        <w:t>(as applicable)</w:t>
      </w:r>
      <w:r>
        <w:t xml:space="preserve">, </w:t>
      </w:r>
      <w:r w:rsidR="00005C1A" w:rsidRPr="00F11115">
        <w:t>by Notice to the Landlord terminate this Lease; and</w:t>
      </w:r>
    </w:p>
    <w:p w:rsidR="00005C1A" w:rsidRDefault="00005C1A" w:rsidP="00AB4626">
      <w:pPr>
        <w:pStyle w:val="ClauseLevel4"/>
      </w:pPr>
      <w:r w:rsidRPr="00F11115">
        <w:t>exercise any of its other legal rights.</w:t>
      </w:r>
    </w:p>
    <w:p w:rsidR="00CB303D" w:rsidRDefault="00CB303D" w:rsidP="00CB303D">
      <w:pPr>
        <w:pStyle w:val="ClauseLevel2"/>
      </w:pPr>
      <w:bookmarkStart w:id="1311" w:name="_Toc17130264"/>
      <w:bookmarkStart w:id="1312" w:name="_Toc62651307"/>
      <w:r>
        <w:t>Applicab</w:t>
      </w:r>
      <w:r w:rsidR="00872AD8">
        <w:t>ility to GLS</w:t>
      </w:r>
      <w:bookmarkEnd w:id="1311"/>
      <w:bookmarkEnd w:id="1312"/>
    </w:p>
    <w:p w:rsidR="00872AD8" w:rsidRPr="00872AD8" w:rsidRDefault="00872AD8" w:rsidP="00872AD8">
      <w:pPr>
        <w:pStyle w:val="ClauseLevel3"/>
      </w:pPr>
      <w:r>
        <w:t>Clauses </w:t>
      </w:r>
      <w:r>
        <w:fldChar w:fldCharType="begin"/>
      </w:r>
      <w:r>
        <w:instrText xml:space="preserve"> REF _Ref17124609 \w \h </w:instrText>
      </w:r>
      <w:r>
        <w:fldChar w:fldCharType="separate"/>
      </w:r>
      <w:r w:rsidR="00170A0A">
        <w:t>45.1</w:t>
      </w:r>
      <w:r>
        <w:fldChar w:fldCharType="end"/>
      </w:r>
      <w:r>
        <w:t xml:space="preserve"> and </w:t>
      </w:r>
      <w:r>
        <w:fldChar w:fldCharType="begin"/>
      </w:r>
      <w:r>
        <w:instrText xml:space="preserve"> REF _Ref17124610 \w \h </w:instrText>
      </w:r>
      <w:r>
        <w:fldChar w:fldCharType="separate"/>
      </w:r>
      <w:r w:rsidR="00170A0A">
        <w:t>45.2</w:t>
      </w:r>
      <w:r>
        <w:fldChar w:fldCharType="end"/>
      </w:r>
      <w:r>
        <w:t xml:space="preserve"> do not apply to the GLS.</w:t>
      </w:r>
    </w:p>
    <w:p w:rsidR="00005C1A" w:rsidRPr="00F11115" w:rsidRDefault="00005C1A" w:rsidP="00072DD5">
      <w:pPr>
        <w:pStyle w:val="ClauseLevel1"/>
      </w:pPr>
      <w:bookmarkStart w:id="1313" w:name="_Toc304215260"/>
      <w:bookmarkStart w:id="1314" w:name="_AGSRef22332316"/>
      <w:bookmarkStart w:id="1315" w:name="_AGSRef64557093"/>
      <w:bookmarkStart w:id="1316" w:name="_AGSRef40959715"/>
      <w:bookmarkStart w:id="1317" w:name="_AGSRef7495033"/>
      <w:bookmarkStart w:id="1318" w:name="_Toc270606235"/>
      <w:bookmarkStart w:id="1319" w:name="_Toc253563831"/>
      <w:bookmarkStart w:id="1320" w:name="_Toc253491527"/>
      <w:bookmarkStart w:id="1321" w:name="_AGSRef27529549"/>
      <w:bookmarkStart w:id="1322" w:name="_AGSRef75068771"/>
      <w:bookmarkStart w:id="1323" w:name="_AGSRef49216562"/>
      <w:bookmarkStart w:id="1324" w:name="_AGSRef46187436"/>
      <w:bookmarkStart w:id="1325" w:name="_AGSRef67891335"/>
      <w:bookmarkStart w:id="1326" w:name="_Toc252787718"/>
      <w:bookmarkStart w:id="1327" w:name="_Toc2349965"/>
      <w:bookmarkStart w:id="1328" w:name="_Ref6919298"/>
      <w:bookmarkStart w:id="1329" w:name="_Ref10804245"/>
      <w:bookmarkStart w:id="1330" w:name="_Toc17130265"/>
      <w:bookmarkStart w:id="1331" w:name="_Toc62651308"/>
      <w:r w:rsidRPr="00F11115">
        <w:t>Resolution of disputes</w:t>
      </w:r>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p>
    <w:p w:rsidR="00176F90" w:rsidRPr="00F11115" w:rsidRDefault="00176F90" w:rsidP="00072DD5">
      <w:pPr>
        <w:pStyle w:val="ClauseLevel2"/>
      </w:pPr>
      <w:bookmarkStart w:id="1332" w:name="_Toc17130266"/>
      <w:bookmarkStart w:id="1333" w:name="_Toc62651309"/>
      <w:bookmarkStart w:id="1334" w:name="_AGSRef97953099"/>
      <w:bookmarkStart w:id="1335" w:name="_AGSRef28355967"/>
      <w:bookmarkStart w:id="1336" w:name="_AGSRef47801417"/>
      <w:bookmarkStart w:id="1337" w:name="_AGSRef84724551"/>
      <w:bookmarkStart w:id="1338" w:name="_AGSRef11462330"/>
      <w:r>
        <w:t>Disputes may be referred to an Expert</w:t>
      </w:r>
      <w:bookmarkEnd w:id="1332"/>
      <w:bookmarkEnd w:id="1333"/>
    </w:p>
    <w:p w:rsidR="00005C1A" w:rsidRPr="00F11115" w:rsidRDefault="00005C1A" w:rsidP="00516CFD">
      <w:pPr>
        <w:pStyle w:val="ClauseLevel3"/>
        <w:keepNext/>
      </w:pPr>
      <w:r w:rsidRPr="00F11115">
        <w:t xml:space="preserve">Subject to any provision of this Lease to the </w:t>
      </w:r>
      <w:bookmarkStart w:id="1339" w:name="_Ref270936034"/>
      <w:r w:rsidRPr="00F11115">
        <w:t>contrary</w:t>
      </w:r>
      <w:r w:rsidR="00877A1E">
        <w:t>,</w:t>
      </w:r>
      <w:r w:rsidRPr="00F11115">
        <w:t xml:space="preserve"> the Parties agree that a dispute arising under this Lease will be dealt with as follows:</w:t>
      </w:r>
      <w:bookmarkEnd w:id="1334"/>
      <w:bookmarkEnd w:id="1335"/>
      <w:bookmarkEnd w:id="1339"/>
    </w:p>
    <w:p w:rsidR="00005C1A" w:rsidRPr="00F11115" w:rsidRDefault="00005C1A" w:rsidP="00AB4626">
      <w:pPr>
        <w:pStyle w:val="ClauseLevel4"/>
      </w:pPr>
      <w:r w:rsidRPr="00F11115">
        <w:t>the Party claiming that there is a dispute agrees to give the other Party a Dispute Notice setting out the nature of the dispute;</w:t>
      </w:r>
    </w:p>
    <w:p w:rsidR="00005C1A" w:rsidRPr="00F11115" w:rsidRDefault="00005C1A" w:rsidP="00AB4626">
      <w:pPr>
        <w:pStyle w:val="ClauseLevel4"/>
      </w:pPr>
      <w:bookmarkStart w:id="1340" w:name="_Ref270936032"/>
      <w:bookmarkStart w:id="1341" w:name="_AGSRef84618741"/>
      <w:r w:rsidRPr="00F11115">
        <w:t>within 5</w:t>
      </w:r>
      <w:r w:rsidR="005C47F6" w:rsidRPr="00F11115">
        <w:t> </w:t>
      </w:r>
      <w:r w:rsidRPr="00F11115">
        <w:t>Working Days (or such other period as agreed by the Parties in writing) each Party agrees to nominate a representative not having any prior involvement in the dispute;</w:t>
      </w:r>
      <w:bookmarkEnd w:id="1340"/>
      <w:bookmarkEnd w:id="1341"/>
    </w:p>
    <w:p w:rsidR="00005C1A" w:rsidRPr="00F11115" w:rsidRDefault="00005C1A" w:rsidP="00AB4626">
      <w:pPr>
        <w:pStyle w:val="ClauseLevel4"/>
      </w:pPr>
      <w:r w:rsidRPr="00F11115">
        <w:t>the representatives will try to settle the dispute by direct negotiation between them;</w:t>
      </w:r>
    </w:p>
    <w:p w:rsidR="00005C1A" w:rsidRPr="00F11115" w:rsidRDefault="00005C1A" w:rsidP="00AB4626">
      <w:pPr>
        <w:pStyle w:val="ClauseLevel4"/>
      </w:pPr>
      <w:bookmarkStart w:id="1342" w:name="_Ref15416199"/>
      <w:r w:rsidRPr="00F11115">
        <w:t xml:space="preserve">failing settlement </w:t>
      </w:r>
      <w:r w:rsidR="00187C19">
        <w:t xml:space="preserve">of the dispute </w:t>
      </w:r>
      <w:r w:rsidRPr="00F11115">
        <w:t>within a further 10</w:t>
      </w:r>
      <w:r w:rsidR="005C47F6" w:rsidRPr="00F11115">
        <w:t> </w:t>
      </w:r>
      <w:r w:rsidRPr="00F11115">
        <w:t>Working Days</w:t>
      </w:r>
      <w:r w:rsidR="00187C19">
        <w:t xml:space="preserve"> following the direct negotiation</w:t>
      </w:r>
      <w:r w:rsidRPr="00F11115">
        <w:t xml:space="preserve"> (or such other period as agreed by the Parties in writing), or failure of one or both Parties to nominate a representative within the period set out in clause</w:t>
      </w:r>
      <w:r w:rsidR="005C47F6" w:rsidRPr="00F11115">
        <w:t> </w:t>
      </w:r>
      <w:r w:rsidR="005C47F6" w:rsidRPr="00F11115">
        <w:fldChar w:fldCharType="begin"/>
      </w:r>
      <w:r w:rsidR="005C47F6" w:rsidRPr="00F11115">
        <w:instrText xml:space="preserve"> REF _Ref270936032 \w \h </w:instrText>
      </w:r>
      <w:r w:rsidR="005C47F6" w:rsidRPr="00F11115">
        <w:fldChar w:fldCharType="separate"/>
      </w:r>
      <w:r w:rsidR="00170A0A">
        <w:t>46.1.1.b</w:t>
      </w:r>
      <w:r w:rsidR="005C47F6" w:rsidRPr="00F11115">
        <w:fldChar w:fldCharType="end"/>
      </w:r>
      <w:r w:rsidRPr="00F11115">
        <w:t>, the Parties may agree that the dispute may be referred by either Party for determination by an Expert and in that event</w:t>
      </w:r>
      <w:r w:rsidR="005C47F6" w:rsidRPr="00F11115">
        <w:t xml:space="preserve"> </w:t>
      </w:r>
      <w:r w:rsidR="00176F90">
        <w:t>clause </w:t>
      </w:r>
      <w:r w:rsidR="0039394B">
        <w:fldChar w:fldCharType="begin"/>
      </w:r>
      <w:r w:rsidR="0039394B">
        <w:instrText xml:space="preserve"> REF _AGSRef42011135 \w \h </w:instrText>
      </w:r>
      <w:r w:rsidR="0039394B">
        <w:fldChar w:fldCharType="separate"/>
      </w:r>
      <w:r w:rsidR="00170A0A">
        <w:t>46.2</w:t>
      </w:r>
      <w:r w:rsidR="0039394B">
        <w:fldChar w:fldCharType="end"/>
      </w:r>
      <w:r w:rsidR="00176F90">
        <w:t xml:space="preserve"> </w:t>
      </w:r>
      <w:r w:rsidR="00176F90" w:rsidRPr="00176F90">
        <w:t>appl</w:t>
      </w:r>
      <w:r w:rsidR="00176F90">
        <w:t>ies</w:t>
      </w:r>
      <w:r w:rsidRPr="00176F90">
        <w:t>;</w:t>
      </w:r>
      <w:r w:rsidRPr="00F11115">
        <w:t xml:space="preserve"> and</w:t>
      </w:r>
      <w:bookmarkEnd w:id="1342"/>
    </w:p>
    <w:p w:rsidR="00005C1A" w:rsidRPr="00F11115" w:rsidRDefault="00005C1A" w:rsidP="00AB4626">
      <w:pPr>
        <w:pStyle w:val="ClauseLevel4"/>
      </w:pPr>
      <w:r w:rsidRPr="00F11115">
        <w:t>if the Parties have been unable to agree to refer the dispute to an Expert either Party may commence legal proceedings.</w:t>
      </w:r>
    </w:p>
    <w:p w:rsidR="00176F90" w:rsidRPr="00F11115" w:rsidRDefault="00176F90" w:rsidP="00072DD5">
      <w:pPr>
        <w:pStyle w:val="ClauseLevel2"/>
      </w:pPr>
      <w:bookmarkStart w:id="1343" w:name="_AGSRef42011135"/>
      <w:bookmarkStart w:id="1344" w:name="_Toc304215261"/>
      <w:bookmarkStart w:id="1345" w:name="_AGSRef70297014"/>
      <w:bookmarkStart w:id="1346" w:name="_Toc270606236"/>
      <w:bookmarkStart w:id="1347" w:name="_Toc253563832"/>
      <w:bookmarkStart w:id="1348" w:name="_Toc253491528"/>
      <w:bookmarkStart w:id="1349" w:name="_Toc252787719"/>
      <w:bookmarkStart w:id="1350" w:name="_Toc2349966"/>
      <w:bookmarkStart w:id="1351" w:name="_Toc17130267"/>
      <w:bookmarkStart w:id="1352" w:name="_Toc62651310"/>
      <w:bookmarkStart w:id="1353" w:name="_AGSRef73083359"/>
      <w:bookmarkEnd w:id="1336"/>
      <w:bookmarkEnd w:id="1337"/>
      <w:bookmarkEnd w:id="1338"/>
      <w:r w:rsidRPr="00F11115">
        <w:t>Process to resolve disputes</w:t>
      </w:r>
      <w:bookmarkEnd w:id="1343"/>
      <w:bookmarkEnd w:id="1344"/>
      <w:bookmarkEnd w:id="1345"/>
      <w:bookmarkEnd w:id="1346"/>
      <w:bookmarkEnd w:id="1347"/>
      <w:bookmarkEnd w:id="1348"/>
      <w:bookmarkEnd w:id="1349"/>
      <w:bookmarkEnd w:id="1350"/>
      <w:bookmarkEnd w:id="1351"/>
      <w:bookmarkEnd w:id="1352"/>
    </w:p>
    <w:p w:rsidR="005C47F6" w:rsidRPr="00F11115" w:rsidRDefault="00187C19" w:rsidP="00072DD5">
      <w:pPr>
        <w:pStyle w:val="ClauseLevel3"/>
      </w:pPr>
      <w:bookmarkStart w:id="1354" w:name="_Ref6919766"/>
      <w:r>
        <w:t xml:space="preserve">If an Expert is appointed by the Parties </w:t>
      </w:r>
      <w:r w:rsidR="009C7966">
        <w:t>in accordance with</w:t>
      </w:r>
      <w:r>
        <w:t xml:space="preserve"> clause</w:t>
      </w:r>
      <w:r w:rsidR="009C7966">
        <w:t> </w:t>
      </w:r>
      <w:r>
        <w:fldChar w:fldCharType="begin"/>
      </w:r>
      <w:r>
        <w:instrText xml:space="preserve"> REF _Ref15416199 \w \h </w:instrText>
      </w:r>
      <w:r>
        <w:fldChar w:fldCharType="separate"/>
      </w:r>
      <w:r w:rsidR="00170A0A">
        <w:t>46.1.1.d</w:t>
      </w:r>
      <w:r>
        <w:fldChar w:fldCharType="end"/>
      </w:r>
      <w:r>
        <w:t>, e</w:t>
      </w:r>
      <w:r w:rsidR="005C47F6" w:rsidRPr="00F11115">
        <w:t>ach Party may make a submission either orally or in writing to the Expert within 10</w:t>
      </w:r>
      <w:r w:rsidR="00122267" w:rsidRPr="00F11115">
        <w:t> </w:t>
      </w:r>
      <w:r w:rsidR="005C47F6" w:rsidRPr="00F11115">
        <w:t>Working Days after the date of appointment of the Expert</w:t>
      </w:r>
      <w:bookmarkEnd w:id="1353"/>
      <w:r w:rsidR="005C47F6" w:rsidRPr="00F11115">
        <w:t>.</w:t>
      </w:r>
      <w:bookmarkEnd w:id="1354"/>
    </w:p>
    <w:p w:rsidR="005C47F6" w:rsidRPr="00F11115" w:rsidRDefault="005C47F6" w:rsidP="00516CFD">
      <w:pPr>
        <w:pStyle w:val="ClauseLevel3"/>
        <w:keepNext/>
      </w:pPr>
      <w:bookmarkStart w:id="1355" w:name="_AGSRef19230699"/>
      <w:r w:rsidRPr="00F11115">
        <w:t>In making a determination the Expert will:</w:t>
      </w:r>
      <w:bookmarkEnd w:id="1355"/>
    </w:p>
    <w:p w:rsidR="005C47F6" w:rsidRPr="00F11115" w:rsidRDefault="005C47F6" w:rsidP="00AB4626">
      <w:pPr>
        <w:pStyle w:val="ClauseLevel4"/>
      </w:pPr>
      <w:r w:rsidRPr="00F11115">
        <w:t>act as an expert and not as an arbitrator;</w:t>
      </w:r>
    </w:p>
    <w:p w:rsidR="005C47F6" w:rsidRPr="00F11115" w:rsidRDefault="005C47F6" w:rsidP="00AB4626">
      <w:pPr>
        <w:pStyle w:val="ClauseLevel4"/>
      </w:pPr>
      <w:bookmarkStart w:id="1356" w:name="_AGSRef94990551"/>
      <w:r w:rsidRPr="00F11115">
        <w:t>consider any submission made by a Party; and</w:t>
      </w:r>
      <w:bookmarkEnd w:id="1356"/>
    </w:p>
    <w:p w:rsidR="005C47F6" w:rsidRPr="00F11115" w:rsidRDefault="005C47F6" w:rsidP="00AB4626">
      <w:pPr>
        <w:pStyle w:val="ClauseLevel4"/>
      </w:pPr>
      <w:r w:rsidRPr="00F11115">
        <w:t>provide the Parties with a written statement of reasons for the determination.</w:t>
      </w:r>
    </w:p>
    <w:p w:rsidR="005C47F6" w:rsidRDefault="005C47F6" w:rsidP="00072DD5">
      <w:pPr>
        <w:pStyle w:val="ClauseLevel3"/>
      </w:pPr>
      <w:bookmarkStart w:id="1357" w:name="_AGSRef44121623"/>
      <w:bookmarkStart w:id="1358" w:name="_AGSRef39029145"/>
      <w:r w:rsidRPr="00F11115">
        <w:t>Subject to clause</w:t>
      </w:r>
      <w:r w:rsidR="00176F90">
        <w:t> </w:t>
      </w:r>
      <w:r w:rsidRPr="00F11115">
        <w:fldChar w:fldCharType="begin"/>
      </w:r>
      <w:r w:rsidRPr="00F11115">
        <w:instrText xml:space="preserve"> REF _AGSRef4294770 \w \h  \* MERGEFORMAT </w:instrText>
      </w:r>
      <w:r w:rsidRPr="00F11115">
        <w:fldChar w:fldCharType="separate"/>
      </w:r>
      <w:r w:rsidR="00170A0A">
        <w:t>46.3.1</w:t>
      </w:r>
      <w:r w:rsidRPr="00F11115">
        <w:fldChar w:fldCharType="end"/>
      </w:r>
      <w:r w:rsidRPr="00F11115">
        <w:t xml:space="preserve"> the determination of the Expert is conclusive and binding on the Parties</w:t>
      </w:r>
      <w:bookmarkEnd w:id="1357"/>
      <w:bookmarkEnd w:id="1358"/>
      <w:r w:rsidRPr="00F11115">
        <w:t>.</w:t>
      </w:r>
    </w:p>
    <w:p w:rsidR="0039394B" w:rsidRPr="00F11115" w:rsidRDefault="0039394B" w:rsidP="0039394B">
      <w:pPr>
        <w:pStyle w:val="ClauseLevel3"/>
      </w:pPr>
      <w:r w:rsidRPr="00F11115">
        <w:t xml:space="preserve">Nothing in this clause prevents a Party from seeking urgent interlocutory relief through the </w:t>
      </w:r>
      <w:r w:rsidR="00877A1E">
        <w:t>C</w:t>
      </w:r>
      <w:r w:rsidRPr="00F11115">
        <w:t>ourts.</w:t>
      </w:r>
    </w:p>
    <w:p w:rsidR="0039394B" w:rsidRPr="00F11115" w:rsidRDefault="0039394B" w:rsidP="0039394B">
      <w:pPr>
        <w:pStyle w:val="ClauseLevel3"/>
      </w:pPr>
      <w:r w:rsidRPr="00F11115">
        <w:t>The costs of the Expert will be shared equally between the Parties.</w:t>
      </w:r>
    </w:p>
    <w:p w:rsidR="0039394B" w:rsidRPr="0039394B" w:rsidRDefault="0039394B" w:rsidP="006742D4">
      <w:pPr>
        <w:pStyle w:val="ClauseLevel3"/>
      </w:pPr>
      <w:bookmarkStart w:id="1359" w:name="_AGSRef15259981"/>
      <w:bookmarkStart w:id="1360" w:name="_AGSRef78100657"/>
      <w:bookmarkStart w:id="1361" w:name="_AGSRef90512931"/>
      <w:r w:rsidRPr="00F11115">
        <w:t>If the Expert fails to deliver a determination within 20 Working Days after the date of appointment, either Party may require the appointment of a further Expert under the above provisions to determine the dispute or may commence legal proceedings</w:t>
      </w:r>
      <w:bookmarkEnd w:id="1359"/>
      <w:bookmarkEnd w:id="1360"/>
      <w:bookmarkEnd w:id="1361"/>
      <w:r w:rsidRPr="00F11115">
        <w:t>.</w:t>
      </w:r>
    </w:p>
    <w:p w:rsidR="00415025" w:rsidRPr="00415025" w:rsidRDefault="00415025" w:rsidP="00072DD5">
      <w:pPr>
        <w:pStyle w:val="ClauseLevel2"/>
      </w:pPr>
      <w:bookmarkStart w:id="1362" w:name="_Toc17130268"/>
      <w:bookmarkStart w:id="1363" w:name="_Toc62651311"/>
      <w:r>
        <w:t>General dispute resolution provisions</w:t>
      </w:r>
      <w:bookmarkEnd w:id="1362"/>
      <w:bookmarkEnd w:id="1363"/>
    </w:p>
    <w:p w:rsidR="005C47F6" w:rsidRPr="00176F90" w:rsidRDefault="005C47F6" w:rsidP="00516CFD">
      <w:pPr>
        <w:pStyle w:val="ClauseLevel3"/>
        <w:keepNext/>
      </w:pPr>
      <w:bookmarkStart w:id="1364" w:name="_AGSRef4294770"/>
      <w:bookmarkStart w:id="1365" w:name="_Ref6919413"/>
      <w:bookmarkStart w:id="1366" w:name="_Ref6919612"/>
      <w:bookmarkStart w:id="1367" w:name="_AGSRef28301477"/>
      <w:r w:rsidRPr="00176F90">
        <w:t>The Parties agree that any dispute arising under the clauses</w:t>
      </w:r>
      <w:bookmarkEnd w:id="1364"/>
      <w:bookmarkEnd w:id="1365"/>
      <w:r w:rsidR="00176F90" w:rsidRPr="00176F90">
        <w:t xml:space="preserve"> listed in </w:t>
      </w:r>
      <w:r w:rsidR="00176F90" w:rsidRPr="00176F90">
        <w:fldChar w:fldCharType="begin"/>
      </w:r>
      <w:r w:rsidR="00176F90" w:rsidRPr="00176F90">
        <w:instrText xml:space="preserve"> REF _Ref6919524 \n \h </w:instrText>
      </w:r>
      <w:r w:rsidR="00176F90">
        <w:instrText xml:space="preserve"> \* MERGEFORMAT </w:instrText>
      </w:r>
      <w:r w:rsidR="00176F90" w:rsidRPr="00176F90">
        <w:fldChar w:fldCharType="separate"/>
      </w:r>
      <w:r w:rsidR="00170A0A">
        <w:t>Item 31</w:t>
      </w:r>
      <w:r w:rsidR="00176F90" w:rsidRPr="00176F90">
        <w:fldChar w:fldCharType="end"/>
      </w:r>
      <w:r w:rsidR="00176F90" w:rsidRPr="00176F90">
        <w:t>:</w:t>
      </w:r>
      <w:bookmarkEnd w:id="1366"/>
      <w:r w:rsidR="00176F90" w:rsidRPr="00176F90">
        <w:t xml:space="preserve"> </w:t>
      </w:r>
    </w:p>
    <w:p w:rsidR="005C47F6" w:rsidRPr="00176F90" w:rsidRDefault="005C47F6" w:rsidP="00AB4626">
      <w:pPr>
        <w:pStyle w:val="ClauseLevel4"/>
      </w:pPr>
      <w:r w:rsidRPr="00176F90">
        <w:t>may be dealt with through legal proceedings rather than being determined by the Expert; or</w:t>
      </w:r>
    </w:p>
    <w:p w:rsidR="005C47F6" w:rsidRPr="00176F90" w:rsidRDefault="00187C19" w:rsidP="00AB4626">
      <w:pPr>
        <w:pStyle w:val="ClauseLevel4"/>
      </w:pPr>
      <w:r>
        <w:t>may</w:t>
      </w:r>
      <w:r w:rsidRPr="00176F90">
        <w:t xml:space="preserve"> </w:t>
      </w:r>
      <w:r w:rsidR="005C47F6" w:rsidRPr="00176F90">
        <w:t>be dealt with through legal proceedings despite determination by the Expert.</w:t>
      </w:r>
    </w:p>
    <w:p w:rsidR="007A05C5" w:rsidRPr="00F11115" w:rsidRDefault="00005C1A" w:rsidP="008347D0">
      <w:pPr>
        <w:pStyle w:val="ClauseHeadingPart"/>
        <w:numPr>
          <w:ilvl w:val="0"/>
          <w:numId w:val="0"/>
        </w:numPr>
        <w:rPr>
          <w:sz w:val="22"/>
        </w:rPr>
      </w:pPr>
      <w:bookmarkStart w:id="1368" w:name="_Toc304215262"/>
      <w:bookmarkStart w:id="1369" w:name="_Toc270606237"/>
      <w:bookmarkStart w:id="1370" w:name="_Toc253563833"/>
      <w:bookmarkStart w:id="1371" w:name="_Toc253491529"/>
      <w:bookmarkStart w:id="1372" w:name="_Toc252787720"/>
      <w:bookmarkStart w:id="1373" w:name="_Toc17130269"/>
      <w:bookmarkStart w:id="1374" w:name="_Toc62651312"/>
      <w:bookmarkEnd w:id="1367"/>
      <w:r w:rsidRPr="00F11115">
        <w:rPr>
          <w:sz w:val="22"/>
        </w:rPr>
        <w:t>PART I</w:t>
      </w:r>
      <w:r w:rsidR="007A05C5" w:rsidRPr="00F11115">
        <w:rPr>
          <w:sz w:val="22"/>
        </w:rPr>
        <w:t>.</w:t>
      </w:r>
      <w:bookmarkEnd w:id="1368"/>
      <w:bookmarkEnd w:id="1369"/>
      <w:bookmarkEnd w:id="1370"/>
      <w:bookmarkEnd w:id="1371"/>
      <w:bookmarkEnd w:id="1372"/>
      <w:r w:rsidR="003A37D1">
        <w:rPr>
          <w:sz w:val="22"/>
        </w:rPr>
        <w:tab/>
      </w:r>
      <w:r w:rsidR="00AA25BE">
        <w:rPr>
          <w:sz w:val="22"/>
        </w:rPr>
        <w:t>CO-OPERATIVE PERFORMANCE OF LEASE</w:t>
      </w:r>
      <w:bookmarkEnd w:id="1373"/>
      <w:bookmarkEnd w:id="1374"/>
      <w:r w:rsidR="00AA25BE">
        <w:rPr>
          <w:sz w:val="22"/>
        </w:rPr>
        <w:t xml:space="preserve"> </w:t>
      </w:r>
    </w:p>
    <w:p w:rsidR="00AA25BE" w:rsidRDefault="00AA25BE" w:rsidP="00072DD5">
      <w:pPr>
        <w:pStyle w:val="ClauseLevel1"/>
      </w:pPr>
      <w:bookmarkStart w:id="1375" w:name="_Toc17130270"/>
      <w:bookmarkStart w:id="1376" w:name="_Toc62651313"/>
      <w:bookmarkStart w:id="1377" w:name="_Toc304215112"/>
      <w:bookmarkStart w:id="1378" w:name="_Toc304215267"/>
      <w:bookmarkStart w:id="1379" w:name="_Toc270606242"/>
      <w:bookmarkStart w:id="1380" w:name="_Toc253563838"/>
      <w:bookmarkStart w:id="1381" w:name="_Toc253491534"/>
      <w:bookmarkStart w:id="1382" w:name="_Toc252787725"/>
      <w:bookmarkStart w:id="1383" w:name="_Toc2349972"/>
      <w:bookmarkStart w:id="1384" w:name="_Toc304215279"/>
      <w:bookmarkStart w:id="1385" w:name="_Toc270606253"/>
      <w:bookmarkStart w:id="1386" w:name="_Toc253563849"/>
      <w:bookmarkStart w:id="1387" w:name="_Toc253491547"/>
      <w:bookmarkStart w:id="1388" w:name="_AGSRef46800565"/>
      <w:bookmarkStart w:id="1389" w:name="_AGSRef6091624"/>
      <w:bookmarkStart w:id="1390" w:name="_AGSRef97907793"/>
      <w:bookmarkStart w:id="1391" w:name="_Toc252787738"/>
      <w:bookmarkStart w:id="1392" w:name="_Ref6318624"/>
      <w:r>
        <w:t>Co-operative performance of Lease</w:t>
      </w:r>
      <w:bookmarkEnd w:id="1375"/>
      <w:bookmarkEnd w:id="1376"/>
    </w:p>
    <w:p w:rsidR="003A37D1" w:rsidRPr="00F11115" w:rsidRDefault="003A37D1" w:rsidP="00072DD5">
      <w:pPr>
        <w:pStyle w:val="ClauseLevel2"/>
      </w:pPr>
      <w:bookmarkStart w:id="1393" w:name="_Toc17130271"/>
      <w:bookmarkStart w:id="1394" w:name="_Toc62651314"/>
      <w:r w:rsidRPr="00F11115">
        <w:t>Acting co-operatively and reasonably</w:t>
      </w:r>
      <w:bookmarkEnd w:id="1377"/>
      <w:bookmarkEnd w:id="1393"/>
      <w:bookmarkEnd w:id="1394"/>
    </w:p>
    <w:p w:rsidR="003A37D1" w:rsidRPr="00F11115" w:rsidRDefault="003A37D1" w:rsidP="00072DD5">
      <w:pPr>
        <w:pStyle w:val="ClauseLevel3"/>
      </w:pPr>
      <w:bookmarkStart w:id="1395" w:name="_AGSRef77083277"/>
      <w:r w:rsidRPr="00F11115">
        <w:t>The Parties agree that in relation to this Lease they will act co-operatively and reasonably.</w:t>
      </w:r>
      <w:bookmarkEnd w:id="1395"/>
    </w:p>
    <w:p w:rsidR="003A37D1" w:rsidRPr="00F11115" w:rsidRDefault="003A37D1" w:rsidP="00072DD5">
      <w:pPr>
        <w:pStyle w:val="ClauseLevel2"/>
      </w:pPr>
      <w:bookmarkStart w:id="1396" w:name="_Toc304215270"/>
      <w:bookmarkStart w:id="1397" w:name="_Toc270606245"/>
      <w:bookmarkStart w:id="1398" w:name="_AGSRef32973593"/>
      <w:bookmarkStart w:id="1399" w:name="_Toc253563841"/>
      <w:bookmarkStart w:id="1400" w:name="_Toc253491537"/>
      <w:bookmarkStart w:id="1401" w:name="_Toc252787728"/>
      <w:bookmarkStart w:id="1402" w:name="_AGSRef86261934"/>
      <w:bookmarkStart w:id="1403" w:name="_Ref252548316"/>
      <w:bookmarkStart w:id="1404" w:name="_Toc2349975"/>
      <w:bookmarkStart w:id="1405" w:name="_Toc17130272"/>
      <w:bookmarkStart w:id="1406" w:name="_Toc62651315"/>
      <w:r w:rsidRPr="00F11115">
        <w:t>Consents and approvals</w:t>
      </w:r>
      <w:bookmarkEnd w:id="1396"/>
      <w:bookmarkEnd w:id="1397"/>
      <w:bookmarkEnd w:id="1398"/>
      <w:bookmarkEnd w:id="1399"/>
      <w:bookmarkEnd w:id="1400"/>
      <w:bookmarkEnd w:id="1401"/>
      <w:bookmarkEnd w:id="1402"/>
      <w:bookmarkEnd w:id="1403"/>
      <w:bookmarkEnd w:id="1404"/>
      <w:bookmarkEnd w:id="1405"/>
      <w:bookmarkEnd w:id="1406"/>
    </w:p>
    <w:p w:rsidR="003A37D1" w:rsidRPr="00AA25BE" w:rsidRDefault="003A37D1" w:rsidP="00516CFD">
      <w:pPr>
        <w:pStyle w:val="ClauseLevel3"/>
        <w:keepNext/>
      </w:pPr>
      <w:r w:rsidRPr="00AA25BE">
        <w:t>Unless otherwise stated, if a Party’s consent or approval is required, the requested Party:</w:t>
      </w:r>
    </w:p>
    <w:p w:rsidR="003A37D1" w:rsidRPr="00AA25BE" w:rsidRDefault="003A37D1" w:rsidP="00AB4626">
      <w:pPr>
        <w:pStyle w:val="ClauseLevel4"/>
      </w:pPr>
      <w:r w:rsidRPr="00AA25BE">
        <w:t>agrees to consider and respond to the request promptly;</w:t>
      </w:r>
    </w:p>
    <w:p w:rsidR="003A37D1" w:rsidRPr="00AA25BE" w:rsidRDefault="003A37D1" w:rsidP="00AB4626">
      <w:pPr>
        <w:pStyle w:val="ClauseLevel4"/>
      </w:pPr>
      <w:r w:rsidRPr="00AA25BE">
        <w:t>agrees not to unreasonably withhold or delay the consent or approval;</w:t>
      </w:r>
    </w:p>
    <w:p w:rsidR="003A37D1" w:rsidRPr="00AA25BE" w:rsidRDefault="003A37D1" w:rsidP="00AB4626">
      <w:pPr>
        <w:pStyle w:val="ClauseLevel4"/>
      </w:pPr>
      <w:bookmarkStart w:id="1407" w:name="_Ref6921856"/>
      <w:r w:rsidRPr="00AA25BE">
        <w:t>may require the requesting Party to comply with reasonable conditions before giving its consent or approval;</w:t>
      </w:r>
      <w:bookmarkEnd w:id="1407"/>
      <w:r w:rsidRPr="00AA25BE">
        <w:t xml:space="preserve"> </w:t>
      </w:r>
    </w:p>
    <w:p w:rsidR="003A37D1" w:rsidRPr="00AA25BE" w:rsidRDefault="003A37D1" w:rsidP="00AB4626">
      <w:pPr>
        <w:pStyle w:val="ClauseLevel4"/>
      </w:pPr>
      <w:r w:rsidRPr="00AA25BE">
        <w:t xml:space="preserve">agrees </w:t>
      </w:r>
      <w:r w:rsidR="00877A1E">
        <w:t>not to</w:t>
      </w:r>
      <w:r w:rsidRPr="00AA25BE">
        <w:t xml:space="preserve"> impose conditions in giving consent or approval which would have the effect of being inconsistent with this Lease; and</w:t>
      </w:r>
    </w:p>
    <w:p w:rsidR="003A37D1" w:rsidRPr="00AA25BE" w:rsidRDefault="003A37D1" w:rsidP="00AB4626">
      <w:pPr>
        <w:pStyle w:val="ClauseLevel4"/>
      </w:pPr>
      <w:bookmarkStart w:id="1408" w:name="_AGSRef43114435"/>
      <w:r w:rsidRPr="00AA25BE">
        <w:t xml:space="preserve">agrees </w:t>
      </w:r>
      <w:r w:rsidR="00877A1E">
        <w:t>not to</w:t>
      </w:r>
      <w:r w:rsidRPr="00AA25BE">
        <w:t xml:space="preserve"> make payment of its costs a condition of its consent or approval unless a provision of this Lease specifically allows it to do so.</w:t>
      </w:r>
      <w:bookmarkEnd w:id="1408"/>
    </w:p>
    <w:p w:rsidR="003A37D1" w:rsidRPr="00AA25BE" w:rsidRDefault="003A37D1" w:rsidP="00072DD5">
      <w:pPr>
        <w:pStyle w:val="ClauseLevel3"/>
      </w:pPr>
      <w:r w:rsidRPr="00AA25BE">
        <w:t>A consent or approval is not effective unless it is in writing and signed by the consenting Party.</w:t>
      </w:r>
    </w:p>
    <w:p w:rsidR="00005C1A" w:rsidRPr="00F11115" w:rsidRDefault="00005C1A" w:rsidP="00072DD5">
      <w:pPr>
        <w:pStyle w:val="ClauseLevel2"/>
      </w:pPr>
      <w:bookmarkStart w:id="1409" w:name="_Toc17130273"/>
      <w:bookmarkStart w:id="1410" w:name="_Toc62651316"/>
      <w:r w:rsidRPr="00F11115">
        <w:t>Performance of Lease</w:t>
      </w:r>
      <w:bookmarkEnd w:id="1378"/>
      <w:bookmarkEnd w:id="1379"/>
      <w:bookmarkEnd w:id="1380"/>
      <w:bookmarkEnd w:id="1381"/>
      <w:bookmarkEnd w:id="1382"/>
      <w:bookmarkEnd w:id="1383"/>
      <w:bookmarkEnd w:id="1409"/>
      <w:bookmarkEnd w:id="1410"/>
    </w:p>
    <w:p w:rsidR="00005C1A" w:rsidRPr="00F11115" w:rsidRDefault="00005C1A" w:rsidP="00072DD5">
      <w:pPr>
        <w:pStyle w:val="ClauseLevel3"/>
      </w:pPr>
      <w:bookmarkStart w:id="1411" w:name="_AGSRef41063165"/>
      <w:r w:rsidRPr="00F11115">
        <w:t>To the extent appropriate in the circumstances, where this Lease requires a Party to do or refrain from doing something</w:t>
      </w:r>
      <w:r w:rsidR="00877A1E">
        <w:t>,</w:t>
      </w:r>
      <w:r w:rsidRPr="00F11115">
        <w:t xml:space="preserve"> the Party will arrange for its officers, employees, agents and contractors to do or refrain from doing the relevant thing.</w:t>
      </w:r>
      <w:bookmarkEnd w:id="1411"/>
    </w:p>
    <w:p w:rsidR="00005C1A" w:rsidRPr="00F11115" w:rsidRDefault="00005C1A" w:rsidP="00072DD5">
      <w:pPr>
        <w:pStyle w:val="ClauseLevel3"/>
      </w:pPr>
      <w:bookmarkStart w:id="1412" w:name="_AGSRef24517393"/>
      <w:bookmarkStart w:id="1413" w:name="_AGSRef7798057"/>
      <w:bookmarkStart w:id="1414" w:name="_AGSRef27858942"/>
      <w:r w:rsidRPr="00F11115">
        <w:t>Unless the context requires or it is otherwise stated in this Lease, a Party’s obligations will:</w:t>
      </w:r>
      <w:bookmarkEnd w:id="1412"/>
      <w:bookmarkEnd w:id="1413"/>
      <w:bookmarkEnd w:id="1414"/>
    </w:p>
    <w:p w:rsidR="00005C1A" w:rsidRPr="00F11115" w:rsidRDefault="00005C1A" w:rsidP="00AB4626">
      <w:pPr>
        <w:pStyle w:val="ClauseLevel4"/>
      </w:pPr>
      <w:r w:rsidRPr="00F11115">
        <w:t>be performed at its cost; and</w:t>
      </w:r>
    </w:p>
    <w:p w:rsidR="00005C1A" w:rsidRPr="00F11115" w:rsidRDefault="00005C1A" w:rsidP="00AB4626">
      <w:pPr>
        <w:pStyle w:val="ClauseLevel4"/>
      </w:pPr>
      <w:r w:rsidRPr="00F11115">
        <w:t>be performed throughout the Term and any holding over of this Lease.</w:t>
      </w:r>
    </w:p>
    <w:p w:rsidR="003A37D1" w:rsidRPr="003A37D1" w:rsidRDefault="003A37D1" w:rsidP="008347D0">
      <w:pPr>
        <w:pStyle w:val="ClauseHeadingPart"/>
        <w:numPr>
          <w:ilvl w:val="0"/>
          <w:numId w:val="0"/>
        </w:numPr>
        <w:rPr>
          <w:sz w:val="22"/>
        </w:rPr>
      </w:pPr>
      <w:bookmarkStart w:id="1415" w:name="_Toc17130274"/>
      <w:bookmarkStart w:id="1416" w:name="_Toc62651317"/>
      <w:bookmarkStart w:id="1417" w:name="_Toc304215268"/>
      <w:bookmarkStart w:id="1418" w:name="_Toc270606243"/>
      <w:bookmarkStart w:id="1419" w:name="_Toc253563839"/>
      <w:bookmarkStart w:id="1420" w:name="_Toc253491535"/>
      <w:bookmarkStart w:id="1421" w:name="_Toc252787726"/>
      <w:bookmarkStart w:id="1422" w:name="_Toc2349973"/>
      <w:r>
        <w:rPr>
          <w:sz w:val="22"/>
        </w:rPr>
        <w:t>PART J</w:t>
      </w:r>
      <w:r w:rsidRPr="00F11115">
        <w:rPr>
          <w:sz w:val="22"/>
        </w:rPr>
        <w:t>.</w:t>
      </w:r>
      <w:r>
        <w:rPr>
          <w:sz w:val="22"/>
        </w:rPr>
        <w:tab/>
      </w:r>
      <w:r w:rsidRPr="00F11115">
        <w:rPr>
          <w:sz w:val="22"/>
        </w:rPr>
        <w:t>GENERAL PROVISIONS</w:t>
      </w:r>
      <w:bookmarkEnd w:id="1415"/>
      <w:bookmarkEnd w:id="1416"/>
    </w:p>
    <w:p w:rsidR="00AA25BE" w:rsidRDefault="00AA25BE" w:rsidP="00072DD5">
      <w:pPr>
        <w:pStyle w:val="ClauseLevel1"/>
      </w:pPr>
      <w:bookmarkStart w:id="1423" w:name="_Toc17130275"/>
      <w:bookmarkStart w:id="1424" w:name="_Toc62651318"/>
      <w:r>
        <w:t>General provisions</w:t>
      </w:r>
      <w:bookmarkEnd w:id="1423"/>
      <w:bookmarkEnd w:id="1424"/>
    </w:p>
    <w:p w:rsidR="00005C1A" w:rsidRPr="00F11115" w:rsidRDefault="00005C1A" w:rsidP="00072DD5">
      <w:pPr>
        <w:pStyle w:val="ClauseLevel2"/>
      </w:pPr>
      <w:bookmarkStart w:id="1425" w:name="_Toc17130276"/>
      <w:bookmarkStart w:id="1426" w:name="_Toc62651319"/>
      <w:r w:rsidRPr="00F11115">
        <w:t>Applicable Law</w:t>
      </w:r>
      <w:bookmarkEnd w:id="1417"/>
      <w:bookmarkEnd w:id="1418"/>
      <w:bookmarkEnd w:id="1419"/>
      <w:bookmarkEnd w:id="1420"/>
      <w:bookmarkEnd w:id="1421"/>
      <w:bookmarkEnd w:id="1422"/>
      <w:bookmarkEnd w:id="1425"/>
      <w:bookmarkEnd w:id="1426"/>
    </w:p>
    <w:p w:rsidR="00005C1A" w:rsidRPr="00F11115" w:rsidRDefault="00005C1A" w:rsidP="00072DD5">
      <w:pPr>
        <w:pStyle w:val="ClauseLevel3"/>
      </w:pPr>
      <w:r w:rsidRPr="00F11115">
        <w:t>This Lease is to be construed in accordance with, and any matter related to it is to be governed by, the Law applying in the Jurisdiction but nothing in this Lease is to be construed as binding the Tenant to comply with Laws or Requirements which do not apply to it of their own force.</w:t>
      </w:r>
    </w:p>
    <w:p w:rsidR="00005C1A" w:rsidRPr="00F11115" w:rsidRDefault="00005C1A" w:rsidP="00072DD5">
      <w:pPr>
        <w:pStyle w:val="ClauseLevel3"/>
      </w:pPr>
      <w:r w:rsidRPr="00F11115">
        <w:t xml:space="preserve">The Parties submit to the jurisdiction of the </w:t>
      </w:r>
      <w:r w:rsidR="00877A1E">
        <w:t>C</w:t>
      </w:r>
      <w:r w:rsidRPr="00F11115">
        <w:t>ourts of the Jurisdiction.</w:t>
      </w:r>
    </w:p>
    <w:p w:rsidR="00005C1A" w:rsidRDefault="00005C1A" w:rsidP="00072DD5">
      <w:pPr>
        <w:pStyle w:val="ClauseLevel3"/>
      </w:pPr>
      <w:bookmarkStart w:id="1427" w:name="_Ref6920050"/>
      <w:r w:rsidRPr="00F11115">
        <w:t xml:space="preserve">The Parties agree that the Laws </w:t>
      </w:r>
      <w:r w:rsidR="004A0507">
        <w:t xml:space="preserve">set out in </w:t>
      </w:r>
      <w:r w:rsidR="004A0507">
        <w:fldChar w:fldCharType="begin"/>
      </w:r>
      <w:r w:rsidR="004A0507">
        <w:instrText xml:space="preserve"> REF _Ref6920029 \n \h </w:instrText>
      </w:r>
      <w:r w:rsidR="004A0507">
        <w:fldChar w:fldCharType="separate"/>
      </w:r>
      <w:r w:rsidR="00170A0A">
        <w:t>Item 32</w:t>
      </w:r>
      <w:r w:rsidR="004A0507">
        <w:fldChar w:fldCharType="end"/>
      </w:r>
      <w:r w:rsidR="001222BC" w:rsidRPr="00F11115">
        <w:t xml:space="preserve"> do not </w:t>
      </w:r>
      <w:r w:rsidRPr="00F11115">
        <w:t>apply to this Lease.</w:t>
      </w:r>
      <w:bookmarkEnd w:id="1427"/>
    </w:p>
    <w:p w:rsidR="006B1892" w:rsidRDefault="006B1892" w:rsidP="006B1892">
      <w:pPr>
        <w:pStyle w:val="ClauseLevel2"/>
      </w:pPr>
      <w:bookmarkStart w:id="1428" w:name="_Ref15459528"/>
      <w:bookmarkStart w:id="1429" w:name="_Toc17130277"/>
      <w:bookmarkStart w:id="1430" w:name="_Toc62651320"/>
      <w:r>
        <w:t>Landlord to register Lease</w:t>
      </w:r>
      <w:bookmarkEnd w:id="1428"/>
      <w:bookmarkEnd w:id="1429"/>
      <w:bookmarkEnd w:id="1430"/>
    </w:p>
    <w:p w:rsidR="006B1892" w:rsidRPr="006B1892" w:rsidRDefault="006B1892" w:rsidP="00ED29A1">
      <w:pPr>
        <w:pStyle w:val="ClauseLevel3"/>
      </w:pPr>
      <w:r w:rsidRPr="00F11115">
        <w:t xml:space="preserve">If </w:t>
      </w:r>
      <w:r>
        <w:t xml:space="preserve">the </w:t>
      </w:r>
      <w:bookmarkStart w:id="1431" w:name="_Hlk17125893"/>
      <w:r>
        <w:t>Tenant requires this Lease to be registered on the land titles register in the Jurisdiction</w:t>
      </w:r>
      <w:r w:rsidRPr="00F11115">
        <w:t>, the Landlord agrees to</w:t>
      </w:r>
      <w:r>
        <w:t xml:space="preserve"> promptly do all things required to arrange for this Lease to be registered as soon as practicable after receiving a copy of this Lease in registrable form, executed by the Tenant</w:t>
      </w:r>
      <w:bookmarkEnd w:id="1431"/>
      <w:r>
        <w:t>.</w:t>
      </w:r>
    </w:p>
    <w:p w:rsidR="00005C1A" w:rsidRPr="00F11115" w:rsidRDefault="00005C1A" w:rsidP="00072DD5">
      <w:pPr>
        <w:pStyle w:val="ClauseLevel2"/>
      </w:pPr>
      <w:bookmarkStart w:id="1432" w:name="_Toc304215269"/>
      <w:bookmarkStart w:id="1433" w:name="_Toc270606244"/>
      <w:bookmarkStart w:id="1434" w:name="_Toc253563840"/>
      <w:bookmarkStart w:id="1435" w:name="_Toc253491536"/>
      <w:bookmarkStart w:id="1436" w:name="_Toc252787727"/>
      <w:bookmarkStart w:id="1437" w:name="_Toc2349974"/>
      <w:bookmarkStart w:id="1438" w:name="_Ref6928777"/>
      <w:bookmarkStart w:id="1439" w:name="_Toc17130278"/>
      <w:bookmarkStart w:id="1440" w:name="_Toc62651321"/>
      <w:r w:rsidRPr="00F11115">
        <w:t>Entire Agreement</w:t>
      </w:r>
      <w:bookmarkEnd w:id="1432"/>
      <w:bookmarkEnd w:id="1433"/>
      <w:bookmarkEnd w:id="1434"/>
      <w:bookmarkEnd w:id="1435"/>
      <w:bookmarkEnd w:id="1436"/>
      <w:bookmarkEnd w:id="1437"/>
      <w:bookmarkEnd w:id="1438"/>
      <w:bookmarkEnd w:id="1439"/>
      <w:bookmarkEnd w:id="1440"/>
    </w:p>
    <w:p w:rsidR="00005C1A" w:rsidRPr="00F11115" w:rsidRDefault="00005C1A" w:rsidP="00516CFD">
      <w:pPr>
        <w:pStyle w:val="ClauseLevel3"/>
        <w:keepNext/>
      </w:pPr>
      <w:bookmarkStart w:id="1441" w:name="_AGSRef28138142"/>
      <w:bookmarkStart w:id="1442" w:name="_AGSRef49707096"/>
      <w:r w:rsidRPr="00F11115">
        <w:t xml:space="preserve">Subject to the prior agreement (if any) specified in </w:t>
      </w:r>
      <w:r w:rsidR="000B0E5A">
        <w:fldChar w:fldCharType="begin"/>
      </w:r>
      <w:r w:rsidR="000B0E5A">
        <w:instrText xml:space="preserve"> REF _Ref8044975 \n \h </w:instrText>
      </w:r>
      <w:r w:rsidR="000B0E5A">
        <w:fldChar w:fldCharType="separate"/>
      </w:r>
      <w:r w:rsidR="00170A0A">
        <w:t>Item 33</w:t>
      </w:r>
      <w:r w:rsidR="000B0E5A">
        <w:fldChar w:fldCharType="end"/>
      </w:r>
      <w:r w:rsidRPr="00F11115">
        <w:t>, this Lease:</w:t>
      </w:r>
      <w:bookmarkEnd w:id="1441"/>
      <w:bookmarkEnd w:id="1442"/>
    </w:p>
    <w:p w:rsidR="00005C1A" w:rsidRPr="00F11115" w:rsidRDefault="00005C1A" w:rsidP="00AB4626">
      <w:pPr>
        <w:pStyle w:val="ClauseLevel4"/>
      </w:pPr>
      <w:r w:rsidRPr="00F11115">
        <w:t>contains the entire agreement and understanding between the Parties on everything connected with this Lease; and</w:t>
      </w:r>
    </w:p>
    <w:p w:rsidR="00005C1A" w:rsidRPr="00F11115" w:rsidRDefault="00005C1A" w:rsidP="00AB4626">
      <w:pPr>
        <w:pStyle w:val="ClauseLevel4"/>
      </w:pPr>
      <w:r w:rsidRPr="00F11115">
        <w:t>supersedes any prior agreement or understanding on anything so connected.</w:t>
      </w:r>
    </w:p>
    <w:p w:rsidR="003A37D1" w:rsidRPr="00F11115" w:rsidRDefault="003A37D1" w:rsidP="00072DD5">
      <w:pPr>
        <w:pStyle w:val="ClauseLevel2"/>
      </w:pPr>
      <w:bookmarkStart w:id="1443" w:name="_Toc304215271"/>
      <w:bookmarkStart w:id="1444" w:name="_Toc270606246"/>
      <w:bookmarkStart w:id="1445" w:name="_Toc253563842"/>
      <w:bookmarkStart w:id="1446" w:name="_Toc253491538"/>
      <w:bookmarkStart w:id="1447" w:name="_Toc252787729"/>
      <w:bookmarkStart w:id="1448" w:name="_Toc2349976"/>
      <w:bookmarkStart w:id="1449" w:name="_Toc17130279"/>
      <w:bookmarkStart w:id="1450" w:name="_Toc62651322"/>
      <w:bookmarkStart w:id="1451" w:name="_Toc304215272"/>
      <w:bookmarkStart w:id="1452" w:name="_Toc270606247"/>
      <w:bookmarkStart w:id="1453" w:name="_Toc253563843"/>
      <w:bookmarkStart w:id="1454" w:name="_Toc253491539"/>
      <w:bookmarkStart w:id="1455" w:name="_Toc252787730"/>
      <w:bookmarkStart w:id="1456" w:name="_Toc2349977"/>
      <w:r w:rsidRPr="00F11115">
        <w:t>When things can be done</w:t>
      </w:r>
      <w:bookmarkEnd w:id="1443"/>
      <w:bookmarkEnd w:id="1444"/>
      <w:bookmarkEnd w:id="1445"/>
      <w:bookmarkEnd w:id="1446"/>
      <w:bookmarkEnd w:id="1447"/>
      <w:bookmarkEnd w:id="1448"/>
      <w:bookmarkEnd w:id="1449"/>
      <w:bookmarkEnd w:id="1450"/>
    </w:p>
    <w:p w:rsidR="003A37D1" w:rsidRPr="00F11115" w:rsidRDefault="003A37D1" w:rsidP="00072DD5">
      <w:pPr>
        <w:pStyle w:val="ClauseLevel3"/>
      </w:pPr>
      <w:r w:rsidRPr="00F11115">
        <w:t>If a payment is due or a thing is to be done on a day other than a Working Day that payment will be made or the thing done on the next Working Day.</w:t>
      </w:r>
    </w:p>
    <w:p w:rsidR="00005C1A" w:rsidRPr="00F11115" w:rsidRDefault="00005C1A" w:rsidP="00072DD5">
      <w:pPr>
        <w:pStyle w:val="ClauseLevel2"/>
      </w:pPr>
      <w:bookmarkStart w:id="1457" w:name="_Toc17130280"/>
      <w:bookmarkStart w:id="1458" w:name="_Toc62651323"/>
      <w:r w:rsidRPr="00F11115">
        <w:t>Waiver and variation</w:t>
      </w:r>
      <w:bookmarkEnd w:id="1451"/>
      <w:bookmarkEnd w:id="1452"/>
      <w:bookmarkEnd w:id="1453"/>
      <w:bookmarkEnd w:id="1454"/>
      <w:bookmarkEnd w:id="1455"/>
      <w:bookmarkEnd w:id="1456"/>
      <w:bookmarkEnd w:id="1457"/>
      <w:bookmarkEnd w:id="1458"/>
    </w:p>
    <w:p w:rsidR="00005C1A" w:rsidRPr="00F11115" w:rsidRDefault="00005C1A" w:rsidP="00072DD5">
      <w:pPr>
        <w:pStyle w:val="ClauseLevel3"/>
      </w:pPr>
      <w:r w:rsidRPr="00F11115">
        <w:t>The provisions of this Lease will not be varied either in law or in equity except by the written agreement of the Parties.</w:t>
      </w:r>
    </w:p>
    <w:p w:rsidR="00005C1A" w:rsidRPr="00F11115" w:rsidRDefault="00005C1A" w:rsidP="00072DD5">
      <w:pPr>
        <w:pStyle w:val="ClauseLevel3"/>
      </w:pPr>
      <w:r w:rsidRPr="00F11115">
        <w:t>A provision of, or a right under, this Lease will not be waived except in writing signed by the Party giving the waiver.</w:t>
      </w:r>
    </w:p>
    <w:p w:rsidR="00005C1A" w:rsidRPr="00F11115" w:rsidRDefault="00005C1A" w:rsidP="00072DD5">
      <w:pPr>
        <w:pStyle w:val="ClauseLevel3"/>
      </w:pPr>
      <w:r w:rsidRPr="00F11115">
        <w:t>A waiver by a Party in respect of a breach of a provision of this Lease by the other Party or of a right under this Lease will not be deemed to be a waiver in respect of any other breach or right.</w:t>
      </w:r>
    </w:p>
    <w:p w:rsidR="00005C1A" w:rsidRPr="00F11115" w:rsidRDefault="00005C1A" w:rsidP="00072DD5">
      <w:pPr>
        <w:pStyle w:val="ClauseLevel3"/>
      </w:pPr>
      <w:r w:rsidRPr="00F11115">
        <w:t>The failure of a Party to enforce at any time any provision of, or any rights under, this Lease will in no way be interpreted as a waiver of such provision or right.</w:t>
      </w:r>
    </w:p>
    <w:p w:rsidR="00005C1A" w:rsidRPr="00F11115" w:rsidRDefault="00005C1A" w:rsidP="00072DD5">
      <w:pPr>
        <w:pStyle w:val="ClauseLevel2"/>
      </w:pPr>
      <w:bookmarkStart w:id="1459" w:name="_Toc304215273"/>
      <w:bookmarkStart w:id="1460" w:name="_Toc270606248"/>
      <w:bookmarkStart w:id="1461" w:name="_Toc253563844"/>
      <w:bookmarkStart w:id="1462" w:name="_Toc253491540"/>
      <w:bookmarkStart w:id="1463" w:name="_Toc252787731"/>
      <w:bookmarkStart w:id="1464" w:name="_Toc2349978"/>
      <w:bookmarkStart w:id="1465" w:name="_Toc17130281"/>
      <w:bookmarkStart w:id="1466" w:name="_Toc62651324"/>
      <w:r w:rsidRPr="00F11115">
        <w:t>Time for compliance</w:t>
      </w:r>
      <w:bookmarkEnd w:id="1459"/>
      <w:bookmarkEnd w:id="1460"/>
      <w:bookmarkEnd w:id="1461"/>
      <w:bookmarkEnd w:id="1462"/>
      <w:bookmarkEnd w:id="1463"/>
      <w:bookmarkEnd w:id="1464"/>
      <w:bookmarkEnd w:id="1465"/>
      <w:bookmarkEnd w:id="1466"/>
    </w:p>
    <w:p w:rsidR="00005C1A" w:rsidRPr="00F11115" w:rsidRDefault="00005C1A" w:rsidP="00072DD5">
      <w:pPr>
        <w:pStyle w:val="ClauseLevel3"/>
      </w:pPr>
      <w:r w:rsidRPr="00F11115">
        <w:t>Any Notice given by the Landlord in accordance with this Lease requiring the Tenant to pay any moneys or perform any act will allow a minimum period of 20</w:t>
      </w:r>
      <w:r w:rsidR="00A1362C" w:rsidRPr="00F11115">
        <w:t> </w:t>
      </w:r>
      <w:r w:rsidRPr="00F11115">
        <w:t>Working Days (unless a longer period is expressly provided) for compliance.</w:t>
      </w:r>
    </w:p>
    <w:p w:rsidR="00005C1A" w:rsidRPr="00F11115" w:rsidRDefault="00005C1A" w:rsidP="00072DD5">
      <w:pPr>
        <w:pStyle w:val="ClauseLevel2"/>
      </w:pPr>
      <w:bookmarkStart w:id="1467" w:name="_Toc252787733"/>
      <w:bookmarkStart w:id="1468" w:name="_Toc253491542"/>
      <w:bookmarkStart w:id="1469" w:name="_Toc253563845"/>
      <w:bookmarkStart w:id="1470" w:name="_Toc270606249"/>
      <w:bookmarkStart w:id="1471" w:name="_Toc304215274"/>
      <w:bookmarkStart w:id="1472" w:name="_Toc2349979"/>
      <w:bookmarkStart w:id="1473" w:name="_Toc17130282"/>
      <w:bookmarkStart w:id="1474" w:name="_Toc62651325"/>
      <w:r w:rsidRPr="00F11115">
        <w:t>Sale and Power of Attorney</w:t>
      </w:r>
      <w:bookmarkEnd w:id="1467"/>
      <w:bookmarkEnd w:id="1468"/>
      <w:bookmarkEnd w:id="1469"/>
      <w:bookmarkEnd w:id="1470"/>
      <w:bookmarkEnd w:id="1471"/>
      <w:bookmarkEnd w:id="1472"/>
      <w:bookmarkEnd w:id="1473"/>
      <w:bookmarkEnd w:id="1474"/>
    </w:p>
    <w:p w:rsidR="00005C1A" w:rsidRPr="00F11115" w:rsidRDefault="00005C1A" w:rsidP="00072DD5">
      <w:pPr>
        <w:pStyle w:val="ClauseLevel3"/>
      </w:pPr>
      <w:r w:rsidRPr="00F11115">
        <w:t>Any provision expressed or implied in this Lease enabling the Landlord to sell any property of the Tenant or to sign documents or otherwise act as attorney for the Tenant has no effect.</w:t>
      </w:r>
    </w:p>
    <w:p w:rsidR="00005C1A" w:rsidRPr="00F11115" w:rsidRDefault="00005C1A" w:rsidP="00072DD5">
      <w:pPr>
        <w:pStyle w:val="ClauseLevel2"/>
      </w:pPr>
      <w:bookmarkStart w:id="1475" w:name="_Toc304215275"/>
      <w:bookmarkStart w:id="1476" w:name="_Toc270606250"/>
      <w:bookmarkStart w:id="1477" w:name="_Toc253563846"/>
      <w:bookmarkStart w:id="1478" w:name="_Toc253491543"/>
      <w:bookmarkStart w:id="1479" w:name="_Toc252787734"/>
      <w:bookmarkStart w:id="1480" w:name="_Toc2349980"/>
      <w:bookmarkStart w:id="1481" w:name="_Toc17130283"/>
      <w:bookmarkStart w:id="1482" w:name="_Toc62651326"/>
      <w:r w:rsidRPr="00F11115">
        <w:t>Confidentiality</w:t>
      </w:r>
      <w:bookmarkEnd w:id="1475"/>
      <w:bookmarkEnd w:id="1476"/>
      <w:bookmarkEnd w:id="1477"/>
      <w:bookmarkEnd w:id="1478"/>
      <w:bookmarkEnd w:id="1479"/>
      <w:bookmarkEnd w:id="1480"/>
      <w:bookmarkEnd w:id="1481"/>
      <w:bookmarkEnd w:id="1482"/>
    </w:p>
    <w:p w:rsidR="00005C1A" w:rsidRPr="00F11115" w:rsidRDefault="00005C1A" w:rsidP="00072DD5">
      <w:pPr>
        <w:pStyle w:val="ClauseLevel3"/>
      </w:pPr>
      <w:r w:rsidRPr="00F11115">
        <w:t>The Landlord acknowledges that the activities of the Tenant in the Premises are confidential and agrees that it will not disclose to a third party information which comes into its possession pursuant to or as a result of or in the performance of any obligation or right under this Lease, whether that information relates to the business, activities or technical operation of the Tenant or any person dealing with the Tenant or otherwise.</w:t>
      </w:r>
    </w:p>
    <w:p w:rsidR="00005C1A" w:rsidRPr="00F11115" w:rsidRDefault="00005C1A" w:rsidP="00516CFD">
      <w:pPr>
        <w:pStyle w:val="ClauseLevel3"/>
        <w:keepNext/>
      </w:pPr>
      <w:r w:rsidRPr="00F11115">
        <w:t>This clause does not apply to disclosure:</w:t>
      </w:r>
    </w:p>
    <w:p w:rsidR="00005C1A" w:rsidRPr="00F11115" w:rsidRDefault="00005C1A" w:rsidP="00AB4626">
      <w:pPr>
        <w:pStyle w:val="ClauseLevel4"/>
      </w:pPr>
      <w:r w:rsidRPr="00F11115">
        <w:t>to a Commonwealth Minister or Parliamentary Secretary;</w:t>
      </w:r>
    </w:p>
    <w:p w:rsidR="00005C1A" w:rsidRPr="00F11115" w:rsidRDefault="00005C1A" w:rsidP="00AB4626">
      <w:pPr>
        <w:pStyle w:val="ClauseLevel4"/>
      </w:pPr>
      <w:r w:rsidRPr="00F11115">
        <w:t>required by a Law or Requirement which is applicable to the Commonwealth of Australia; or</w:t>
      </w:r>
    </w:p>
    <w:p w:rsidR="00005C1A" w:rsidRPr="00F11115" w:rsidRDefault="00005C1A" w:rsidP="00AB4626">
      <w:pPr>
        <w:pStyle w:val="ClauseLevel4"/>
      </w:pPr>
      <w:r w:rsidRPr="00F11115">
        <w:t>to professional advisers for the purposes of administering this Lease provided that before it makes the disclosure the Landlord ensures that those professional advisers are bound by the same duty of confidentiality which applies to the Landlord</w:t>
      </w:r>
      <w:r w:rsidR="00224F93">
        <w:t xml:space="preserve">.  </w:t>
      </w:r>
    </w:p>
    <w:p w:rsidR="00005C1A" w:rsidRPr="00F11115" w:rsidRDefault="00005C1A" w:rsidP="00072DD5">
      <w:pPr>
        <w:pStyle w:val="ClauseLevel3"/>
      </w:pPr>
      <w:r w:rsidRPr="00F11115">
        <w:t>The operation of this clause survives the termination or expiry of this Lease.</w:t>
      </w:r>
    </w:p>
    <w:p w:rsidR="00005C1A" w:rsidRPr="00F11115" w:rsidRDefault="00005C1A" w:rsidP="00072DD5">
      <w:pPr>
        <w:pStyle w:val="ClauseLevel2"/>
      </w:pPr>
      <w:bookmarkStart w:id="1483" w:name="_Toc304215276"/>
      <w:bookmarkStart w:id="1484" w:name="_Toc270606251"/>
      <w:bookmarkStart w:id="1485" w:name="_AGSRef22326177"/>
      <w:bookmarkStart w:id="1486" w:name="_Toc253563847"/>
      <w:bookmarkStart w:id="1487" w:name="_Toc253491544"/>
      <w:bookmarkStart w:id="1488" w:name="_Toc252787735"/>
      <w:bookmarkStart w:id="1489" w:name="_Toc2349981"/>
      <w:bookmarkStart w:id="1490" w:name="_Ref6926698"/>
      <w:bookmarkStart w:id="1491" w:name="_Ref6929719"/>
      <w:bookmarkStart w:id="1492" w:name="_Toc17130284"/>
      <w:bookmarkStart w:id="1493" w:name="_Toc62651327"/>
      <w:r w:rsidRPr="00F11115">
        <w:t>Notices</w:t>
      </w:r>
      <w:bookmarkEnd w:id="1483"/>
      <w:bookmarkEnd w:id="1484"/>
      <w:bookmarkEnd w:id="1485"/>
      <w:bookmarkEnd w:id="1486"/>
      <w:bookmarkEnd w:id="1487"/>
      <w:bookmarkEnd w:id="1488"/>
      <w:bookmarkEnd w:id="1489"/>
      <w:bookmarkEnd w:id="1490"/>
      <w:bookmarkEnd w:id="1491"/>
      <w:bookmarkEnd w:id="1492"/>
      <w:bookmarkEnd w:id="1493"/>
    </w:p>
    <w:p w:rsidR="00005C1A" w:rsidRPr="00F11115" w:rsidRDefault="00005C1A" w:rsidP="00516CFD">
      <w:pPr>
        <w:pStyle w:val="ClauseLevel3"/>
        <w:keepNext/>
      </w:pPr>
      <w:r w:rsidRPr="00F11115">
        <w:t>A Notice under this Lease is only effective if it is in writing, and dealt with as follows:</w:t>
      </w:r>
    </w:p>
    <w:p w:rsidR="00A8736A" w:rsidRPr="00F11115" w:rsidRDefault="00A8736A" w:rsidP="00AB4626">
      <w:pPr>
        <w:pStyle w:val="ClauseLevel4"/>
      </w:pPr>
      <w:bookmarkStart w:id="1494" w:name="_AGSRef44111466"/>
      <w:bookmarkStart w:id="1495" w:name="_AGSRef65725642"/>
      <w:r w:rsidRPr="00F11115">
        <w:rPr>
          <w:i/>
        </w:rPr>
        <w:t>if given by the Tenant to the Landlord</w:t>
      </w:r>
      <w:r w:rsidR="0037209A">
        <w:rPr>
          <w:i/>
        </w:rPr>
        <w:t xml:space="preserve"> </w:t>
      </w:r>
      <w:r w:rsidR="00877A1E">
        <w:t>–</w:t>
      </w:r>
      <w:r w:rsidR="008F7A95">
        <w:t xml:space="preserve"> </w:t>
      </w:r>
      <w:r w:rsidR="00877A1E">
        <w:t>g</w:t>
      </w:r>
      <w:r w:rsidRPr="00F11115">
        <w:t xml:space="preserve">iven by the </w:t>
      </w:r>
      <w:r w:rsidR="00561FFB">
        <w:t xml:space="preserve">Tenant or the </w:t>
      </w:r>
      <w:r w:rsidRPr="00F11115">
        <w:t xml:space="preserve">Tenant's Representative and addressed to the Landlord’s Representative at the address or </w:t>
      </w:r>
      <w:r>
        <w:t xml:space="preserve">email address </w:t>
      </w:r>
      <w:r w:rsidRPr="00F11115">
        <w:t xml:space="preserve">specified in </w:t>
      </w:r>
      <w:r>
        <w:fldChar w:fldCharType="begin"/>
      </w:r>
      <w:r>
        <w:instrText xml:space="preserve"> REF _Ref6926201 \n \h </w:instrText>
      </w:r>
      <w:r>
        <w:fldChar w:fldCharType="separate"/>
      </w:r>
      <w:r w:rsidR="00170A0A">
        <w:t>Item 1</w:t>
      </w:r>
      <w:r>
        <w:fldChar w:fldCharType="end"/>
      </w:r>
      <w:r>
        <w:t xml:space="preserve"> </w:t>
      </w:r>
      <w:r w:rsidRPr="00F11115">
        <w:t>or as otherwise notified by the Landlord</w:t>
      </w:r>
      <w:bookmarkEnd w:id="1494"/>
      <w:r>
        <w:t>; or</w:t>
      </w:r>
    </w:p>
    <w:p w:rsidR="00005C1A" w:rsidRPr="00F11115" w:rsidRDefault="00005C1A" w:rsidP="00AB4626">
      <w:pPr>
        <w:pStyle w:val="ClauseLevel4"/>
      </w:pPr>
      <w:r w:rsidRPr="00F11115">
        <w:rPr>
          <w:i/>
        </w:rPr>
        <w:t>if given by the Landlord to the Tenant</w:t>
      </w:r>
      <w:r w:rsidRPr="00F11115">
        <w:t xml:space="preserve"> </w:t>
      </w:r>
      <w:r w:rsidR="00877A1E">
        <w:t>–</w:t>
      </w:r>
      <w:r w:rsidRPr="00F11115">
        <w:t xml:space="preserve"> given by the </w:t>
      </w:r>
      <w:r w:rsidR="00561FFB">
        <w:t xml:space="preserve">Landlord or the </w:t>
      </w:r>
      <w:r w:rsidRPr="00F11115">
        <w:t xml:space="preserve">Landlord's Representative and addressed to the Tenant’s Representative at the address or </w:t>
      </w:r>
      <w:r w:rsidR="002D3F81">
        <w:t xml:space="preserve">email address </w:t>
      </w:r>
      <w:r w:rsidRPr="00F11115">
        <w:t xml:space="preserve">specified in </w:t>
      </w:r>
      <w:r w:rsidR="00A8736A">
        <w:fldChar w:fldCharType="begin"/>
      </w:r>
      <w:r w:rsidR="00A8736A">
        <w:instrText xml:space="preserve"> REF _Ref6926217 \n \h </w:instrText>
      </w:r>
      <w:r w:rsidR="00A8736A">
        <w:fldChar w:fldCharType="separate"/>
      </w:r>
      <w:r w:rsidR="00170A0A">
        <w:t>Item 2</w:t>
      </w:r>
      <w:r w:rsidR="00A8736A">
        <w:fldChar w:fldCharType="end"/>
      </w:r>
      <w:r w:rsidR="00A1362C" w:rsidRPr="00F11115">
        <w:t xml:space="preserve"> </w:t>
      </w:r>
      <w:r w:rsidRPr="00F11115">
        <w:t>or as otherwise notified by the Tenant</w:t>
      </w:r>
      <w:bookmarkEnd w:id="1495"/>
      <w:r w:rsidR="00A8736A">
        <w:t>.</w:t>
      </w:r>
    </w:p>
    <w:p w:rsidR="00005C1A" w:rsidRPr="00B177C3" w:rsidRDefault="00005C1A" w:rsidP="00072DD5">
      <w:pPr>
        <w:pStyle w:val="ClauseLevel3"/>
      </w:pPr>
      <w:bookmarkStart w:id="1496" w:name="_AGSRef19063341"/>
      <w:r w:rsidRPr="00B177C3">
        <w:t>A Notice is to be:</w:t>
      </w:r>
      <w:bookmarkEnd w:id="1496"/>
    </w:p>
    <w:p w:rsidR="00005C1A" w:rsidRPr="00B177C3" w:rsidRDefault="00005C1A" w:rsidP="00AB4626">
      <w:pPr>
        <w:pStyle w:val="ClauseLevel4"/>
      </w:pPr>
      <w:r w:rsidRPr="00B177C3">
        <w:t>signed by the person giving the Notice and delivered by hand;</w:t>
      </w:r>
    </w:p>
    <w:p w:rsidR="00005C1A" w:rsidRPr="00B177C3" w:rsidRDefault="00005C1A" w:rsidP="00AB4626">
      <w:pPr>
        <w:pStyle w:val="ClauseLevel4"/>
      </w:pPr>
      <w:r w:rsidRPr="00B177C3">
        <w:t>signed by the person giving the Notice and sent by prepaid post; or</w:t>
      </w:r>
    </w:p>
    <w:p w:rsidR="00005C1A" w:rsidRPr="00B177C3" w:rsidRDefault="00A8736A" w:rsidP="00AB4626">
      <w:pPr>
        <w:pStyle w:val="ClauseLevel4"/>
      </w:pPr>
      <w:bookmarkStart w:id="1497" w:name="_AGSRef87597465"/>
      <w:r w:rsidRPr="00B177C3">
        <w:t>sent by email</w:t>
      </w:r>
      <w:r w:rsidR="00005C1A" w:rsidRPr="00B177C3">
        <w:t>.</w:t>
      </w:r>
      <w:bookmarkEnd w:id="1497"/>
    </w:p>
    <w:p w:rsidR="00005C1A" w:rsidRPr="00B177C3" w:rsidRDefault="00005C1A" w:rsidP="00516CFD">
      <w:pPr>
        <w:pStyle w:val="ClauseLevel3"/>
        <w:keepNext/>
      </w:pPr>
      <w:r w:rsidRPr="00B177C3">
        <w:t>A Notice is deemed to be effected:</w:t>
      </w:r>
    </w:p>
    <w:p w:rsidR="00005C1A" w:rsidRPr="00B177C3" w:rsidRDefault="00005C1A" w:rsidP="00AB4626">
      <w:pPr>
        <w:pStyle w:val="ClauseLevel4"/>
      </w:pPr>
      <w:r w:rsidRPr="00656482">
        <w:rPr>
          <w:i/>
        </w:rPr>
        <w:t>if delivered by hand</w:t>
      </w:r>
      <w:r w:rsidRPr="00B177C3">
        <w:t xml:space="preserve"> - upon delivery to the relevant address;</w:t>
      </w:r>
    </w:p>
    <w:p w:rsidR="00005C1A" w:rsidRPr="00B177C3" w:rsidRDefault="00005C1A" w:rsidP="00AB4626">
      <w:pPr>
        <w:pStyle w:val="ClauseLevel4"/>
      </w:pPr>
      <w:r w:rsidRPr="00656482">
        <w:rPr>
          <w:i/>
        </w:rPr>
        <w:t xml:space="preserve">if sent by prepaid post </w:t>
      </w:r>
      <w:r w:rsidRPr="00B177C3">
        <w:t xml:space="preserve">- on the day which is </w:t>
      </w:r>
      <w:r w:rsidR="002D3F81" w:rsidRPr="00B177C3">
        <w:t>3</w:t>
      </w:r>
      <w:r w:rsidR="00A1362C" w:rsidRPr="00B177C3">
        <w:t> </w:t>
      </w:r>
      <w:r w:rsidRPr="00B177C3">
        <w:t>Working Days after posting; and</w:t>
      </w:r>
    </w:p>
    <w:p w:rsidR="00005C1A" w:rsidRPr="00B177C3" w:rsidRDefault="00005C1A" w:rsidP="00AB4626">
      <w:pPr>
        <w:pStyle w:val="ClauseLevel4"/>
      </w:pPr>
      <w:r w:rsidRPr="00656482">
        <w:rPr>
          <w:i/>
        </w:rPr>
        <w:t xml:space="preserve">if transmitted by </w:t>
      </w:r>
      <w:r w:rsidR="002D3F81" w:rsidRPr="00656482">
        <w:rPr>
          <w:i/>
        </w:rPr>
        <w:t>email</w:t>
      </w:r>
      <w:r w:rsidRPr="00B177C3">
        <w:t xml:space="preserve"> </w:t>
      </w:r>
      <w:r w:rsidR="00656482">
        <w:t>-</w:t>
      </w:r>
      <w:r w:rsidRPr="00B177C3">
        <w:t xml:space="preserve"> </w:t>
      </w:r>
      <w:r w:rsidR="00B177C3" w:rsidRPr="00B177C3">
        <w:t>on the day of sending</w:t>
      </w:r>
      <w:r w:rsidRPr="00B177C3">
        <w:t>.</w:t>
      </w:r>
    </w:p>
    <w:p w:rsidR="00005C1A" w:rsidRPr="00F11115" w:rsidRDefault="00005C1A" w:rsidP="00072DD5">
      <w:pPr>
        <w:pStyle w:val="ClauseLevel3"/>
      </w:pPr>
      <w:r w:rsidRPr="00F11115">
        <w:t>A Notice received after 5</w:t>
      </w:r>
      <w:r w:rsidR="00A1362C" w:rsidRPr="00F11115">
        <w:t> </w:t>
      </w:r>
      <w:r w:rsidRPr="00F11115">
        <w:t>pm, or on a day that is not a Working Day in the place of receipt, is deemed to be effected on the next Working Day in that place.</w:t>
      </w:r>
    </w:p>
    <w:p w:rsidR="00005C1A" w:rsidRPr="00F11115" w:rsidRDefault="00005C1A" w:rsidP="00072DD5">
      <w:pPr>
        <w:pStyle w:val="ClauseLevel2"/>
      </w:pPr>
      <w:bookmarkStart w:id="1498" w:name="_Toc304215277"/>
      <w:bookmarkStart w:id="1499" w:name="_Toc2349982"/>
      <w:bookmarkStart w:id="1500" w:name="_Toc17130285"/>
      <w:bookmarkStart w:id="1501" w:name="_Toc62651328"/>
      <w:r w:rsidRPr="00F11115">
        <w:t>Notices on Change of Landlord</w:t>
      </w:r>
      <w:bookmarkEnd w:id="1498"/>
      <w:bookmarkEnd w:id="1499"/>
      <w:bookmarkEnd w:id="1500"/>
      <w:bookmarkEnd w:id="1501"/>
    </w:p>
    <w:p w:rsidR="00005C1A" w:rsidRPr="00F11115" w:rsidRDefault="00005C1A" w:rsidP="00516CFD">
      <w:pPr>
        <w:pStyle w:val="ClauseLevel3"/>
        <w:keepNext/>
      </w:pPr>
      <w:r w:rsidRPr="00F11115">
        <w:t>If:</w:t>
      </w:r>
    </w:p>
    <w:p w:rsidR="00005C1A" w:rsidRPr="00F11115" w:rsidRDefault="00005C1A" w:rsidP="00AB4626">
      <w:pPr>
        <w:pStyle w:val="ClauseLevel4"/>
      </w:pPr>
      <w:r w:rsidRPr="00F11115">
        <w:t>the Landlord sells or otherwise disposes of its interest in the whole or any part of the Land; or</w:t>
      </w:r>
    </w:p>
    <w:p w:rsidR="00005C1A" w:rsidRPr="00F11115" w:rsidRDefault="00005C1A" w:rsidP="00AB4626">
      <w:pPr>
        <w:pStyle w:val="ClauseLevel4"/>
      </w:pPr>
      <w:r w:rsidRPr="00F11115">
        <w:t>changes its address for Notices; or</w:t>
      </w:r>
    </w:p>
    <w:p w:rsidR="00005C1A" w:rsidRPr="00F11115" w:rsidRDefault="00005C1A" w:rsidP="00AB4626">
      <w:pPr>
        <w:pStyle w:val="ClauseLevel4"/>
      </w:pPr>
      <w:r w:rsidRPr="00F11115">
        <w:t>a mortgagee or any other person becomes entitled to the receipt of Rent and other payments under this Lease or becomes entitled to any of the rights and obligations of the Landlord under this Lease</w:t>
      </w:r>
      <w:r w:rsidR="00A1362C" w:rsidRPr="00F11115">
        <w:t>,</w:t>
      </w:r>
    </w:p>
    <w:p w:rsidR="00005C1A" w:rsidRDefault="00005C1A" w:rsidP="00005C1A">
      <w:pPr>
        <w:pStyle w:val="PlainParagraph"/>
      </w:pPr>
      <w:r w:rsidRPr="00F11115">
        <w:t>the Landlord agrees to give the Tenant prompt notice of the above circumstances and, if it fails to do so, then the Landlord releases the Tenant from, and indemnifies the Tenant from and against, all Claims for which the Tenant may become liable as a result of or in connection with the Landlord's failure or delay in notifying the Tenant of the above circumstances.</w:t>
      </w:r>
    </w:p>
    <w:p w:rsidR="004006D8" w:rsidRPr="002E2A4E" w:rsidRDefault="004006D8" w:rsidP="00072DD5">
      <w:pPr>
        <w:pStyle w:val="ClauseLevel2"/>
      </w:pPr>
      <w:bookmarkStart w:id="1502" w:name="_Ref8045634"/>
      <w:bookmarkStart w:id="1503" w:name="_Ref8046244"/>
      <w:bookmarkStart w:id="1504" w:name="_Toc17130286"/>
      <w:bookmarkStart w:id="1505" w:name="_Toc62651329"/>
      <w:r w:rsidRPr="002E2A4E">
        <w:t>Landlord as a trustee</w:t>
      </w:r>
      <w:bookmarkEnd w:id="1502"/>
      <w:bookmarkEnd w:id="1503"/>
      <w:bookmarkEnd w:id="1504"/>
      <w:bookmarkEnd w:id="1505"/>
    </w:p>
    <w:p w:rsidR="002E2A4E" w:rsidRDefault="002E2A4E" w:rsidP="00072DD5">
      <w:pPr>
        <w:pStyle w:val="ClauseLevel3"/>
      </w:pPr>
      <w:r>
        <w:t>This clause </w:t>
      </w:r>
      <w:r>
        <w:fldChar w:fldCharType="begin"/>
      </w:r>
      <w:r>
        <w:instrText xml:space="preserve"> REF _Ref8045634 \n \h </w:instrText>
      </w:r>
      <w:r>
        <w:fldChar w:fldCharType="separate"/>
      </w:r>
      <w:r w:rsidR="00170A0A">
        <w:t>48.11</w:t>
      </w:r>
      <w:r>
        <w:fldChar w:fldCharType="end"/>
      </w:r>
      <w:r>
        <w:t xml:space="preserve"> applies if the Landlord owns the Premises in the capacity as trustee of a </w:t>
      </w:r>
      <w:r w:rsidR="00BD5512">
        <w:t>Trust</w:t>
      </w:r>
      <w:r>
        <w:t>.</w:t>
      </w:r>
    </w:p>
    <w:p w:rsidR="000B0E5A" w:rsidRPr="00F11115" w:rsidRDefault="002E2A4E" w:rsidP="00072DD5">
      <w:pPr>
        <w:pStyle w:val="ClauseLevel3"/>
      </w:pPr>
      <w:r>
        <w:t xml:space="preserve">The Landlord </w:t>
      </w:r>
      <w:r w:rsidR="000B0E5A" w:rsidRPr="00F11115">
        <w:t>is bound both personally and in its capacity as a trustee.</w:t>
      </w:r>
    </w:p>
    <w:p w:rsidR="00CE3774" w:rsidRPr="002E2A4E" w:rsidRDefault="00CE3774" w:rsidP="00516CFD">
      <w:pPr>
        <w:pStyle w:val="ClauseLevel3"/>
        <w:keepNext/>
      </w:pPr>
      <w:r w:rsidRPr="002E2A4E">
        <w:t xml:space="preserve">The </w:t>
      </w:r>
      <w:r w:rsidR="002E2A4E">
        <w:t>Landlord</w:t>
      </w:r>
      <w:r w:rsidRPr="002E2A4E">
        <w:t xml:space="preserve"> in its personal capacity and in its capacity as trustee of the Trust, represents and warrants to the Tenant that:</w:t>
      </w:r>
    </w:p>
    <w:p w:rsidR="00CE3774" w:rsidRPr="002E2A4E" w:rsidRDefault="00CE3774" w:rsidP="00AB4626">
      <w:pPr>
        <w:pStyle w:val="ClauseLevel4"/>
      </w:pPr>
      <w:r w:rsidRPr="002E2A4E">
        <w:t>it is the only trustee of the Trust;</w:t>
      </w:r>
    </w:p>
    <w:p w:rsidR="00CE3774" w:rsidRPr="002E2A4E" w:rsidRDefault="00CE3774" w:rsidP="00AB4626">
      <w:pPr>
        <w:pStyle w:val="ClauseLevel4"/>
      </w:pPr>
      <w:r w:rsidRPr="002E2A4E">
        <w:t>so far as it is aware, no action has been taken or proposed to remove it as trustee of the Trust;</w:t>
      </w:r>
    </w:p>
    <w:p w:rsidR="00CE3774" w:rsidRPr="002E2A4E" w:rsidRDefault="00CE3774" w:rsidP="00AB4626">
      <w:pPr>
        <w:pStyle w:val="ClauseLevel4"/>
      </w:pPr>
      <w:r w:rsidRPr="002E2A4E">
        <w:t xml:space="preserve">it has the power under the Trust to enter into and observe its obligations under this </w:t>
      </w:r>
      <w:r w:rsidR="002E2A4E">
        <w:t>Lease</w:t>
      </w:r>
      <w:r w:rsidRPr="002E2A4E">
        <w:t xml:space="preserve"> and it has entered into this </w:t>
      </w:r>
      <w:r w:rsidR="002E2A4E">
        <w:t xml:space="preserve">Lease </w:t>
      </w:r>
      <w:r w:rsidRPr="002E2A4E">
        <w:t xml:space="preserve">in its capacity as </w:t>
      </w:r>
      <w:r w:rsidR="002E2A4E">
        <w:t>t</w:t>
      </w:r>
      <w:r w:rsidRPr="002E2A4E">
        <w:t>rustee of the Trust;</w:t>
      </w:r>
    </w:p>
    <w:p w:rsidR="00CE3774" w:rsidRPr="002E2A4E" w:rsidRDefault="00CE3774" w:rsidP="00AB4626">
      <w:pPr>
        <w:pStyle w:val="ClauseLevel4"/>
      </w:pPr>
      <w:r w:rsidRPr="002E2A4E">
        <w:t xml:space="preserve">it has in full force and effect the authorisations necessary to make this </w:t>
      </w:r>
      <w:r w:rsidR="002E2A4E">
        <w:t>Lease</w:t>
      </w:r>
      <w:r w:rsidRPr="002E2A4E">
        <w:t xml:space="preserve">, perform obligations under this </w:t>
      </w:r>
      <w:r w:rsidR="002E2A4E">
        <w:t xml:space="preserve">Lease </w:t>
      </w:r>
      <w:r w:rsidRPr="002E2A4E">
        <w:t xml:space="preserve">and allow this </w:t>
      </w:r>
      <w:r w:rsidR="002E2A4E">
        <w:t xml:space="preserve">Lease </w:t>
      </w:r>
      <w:r w:rsidRPr="002E2A4E">
        <w:t>to be enforced (including all authorisations under the Trust and its constitution);</w:t>
      </w:r>
    </w:p>
    <w:p w:rsidR="00CE3774" w:rsidRPr="002E2A4E" w:rsidRDefault="00CE3774" w:rsidP="00AB4626">
      <w:pPr>
        <w:pStyle w:val="ClauseLevel4"/>
      </w:pPr>
      <w:r w:rsidRPr="002E2A4E">
        <w:t xml:space="preserve">under the </w:t>
      </w:r>
      <w:r w:rsidR="002E2A4E" w:rsidRPr="002E2A4E">
        <w:t>constitution</w:t>
      </w:r>
      <w:r w:rsidR="002E2A4E">
        <w:t xml:space="preserve"> of the Trust</w:t>
      </w:r>
      <w:r w:rsidRPr="002E2A4E">
        <w:t xml:space="preserve">, it has a right to be indemnified out of the </w:t>
      </w:r>
      <w:r w:rsidR="002E2A4E">
        <w:t>Trust a</w:t>
      </w:r>
      <w:r w:rsidRPr="002E2A4E">
        <w:t>ssets in respect of obligations incurred by it;</w:t>
      </w:r>
    </w:p>
    <w:p w:rsidR="00CE3774" w:rsidRPr="002E2A4E" w:rsidRDefault="00CE3774" w:rsidP="00AB4626">
      <w:pPr>
        <w:pStyle w:val="ClauseLevel4"/>
      </w:pPr>
      <w:r w:rsidRPr="002E2A4E">
        <w:t>so far as it is aware, no action has been taken or proposed to terminate the Trust;</w:t>
      </w:r>
    </w:p>
    <w:p w:rsidR="00CE3774" w:rsidRPr="002E2A4E" w:rsidRDefault="00CE3774" w:rsidP="00AB4626">
      <w:pPr>
        <w:pStyle w:val="ClauseLevel4"/>
      </w:pPr>
      <w:r w:rsidRPr="002E2A4E">
        <w:t xml:space="preserve">so far as it is aware, there are no unremedied breaches of the Trust or </w:t>
      </w:r>
      <w:r w:rsidR="002E2A4E">
        <w:t>its c</w:t>
      </w:r>
      <w:r w:rsidRPr="002E2A4E">
        <w:t>onstitution; and</w:t>
      </w:r>
    </w:p>
    <w:p w:rsidR="004006D8" w:rsidRPr="002E2A4E" w:rsidRDefault="002E2A4E" w:rsidP="00AB4626">
      <w:pPr>
        <w:pStyle w:val="ClauseLevel4"/>
      </w:pPr>
      <w:r>
        <w:t xml:space="preserve">the </w:t>
      </w:r>
      <w:r w:rsidR="00CE3774" w:rsidRPr="002E2A4E">
        <w:t xml:space="preserve">transaction </w:t>
      </w:r>
      <w:r>
        <w:t xml:space="preserve">created by this Lease </w:t>
      </w:r>
      <w:r w:rsidR="00CE3774" w:rsidRPr="002E2A4E">
        <w:t>is for the benefit of the Trust.</w:t>
      </w:r>
    </w:p>
    <w:p w:rsidR="007A05C5" w:rsidRDefault="00EC582B" w:rsidP="00072DD5">
      <w:pPr>
        <w:pStyle w:val="ScheduleHeading"/>
        <w:rPr>
          <w:szCs w:val="22"/>
          <w:lang w:val="en-AU"/>
        </w:rPr>
      </w:pPr>
      <w:bookmarkStart w:id="1506" w:name="_Ref6927982"/>
      <w:bookmarkStart w:id="1507" w:name="_Ref6928034"/>
      <w:r>
        <w:rPr>
          <w:szCs w:val="22"/>
          <w:lang w:val="en-AU"/>
        </w:rPr>
        <w:t xml:space="preserve"> </w:t>
      </w:r>
      <w:bookmarkStart w:id="1508" w:name="_Toc17130287"/>
      <w:bookmarkStart w:id="1509" w:name="_Toc62651330"/>
      <w:r w:rsidR="007A05C5" w:rsidRPr="00C00BC7">
        <w:rPr>
          <w:szCs w:val="22"/>
          <w:lang w:val="en-AU"/>
        </w:rPr>
        <w:t>Rules</w:t>
      </w:r>
      <w:bookmarkEnd w:id="1384"/>
      <w:bookmarkEnd w:id="1385"/>
      <w:bookmarkEnd w:id="1386"/>
      <w:bookmarkEnd w:id="1387"/>
      <w:bookmarkEnd w:id="1388"/>
      <w:bookmarkEnd w:id="1389"/>
      <w:bookmarkEnd w:id="1390"/>
      <w:bookmarkEnd w:id="1391"/>
      <w:bookmarkEnd w:id="1392"/>
      <w:bookmarkEnd w:id="1506"/>
      <w:bookmarkEnd w:id="1507"/>
      <w:bookmarkEnd w:id="1508"/>
      <w:bookmarkEnd w:id="1509"/>
    </w:p>
    <w:p w:rsidR="00152F7B" w:rsidRDefault="00152F7B" w:rsidP="00152F7B">
      <w:pPr>
        <w:rPr>
          <w:lang w:eastAsia="en-AU" w:bidi="ar-SA"/>
        </w:rPr>
      </w:pPr>
    </w:p>
    <w:p w:rsidR="00152F7B" w:rsidRPr="00F11115" w:rsidRDefault="00152F7B" w:rsidP="00152F7B">
      <w:pPr>
        <w:pStyle w:val="PlainParagraph"/>
        <w:ind w:left="0"/>
      </w:pPr>
      <w:r w:rsidRPr="00F11115">
        <w:rPr>
          <w:color w:val="FF0000"/>
        </w:rPr>
        <w:t xml:space="preserve">^User Note </w:t>
      </w:r>
      <w:r>
        <w:rPr>
          <w:color w:val="FF0000"/>
        </w:rPr>
        <w:t>–</w:t>
      </w:r>
      <w:r w:rsidRPr="00F11115">
        <w:rPr>
          <w:color w:val="FF0000"/>
        </w:rPr>
        <w:t xml:space="preserve"> </w:t>
      </w:r>
      <w:r>
        <w:rPr>
          <w:color w:val="FF0000"/>
        </w:rPr>
        <w:t>If the Landlord uses Rules for the Building and the Tenant has agreed that it will comply with the Rules in accordance with clause </w:t>
      </w:r>
      <w:r>
        <w:rPr>
          <w:color w:val="FF0000"/>
        </w:rPr>
        <w:fldChar w:fldCharType="begin"/>
      </w:r>
      <w:r>
        <w:rPr>
          <w:color w:val="FF0000"/>
        </w:rPr>
        <w:instrText xml:space="preserve"> REF _Ref10646667 \w \h </w:instrText>
      </w:r>
      <w:r>
        <w:rPr>
          <w:color w:val="FF0000"/>
        </w:rPr>
      </w:r>
      <w:r>
        <w:rPr>
          <w:color w:val="FF0000"/>
        </w:rPr>
        <w:fldChar w:fldCharType="separate"/>
      </w:r>
      <w:r w:rsidR="00170A0A">
        <w:rPr>
          <w:color w:val="FF0000"/>
        </w:rPr>
        <w:t>15</w:t>
      </w:r>
      <w:r>
        <w:rPr>
          <w:color w:val="FF0000"/>
        </w:rPr>
        <w:fldChar w:fldCharType="end"/>
      </w:r>
      <w:r>
        <w:rPr>
          <w:color w:val="FF0000"/>
        </w:rPr>
        <w:t xml:space="preserve"> insert the Rules in this </w:t>
      </w:r>
      <w:r>
        <w:rPr>
          <w:color w:val="FF0000"/>
        </w:rPr>
        <w:fldChar w:fldCharType="begin"/>
      </w:r>
      <w:r>
        <w:rPr>
          <w:color w:val="FF0000"/>
        </w:rPr>
        <w:instrText xml:space="preserve"> REF _Ref6927982 \w \h </w:instrText>
      </w:r>
      <w:r>
        <w:rPr>
          <w:color w:val="FF0000"/>
        </w:rPr>
      </w:r>
      <w:r>
        <w:rPr>
          <w:color w:val="FF0000"/>
        </w:rPr>
        <w:fldChar w:fldCharType="separate"/>
      </w:r>
      <w:r w:rsidR="00170A0A">
        <w:rPr>
          <w:color w:val="FF0000"/>
        </w:rPr>
        <w:t>Schedule 1</w:t>
      </w:r>
      <w:r>
        <w:rPr>
          <w:color w:val="FF0000"/>
        </w:rPr>
        <w:fldChar w:fldCharType="end"/>
      </w:r>
      <w:r>
        <w:rPr>
          <w:color w:val="FF0000"/>
        </w:rPr>
        <w:t>, otherwise insert the words 'As at the Commencement Date, there are no Rules for the Building' or similar.^</w:t>
      </w:r>
    </w:p>
    <w:p w:rsidR="00152F7B" w:rsidRDefault="00152F7B" w:rsidP="00152F7B">
      <w:pPr>
        <w:rPr>
          <w:lang w:eastAsia="en-AU" w:bidi="ar-SA"/>
        </w:rPr>
      </w:pPr>
    </w:p>
    <w:p w:rsidR="00152F7B" w:rsidRPr="00152F7B" w:rsidRDefault="00152F7B" w:rsidP="00152F7B">
      <w:pPr>
        <w:rPr>
          <w:lang w:eastAsia="en-AU" w:bidi="ar-SA"/>
        </w:rPr>
      </w:pPr>
    </w:p>
    <w:p w:rsidR="007A05C5" w:rsidRDefault="00EC582B" w:rsidP="00072DD5">
      <w:pPr>
        <w:pStyle w:val="ScheduleHeading"/>
        <w:rPr>
          <w:szCs w:val="22"/>
          <w:lang w:val="en-AU"/>
        </w:rPr>
      </w:pPr>
      <w:bookmarkStart w:id="1510" w:name="_Toc304215280"/>
      <w:bookmarkStart w:id="1511" w:name="_Toc270606254"/>
      <w:bookmarkStart w:id="1512" w:name="_Toc253563850"/>
      <w:bookmarkStart w:id="1513" w:name="_Toc253491548"/>
      <w:bookmarkStart w:id="1514" w:name="_AGSRef94497102"/>
      <w:bookmarkStart w:id="1515" w:name="_AGSRef43345713"/>
      <w:bookmarkStart w:id="1516" w:name="_AGSRef53302234"/>
      <w:bookmarkStart w:id="1517" w:name="_Toc252787739"/>
      <w:bookmarkStart w:id="1518" w:name="_Toc2170653"/>
      <w:bookmarkStart w:id="1519" w:name="_Ref10646596"/>
      <w:r>
        <w:rPr>
          <w:szCs w:val="22"/>
          <w:lang w:val="en-AU"/>
        </w:rPr>
        <w:t xml:space="preserve"> </w:t>
      </w:r>
      <w:bookmarkStart w:id="1520" w:name="_Toc17130288"/>
      <w:bookmarkStart w:id="1521" w:name="_Toc62651331"/>
      <w:r w:rsidR="007A05C5" w:rsidRPr="00F11115">
        <w:rPr>
          <w:szCs w:val="22"/>
          <w:lang w:val="en-AU"/>
        </w:rPr>
        <w:t>Plan or Plans of Premises</w:t>
      </w:r>
      <w:bookmarkEnd w:id="1510"/>
      <w:bookmarkEnd w:id="1511"/>
      <w:bookmarkEnd w:id="1512"/>
      <w:bookmarkEnd w:id="1513"/>
      <w:bookmarkEnd w:id="1514"/>
      <w:bookmarkEnd w:id="1515"/>
      <w:bookmarkEnd w:id="1516"/>
      <w:bookmarkEnd w:id="1517"/>
      <w:bookmarkEnd w:id="1518"/>
      <w:bookmarkEnd w:id="1519"/>
      <w:bookmarkEnd w:id="1520"/>
      <w:bookmarkEnd w:id="1521"/>
    </w:p>
    <w:p w:rsidR="00152F7B" w:rsidRDefault="00152F7B" w:rsidP="00152F7B">
      <w:pPr>
        <w:rPr>
          <w:lang w:eastAsia="en-AU" w:bidi="ar-SA"/>
        </w:rPr>
      </w:pPr>
    </w:p>
    <w:p w:rsidR="00152F7B" w:rsidRPr="00F11115" w:rsidRDefault="00152F7B" w:rsidP="00152F7B">
      <w:pPr>
        <w:pStyle w:val="PlainParagraph"/>
        <w:ind w:left="0"/>
      </w:pPr>
      <w:r w:rsidRPr="00F11115">
        <w:rPr>
          <w:color w:val="FF0000"/>
        </w:rPr>
        <w:t xml:space="preserve">^User Note </w:t>
      </w:r>
      <w:r>
        <w:rPr>
          <w:color w:val="FF0000"/>
        </w:rPr>
        <w:t>–</w:t>
      </w:r>
      <w:r w:rsidRPr="00F11115">
        <w:rPr>
          <w:color w:val="FF0000"/>
        </w:rPr>
        <w:t xml:space="preserve"> </w:t>
      </w:r>
      <w:r>
        <w:rPr>
          <w:color w:val="FF0000"/>
        </w:rPr>
        <w:t xml:space="preserve">If attaching plans to </w:t>
      </w:r>
      <w:r w:rsidR="00EE42B8">
        <w:rPr>
          <w:color w:val="FF0000"/>
        </w:rPr>
        <w:t>this Lease</w:t>
      </w:r>
      <w:r>
        <w:rPr>
          <w:color w:val="FF0000"/>
        </w:rPr>
        <w:t xml:space="preserve"> will not prohibit registration, insert plans of the Premises in this </w:t>
      </w:r>
      <w:r>
        <w:rPr>
          <w:color w:val="FF0000"/>
        </w:rPr>
        <w:fldChar w:fldCharType="begin"/>
      </w:r>
      <w:r>
        <w:rPr>
          <w:color w:val="FF0000"/>
        </w:rPr>
        <w:instrText xml:space="preserve"> REF _Ref10646596 \w \h </w:instrText>
      </w:r>
      <w:r>
        <w:rPr>
          <w:color w:val="FF0000"/>
        </w:rPr>
      </w:r>
      <w:r>
        <w:rPr>
          <w:color w:val="FF0000"/>
        </w:rPr>
        <w:fldChar w:fldCharType="separate"/>
      </w:r>
      <w:r w:rsidR="00170A0A">
        <w:rPr>
          <w:color w:val="FF0000"/>
        </w:rPr>
        <w:t>Schedule 2</w:t>
      </w:r>
      <w:r>
        <w:rPr>
          <w:color w:val="FF0000"/>
        </w:rPr>
        <w:fldChar w:fldCharType="end"/>
      </w:r>
      <w:r>
        <w:rPr>
          <w:color w:val="FF0000"/>
        </w:rPr>
        <w:t>, otherwise insert the words 'Not applicable'.^</w:t>
      </w:r>
    </w:p>
    <w:p w:rsidR="00152F7B" w:rsidRDefault="00152F7B" w:rsidP="00152F7B">
      <w:pPr>
        <w:rPr>
          <w:lang w:eastAsia="en-AU" w:bidi="ar-SA"/>
        </w:rPr>
      </w:pPr>
    </w:p>
    <w:p w:rsidR="00152F7B" w:rsidRPr="00152F7B" w:rsidRDefault="00152F7B" w:rsidP="00152F7B">
      <w:pPr>
        <w:rPr>
          <w:lang w:eastAsia="en-AU" w:bidi="ar-SA"/>
        </w:rPr>
      </w:pPr>
    </w:p>
    <w:p w:rsidR="007A05C5" w:rsidRDefault="00EC582B" w:rsidP="00072DD5">
      <w:pPr>
        <w:pStyle w:val="ScheduleHeading"/>
        <w:rPr>
          <w:szCs w:val="22"/>
          <w:lang w:val="en-AU"/>
        </w:rPr>
      </w:pPr>
      <w:bookmarkStart w:id="1522" w:name="_Toc304215281"/>
      <w:bookmarkStart w:id="1523" w:name="_Toc270606255"/>
      <w:bookmarkStart w:id="1524" w:name="_Toc253563851"/>
      <w:bookmarkStart w:id="1525" w:name="_Toc253491549"/>
      <w:bookmarkStart w:id="1526" w:name="_AGSRef64595133"/>
      <w:bookmarkStart w:id="1527" w:name="_AGSRef36345869"/>
      <w:bookmarkStart w:id="1528" w:name="_Toc252787740"/>
      <w:bookmarkStart w:id="1529" w:name="_Toc2170654"/>
      <w:bookmarkStart w:id="1530" w:name="_Ref6926984"/>
      <w:bookmarkStart w:id="1531" w:name="_Ref10646556"/>
      <w:r>
        <w:rPr>
          <w:szCs w:val="22"/>
          <w:lang w:val="en-AU"/>
        </w:rPr>
        <w:t xml:space="preserve"> </w:t>
      </w:r>
      <w:bookmarkStart w:id="1532" w:name="_Toc17130289"/>
      <w:bookmarkStart w:id="1533" w:name="_Toc62651332"/>
      <w:r w:rsidR="007A05C5" w:rsidRPr="00F11115">
        <w:rPr>
          <w:szCs w:val="22"/>
          <w:lang w:val="en-AU"/>
        </w:rPr>
        <w:t>Plan of Car Parking Bays</w:t>
      </w:r>
      <w:bookmarkEnd w:id="1522"/>
      <w:bookmarkEnd w:id="1523"/>
      <w:bookmarkEnd w:id="1524"/>
      <w:bookmarkEnd w:id="1525"/>
      <w:bookmarkEnd w:id="1526"/>
      <w:bookmarkEnd w:id="1527"/>
      <w:bookmarkEnd w:id="1528"/>
      <w:bookmarkEnd w:id="1529"/>
      <w:bookmarkEnd w:id="1530"/>
      <w:bookmarkEnd w:id="1531"/>
      <w:bookmarkEnd w:id="1532"/>
      <w:bookmarkEnd w:id="1533"/>
    </w:p>
    <w:p w:rsidR="00152F7B" w:rsidRDefault="00152F7B" w:rsidP="00152F7B">
      <w:pPr>
        <w:rPr>
          <w:lang w:eastAsia="en-AU" w:bidi="ar-SA"/>
        </w:rPr>
      </w:pPr>
    </w:p>
    <w:p w:rsidR="00152F7B" w:rsidRPr="00F11115" w:rsidRDefault="00152F7B" w:rsidP="00152F7B">
      <w:pPr>
        <w:pStyle w:val="PlainParagraph"/>
        <w:ind w:left="0"/>
      </w:pPr>
      <w:r w:rsidRPr="00F11115">
        <w:rPr>
          <w:color w:val="FF0000"/>
        </w:rPr>
        <w:t xml:space="preserve">^User Note </w:t>
      </w:r>
      <w:r>
        <w:rPr>
          <w:color w:val="FF0000"/>
        </w:rPr>
        <w:t>–</w:t>
      </w:r>
      <w:r w:rsidRPr="00F11115">
        <w:rPr>
          <w:color w:val="FF0000"/>
        </w:rPr>
        <w:t xml:space="preserve"> </w:t>
      </w:r>
      <w:r>
        <w:rPr>
          <w:color w:val="FF0000"/>
        </w:rPr>
        <w:t>If the Tenant will have the use of car parking spaces in accordance with clause </w:t>
      </w:r>
      <w:r>
        <w:rPr>
          <w:color w:val="FF0000"/>
        </w:rPr>
        <w:fldChar w:fldCharType="begin"/>
      </w:r>
      <w:r>
        <w:rPr>
          <w:color w:val="FF0000"/>
        </w:rPr>
        <w:instrText xml:space="preserve"> REF _Ref6926976 \w \h </w:instrText>
      </w:r>
      <w:r>
        <w:rPr>
          <w:color w:val="FF0000"/>
        </w:rPr>
      </w:r>
      <w:r>
        <w:rPr>
          <w:color w:val="FF0000"/>
        </w:rPr>
        <w:fldChar w:fldCharType="separate"/>
      </w:r>
      <w:r w:rsidR="00170A0A">
        <w:rPr>
          <w:color w:val="FF0000"/>
        </w:rPr>
        <w:t>13</w:t>
      </w:r>
      <w:r>
        <w:rPr>
          <w:color w:val="FF0000"/>
        </w:rPr>
        <w:fldChar w:fldCharType="end"/>
      </w:r>
      <w:r>
        <w:rPr>
          <w:color w:val="FF0000"/>
        </w:rPr>
        <w:t xml:space="preserve"> </w:t>
      </w:r>
      <w:r w:rsidR="00143318">
        <w:rPr>
          <w:color w:val="FF0000"/>
        </w:rPr>
        <w:t xml:space="preserve">and </w:t>
      </w:r>
      <w:r>
        <w:rPr>
          <w:color w:val="FF0000"/>
        </w:rPr>
        <w:t xml:space="preserve">attaching plans to </w:t>
      </w:r>
      <w:r w:rsidR="00EE42B8">
        <w:rPr>
          <w:color w:val="FF0000"/>
        </w:rPr>
        <w:t>this Lease</w:t>
      </w:r>
      <w:r>
        <w:rPr>
          <w:color w:val="FF0000"/>
        </w:rPr>
        <w:t xml:space="preserve"> will not prohibit registration, insert plans of the car parking spaces in this </w:t>
      </w:r>
      <w:r>
        <w:rPr>
          <w:color w:val="FF0000"/>
        </w:rPr>
        <w:fldChar w:fldCharType="begin"/>
      </w:r>
      <w:r>
        <w:rPr>
          <w:color w:val="FF0000"/>
        </w:rPr>
        <w:instrText xml:space="preserve"> REF _Ref10646556 \w \h </w:instrText>
      </w:r>
      <w:r>
        <w:rPr>
          <w:color w:val="FF0000"/>
        </w:rPr>
      </w:r>
      <w:r>
        <w:rPr>
          <w:color w:val="FF0000"/>
        </w:rPr>
        <w:fldChar w:fldCharType="separate"/>
      </w:r>
      <w:r w:rsidR="00170A0A">
        <w:rPr>
          <w:color w:val="FF0000"/>
        </w:rPr>
        <w:t>Schedule 3</w:t>
      </w:r>
      <w:r>
        <w:rPr>
          <w:color w:val="FF0000"/>
        </w:rPr>
        <w:fldChar w:fldCharType="end"/>
      </w:r>
      <w:r>
        <w:rPr>
          <w:color w:val="FF0000"/>
        </w:rPr>
        <w:t>, otherwise insert the words 'Not applicable'.^</w:t>
      </w:r>
    </w:p>
    <w:p w:rsidR="00152F7B" w:rsidRDefault="00152F7B" w:rsidP="00152F7B">
      <w:pPr>
        <w:rPr>
          <w:lang w:eastAsia="en-AU" w:bidi="ar-SA"/>
        </w:rPr>
      </w:pPr>
    </w:p>
    <w:p w:rsidR="00152F7B" w:rsidRPr="00152F7B" w:rsidRDefault="00152F7B" w:rsidP="00152F7B">
      <w:pPr>
        <w:rPr>
          <w:lang w:eastAsia="en-AU" w:bidi="ar-SA"/>
        </w:rPr>
      </w:pPr>
    </w:p>
    <w:p w:rsidR="008D1BC0" w:rsidRPr="00D15F3A" w:rsidRDefault="00EC582B" w:rsidP="00072DD5">
      <w:pPr>
        <w:pStyle w:val="ScheduleHeading"/>
        <w:rPr>
          <w:szCs w:val="22"/>
          <w:lang w:val="en-AU"/>
        </w:rPr>
      </w:pPr>
      <w:bookmarkStart w:id="1534" w:name="_Ref8049930"/>
      <w:bookmarkStart w:id="1535" w:name="_Ref8049935"/>
      <w:bookmarkStart w:id="1536" w:name="_Ref8050034"/>
      <w:r>
        <w:rPr>
          <w:szCs w:val="22"/>
          <w:lang w:val="en-AU"/>
        </w:rPr>
        <w:t xml:space="preserve"> </w:t>
      </w:r>
      <w:bookmarkStart w:id="1537" w:name="_Toc17130290"/>
      <w:bookmarkStart w:id="1538" w:name="_Ref59107683"/>
      <w:bookmarkStart w:id="1539" w:name="_Toc62651333"/>
      <w:r w:rsidR="00D15F3A" w:rsidRPr="00D15F3A">
        <w:rPr>
          <w:szCs w:val="22"/>
          <w:lang w:val="en-AU"/>
        </w:rPr>
        <w:t>Market</w:t>
      </w:r>
      <w:bookmarkEnd w:id="1534"/>
      <w:bookmarkEnd w:id="1535"/>
      <w:bookmarkEnd w:id="1536"/>
      <w:r w:rsidR="00D15F3A" w:rsidRPr="00D15F3A">
        <w:rPr>
          <w:szCs w:val="22"/>
          <w:lang w:val="en-AU"/>
        </w:rPr>
        <w:t xml:space="preserve"> Review Method</w:t>
      </w:r>
      <w:bookmarkEnd w:id="1537"/>
      <w:bookmarkEnd w:id="1538"/>
      <w:bookmarkEnd w:id="1539"/>
    </w:p>
    <w:p w:rsidR="008D1BC0" w:rsidRPr="00E93724" w:rsidRDefault="008D1BC0" w:rsidP="00072DD5">
      <w:pPr>
        <w:pStyle w:val="ScheduleLevel1"/>
        <w:rPr>
          <w:lang w:val="en-AU"/>
        </w:rPr>
      </w:pPr>
      <w:r w:rsidRPr="00E93724">
        <w:rPr>
          <w:lang w:val="en-AU"/>
        </w:rPr>
        <w:t>Valuer to determine Rent if not agreed</w:t>
      </w:r>
    </w:p>
    <w:p w:rsidR="008D1BC0" w:rsidRPr="00F11115" w:rsidRDefault="008D1BC0" w:rsidP="00072DD5">
      <w:pPr>
        <w:pStyle w:val="ScheduleLevel2"/>
        <w:rPr>
          <w:lang w:val="en-AU"/>
        </w:rPr>
      </w:pPr>
      <w:r w:rsidRPr="00F11115">
        <w:rPr>
          <w:lang w:val="en-AU"/>
        </w:rPr>
        <w:t>Defined Terms</w:t>
      </w:r>
    </w:p>
    <w:p w:rsidR="008D1BC0" w:rsidRPr="00F11115" w:rsidRDefault="008D1BC0" w:rsidP="00072DD5">
      <w:pPr>
        <w:pStyle w:val="ScheduleLevel3"/>
        <w:rPr>
          <w:lang w:val="en-AU"/>
        </w:rPr>
      </w:pPr>
      <w:r w:rsidRPr="00F11115">
        <w:rPr>
          <w:lang w:val="en-AU"/>
        </w:rPr>
        <w:t>In this</w:t>
      </w:r>
      <w:r w:rsidR="000D68FD">
        <w:rPr>
          <w:lang w:val="en-AU"/>
        </w:rPr>
        <w:t xml:space="preserve"> </w:t>
      </w:r>
      <w:r w:rsidR="000D68FD">
        <w:rPr>
          <w:lang w:val="en-AU"/>
        </w:rPr>
        <w:fldChar w:fldCharType="begin"/>
      </w:r>
      <w:r w:rsidR="000D68FD">
        <w:rPr>
          <w:lang w:val="en-AU"/>
        </w:rPr>
        <w:instrText xml:space="preserve"> REF _Ref8049935 \n \h </w:instrText>
      </w:r>
      <w:r w:rsidR="000D68FD">
        <w:rPr>
          <w:lang w:val="en-AU"/>
        </w:rPr>
      </w:r>
      <w:r w:rsidR="000D68FD">
        <w:rPr>
          <w:lang w:val="en-AU"/>
        </w:rPr>
        <w:fldChar w:fldCharType="separate"/>
      </w:r>
      <w:r w:rsidR="00170A0A">
        <w:rPr>
          <w:lang w:val="en-AU"/>
        </w:rPr>
        <w:t>Schedule 4</w:t>
      </w:r>
      <w:r w:rsidR="000D68FD">
        <w:rPr>
          <w:lang w:val="en-AU"/>
        </w:rPr>
        <w:fldChar w:fldCharType="end"/>
      </w:r>
      <w:r w:rsidR="00877A1E">
        <w:rPr>
          <w:lang w:val="en-AU"/>
        </w:rPr>
        <w:t>,</w:t>
      </w:r>
      <w:r w:rsidR="000D68FD">
        <w:rPr>
          <w:lang w:val="en-AU"/>
        </w:rPr>
        <w:t xml:space="preserve"> </w:t>
      </w:r>
      <w:r w:rsidRPr="00F11115">
        <w:rPr>
          <w:lang w:val="en-AU"/>
        </w:rPr>
        <w:t xml:space="preserve">Rent Period means the period starting on </w:t>
      </w:r>
      <w:r w:rsidR="00D15F3A">
        <w:rPr>
          <w:lang w:val="en-AU"/>
        </w:rPr>
        <w:t xml:space="preserve">a Market Review Date </w:t>
      </w:r>
      <w:r w:rsidR="000755E9">
        <w:rPr>
          <w:lang w:val="en-AU"/>
        </w:rPr>
        <w:t xml:space="preserve">(including the commencement date of an option term (if applicable)) </w:t>
      </w:r>
      <w:r w:rsidRPr="00F11115">
        <w:rPr>
          <w:lang w:val="en-AU"/>
        </w:rPr>
        <w:t>and ending on the day before the next</w:t>
      </w:r>
      <w:r w:rsidR="000D68FD">
        <w:rPr>
          <w:lang w:val="en-AU"/>
        </w:rPr>
        <w:t xml:space="preserve"> </w:t>
      </w:r>
      <w:r w:rsidR="00D15F3A">
        <w:rPr>
          <w:lang w:val="en-AU"/>
        </w:rPr>
        <w:t>Review Date</w:t>
      </w:r>
      <w:r w:rsidRPr="00F11115">
        <w:rPr>
          <w:lang w:val="en-AU"/>
        </w:rPr>
        <w:t>.</w:t>
      </w:r>
    </w:p>
    <w:p w:rsidR="008D1BC0" w:rsidRPr="00F11115" w:rsidRDefault="008D1BC0" w:rsidP="00072DD5">
      <w:pPr>
        <w:pStyle w:val="ScheduleLevel2"/>
        <w:rPr>
          <w:lang w:val="en-AU"/>
        </w:rPr>
      </w:pPr>
      <w:r w:rsidRPr="00F11115">
        <w:rPr>
          <w:lang w:val="en-AU"/>
        </w:rPr>
        <w:t>Determination of Rent</w:t>
      </w:r>
    </w:p>
    <w:p w:rsidR="008D1BC0" w:rsidRPr="00F11115" w:rsidRDefault="008D1BC0" w:rsidP="00072DD5">
      <w:pPr>
        <w:pStyle w:val="ScheduleLevel3"/>
        <w:rPr>
          <w:lang w:val="en-AU"/>
        </w:rPr>
      </w:pPr>
      <w:r w:rsidRPr="00F11115">
        <w:rPr>
          <w:lang w:val="en-AU"/>
        </w:rPr>
        <w:t xml:space="preserve">If the Parties fail to agree the Rent for the Rent Period </w:t>
      </w:r>
      <w:r w:rsidR="000755E9">
        <w:rPr>
          <w:lang w:val="en-AU"/>
        </w:rPr>
        <w:t xml:space="preserve">within 3 months of the commencement of that period, </w:t>
      </w:r>
      <w:r w:rsidRPr="00F11115">
        <w:rPr>
          <w:lang w:val="en-AU"/>
        </w:rPr>
        <w:t xml:space="preserve">the Rent will be determined by a Valuer appointed in accordance with this </w:t>
      </w:r>
      <w:r w:rsidR="000D68FD">
        <w:rPr>
          <w:lang w:val="en-AU"/>
        </w:rPr>
        <w:fldChar w:fldCharType="begin"/>
      </w:r>
      <w:r w:rsidR="000D68FD">
        <w:rPr>
          <w:lang w:val="en-AU"/>
        </w:rPr>
        <w:instrText xml:space="preserve"> REF _Ref8049935 \n \h </w:instrText>
      </w:r>
      <w:r w:rsidR="000D68FD">
        <w:rPr>
          <w:lang w:val="en-AU"/>
        </w:rPr>
      </w:r>
      <w:r w:rsidR="000D68FD">
        <w:rPr>
          <w:lang w:val="en-AU"/>
        </w:rPr>
        <w:fldChar w:fldCharType="separate"/>
      </w:r>
      <w:r w:rsidR="00170A0A">
        <w:rPr>
          <w:lang w:val="en-AU"/>
        </w:rPr>
        <w:t>Schedule 4</w:t>
      </w:r>
      <w:r w:rsidR="000D68FD">
        <w:rPr>
          <w:lang w:val="en-AU"/>
        </w:rPr>
        <w:fldChar w:fldCharType="end"/>
      </w:r>
      <w:r w:rsidRPr="00F11115">
        <w:rPr>
          <w:lang w:val="en-AU"/>
        </w:rPr>
        <w:t>.</w:t>
      </w:r>
    </w:p>
    <w:p w:rsidR="008D1BC0" w:rsidRPr="00F11115" w:rsidRDefault="008D1BC0" w:rsidP="00072DD5">
      <w:pPr>
        <w:pStyle w:val="ScheduleLevel2"/>
        <w:rPr>
          <w:lang w:val="en-AU"/>
        </w:rPr>
      </w:pPr>
      <w:r w:rsidRPr="00F11115">
        <w:rPr>
          <w:lang w:val="en-AU"/>
        </w:rPr>
        <w:t>Appointment of Valuer</w:t>
      </w:r>
    </w:p>
    <w:p w:rsidR="008D1BC0" w:rsidRPr="00F11115" w:rsidRDefault="008D1BC0" w:rsidP="00072DD5">
      <w:pPr>
        <w:pStyle w:val="ScheduleLevel3"/>
        <w:rPr>
          <w:lang w:val="en-AU"/>
        </w:rPr>
      </w:pPr>
      <w:r w:rsidRPr="00F11115">
        <w:rPr>
          <w:lang w:val="en-AU"/>
        </w:rPr>
        <w:t>If the Parties fail to agree on a Valuer within 10</w:t>
      </w:r>
      <w:r w:rsidR="000D68FD">
        <w:rPr>
          <w:lang w:val="en-AU"/>
        </w:rPr>
        <w:t> </w:t>
      </w:r>
      <w:r w:rsidRPr="00F11115">
        <w:rPr>
          <w:lang w:val="en-AU"/>
        </w:rPr>
        <w:t>Working Days after the end of a period of 3</w:t>
      </w:r>
      <w:r w:rsidR="000D68FD">
        <w:rPr>
          <w:lang w:val="en-AU"/>
        </w:rPr>
        <w:t> </w:t>
      </w:r>
      <w:r w:rsidRPr="00F11115">
        <w:rPr>
          <w:lang w:val="en-AU"/>
        </w:rPr>
        <w:t xml:space="preserve">months following the commencement </w:t>
      </w:r>
      <w:r w:rsidR="000755E9">
        <w:rPr>
          <w:lang w:val="en-AU"/>
        </w:rPr>
        <w:t>of the Rent Period</w:t>
      </w:r>
      <w:r w:rsidR="00877A1E">
        <w:rPr>
          <w:lang w:val="en-AU"/>
        </w:rPr>
        <w:t>,</w:t>
      </w:r>
      <w:r w:rsidR="000755E9">
        <w:rPr>
          <w:lang w:val="en-AU"/>
        </w:rPr>
        <w:t xml:space="preserve"> </w:t>
      </w:r>
      <w:r w:rsidRPr="00F11115">
        <w:rPr>
          <w:lang w:val="en-AU"/>
        </w:rPr>
        <w:t>either Party may request the President to appoint a Valuer and advise the Parties of the name and contact details of the Valuer and the date of appointment within 5</w:t>
      </w:r>
      <w:r w:rsidR="000D68FD">
        <w:rPr>
          <w:lang w:val="en-AU"/>
        </w:rPr>
        <w:t> </w:t>
      </w:r>
      <w:r w:rsidRPr="00F11115">
        <w:rPr>
          <w:lang w:val="en-AU"/>
        </w:rPr>
        <w:t>Working Days of that request.</w:t>
      </w:r>
    </w:p>
    <w:p w:rsidR="008D1BC0" w:rsidRPr="00F11115" w:rsidRDefault="008D1BC0" w:rsidP="00072DD5">
      <w:pPr>
        <w:pStyle w:val="ScheduleLevel3"/>
        <w:rPr>
          <w:lang w:val="en-AU"/>
        </w:rPr>
      </w:pPr>
      <w:r w:rsidRPr="00F11115">
        <w:rPr>
          <w:lang w:val="en-AU"/>
        </w:rPr>
        <w:t>The Valuer must:</w:t>
      </w:r>
    </w:p>
    <w:p w:rsidR="008D1BC0" w:rsidRPr="00F11115" w:rsidRDefault="008D1BC0" w:rsidP="00072DD5">
      <w:pPr>
        <w:pStyle w:val="ScheduleLevel4"/>
        <w:rPr>
          <w:lang w:val="en-AU"/>
        </w:rPr>
      </w:pPr>
      <w:r w:rsidRPr="00F11115">
        <w:rPr>
          <w:lang w:val="en-AU"/>
        </w:rPr>
        <w:t xml:space="preserve">determine the open market rental value of the Premises at the </w:t>
      </w:r>
      <w:r w:rsidR="002142B5" w:rsidRPr="00F11115">
        <w:rPr>
          <w:lang w:val="en-AU"/>
        </w:rPr>
        <w:t>commencement d</w:t>
      </w:r>
      <w:r w:rsidR="002142B5">
        <w:rPr>
          <w:lang w:val="en-AU"/>
        </w:rPr>
        <w:t xml:space="preserve">ate of the relevant </w:t>
      </w:r>
      <w:r w:rsidR="000755E9">
        <w:rPr>
          <w:lang w:val="en-AU"/>
        </w:rPr>
        <w:t>Rent Period</w:t>
      </w:r>
      <w:r w:rsidRPr="00F11115">
        <w:rPr>
          <w:lang w:val="en-AU"/>
        </w:rPr>
        <w:t>;</w:t>
      </w:r>
    </w:p>
    <w:p w:rsidR="008D1BC0" w:rsidRPr="00F11115" w:rsidRDefault="008D1BC0" w:rsidP="00072DD5">
      <w:pPr>
        <w:pStyle w:val="ScheduleLevel4"/>
        <w:rPr>
          <w:lang w:val="en-AU"/>
        </w:rPr>
      </w:pPr>
      <w:r w:rsidRPr="00F11115">
        <w:rPr>
          <w:lang w:val="en-AU"/>
        </w:rPr>
        <w:t>apply the Valuation Rules;</w:t>
      </w:r>
    </w:p>
    <w:p w:rsidR="008D1BC0" w:rsidRPr="00F11115" w:rsidRDefault="008D1BC0" w:rsidP="00072DD5">
      <w:pPr>
        <w:pStyle w:val="ScheduleLevel4"/>
        <w:rPr>
          <w:lang w:val="en-AU"/>
        </w:rPr>
      </w:pPr>
      <w:r w:rsidRPr="00F11115">
        <w:rPr>
          <w:lang w:val="en-AU"/>
        </w:rPr>
        <w:t xml:space="preserve">act as an expert and not as an arbitrator; and </w:t>
      </w:r>
    </w:p>
    <w:p w:rsidR="008D1BC0" w:rsidRPr="00F11115" w:rsidRDefault="008D1BC0" w:rsidP="00072DD5">
      <w:pPr>
        <w:pStyle w:val="ScheduleLevel4"/>
        <w:rPr>
          <w:lang w:val="en-AU"/>
        </w:rPr>
      </w:pPr>
      <w:r w:rsidRPr="00F11115">
        <w:rPr>
          <w:lang w:val="en-AU"/>
        </w:rPr>
        <w:t>give a written determination with reasons within 20</w:t>
      </w:r>
      <w:r w:rsidR="000D68FD">
        <w:rPr>
          <w:lang w:val="en-AU"/>
        </w:rPr>
        <w:t> </w:t>
      </w:r>
      <w:r w:rsidRPr="00F11115">
        <w:rPr>
          <w:lang w:val="en-AU"/>
        </w:rPr>
        <w:t>Working Days of the date of appointment.</w:t>
      </w:r>
    </w:p>
    <w:p w:rsidR="008D1BC0" w:rsidRPr="00F11115" w:rsidRDefault="008D1BC0" w:rsidP="00072DD5">
      <w:pPr>
        <w:pStyle w:val="ScheduleLevel3"/>
        <w:rPr>
          <w:lang w:val="en-AU"/>
        </w:rPr>
      </w:pPr>
      <w:r w:rsidRPr="00F11115">
        <w:rPr>
          <w:lang w:val="en-AU"/>
        </w:rPr>
        <w:t>In making a determination</w:t>
      </w:r>
      <w:r w:rsidR="00877A1E">
        <w:rPr>
          <w:lang w:val="en-AU"/>
        </w:rPr>
        <w:t>,</w:t>
      </w:r>
      <w:r w:rsidRPr="00F11115">
        <w:rPr>
          <w:lang w:val="en-AU"/>
        </w:rPr>
        <w:t xml:space="preserve"> the Valuer must consider the written and oral submissions of a Party received within 10</w:t>
      </w:r>
      <w:r w:rsidR="000D68FD">
        <w:rPr>
          <w:lang w:val="en-AU"/>
        </w:rPr>
        <w:t> </w:t>
      </w:r>
      <w:r w:rsidRPr="00F11115">
        <w:rPr>
          <w:lang w:val="en-AU"/>
        </w:rPr>
        <w:t>Working Days after the Valuer's appointment.</w:t>
      </w:r>
    </w:p>
    <w:p w:rsidR="008D1BC0" w:rsidRPr="00F11115" w:rsidRDefault="008D1BC0" w:rsidP="00072DD5">
      <w:pPr>
        <w:pStyle w:val="ScheduleLevel3"/>
        <w:rPr>
          <w:lang w:val="en-AU"/>
        </w:rPr>
      </w:pPr>
      <w:r w:rsidRPr="00F11115">
        <w:rPr>
          <w:lang w:val="en-AU"/>
        </w:rPr>
        <w:t>The Valuer's fees and expenses must be paid by the Parties in equal shares.</w:t>
      </w:r>
    </w:p>
    <w:p w:rsidR="008D1BC0" w:rsidRPr="00F11115" w:rsidRDefault="008D1BC0" w:rsidP="00072DD5">
      <w:pPr>
        <w:pStyle w:val="ScheduleLevel3"/>
        <w:rPr>
          <w:lang w:val="en-AU"/>
        </w:rPr>
      </w:pPr>
      <w:r w:rsidRPr="00F11115">
        <w:rPr>
          <w:lang w:val="en-AU"/>
        </w:rPr>
        <w:t>The Valuer’s determination is final and binding.</w:t>
      </w:r>
    </w:p>
    <w:p w:rsidR="008D1BC0" w:rsidRPr="00F11115" w:rsidRDefault="008D1BC0" w:rsidP="00072DD5">
      <w:pPr>
        <w:pStyle w:val="ScheduleLevel3"/>
        <w:rPr>
          <w:lang w:val="en-AU"/>
        </w:rPr>
      </w:pPr>
      <w:r w:rsidRPr="00F11115">
        <w:rPr>
          <w:lang w:val="en-AU"/>
        </w:rPr>
        <w:t>If the Valuer fails to make a determination within 20</w:t>
      </w:r>
      <w:r w:rsidR="000D68FD">
        <w:rPr>
          <w:lang w:val="en-AU"/>
        </w:rPr>
        <w:t> </w:t>
      </w:r>
      <w:r w:rsidRPr="00F11115">
        <w:rPr>
          <w:lang w:val="en-AU"/>
        </w:rPr>
        <w:t xml:space="preserve">Working Days of the date of appointment, a Party may request the President to appoint another Valuer and the provisions of this </w:t>
      </w:r>
      <w:r w:rsidR="000D68FD">
        <w:rPr>
          <w:lang w:val="en-AU"/>
        </w:rPr>
        <w:fldChar w:fldCharType="begin"/>
      </w:r>
      <w:r w:rsidR="000D68FD">
        <w:rPr>
          <w:lang w:val="en-AU"/>
        </w:rPr>
        <w:instrText xml:space="preserve"> REF _Ref8049935 \n \h </w:instrText>
      </w:r>
      <w:r w:rsidR="000D68FD">
        <w:rPr>
          <w:lang w:val="en-AU"/>
        </w:rPr>
      </w:r>
      <w:r w:rsidR="000D68FD">
        <w:rPr>
          <w:lang w:val="en-AU"/>
        </w:rPr>
        <w:fldChar w:fldCharType="separate"/>
      </w:r>
      <w:r w:rsidR="00170A0A">
        <w:rPr>
          <w:lang w:val="en-AU"/>
        </w:rPr>
        <w:t>Schedule 4</w:t>
      </w:r>
      <w:r w:rsidR="000D68FD">
        <w:rPr>
          <w:lang w:val="en-AU"/>
        </w:rPr>
        <w:fldChar w:fldCharType="end"/>
      </w:r>
      <w:r w:rsidR="000D68FD">
        <w:rPr>
          <w:lang w:val="en-AU"/>
        </w:rPr>
        <w:t xml:space="preserve"> </w:t>
      </w:r>
      <w:r w:rsidRPr="00F11115">
        <w:rPr>
          <w:lang w:val="en-AU"/>
        </w:rPr>
        <w:t>relating to</w:t>
      </w:r>
      <w:r w:rsidR="00AC09B0">
        <w:rPr>
          <w:lang w:val="en-AU"/>
        </w:rPr>
        <w:t xml:space="preserve"> the</w:t>
      </w:r>
      <w:r w:rsidRPr="00F11115">
        <w:rPr>
          <w:lang w:val="en-AU"/>
        </w:rPr>
        <w:t xml:space="preserve"> appointment of and determination by the Valuer will apply to the extent practicable to the other Valuer.</w:t>
      </w:r>
    </w:p>
    <w:p w:rsidR="008D1BC0" w:rsidRPr="00F11115" w:rsidRDefault="008D1BC0" w:rsidP="00072DD5">
      <w:pPr>
        <w:pStyle w:val="ScheduleLevel3"/>
        <w:rPr>
          <w:lang w:val="en-AU"/>
        </w:rPr>
      </w:pPr>
      <w:r w:rsidRPr="00F11115">
        <w:rPr>
          <w:lang w:val="en-AU"/>
        </w:rPr>
        <w:t xml:space="preserve">The Rent agreed or determined under this </w:t>
      </w:r>
      <w:r w:rsidR="000D68FD">
        <w:rPr>
          <w:lang w:val="en-AU"/>
        </w:rPr>
        <w:fldChar w:fldCharType="begin"/>
      </w:r>
      <w:r w:rsidR="000D68FD">
        <w:rPr>
          <w:lang w:val="en-AU"/>
        </w:rPr>
        <w:instrText xml:space="preserve"> REF _Ref8049935 \n \h </w:instrText>
      </w:r>
      <w:r w:rsidR="000D68FD">
        <w:rPr>
          <w:lang w:val="en-AU"/>
        </w:rPr>
      </w:r>
      <w:r w:rsidR="000D68FD">
        <w:rPr>
          <w:lang w:val="en-AU"/>
        </w:rPr>
        <w:fldChar w:fldCharType="separate"/>
      </w:r>
      <w:r w:rsidR="00170A0A">
        <w:rPr>
          <w:lang w:val="en-AU"/>
        </w:rPr>
        <w:t>Schedule 4</w:t>
      </w:r>
      <w:r w:rsidR="000D68FD">
        <w:rPr>
          <w:lang w:val="en-AU"/>
        </w:rPr>
        <w:fldChar w:fldCharType="end"/>
      </w:r>
      <w:r w:rsidR="000D68FD">
        <w:rPr>
          <w:lang w:val="en-AU"/>
        </w:rPr>
        <w:t xml:space="preserve"> </w:t>
      </w:r>
      <w:r w:rsidRPr="00F11115">
        <w:rPr>
          <w:lang w:val="en-AU"/>
        </w:rPr>
        <w:t>is payable from the beginning of the relevant Rent Period.</w:t>
      </w:r>
    </w:p>
    <w:p w:rsidR="008D1BC0" w:rsidRPr="00F11115" w:rsidRDefault="008D1BC0" w:rsidP="00072DD5">
      <w:pPr>
        <w:pStyle w:val="ScheduleLevel3"/>
        <w:rPr>
          <w:lang w:val="en-AU"/>
        </w:rPr>
      </w:pPr>
      <w:r w:rsidRPr="00F11115">
        <w:rPr>
          <w:lang w:val="en-AU"/>
        </w:rPr>
        <w:t>Until the Rent is agreed or determined under</w:t>
      </w:r>
      <w:r w:rsidR="000D68FD">
        <w:rPr>
          <w:lang w:val="en-AU"/>
        </w:rPr>
        <w:t xml:space="preserve"> this</w:t>
      </w:r>
      <w:r w:rsidRPr="00F11115">
        <w:rPr>
          <w:lang w:val="en-AU"/>
        </w:rPr>
        <w:t xml:space="preserve"> </w:t>
      </w:r>
      <w:r w:rsidR="000D68FD">
        <w:rPr>
          <w:lang w:val="en-AU"/>
        </w:rPr>
        <w:fldChar w:fldCharType="begin"/>
      </w:r>
      <w:r w:rsidR="000D68FD">
        <w:rPr>
          <w:lang w:val="en-AU"/>
        </w:rPr>
        <w:instrText xml:space="preserve"> REF _Ref8049935 \n \h </w:instrText>
      </w:r>
      <w:r w:rsidR="000D68FD">
        <w:rPr>
          <w:lang w:val="en-AU"/>
        </w:rPr>
      </w:r>
      <w:r w:rsidR="000D68FD">
        <w:rPr>
          <w:lang w:val="en-AU"/>
        </w:rPr>
        <w:fldChar w:fldCharType="separate"/>
      </w:r>
      <w:r w:rsidR="00170A0A">
        <w:rPr>
          <w:lang w:val="en-AU"/>
        </w:rPr>
        <w:t>Schedule 4</w:t>
      </w:r>
      <w:r w:rsidR="000D68FD">
        <w:rPr>
          <w:lang w:val="en-AU"/>
        </w:rPr>
        <w:fldChar w:fldCharType="end"/>
      </w:r>
      <w:r w:rsidRPr="00F11115">
        <w:rPr>
          <w:lang w:val="en-AU"/>
        </w:rPr>
        <w:t xml:space="preserve">, the Tenant agrees to pay the Rent which applies immediately prior to the commencement date of the relevant </w:t>
      </w:r>
      <w:r w:rsidR="000755E9">
        <w:rPr>
          <w:lang w:val="en-AU"/>
        </w:rPr>
        <w:t>Rent Period</w:t>
      </w:r>
      <w:r w:rsidRPr="00F11115">
        <w:rPr>
          <w:lang w:val="en-AU"/>
        </w:rPr>
        <w:t>.</w:t>
      </w:r>
    </w:p>
    <w:p w:rsidR="008D1BC0" w:rsidRPr="00F11115" w:rsidRDefault="008D1BC0" w:rsidP="00072DD5">
      <w:pPr>
        <w:pStyle w:val="ScheduleLevel3"/>
        <w:rPr>
          <w:lang w:val="en-AU"/>
        </w:rPr>
      </w:pPr>
      <w:r w:rsidRPr="00F11115">
        <w:rPr>
          <w:lang w:val="en-AU"/>
        </w:rPr>
        <w:t xml:space="preserve">If the Rent changes by the operation of this </w:t>
      </w:r>
      <w:r w:rsidR="000D68FD">
        <w:rPr>
          <w:lang w:val="en-AU"/>
        </w:rPr>
        <w:fldChar w:fldCharType="begin"/>
      </w:r>
      <w:r w:rsidR="000D68FD">
        <w:rPr>
          <w:lang w:val="en-AU"/>
        </w:rPr>
        <w:instrText xml:space="preserve"> REF _Ref8049935 \n \h </w:instrText>
      </w:r>
      <w:r w:rsidR="000D68FD">
        <w:rPr>
          <w:lang w:val="en-AU"/>
        </w:rPr>
      </w:r>
      <w:r w:rsidR="000D68FD">
        <w:rPr>
          <w:lang w:val="en-AU"/>
        </w:rPr>
        <w:fldChar w:fldCharType="separate"/>
      </w:r>
      <w:r w:rsidR="00170A0A">
        <w:rPr>
          <w:lang w:val="en-AU"/>
        </w:rPr>
        <w:t>Schedule 4</w:t>
      </w:r>
      <w:r w:rsidR="000D68FD">
        <w:rPr>
          <w:lang w:val="en-AU"/>
        </w:rPr>
        <w:fldChar w:fldCharType="end"/>
      </w:r>
      <w:r w:rsidRPr="00F11115">
        <w:rPr>
          <w:lang w:val="en-AU"/>
        </w:rPr>
        <w:t>, the Parties agree to make any necessary adjustment by payment or repayment within 20</w:t>
      </w:r>
      <w:r w:rsidR="000D68FD">
        <w:rPr>
          <w:lang w:val="en-AU"/>
        </w:rPr>
        <w:t> </w:t>
      </w:r>
      <w:r w:rsidRPr="00F11115">
        <w:rPr>
          <w:lang w:val="en-AU"/>
        </w:rPr>
        <w:t xml:space="preserve">Working Days after the date of agreement or determination under this </w:t>
      </w:r>
      <w:r w:rsidR="000D68FD">
        <w:rPr>
          <w:lang w:val="en-AU"/>
        </w:rPr>
        <w:fldChar w:fldCharType="begin"/>
      </w:r>
      <w:r w:rsidR="000D68FD">
        <w:rPr>
          <w:lang w:val="en-AU"/>
        </w:rPr>
        <w:instrText xml:space="preserve"> REF _Ref8049935 \n \h </w:instrText>
      </w:r>
      <w:r w:rsidR="000D68FD">
        <w:rPr>
          <w:lang w:val="en-AU"/>
        </w:rPr>
      </w:r>
      <w:r w:rsidR="000D68FD">
        <w:rPr>
          <w:lang w:val="en-AU"/>
        </w:rPr>
        <w:fldChar w:fldCharType="separate"/>
      </w:r>
      <w:r w:rsidR="00170A0A">
        <w:rPr>
          <w:lang w:val="en-AU"/>
        </w:rPr>
        <w:t>Schedule 4</w:t>
      </w:r>
      <w:r w:rsidR="000D68FD">
        <w:rPr>
          <w:lang w:val="en-AU"/>
        </w:rPr>
        <w:fldChar w:fldCharType="end"/>
      </w:r>
      <w:r w:rsidRPr="00F11115">
        <w:rPr>
          <w:lang w:val="en-AU"/>
        </w:rPr>
        <w:t>.</w:t>
      </w:r>
    </w:p>
    <w:p w:rsidR="008D1BC0" w:rsidRPr="00E93724" w:rsidRDefault="00EC582B" w:rsidP="00072DD5">
      <w:pPr>
        <w:pStyle w:val="ScheduleHeading"/>
        <w:rPr>
          <w:lang w:val="en-AU"/>
        </w:rPr>
      </w:pPr>
      <w:bookmarkStart w:id="1540" w:name="_Ref12102235"/>
      <w:r>
        <w:rPr>
          <w:lang w:val="en-AU"/>
        </w:rPr>
        <w:t xml:space="preserve"> </w:t>
      </w:r>
      <w:bookmarkStart w:id="1541" w:name="_Toc17130291"/>
      <w:bookmarkStart w:id="1542" w:name="_Toc62651334"/>
      <w:r w:rsidR="008D1BC0" w:rsidRPr="00E93724">
        <w:rPr>
          <w:lang w:val="en-AU"/>
        </w:rPr>
        <w:t>Valuation Rules</w:t>
      </w:r>
      <w:bookmarkEnd w:id="1540"/>
      <w:bookmarkEnd w:id="1541"/>
      <w:bookmarkEnd w:id="1542"/>
    </w:p>
    <w:p w:rsidR="008D1BC0" w:rsidRPr="00E93724" w:rsidRDefault="008D1BC0" w:rsidP="00072DD5">
      <w:pPr>
        <w:pStyle w:val="ScheduleLevel1"/>
        <w:rPr>
          <w:lang w:val="en-AU"/>
        </w:rPr>
      </w:pPr>
      <w:r w:rsidRPr="00E93724">
        <w:rPr>
          <w:lang w:val="en-AU"/>
        </w:rPr>
        <w:t>Valuation Rules</w:t>
      </w:r>
    </w:p>
    <w:p w:rsidR="008D1BC0" w:rsidRPr="00F11115" w:rsidRDefault="008D1BC0" w:rsidP="00072DD5">
      <w:pPr>
        <w:pStyle w:val="ScheduleLevel2"/>
        <w:rPr>
          <w:lang w:val="en-AU"/>
        </w:rPr>
      </w:pPr>
      <w:r w:rsidRPr="00F11115">
        <w:rPr>
          <w:lang w:val="en-AU"/>
        </w:rPr>
        <w:t>Valuation Rules to determine Rent</w:t>
      </w:r>
    </w:p>
    <w:p w:rsidR="008D1BC0" w:rsidRPr="00F11115" w:rsidRDefault="008D1BC0" w:rsidP="00072DD5">
      <w:pPr>
        <w:pStyle w:val="ScheduleLevel3"/>
        <w:rPr>
          <w:lang w:val="en-AU"/>
        </w:rPr>
      </w:pPr>
      <w:r w:rsidRPr="00F11115">
        <w:rPr>
          <w:lang w:val="en-AU"/>
        </w:rPr>
        <w:t>The</w:t>
      </w:r>
      <w:r w:rsidR="00E93724">
        <w:rPr>
          <w:lang w:val="en-AU"/>
        </w:rPr>
        <w:t xml:space="preserve"> Valuer or Valuers</w:t>
      </w:r>
      <w:r w:rsidRPr="00F11115">
        <w:rPr>
          <w:color w:val="0066FF"/>
          <w:lang w:val="en-AU"/>
        </w:rPr>
        <w:t xml:space="preserve"> </w:t>
      </w:r>
      <w:r w:rsidRPr="00F11115">
        <w:rPr>
          <w:lang w:val="en-AU"/>
        </w:rPr>
        <w:t>(as the case maybe) will determine the open market rental value at the</w:t>
      </w:r>
      <w:r w:rsidR="00E93724">
        <w:rPr>
          <w:lang w:val="en-AU"/>
        </w:rPr>
        <w:t xml:space="preserve"> Market Review Date </w:t>
      </w:r>
      <w:r w:rsidRPr="00F11115">
        <w:rPr>
          <w:lang w:val="en-AU"/>
        </w:rPr>
        <w:t>assuming that:</w:t>
      </w:r>
    </w:p>
    <w:p w:rsidR="008D1BC0" w:rsidRPr="00F11115" w:rsidRDefault="008D1BC0" w:rsidP="00072DD5">
      <w:pPr>
        <w:pStyle w:val="ScheduleLevel4"/>
        <w:rPr>
          <w:lang w:val="en-AU"/>
        </w:rPr>
      </w:pPr>
      <w:r w:rsidRPr="00F11115">
        <w:rPr>
          <w:lang w:val="en-AU"/>
        </w:rPr>
        <w:t>the Landlord is a willing but not anxious landlord and the Tenant is a willing but not anxious tenant;</w:t>
      </w:r>
    </w:p>
    <w:p w:rsidR="008D1BC0" w:rsidRPr="00F11115" w:rsidRDefault="008D1BC0" w:rsidP="00072DD5">
      <w:pPr>
        <w:pStyle w:val="ScheduleLevel4"/>
        <w:rPr>
          <w:lang w:val="en-AU"/>
        </w:rPr>
      </w:pPr>
      <w:r w:rsidRPr="00F11115">
        <w:rPr>
          <w:lang w:val="en-AU"/>
        </w:rPr>
        <w:t>the Premises are available with vacant possession,</w:t>
      </w:r>
    </w:p>
    <w:p w:rsidR="008D1BC0" w:rsidRPr="00F11115" w:rsidRDefault="008D1BC0" w:rsidP="002142B5">
      <w:pPr>
        <w:pStyle w:val="ScheduleLevel4"/>
        <w:numPr>
          <w:ilvl w:val="0"/>
          <w:numId w:val="0"/>
        </w:numPr>
        <w:ind w:left="1134"/>
        <w:rPr>
          <w:lang w:val="en-AU"/>
        </w:rPr>
      </w:pPr>
      <w:r w:rsidRPr="00F11115">
        <w:rPr>
          <w:lang w:val="en-AU"/>
        </w:rPr>
        <w:t>and taking into account:</w:t>
      </w:r>
    </w:p>
    <w:p w:rsidR="008D1BC0" w:rsidRPr="00F11115" w:rsidRDefault="008D1BC0" w:rsidP="00072DD5">
      <w:pPr>
        <w:pStyle w:val="ScheduleLevel4"/>
        <w:rPr>
          <w:lang w:val="en-AU"/>
        </w:rPr>
      </w:pPr>
      <w:r w:rsidRPr="00F11115">
        <w:rPr>
          <w:lang w:val="en-AU"/>
        </w:rPr>
        <w:t>the open market rental value (other than rental values which have been escalated to a predetermined amount or in accordance with movements in the consumer price index or any other index) at the</w:t>
      </w:r>
      <w:r w:rsidR="00E93724" w:rsidRPr="00E93724">
        <w:rPr>
          <w:lang w:val="en-AU"/>
        </w:rPr>
        <w:t xml:space="preserve"> </w:t>
      </w:r>
      <w:r w:rsidR="00E93724">
        <w:rPr>
          <w:lang w:val="en-AU"/>
        </w:rPr>
        <w:t xml:space="preserve">Market Review Date </w:t>
      </w:r>
      <w:r w:rsidR="002142B5">
        <w:rPr>
          <w:lang w:val="en-AU"/>
        </w:rPr>
        <w:t xml:space="preserve">(expressed as a rental rate per square metre) </w:t>
      </w:r>
      <w:r w:rsidRPr="00F11115">
        <w:rPr>
          <w:lang w:val="en-AU"/>
        </w:rPr>
        <w:t xml:space="preserve">of comparable premises, in the </w:t>
      </w:r>
      <w:r w:rsidR="002142B5">
        <w:rPr>
          <w:lang w:val="en-AU"/>
        </w:rPr>
        <w:t xml:space="preserve">suburb or </w:t>
      </w:r>
      <w:r w:rsidRPr="00F11115">
        <w:rPr>
          <w:lang w:val="en-AU"/>
        </w:rPr>
        <w:t xml:space="preserve">town or city within which the Building is situated </w:t>
      </w:r>
      <w:r w:rsidR="002142B5">
        <w:rPr>
          <w:lang w:val="en-AU"/>
        </w:rPr>
        <w:t>(and where there is insufficient evidence of comparable premises in the relevant suburb or town</w:t>
      </w:r>
      <w:r w:rsidR="003337CB">
        <w:rPr>
          <w:lang w:val="en-AU"/>
        </w:rPr>
        <w:t xml:space="preserve">, then of comparable premises </w:t>
      </w:r>
      <w:r w:rsidR="002142B5">
        <w:rPr>
          <w:lang w:val="en-AU"/>
        </w:rPr>
        <w:t xml:space="preserve">within </w:t>
      </w:r>
      <w:r w:rsidR="003337CB">
        <w:rPr>
          <w:lang w:val="en-AU"/>
        </w:rPr>
        <w:t xml:space="preserve">a comparable suburb or town within </w:t>
      </w:r>
      <w:r w:rsidR="002142B5">
        <w:rPr>
          <w:lang w:val="en-AU"/>
        </w:rPr>
        <w:t xml:space="preserve">the immediate vicinity of that in which the Building is situated) </w:t>
      </w:r>
      <w:r w:rsidRPr="00F11115">
        <w:rPr>
          <w:lang w:val="en-AU"/>
        </w:rPr>
        <w:t>whether that value is determined in respect of new lettings with vacant possession or in respect of occupied premises;</w:t>
      </w:r>
    </w:p>
    <w:p w:rsidR="008D1BC0" w:rsidRPr="00F11115" w:rsidRDefault="008D1BC0" w:rsidP="00072DD5">
      <w:pPr>
        <w:pStyle w:val="ScheduleLevel4"/>
        <w:rPr>
          <w:lang w:val="en-AU"/>
        </w:rPr>
      </w:pPr>
      <w:r w:rsidRPr="00F11115">
        <w:rPr>
          <w:lang w:val="en-AU"/>
        </w:rPr>
        <w:t>the Permitted Use of the Premises;</w:t>
      </w:r>
    </w:p>
    <w:p w:rsidR="008D1BC0" w:rsidRPr="00F11115" w:rsidRDefault="008D1BC0" w:rsidP="00072DD5">
      <w:pPr>
        <w:pStyle w:val="ScheduleLevel4"/>
        <w:rPr>
          <w:lang w:val="en-AU"/>
        </w:rPr>
      </w:pPr>
      <w:r w:rsidRPr="00F11115">
        <w:rPr>
          <w:lang w:val="en-AU"/>
        </w:rPr>
        <w:t xml:space="preserve">the period which will elapse between the Market Review Date and the next </w:t>
      </w:r>
      <w:r w:rsidR="00E93724">
        <w:rPr>
          <w:lang w:val="en-AU"/>
        </w:rPr>
        <w:t xml:space="preserve">Rent review date </w:t>
      </w:r>
      <w:r w:rsidRPr="00F11115">
        <w:rPr>
          <w:lang w:val="en-AU"/>
        </w:rPr>
        <w:t xml:space="preserve">or, if there is no further </w:t>
      </w:r>
      <w:r w:rsidR="00E93724">
        <w:rPr>
          <w:lang w:val="en-AU"/>
        </w:rPr>
        <w:t>Rent review date</w:t>
      </w:r>
      <w:r w:rsidRPr="00E93724">
        <w:rPr>
          <w:lang w:val="en-AU"/>
        </w:rPr>
        <w:t>, the end of the Term</w:t>
      </w:r>
      <w:r w:rsidRPr="00F11115">
        <w:rPr>
          <w:lang w:val="en-AU"/>
        </w:rPr>
        <w:t>;</w:t>
      </w:r>
    </w:p>
    <w:p w:rsidR="008D1BC0" w:rsidRPr="00F11115" w:rsidRDefault="008D1BC0" w:rsidP="00072DD5">
      <w:pPr>
        <w:pStyle w:val="ScheduleLevel4"/>
        <w:rPr>
          <w:lang w:val="en-AU"/>
        </w:rPr>
      </w:pPr>
      <w:r w:rsidRPr="00F11115">
        <w:rPr>
          <w:lang w:val="en-AU"/>
        </w:rPr>
        <w:t>the increased value of the Premises occasioned by the Landlord repainting or recarpeting the Premises pursuant to this Lease (provided that nothing in this clause will require the Tenant to reimburse the Landlord for the cost of that repainting or recarpeting);</w:t>
      </w:r>
    </w:p>
    <w:p w:rsidR="008D1BC0" w:rsidRPr="00F11115" w:rsidRDefault="008D1BC0" w:rsidP="00072DD5">
      <w:pPr>
        <w:pStyle w:val="ScheduleLevel4"/>
        <w:rPr>
          <w:lang w:val="en-AU"/>
        </w:rPr>
      </w:pPr>
      <w:r w:rsidRPr="00F11115">
        <w:rPr>
          <w:lang w:val="en-AU"/>
        </w:rPr>
        <w:t>the restriction on user, assignment or subletting;</w:t>
      </w:r>
    </w:p>
    <w:p w:rsidR="008D1BC0" w:rsidRPr="00F11115" w:rsidRDefault="008D1BC0" w:rsidP="00072DD5">
      <w:pPr>
        <w:pStyle w:val="ScheduleLevel4"/>
        <w:rPr>
          <w:lang w:val="en-AU"/>
        </w:rPr>
      </w:pPr>
      <w:r w:rsidRPr="00F11115">
        <w:rPr>
          <w:lang w:val="en-AU"/>
        </w:rPr>
        <w:t>the terms and conditions generally of this Lease;</w:t>
      </w:r>
    </w:p>
    <w:p w:rsidR="008D1BC0" w:rsidRPr="00F11115" w:rsidRDefault="008D1BC0" w:rsidP="00072DD5">
      <w:pPr>
        <w:pStyle w:val="ScheduleLevel4"/>
        <w:rPr>
          <w:lang w:val="en-AU"/>
        </w:rPr>
      </w:pPr>
      <w:r w:rsidRPr="00F11115">
        <w:rPr>
          <w:lang w:val="en-AU"/>
        </w:rPr>
        <w:t>any rent-free period, financial contribution (including any contribution towards the cost of fitout) or other concession customarily or likely to be offered to new tenants of comparable vacant premises,</w:t>
      </w:r>
    </w:p>
    <w:p w:rsidR="008D1BC0" w:rsidRPr="00F11115" w:rsidRDefault="008D1BC0" w:rsidP="002142B5">
      <w:pPr>
        <w:pStyle w:val="ScheduleLevel4"/>
        <w:numPr>
          <w:ilvl w:val="0"/>
          <w:numId w:val="0"/>
        </w:numPr>
        <w:ind w:left="1134"/>
        <w:rPr>
          <w:lang w:val="en-AU"/>
        </w:rPr>
      </w:pPr>
      <w:r w:rsidRPr="00F11115">
        <w:rPr>
          <w:lang w:val="en-AU"/>
        </w:rPr>
        <w:t>but not taking into account:</w:t>
      </w:r>
    </w:p>
    <w:p w:rsidR="008D1BC0" w:rsidRPr="00F11115" w:rsidRDefault="008D1BC0" w:rsidP="00072DD5">
      <w:pPr>
        <w:pStyle w:val="ScheduleLevel4"/>
        <w:rPr>
          <w:lang w:val="en-AU"/>
        </w:rPr>
      </w:pPr>
      <w:r w:rsidRPr="00F11115">
        <w:rPr>
          <w:lang w:val="en-AU"/>
        </w:rPr>
        <w:t>the adverse effect on the condition or rental value of the Premises of any breach of this Lease by the Tenant;</w:t>
      </w:r>
    </w:p>
    <w:p w:rsidR="008D1BC0" w:rsidRPr="00F11115" w:rsidRDefault="008D1BC0" w:rsidP="00072DD5">
      <w:pPr>
        <w:pStyle w:val="ScheduleLevel4"/>
        <w:rPr>
          <w:lang w:val="en-AU"/>
        </w:rPr>
      </w:pPr>
      <w:r w:rsidRPr="00F11115">
        <w:rPr>
          <w:lang w:val="en-AU"/>
        </w:rPr>
        <w:t>any Fittings and other improvements or alterations installed in or made to the Premises by or for the Tenant, its sub-tenants or their respective predecessors in title during the Term or any period of prior occupation to the intent that the Premises for the purpose of determining the open market rental value will be regarded as cleared space but otherwise serviced and habitable;</w:t>
      </w:r>
    </w:p>
    <w:p w:rsidR="008D1BC0" w:rsidRPr="00F11115" w:rsidRDefault="008D1BC0" w:rsidP="00072DD5">
      <w:pPr>
        <w:pStyle w:val="ScheduleLevel4"/>
        <w:rPr>
          <w:lang w:val="en-AU"/>
        </w:rPr>
      </w:pPr>
      <w:r w:rsidRPr="00F11115">
        <w:rPr>
          <w:lang w:val="en-AU"/>
        </w:rPr>
        <w:t>any increase in value in the Premises as a result of any structural alterations or other voluntary improvements made to the Premises or the Building (including installation of equipment) by the Landlord at its discretion for any reason (except any carried out at the prior request of the Tenant to which the Tenant has not contributed either by way of service charge or otherwise);</w:t>
      </w:r>
    </w:p>
    <w:p w:rsidR="008D1BC0" w:rsidRPr="00F11115" w:rsidRDefault="008D1BC0" w:rsidP="00072DD5">
      <w:pPr>
        <w:pStyle w:val="ScheduleLevel4"/>
        <w:rPr>
          <w:lang w:val="en-AU"/>
        </w:rPr>
      </w:pPr>
      <w:r w:rsidRPr="00F11115">
        <w:rPr>
          <w:lang w:val="en-AU"/>
        </w:rPr>
        <w:t>any special interest of the Tenant, its sub-tenants or their respective predecessors in title including the fact that the Tenant is a sitting tenant;</w:t>
      </w:r>
    </w:p>
    <w:p w:rsidR="008D1BC0" w:rsidRPr="00F11115" w:rsidRDefault="008D1BC0" w:rsidP="00072DD5">
      <w:pPr>
        <w:pStyle w:val="ScheduleLevel4"/>
        <w:rPr>
          <w:lang w:val="en-AU"/>
        </w:rPr>
      </w:pPr>
      <w:r w:rsidRPr="00F11115">
        <w:rPr>
          <w:lang w:val="en-AU"/>
        </w:rPr>
        <w:t>goodwill occasioned by the Tenant, its sub-tenants or their respective predecessors in title;</w:t>
      </w:r>
    </w:p>
    <w:p w:rsidR="008D1BC0" w:rsidRPr="00F11115" w:rsidRDefault="008D1BC0" w:rsidP="00072DD5">
      <w:pPr>
        <w:pStyle w:val="ScheduleLevel4"/>
        <w:rPr>
          <w:lang w:val="en-AU"/>
        </w:rPr>
      </w:pPr>
      <w:r w:rsidRPr="00F11115">
        <w:rPr>
          <w:lang w:val="en-AU"/>
        </w:rPr>
        <w:t xml:space="preserve">any right of the Tenant to use any part of the Building or the Land other than the net lettable area of the Premises and the Car Parking </w:t>
      </w:r>
      <w:smartTag w:uri="urn:schemas-microsoft-com:office:smarttags" w:element="time">
        <w:r w:rsidRPr="00F11115">
          <w:rPr>
            <w:lang w:val="en-AU"/>
          </w:rPr>
          <w:t>Bays</w:t>
        </w:r>
      </w:smartTag>
      <w:r w:rsidRPr="00F11115">
        <w:rPr>
          <w:lang w:val="en-AU"/>
        </w:rPr>
        <w:t>; or</w:t>
      </w:r>
    </w:p>
    <w:p w:rsidR="008D1BC0" w:rsidRPr="00F11115" w:rsidRDefault="008D1BC0" w:rsidP="00072DD5">
      <w:pPr>
        <w:pStyle w:val="ScheduleLevel4"/>
        <w:rPr>
          <w:lang w:val="en-AU"/>
        </w:rPr>
      </w:pPr>
      <w:r w:rsidRPr="00F11115">
        <w:rPr>
          <w:lang w:val="en-AU"/>
        </w:rPr>
        <w:t>any naming rights the Tenant may have in respect of the Building.</w:t>
      </w:r>
    </w:p>
    <w:p w:rsidR="007A05C5" w:rsidRDefault="00753C29" w:rsidP="00072DD5">
      <w:pPr>
        <w:pStyle w:val="ScheduleHeading"/>
        <w:rPr>
          <w:szCs w:val="22"/>
          <w:lang w:val="en-AU"/>
        </w:rPr>
      </w:pPr>
      <w:bookmarkStart w:id="1543" w:name="_Toc304215285"/>
      <w:bookmarkStart w:id="1544" w:name="_AGSRef86016243"/>
      <w:bookmarkStart w:id="1545" w:name="_Toc270606259"/>
      <w:bookmarkStart w:id="1546" w:name="_AGSRef34772640"/>
      <w:bookmarkStart w:id="1547" w:name="_AGSRef62020957"/>
      <w:bookmarkStart w:id="1548" w:name="_Toc253563855"/>
      <w:bookmarkStart w:id="1549" w:name="_Toc253491553"/>
      <w:bookmarkStart w:id="1550" w:name="_AGSRef50972002"/>
      <w:bookmarkStart w:id="1551" w:name="_AGSRef13042044"/>
      <w:bookmarkStart w:id="1552" w:name="_AGSRef23528224"/>
      <w:bookmarkStart w:id="1553" w:name="_AGSRef29725801"/>
      <w:bookmarkStart w:id="1554" w:name="_Toc252787744"/>
      <w:r w:rsidRPr="00F11115">
        <w:rPr>
          <w:szCs w:val="22"/>
          <w:lang w:val="en-AU"/>
        </w:rPr>
        <w:t> </w:t>
      </w:r>
      <w:bookmarkStart w:id="1555" w:name="_Ref10646444"/>
      <w:bookmarkStart w:id="1556" w:name="_Toc17130292"/>
      <w:bookmarkStart w:id="1557" w:name="_Toc62651335"/>
      <w:r w:rsidR="007A05C5" w:rsidRPr="00F11115">
        <w:rPr>
          <w:szCs w:val="22"/>
          <w:lang w:val="en-AU"/>
        </w:rPr>
        <w:t>Performance Standards</w:t>
      </w:r>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p>
    <w:p w:rsidR="00152F7B" w:rsidRDefault="00152F7B" w:rsidP="00152F7B">
      <w:pPr>
        <w:rPr>
          <w:lang w:eastAsia="en-AU" w:bidi="ar-SA"/>
        </w:rPr>
      </w:pPr>
    </w:p>
    <w:p w:rsidR="00152F7B" w:rsidRPr="00F11115" w:rsidRDefault="00152F7B" w:rsidP="00152F7B">
      <w:pPr>
        <w:pStyle w:val="PlainParagraph"/>
        <w:ind w:left="0"/>
      </w:pPr>
      <w:r w:rsidRPr="00F11115">
        <w:rPr>
          <w:color w:val="FF0000"/>
        </w:rPr>
        <w:t xml:space="preserve">^User Note </w:t>
      </w:r>
      <w:r>
        <w:rPr>
          <w:color w:val="FF0000"/>
        </w:rPr>
        <w:t>–</w:t>
      </w:r>
      <w:r w:rsidRPr="00F11115">
        <w:rPr>
          <w:color w:val="FF0000"/>
        </w:rPr>
        <w:t xml:space="preserve"> </w:t>
      </w:r>
      <w:r>
        <w:rPr>
          <w:color w:val="FF0000"/>
        </w:rPr>
        <w:t xml:space="preserve">Insert the agreed Performance Standards for the Building in this </w:t>
      </w:r>
      <w:r>
        <w:rPr>
          <w:color w:val="FF0000"/>
        </w:rPr>
        <w:fldChar w:fldCharType="begin"/>
      </w:r>
      <w:r>
        <w:rPr>
          <w:color w:val="FF0000"/>
        </w:rPr>
        <w:instrText xml:space="preserve"> REF _Ref10646444 \w \h </w:instrText>
      </w:r>
      <w:r>
        <w:rPr>
          <w:color w:val="FF0000"/>
        </w:rPr>
      </w:r>
      <w:r>
        <w:rPr>
          <w:color w:val="FF0000"/>
        </w:rPr>
        <w:fldChar w:fldCharType="separate"/>
      </w:r>
      <w:r w:rsidR="00170A0A">
        <w:rPr>
          <w:color w:val="FF0000"/>
        </w:rPr>
        <w:t>Schedule 6</w:t>
      </w:r>
      <w:r>
        <w:rPr>
          <w:color w:val="FF0000"/>
        </w:rPr>
        <w:fldChar w:fldCharType="end"/>
      </w:r>
      <w:r>
        <w:rPr>
          <w:color w:val="FF0000"/>
        </w:rPr>
        <w:t>.^</w:t>
      </w:r>
    </w:p>
    <w:p w:rsidR="00152F7B" w:rsidRDefault="00152F7B" w:rsidP="00152F7B">
      <w:pPr>
        <w:rPr>
          <w:lang w:eastAsia="en-AU" w:bidi="ar-SA"/>
        </w:rPr>
      </w:pPr>
    </w:p>
    <w:p w:rsidR="00152F7B" w:rsidRPr="00152F7B" w:rsidRDefault="00152F7B" w:rsidP="00152F7B">
      <w:pPr>
        <w:rPr>
          <w:lang w:eastAsia="en-AU" w:bidi="ar-SA"/>
        </w:rPr>
      </w:pPr>
    </w:p>
    <w:p w:rsidR="00A93D3E" w:rsidRPr="00A93D3E" w:rsidRDefault="00A93D3E" w:rsidP="00A93D3E">
      <w:pPr>
        <w:rPr>
          <w:lang w:eastAsia="en-AU" w:bidi="ar-SA"/>
        </w:rPr>
      </w:pPr>
    </w:p>
    <w:p w:rsidR="00224F93" w:rsidRDefault="00224F93">
      <w:pPr>
        <w:spacing w:after="0" w:line="240" w:lineRule="auto"/>
      </w:pPr>
      <w:r>
        <w:br w:type="page"/>
      </w:r>
    </w:p>
    <w:p w:rsidR="00224F93" w:rsidRPr="00224F93" w:rsidRDefault="00EC582B" w:rsidP="00072DD5">
      <w:pPr>
        <w:pStyle w:val="ScheduleHeading"/>
        <w:rPr>
          <w:szCs w:val="22"/>
          <w:lang w:val="en-AU"/>
        </w:rPr>
      </w:pPr>
      <w:bookmarkStart w:id="1558" w:name="_Toc304215286"/>
      <w:bookmarkStart w:id="1559" w:name="_AGSRef93997114"/>
      <w:bookmarkStart w:id="1560" w:name="_AGSRef49796921"/>
      <w:bookmarkStart w:id="1561" w:name="_Toc270606260"/>
      <w:bookmarkStart w:id="1562" w:name="_Ref261942011"/>
      <w:bookmarkStart w:id="1563" w:name="_Toc253563856"/>
      <w:bookmarkStart w:id="1564" w:name="_Toc253491554"/>
      <w:bookmarkStart w:id="1565" w:name="_AGSRef63457113"/>
      <w:bookmarkStart w:id="1566" w:name="_AGSRef74741578"/>
      <w:bookmarkStart w:id="1567" w:name="_AGSRef68406230"/>
      <w:bookmarkStart w:id="1568" w:name="_Toc252787745"/>
      <w:bookmarkStart w:id="1569" w:name="_Toc398127298"/>
      <w:bookmarkStart w:id="1570" w:name="_Ref8031417"/>
      <w:bookmarkStart w:id="1571" w:name="_Ref8031884"/>
      <w:bookmarkStart w:id="1572" w:name="_Ref8031902"/>
      <w:bookmarkStart w:id="1573" w:name="_Ref10645942"/>
      <w:bookmarkStart w:id="1574" w:name="_Ref10732641"/>
      <w:r>
        <w:rPr>
          <w:szCs w:val="22"/>
          <w:lang w:val="en-AU"/>
        </w:rPr>
        <w:t xml:space="preserve"> </w:t>
      </w:r>
      <w:bookmarkStart w:id="1575" w:name="_Toc17130294"/>
      <w:bookmarkStart w:id="1576" w:name="_Toc62651336"/>
      <w:r w:rsidR="00224F93" w:rsidRPr="00224F93">
        <w:rPr>
          <w:szCs w:val="22"/>
          <w:lang w:val="en-AU"/>
        </w:rPr>
        <w:t>Green Lease Schedule</w:t>
      </w:r>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p>
    <w:p w:rsidR="00A93D3E" w:rsidRDefault="00A93D3E">
      <w:pPr>
        <w:spacing w:after="0" w:line="240" w:lineRule="auto"/>
      </w:pPr>
    </w:p>
    <w:p w:rsidR="00A93D3E" w:rsidRPr="00F11115" w:rsidRDefault="00A93D3E" w:rsidP="00A93D3E">
      <w:pPr>
        <w:pStyle w:val="PlainParagraph"/>
        <w:ind w:left="0"/>
      </w:pPr>
      <w:r w:rsidRPr="00F11115">
        <w:rPr>
          <w:color w:val="FF0000"/>
        </w:rPr>
        <w:t xml:space="preserve">^User Note </w:t>
      </w:r>
      <w:r>
        <w:rPr>
          <w:color w:val="FF0000"/>
        </w:rPr>
        <w:t>–</w:t>
      </w:r>
      <w:r w:rsidRPr="00F11115">
        <w:rPr>
          <w:color w:val="FF0000"/>
        </w:rPr>
        <w:t xml:space="preserve"> </w:t>
      </w:r>
      <w:r>
        <w:rPr>
          <w:color w:val="FF0000"/>
        </w:rPr>
        <w:t xml:space="preserve">If </w:t>
      </w:r>
      <w:r w:rsidR="00EE42B8">
        <w:rPr>
          <w:color w:val="FF0000"/>
        </w:rPr>
        <w:t>this Lease</w:t>
      </w:r>
      <w:r>
        <w:rPr>
          <w:color w:val="FF0000"/>
        </w:rPr>
        <w:t xml:space="preserve"> is subject to a Green Lease Schedule, the appropriate GLS (as named in </w:t>
      </w:r>
      <w:r>
        <w:rPr>
          <w:color w:val="FF0000"/>
        </w:rPr>
        <w:fldChar w:fldCharType="begin"/>
      </w:r>
      <w:r>
        <w:rPr>
          <w:color w:val="FF0000"/>
        </w:rPr>
        <w:instrText xml:space="preserve"> REF _Ref8031303 \w \h </w:instrText>
      </w:r>
      <w:r>
        <w:rPr>
          <w:color w:val="FF0000"/>
        </w:rPr>
      </w:r>
      <w:r>
        <w:rPr>
          <w:color w:val="FF0000"/>
        </w:rPr>
        <w:fldChar w:fldCharType="separate"/>
      </w:r>
      <w:r w:rsidR="00170A0A">
        <w:rPr>
          <w:color w:val="FF0000"/>
        </w:rPr>
        <w:t>Item 22</w:t>
      </w:r>
      <w:r>
        <w:rPr>
          <w:color w:val="FF0000"/>
        </w:rPr>
        <w:fldChar w:fldCharType="end"/>
      </w:r>
      <w:r>
        <w:rPr>
          <w:color w:val="FF0000"/>
        </w:rPr>
        <w:t xml:space="preserve">) should be included in this </w:t>
      </w:r>
      <w:r>
        <w:rPr>
          <w:color w:val="FF0000"/>
        </w:rPr>
        <w:fldChar w:fldCharType="begin"/>
      </w:r>
      <w:r>
        <w:rPr>
          <w:color w:val="FF0000"/>
        </w:rPr>
        <w:instrText xml:space="preserve"> REF _Ref10645942 \w \h </w:instrText>
      </w:r>
      <w:r>
        <w:rPr>
          <w:color w:val="FF0000"/>
        </w:rPr>
      </w:r>
      <w:r>
        <w:rPr>
          <w:color w:val="FF0000"/>
        </w:rPr>
        <w:fldChar w:fldCharType="separate"/>
      </w:r>
      <w:r w:rsidR="00170A0A">
        <w:rPr>
          <w:color w:val="FF0000"/>
        </w:rPr>
        <w:t>Schedule 7</w:t>
      </w:r>
      <w:r>
        <w:rPr>
          <w:color w:val="FF0000"/>
        </w:rPr>
        <w:fldChar w:fldCharType="end"/>
      </w:r>
      <w:r w:rsidR="00152F7B">
        <w:rPr>
          <w:color w:val="FF0000"/>
        </w:rPr>
        <w:t>, otherwise insert the words 'Not applicable'</w:t>
      </w:r>
      <w:r>
        <w:rPr>
          <w:color w:val="FF0000"/>
        </w:rPr>
        <w:t>.^</w:t>
      </w:r>
    </w:p>
    <w:p w:rsidR="00A93D3E" w:rsidRDefault="00A93D3E">
      <w:pPr>
        <w:spacing w:after="0" w:line="240" w:lineRule="auto"/>
      </w:pPr>
    </w:p>
    <w:p w:rsidR="00DA1EEA" w:rsidRDefault="00DA1EEA">
      <w:pPr>
        <w:spacing w:after="0" w:line="240" w:lineRule="auto"/>
        <w:rPr>
          <w:b/>
          <w:caps/>
        </w:rPr>
      </w:pPr>
      <w:r>
        <w:br w:type="page"/>
      </w:r>
    </w:p>
    <w:p w:rsidR="007A05C5" w:rsidRPr="00F11115" w:rsidRDefault="00EC582B" w:rsidP="00D44A47">
      <w:pPr>
        <w:pStyle w:val="ScheduleHeading"/>
        <w:rPr>
          <w:szCs w:val="22"/>
          <w:lang w:val="en-AU"/>
        </w:rPr>
      </w:pPr>
      <w:bookmarkStart w:id="1577" w:name="_Toc304215290"/>
      <w:bookmarkStart w:id="1578" w:name="_Toc270606264"/>
      <w:r>
        <w:rPr>
          <w:szCs w:val="22"/>
          <w:lang w:val="en-AU"/>
        </w:rPr>
        <w:t xml:space="preserve"> </w:t>
      </w:r>
      <w:bookmarkStart w:id="1579" w:name="_Toc17130295"/>
      <w:bookmarkStart w:id="1580" w:name="_Toc62651337"/>
      <w:r w:rsidR="00D44A47" w:rsidRPr="00D44A47">
        <w:rPr>
          <w:szCs w:val="22"/>
          <w:lang w:val="en-AU"/>
        </w:rPr>
        <w:t>Signing Page</w:t>
      </w:r>
      <w:bookmarkEnd w:id="1577"/>
      <w:bookmarkEnd w:id="1578"/>
      <w:bookmarkEnd w:id="1579"/>
      <w:bookmarkEnd w:id="1580"/>
    </w:p>
    <w:p w:rsidR="007A05C5" w:rsidRPr="00F11115" w:rsidRDefault="007A05C5" w:rsidP="00072DD5">
      <w:pPr>
        <w:pStyle w:val="ScheduleLevel1"/>
        <w:rPr>
          <w:lang w:val="en-AU"/>
        </w:rPr>
      </w:pPr>
      <w:r w:rsidRPr="00F11115">
        <w:rPr>
          <w:lang w:val="en-AU"/>
        </w:rPr>
        <w:t>DATE</w:t>
      </w:r>
    </w:p>
    <w:p w:rsidR="007A05C5" w:rsidRDefault="007A05C5" w:rsidP="007A05C5">
      <w:pPr>
        <w:pStyle w:val="PlainParagraph"/>
        <w:rPr>
          <w:rFonts w:cs="Angsana New"/>
          <w:lang w:eastAsia="zh-CN" w:bidi="th-TH"/>
        </w:rPr>
      </w:pPr>
      <w:r w:rsidRPr="00F11115">
        <w:t xml:space="preserve">This lease is dated </w:t>
      </w:r>
      <w:r w:rsidR="008347D0">
        <w:t>[</w:t>
      </w:r>
      <w:r w:rsidR="008347D0" w:rsidRPr="008347D0">
        <w:rPr>
          <w:rFonts w:cs="Angsana New"/>
          <w:highlight w:val="cyan"/>
          <w:lang w:eastAsia="zh-CN" w:bidi="th-TH"/>
        </w:rPr>
        <w:t xml:space="preserve">insert date </w:t>
      </w:r>
      <w:r w:rsidR="00EE42B8">
        <w:rPr>
          <w:rFonts w:cs="Angsana New"/>
          <w:highlight w:val="cyan"/>
          <w:lang w:eastAsia="zh-CN" w:bidi="th-TH"/>
        </w:rPr>
        <w:t>this Lease</w:t>
      </w:r>
      <w:r w:rsidR="00A93D3E" w:rsidRPr="008347D0">
        <w:rPr>
          <w:rFonts w:cs="Angsana New"/>
          <w:highlight w:val="cyan"/>
          <w:lang w:eastAsia="zh-CN" w:bidi="th-TH"/>
        </w:rPr>
        <w:t xml:space="preserve"> </w:t>
      </w:r>
      <w:r w:rsidR="008347D0" w:rsidRPr="008347D0">
        <w:rPr>
          <w:rFonts w:cs="Angsana New"/>
          <w:highlight w:val="cyan"/>
          <w:lang w:eastAsia="zh-CN" w:bidi="th-TH"/>
        </w:rPr>
        <w:t>is signed</w:t>
      </w:r>
      <w:r w:rsidR="008347D0">
        <w:rPr>
          <w:rFonts w:cs="Angsana New"/>
          <w:lang w:eastAsia="zh-CN" w:bidi="th-TH"/>
        </w:rPr>
        <w:t>]</w:t>
      </w:r>
    </w:p>
    <w:p w:rsidR="00A93D3E" w:rsidRPr="00F11115" w:rsidRDefault="00A93D3E" w:rsidP="007A05C5">
      <w:pPr>
        <w:pStyle w:val="PlainParagraph"/>
      </w:pPr>
      <w:r w:rsidRPr="00F11115">
        <w:rPr>
          <w:color w:val="FF0000"/>
        </w:rPr>
        <w:t xml:space="preserve">^User Note </w:t>
      </w:r>
      <w:r>
        <w:rPr>
          <w:color w:val="FF0000"/>
        </w:rPr>
        <w:t>–</w:t>
      </w:r>
      <w:r w:rsidRPr="00F11115">
        <w:rPr>
          <w:color w:val="FF0000"/>
        </w:rPr>
        <w:t xml:space="preserve"> </w:t>
      </w:r>
      <w:r>
        <w:rPr>
          <w:color w:val="FF0000"/>
        </w:rPr>
        <w:t xml:space="preserve">The date of </w:t>
      </w:r>
      <w:r w:rsidR="00EE42B8">
        <w:rPr>
          <w:color w:val="FF0000"/>
        </w:rPr>
        <w:t>this Lease</w:t>
      </w:r>
      <w:r>
        <w:rPr>
          <w:color w:val="FF0000"/>
        </w:rPr>
        <w:t xml:space="preserve"> is the date the second party to sign </w:t>
      </w:r>
      <w:r w:rsidR="00EE42B8">
        <w:rPr>
          <w:color w:val="FF0000"/>
        </w:rPr>
        <w:t>this Lease</w:t>
      </w:r>
      <w:r>
        <w:rPr>
          <w:color w:val="FF0000"/>
        </w:rPr>
        <w:t xml:space="preserve"> signs and should be inserted by hand at the time of signing.^</w:t>
      </w:r>
    </w:p>
    <w:p w:rsidR="007A05C5" w:rsidRPr="00F11115" w:rsidRDefault="007A05C5" w:rsidP="00072DD5">
      <w:pPr>
        <w:pStyle w:val="ScheduleLevel1"/>
        <w:rPr>
          <w:lang w:val="en-AU"/>
        </w:rPr>
      </w:pPr>
      <w:r w:rsidRPr="00F11115">
        <w:rPr>
          <w:lang w:val="en-AU"/>
        </w:rPr>
        <w:t>SIGNING</w:t>
      </w:r>
    </w:p>
    <w:p w:rsidR="007A05C5" w:rsidRPr="00F11115" w:rsidRDefault="007A05C5" w:rsidP="007A05C5">
      <w:pPr>
        <w:pStyle w:val="PlainParagraph"/>
      </w:pPr>
      <w:r w:rsidRPr="00F11115">
        <w:t>This Lease is executed as a deed.</w:t>
      </w:r>
    </w:p>
    <w:p w:rsidR="007A05C5" w:rsidRPr="00F11115" w:rsidRDefault="007A05C5" w:rsidP="007A05C5">
      <w:pPr>
        <w:pStyle w:val="PlainParagraph"/>
        <w:rPr>
          <w:b/>
        </w:rPr>
      </w:pPr>
      <w:r w:rsidRPr="00F11115">
        <w:rPr>
          <w:b/>
        </w:rPr>
        <w:t>EXECUTION BY LANDLORD</w:t>
      </w:r>
    </w:p>
    <w:p w:rsidR="007A05C5" w:rsidRPr="00F11115" w:rsidRDefault="007A05C5" w:rsidP="007A05C5">
      <w:pPr>
        <w:pStyle w:val="PlainParagraph"/>
        <w:rPr>
          <w:color w:val="FF0000"/>
        </w:rPr>
      </w:pPr>
      <w:r w:rsidRPr="00F11115">
        <w:rPr>
          <w:color w:val="FF0000"/>
        </w:rPr>
        <w:t xml:space="preserve">^User Note </w:t>
      </w:r>
      <w:r w:rsidR="009C7966">
        <w:rPr>
          <w:color w:val="FF0000"/>
        </w:rPr>
        <w:t>–</w:t>
      </w:r>
      <w:r w:rsidRPr="00F11115">
        <w:rPr>
          <w:color w:val="FF0000"/>
        </w:rPr>
        <w:t xml:space="preserve"> </w:t>
      </w:r>
      <w:r w:rsidR="00A93D3E" w:rsidRPr="00F11115">
        <w:rPr>
          <w:color w:val="FF0000"/>
        </w:rPr>
        <w:t>Choose</w:t>
      </w:r>
      <w:r w:rsidR="009C7966">
        <w:rPr>
          <w:color w:val="FF0000"/>
        </w:rPr>
        <w:t xml:space="preserve"> </w:t>
      </w:r>
      <w:r w:rsidRPr="00F11115">
        <w:rPr>
          <w:color w:val="FF0000"/>
        </w:rPr>
        <w:t>from following</w:t>
      </w:r>
      <w:r w:rsidR="00A93D3E">
        <w:rPr>
          <w:color w:val="FF0000"/>
        </w:rPr>
        <w:t xml:space="preserve"> execution clauses for each party.^</w:t>
      </w:r>
    </w:p>
    <w:p w:rsidR="007A05C5" w:rsidRPr="00F11115" w:rsidRDefault="007A05C5" w:rsidP="007A05C5">
      <w:pPr>
        <w:pStyle w:val="PlainParagraph"/>
        <w:rPr>
          <w:b/>
          <w:color w:val="FF0000"/>
        </w:rPr>
      </w:pPr>
      <w:r w:rsidRPr="00F11115">
        <w:rPr>
          <w:b/>
          <w:color w:val="FF0000"/>
        </w:rPr>
        <w:t>^Execution by natural person^</w:t>
      </w:r>
    </w:p>
    <w:tbl>
      <w:tblPr>
        <w:tblW w:w="0" w:type="auto"/>
        <w:tblInd w:w="1134" w:type="dxa"/>
        <w:tblLayout w:type="fixed"/>
        <w:tblLook w:val="0000" w:firstRow="0" w:lastRow="0" w:firstColumn="0" w:lastColumn="0" w:noHBand="0" w:noVBand="0"/>
      </w:tblPr>
      <w:tblGrid>
        <w:gridCol w:w="3936"/>
        <w:gridCol w:w="425"/>
        <w:gridCol w:w="3685"/>
      </w:tblGrid>
      <w:tr w:rsidR="007A05C5" w:rsidRPr="00F11115" w:rsidTr="003C50CA">
        <w:trPr>
          <w:cantSplit/>
        </w:trPr>
        <w:tc>
          <w:tcPr>
            <w:tcW w:w="3936" w:type="dxa"/>
          </w:tcPr>
          <w:p w:rsidR="007A05C5" w:rsidRPr="00F11115" w:rsidRDefault="008347D0" w:rsidP="008347D0">
            <w:r>
              <w:t>[</w:t>
            </w:r>
            <w:r w:rsidR="007A05C5" w:rsidRPr="008347D0">
              <w:rPr>
                <w:highlight w:val="cyan"/>
              </w:rPr>
              <w:t>SIGNED</w:t>
            </w:r>
            <w:r>
              <w:t>]</w:t>
            </w:r>
            <w:r w:rsidR="007A05C5" w:rsidRPr="00F11115">
              <w:t xml:space="preserve"> </w:t>
            </w:r>
            <w:r>
              <w:t>[</w:t>
            </w:r>
            <w:r w:rsidR="007A05C5" w:rsidRPr="008347D0">
              <w:rPr>
                <w:highlight w:val="cyan"/>
              </w:rPr>
              <w:t>SEALED AND DELIVERED</w:t>
            </w:r>
            <w:r>
              <w:t>]</w:t>
            </w:r>
            <w:r w:rsidR="007A05C5" w:rsidRPr="00F11115">
              <w:t xml:space="preserve"> by </w:t>
            </w:r>
            <w:r>
              <w:t>[</w:t>
            </w:r>
            <w:r w:rsidR="00A93D3E">
              <w:rPr>
                <w:rStyle w:val="zDPParty2Name"/>
                <w:highlight w:val="cyan"/>
              </w:rPr>
              <w:t>Landlord n</w:t>
            </w:r>
            <w:r w:rsidR="00A93D3E" w:rsidRPr="008347D0">
              <w:rPr>
                <w:rStyle w:val="zDPParty2Name"/>
                <w:highlight w:val="cyan"/>
              </w:rPr>
              <w:t>ame</w:t>
            </w:r>
            <w:r>
              <w:rPr>
                <w:rStyle w:val="zDPParty1Name"/>
              </w:rPr>
              <w:t>]</w:t>
            </w:r>
            <w:r w:rsidR="00EC582B">
              <w:rPr>
                <w:rStyle w:val="zDPParty1Name"/>
              </w:rPr>
              <w:t>:</w:t>
            </w:r>
          </w:p>
          <w:p w:rsidR="007A05C5" w:rsidRPr="00F11115" w:rsidRDefault="007A05C5" w:rsidP="003C50CA">
            <w:pPr>
              <w:pBdr>
                <w:bottom w:val="single" w:sz="2" w:space="1" w:color="auto"/>
              </w:pBdr>
              <w:spacing w:before="480" w:line="260" w:lineRule="atLeast"/>
            </w:pPr>
          </w:p>
          <w:p w:rsidR="007A05C5" w:rsidRPr="00F11115" w:rsidRDefault="007A05C5" w:rsidP="003C50CA">
            <w:r w:rsidRPr="00F11115">
              <w:t>Name of signatory</w:t>
            </w:r>
          </w:p>
        </w:tc>
        <w:tc>
          <w:tcPr>
            <w:tcW w:w="425" w:type="dxa"/>
          </w:tcPr>
          <w:p w:rsidR="007A05C5" w:rsidRPr="00F11115" w:rsidRDefault="007A05C5" w:rsidP="003C50CA">
            <w:pPr>
              <w:spacing w:before="240" w:line="260" w:lineRule="atLeast"/>
            </w:pPr>
            <w:r w:rsidRPr="00F11115">
              <w:t>)</w:t>
            </w:r>
          </w:p>
          <w:p w:rsidR="007A05C5" w:rsidRPr="00F11115" w:rsidRDefault="007A05C5" w:rsidP="003C50CA">
            <w:pPr>
              <w:spacing w:line="260" w:lineRule="atLeast"/>
            </w:pPr>
            <w:r w:rsidRPr="00F11115">
              <w:t>)</w:t>
            </w:r>
          </w:p>
          <w:p w:rsidR="007A05C5" w:rsidRPr="00F11115" w:rsidRDefault="007A05C5" w:rsidP="003C50CA">
            <w:pPr>
              <w:spacing w:line="260" w:lineRule="atLeast"/>
            </w:pPr>
            <w:r w:rsidRPr="00F11115">
              <w:t>)</w:t>
            </w:r>
          </w:p>
        </w:tc>
        <w:tc>
          <w:tcPr>
            <w:tcW w:w="3685" w:type="dxa"/>
            <w:vAlign w:val="bottom"/>
          </w:tcPr>
          <w:p w:rsidR="007A05C5" w:rsidRPr="00F11115" w:rsidRDefault="007A05C5" w:rsidP="003C50CA">
            <w:pPr>
              <w:pBdr>
                <w:bottom w:val="single" w:sz="2" w:space="1" w:color="auto"/>
              </w:pBdr>
              <w:spacing w:before="480" w:line="260" w:lineRule="atLeast"/>
            </w:pPr>
          </w:p>
          <w:p w:rsidR="007A05C5" w:rsidRPr="00F11115" w:rsidRDefault="007A05C5" w:rsidP="003C50CA">
            <w:r w:rsidRPr="00F11115">
              <w:t xml:space="preserve">Signature </w:t>
            </w:r>
          </w:p>
        </w:tc>
      </w:tr>
      <w:tr w:rsidR="007A05C5" w:rsidRPr="00F11115" w:rsidTr="003C50CA">
        <w:trPr>
          <w:cantSplit/>
        </w:trPr>
        <w:tc>
          <w:tcPr>
            <w:tcW w:w="3936" w:type="dxa"/>
          </w:tcPr>
          <w:p w:rsidR="007A05C5" w:rsidRPr="00F11115" w:rsidRDefault="007A05C5" w:rsidP="003C50CA">
            <w:pPr>
              <w:spacing w:before="480" w:line="260" w:lineRule="atLeast"/>
            </w:pPr>
            <w:r w:rsidRPr="00F11115">
              <w:t>In the presence of:</w:t>
            </w:r>
          </w:p>
          <w:p w:rsidR="007A05C5" w:rsidRPr="00F11115" w:rsidRDefault="007A05C5" w:rsidP="003C50CA">
            <w:pPr>
              <w:pBdr>
                <w:bottom w:val="single" w:sz="2" w:space="1" w:color="auto"/>
              </w:pBdr>
              <w:spacing w:before="480" w:line="260" w:lineRule="atLeast"/>
            </w:pPr>
          </w:p>
          <w:p w:rsidR="007A05C5" w:rsidRPr="00F11115" w:rsidRDefault="007A05C5" w:rsidP="003C50CA">
            <w:r w:rsidRPr="00F11115">
              <w:t>Name of witness</w:t>
            </w:r>
          </w:p>
        </w:tc>
        <w:tc>
          <w:tcPr>
            <w:tcW w:w="425" w:type="dxa"/>
          </w:tcPr>
          <w:p w:rsidR="007A05C5" w:rsidRPr="00F11115" w:rsidRDefault="007A05C5" w:rsidP="003C50CA">
            <w:pPr>
              <w:spacing w:line="260" w:lineRule="atLeast"/>
            </w:pPr>
          </w:p>
        </w:tc>
        <w:tc>
          <w:tcPr>
            <w:tcW w:w="3685" w:type="dxa"/>
            <w:vAlign w:val="bottom"/>
          </w:tcPr>
          <w:p w:rsidR="007A05C5" w:rsidRPr="00F11115" w:rsidRDefault="007A05C5" w:rsidP="003C50CA">
            <w:pPr>
              <w:pBdr>
                <w:bottom w:val="single" w:sz="2" w:space="1" w:color="auto"/>
              </w:pBdr>
              <w:spacing w:line="260" w:lineRule="atLeast"/>
            </w:pPr>
          </w:p>
          <w:p w:rsidR="007A05C5" w:rsidRPr="00F11115" w:rsidRDefault="007A05C5" w:rsidP="003C50CA">
            <w:r w:rsidRPr="00F11115">
              <w:t>Signature of witness</w:t>
            </w:r>
          </w:p>
        </w:tc>
      </w:tr>
    </w:tbl>
    <w:p w:rsidR="007A05C5" w:rsidRPr="00F11115" w:rsidRDefault="007A05C5" w:rsidP="00A93D3E">
      <w:pPr>
        <w:pStyle w:val="PlainParagraph"/>
        <w:rPr>
          <w:b/>
        </w:rPr>
      </w:pPr>
      <w:r w:rsidRPr="00F11115">
        <w:rPr>
          <w:b/>
          <w:color w:val="FF0000"/>
        </w:rPr>
        <w:t>^Execution in accordance with section 127 of the Corporations Act^</w:t>
      </w:r>
    </w:p>
    <w:tbl>
      <w:tblPr>
        <w:tblW w:w="8471" w:type="dxa"/>
        <w:tblInd w:w="1134" w:type="dxa"/>
        <w:tblLayout w:type="fixed"/>
        <w:tblLook w:val="0000" w:firstRow="0" w:lastRow="0" w:firstColumn="0" w:lastColumn="0" w:noHBand="0" w:noVBand="0"/>
      </w:tblPr>
      <w:tblGrid>
        <w:gridCol w:w="3936"/>
        <w:gridCol w:w="425"/>
        <w:gridCol w:w="425"/>
        <w:gridCol w:w="3685"/>
      </w:tblGrid>
      <w:tr w:rsidR="00143318" w:rsidRPr="00F11115" w:rsidTr="00143318">
        <w:trPr>
          <w:cantSplit/>
        </w:trPr>
        <w:tc>
          <w:tcPr>
            <w:tcW w:w="3936" w:type="dxa"/>
          </w:tcPr>
          <w:p w:rsidR="00143318" w:rsidRPr="00F11115" w:rsidRDefault="00143318" w:rsidP="008347D0">
            <w:r w:rsidRPr="00F11115">
              <w:t xml:space="preserve">EXECUTED by </w:t>
            </w:r>
            <w:r>
              <w:t>[</w:t>
            </w:r>
            <w:r>
              <w:rPr>
                <w:rStyle w:val="zDPParty2Name"/>
                <w:highlight w:val="cyan"/>
              </w:rPr>
              <w:t>Landlord n</w:t>
            </w:r>
            <w:r w:rsidRPr="008347D0">
              <w:rPr>
                <w:rStyle w:val="zDPParty2Name"/>
                <w:highlight w:val="cyan"/>
              </w:rPr>
              <w:t>ame</w:t>
            </w:r>
            <w:r>
              <w:rPr>
                <w:rStyle w:val="zDPParty2Name"/>
              </w:rPr>
              <w:t>]</w:t>
            </w:r>
            <w:r w:rsidRPr="008347D0">
              <w:rPr>
                <w:rStyle w:val="zDPParty2Name"/>
              </w:rPr>
              <w:t xml:space="preserve"> </w:t>
            </w:r>
            <w:r>
              <w:rPr>
                <w:rStyle w:val="zDPParty2Name"/>
              </w:rPr>
              <w:t>[</w:t>
            </w:r>
            <w:r>
              <w:rPr>
                <w:rStyle w:val="zDPParty2Name"/>
                <w:highlight w:val="cyan"/>
              </w:rPr>
              <w:t xml:space="preserve">Landlord </w:t>
            </w:r>
            <w:r w:rsidRPr="008347D0">
              <w:rPr>
                <w:highlight w:val="cyan"/>
              </w:rPr>
              <w:t>ACN</w:t>
            </w:r>
            <w:r>
              <w:t>]</w:t>
            </w:r>
            <w:r w:rsidRPr="00F11115">
              <w:rPr>
                <w:color w:val="0066FF"/>
              </w:rPr>
              <w:t xml:space="preserve"> </w:t>
            </w:r>
            <w:r w:rsidRPr="00F11115">
              <w:t xml:space="preserve">in accordance with the requirements of section 127 of the </w:t>
            </w:r>
            <w:r w:rsidRPr="00F11115">
              <w:rPr>
                <w:i/>
              </w:rPr>
              <w:t>Corporations Act 2001</w:t>
            </w:r>
            <w:r w:rsidR="006B1892">
              <w:t xml:space="preserve"> (Cth)</w:t>
            </w:r>
            <w:r w:rsidRPr="00F11115">
              <w:t>:</w:t>
            </w:r>
          </w:p>
          <w:p w:rsidR="00143318" w:rsidRPr="00F11115" w:rsidRDefault="00143318" w:rsidP="003C50CA">
            <w:pPr>
              <w:pBdr>
                <w:bottom w:val="single" w:sz="2" w:space="1" w:color="auto"/>
              </w:pBdr>
              <w:spacing w:before="480" w:line="260" w:lineRule="atLeast"/>
            </w:pPr>
          </w:p>
          <w:p w:rsidR="00143318" w:rsidRPr="00F11115" w:rsidRDefault="00143318" w:rsidP="003C50CA">
            <w:r w:rsidRPr="00F11115">
              <w:t xml:space="preserve">Name of </w:t>
            </w:r>
            <w:r>
              <w:t>d</w:t>
            </w:r>
            <w:r w:rsidRPr="00F11115">
              <w:t>irector</w:t>
            </w:r>
          </w:p>
        </w:tc>
        <w:tc>
          <w:tcPr>
            <w:tcW w:w="425" w:type="dxa"/>
          </w:tcPr>
          <w:p w:rsidR="00143318" w:rsidRPr="00F11115" w:rsidRDefault="00143318" w:rsidP="003C50CA">
            <w:pPr>
              <w:spacing w:before="240" w:line="260" w:lineRule="atLeast"/>
            </w:pPr>
          </w:p>
        </w:tc>
        <w:tc>
          <w:tcPr>
            <w:tcW w:w="425" w:type="dxa"/>
          </w:tcPr>
          <w:p w:rsidR="00143318" w:rsidRPr="00F11115" w:rsidRDefault="00143318" w:rsidP="003C50CA">
            <w:pPr>
              <w:spacing w:before="240" w:line="260" w:lineRule="atLeast"/>
            </w:pPr>
            <w:r w:rsidRPr="00F11115">
              <w:t>)</w:t>
            </w:r>
          </w:p>
          <w:p w:rsidR="00143318" w:rsidRPr="00F11115" w:rsidRDefault="00143318" w:rsidP="003C50CA">
            <w:pPr>
              <w:spacing w:line="260" w:lineRule="atLeast"/>
            </w:pPr>
            <w:r w:rsidRPr="00F11115">
              <w:t>)</w:t>
            </w:r>
          </w:p>
          <w:p w:rsidR="00143318" w:rsidRPr="00F11115" w:rsidRDefault="00143318" w:rsidP="003C50CA">
            <w:pPr>
              <w:spacing w:line="260" w:lineRule="atLeast"/>
            </w:pPr>
            <w:r w:rsidRPr="00F11115">
              <w:t>)</w:t>
            </w:r>
          </w:p>
        </w:tc>
        <w:tc>
          <w:tcPr>
            <w:tcW w:w="3685" w:type="dxa"/>
            <w:vAlign w:val="bottom"/>
          </w:tcPr>
          <w:p w:rsidR="00143318" w:rsidRPr="00F11115" w:rsidRDefault="00143318" w:rsidP="003C50CA">
            <w:pPr>
              <w:pBdr>
                <w:bottom w:val="single" w:sz="2" w:space="1" w:color="auto"/>
              </w:pBdr>
              <w:spacing w:before="480" w:line="260" w:lineRule="atLeast"/>
            </w:pPr>
          </w:p>
          <w:p w:rsidR="00143318" w:rsidRPr="00F11115" w:rsidRDefault="00143318" w:rsidP="003C50CA">
            <w:r w:rsidRPr="00F11115">
              <w:t xml:space="preserve">Signature </w:t>
            </w:r>
          </w:p>
        </w:tc>
      </w:tr>
      <w:tr w:rsidR="00143318" w:rsidRPr="00F11115" w:rsidTr="00143318">
        <w:trPr>
          <w:cantSplit/>
        </w:trPr>
        <w:tc>
          <w:tcPr>
            <w:tcW w:w="3936" w:type="dxa"/>
          </w:tcPr>
          <w:p w:rsidR="00143318" w:rsidRPr="00F11115" w:rsidRDefault="00143318" w:rsidP="003C50CA">
            <w:pPr>
              <w:pBdr>
                <w:bottom w:val="single" w:sz="2" w:space="1" w:color="auto"/>
              </w:pBdr>
              <w:spacing w:before="480" w:line="260" w:lineRule="atLeast"/>
              <w:rPr>
                <w:color w:val="000000"/>
              </w:rPr>
            </w:pPr>
          </w:p>
          <w:p w:rsidR="00143318" w:rsidRPr="00F11115" w:rsidRDefault="00143318" w:rsidP="00143318">
            <w:pPr>
              <w:rPr>
                <w:color w:val="000000"/>
              </w:rPr>
            </w:pPr>
            <w:r w:rsidRPr="00F11115">
              <w:rPr>
                <w:color w:val="000000"/>
              </w:rPr>
              <w:t xml:space="preserve">Name of </w:t>
            </w:r>
            <w:r>
              <w:rPr>
                <w:color w:val="000000"/>
              </w:rPr>
              <w:t>director/secretary</w:t>
            </w:r>
          </w:p>
        </w:tc>
        <w:tc>
          <w:tcPr>
            <w:tcW w:w="425" w:type="dxa"/>
          </w:tcPr>
          <w:p w:rsidR="00143318" w:rsidRPr="00F11115" w:rsidRDefault="00143318" w:rsidP="003C50CA">
            <w:pPr>
              <w:spacing w:line="260" w:lineRule="atLeast"/>
            </w:pPr>
          </w:p>
        </w:tc>
        <w:tc>
          <w:tcPr>
            <w:tcW w:w="425" w:type="dxa"/>
          </w:tcPr>
          <w:p w:rsidR="00143318" w:rsidRPr="00F11115" w:rsidRDefault="00143318" w:rsidP="003C50CA">
            <w:pPr>
              <w:spacing w:line="260" w:lineRule="atLeast"/>
            </w:pPr>
          </w:p>
        </w:tc>
        <w:tc>
          <w:tcPr>
            <w:tcW w:w="3685" w:type="dxa"/>
            <w:vAlign w:val="bottom"/>
          </w:tcPr>
          <w:p w:rsidR="00143318" w:rsidRPr="00F11115" w:rsidRDefault="00143318" w:rsidP="003C50CA">
            <w:pPr>
              <w:pBdr>
                <w:bottom w:val="single" w:sz="2" w:space="1" w:color="auto"/>
              </w:pBdr>
              <w:spacing w:line="260" w:lineRule="atLeast"/>
            </w:pPr>
          </w:p>
          <w:p w:rsidR="00143318" w:rsidRPr="00F11115" w:rsidRDefault="00143318" w:rsidP="00143318">
            <w:r w:rsidRPr="00F11115">
              <w:t>Signature</w:t>
            </w:r>
          </w:p>
        </w:tc>
      </w:tr>
    </w:tbl>
    <w:p w:rsidR="00143318" w:rsidRDefault="00143318" w:rsidP="007A05C5">
      <w:pPr>
        <w:pStyle w:val="PlainParagraph"/>
        <w:rPr>
          <w:b/>
          <w:color w:val="FF0000"/>
        </w:rPr>
      </w:pPr>
    </w:p>
    <w:tbl>
      <w:tblPr>
        <w:tblW w:w="8471" w:type="dxa"/>
        <w:tblInd w:w="1134" w:type="dxa"/>
        <w:tblLayout w:type="fixed"/>
        <w:tblLook w:val="0000" w:firstRow="0" w:lastRow="0" w:firstColumn="0" w:lastColumn="0" w:noHBand="0" w:noVBand="0"/>
      </w:tblPr>
      <w:tblGrid>
        <w:gridCol w:w="3936"/>
        <w:gridCol w:w="425"/>
        <w:gridCol w:w="425"/>
        <w:gridCol w:w="3685"/>
      </w:tblGrid>
      <w:tr w:rsidR="00143318" w:rsidRPr="00F11115" w:rsidTr="00656482">
        <w:trPr>
          <w:cantSplit/>
          <w:trHeight w:val="2274"/>
        </w:trPr>
        <w:tc>
          <w:tcPr>
            <w:tcW w:w="3936" w:type="dxa"/>
          </w:tcPr>
          <w:p w:rsidR="00143318" w:rsidRPr="00F11115" w:rsidRDefault="00143318" w:rsidP="001B3B79">
            <w:bookmarkStart w:id="1581" w:name="_Hlk17725739"/>
            <w:r w:rsidRPr="00F11115">
              <w:t xml:space="preserve">EXECUTED by </w:t>
            </w:r>
            <w:r>
              <w:t>[</w:t>
            </w:r>
            <w:r>
              <w:rPr>
                <w:rStyle w:val="zDPParty2Name"/>
                <w:highlight w:val="cyan"/>
              </w:rPr>
              <w:t>Landlord n</w:t>
            </w:r>
            <w:r w:rsidRPr="008347D0">
              <w:rPr>
                <w:rStyle w:val="zDPParty2Name"/>
                <w:highlight w:val="cyan"/>
              </w:rPr>
              <w:t>ame</w:t>
            </w:r>
            <w:r>
              <w:rPr>
                <w:rStyle w:val="zDPParty2Name"/>
              </w:rPr>
              <w:t>]</w:t>
            </w:r>
            <w:r w:rsidRPr="008347D0">
              <w:rPr>
                <w:rStyle w:val="zDPParty2Name"/>
              </w:rPr>
              <w:t xml:space="preserve"> </w:t>
            </w:r>
            <w:r>
              <w:rPr>
                <w:rStyle w:val="zDPParty2Name"/>
              </w:rPr>
              <w:t>[</w:t>
            </w:r>
            <w:r>
              <w:rPr>
                <w:rStyle w:val="zDPParty2Name"/>
                <w:highlight w:val="cyan"/>
              </w:rPr>
              <w:t xml:space="preserve">Landlord </w:t>
            </w:r>
            <w:r w:rsidRPr="008347D0">
              <w:rPr>
                <w:highlight w:val="cyan"/>
              </w:rPr>
              <w:t>ACN</w:t>
            </w:r>
            <w:r>
              <w:t>]</w:t>
            </w:r>
            <w:r w:rsidRPr="00F11115">
              <w:rPr>
                <w:color w:val="0066FF"/>
              </w:rPr>
              <w:t xml:space="preserve"> </w:t>
            </w:r>
            <w:r w:rsidRPr="00F11115">
              <w:t xml:space="preserve">in accordance with the requirements of section 127 of the </w:t>
            </w:r>
            <w:r w:rsidRPr="00F11115">
              <w:rPr>
                <w:i/>
              </w:rPr>
              <w:t>Corporations Act 2001</w:t>
            </w:r>
            <w:r w:rsidR="006B1892">
              <w:t xml:space="preserve"> (Cth)</w:t>
            </w:r>
            <w:r w:rsidRPr="00F11115">
              <w:t>:</w:t>
            </w:r>
          </w:p>
          <w:p w:rsidR="00EC582B" w:rsidRPr="00F11115" w:rsidRDefault="00EC582B" w:rsidP="001B3B79">
            <w:pPr>
              <w:pBdr>
                <w:bottom w:val="single" w:sz="2" w:space="1" w:color="auto"/>
              </w:pBdr>
              <w:spacing w:before="480" w:line="260" w:lineRule="atLeast"/>
            </w:pPr>
          </w:p>
          <w:p w:rsidR="00143318" w:rsidRPr="00F11115" w:rsidRDefault="00143318" w:rsidP="001B3B79">
            <w:r w:rsidRPr="00F11115">
              <w:t xml:space="preserve">Name of </w:t>
            </w:r>
            <w:r>
              <w:t>sole d</w:t>
            </w:r>
            <w:r w:rsidRPr="00F11115">
              <w:t>irector</w:t>
            </w:r>
            <w:r>
              <w:t xml:space="preserve"> and sole secretary</w:t>
            </w:r>
          </w:p>
        </w:tc>
        <w:tc>
          <w:tcPr>
            <w:tcW w:w="425" w:type="dxa"/>
          </w:tcPr>
          <w:p w:rsidR="00143318" w:rsidRPr="00F11115" w:rsidRDefault="00143318" w:rsidP="001B3B79">
            <w:pPr>
              <w:spacing w:before="240" w:line="260" w:lineRule="atLeast"/>
            </w:pPr>
          </w:p>
        </w:tc>
        <w:tc>
          <w:tcPr>
            <w:tcW w:w="425" w:type="dxa"/>
          </w:tcPr>
          <w:p w:rsidR="00143318" w:rsidRPr="00F11115" w:rsidRDefault="00143318" w:rsidP="001B3B79">
            <w:pPr>
              <w:spacing w:before="240" w:line="260" w:lineRule="atLeast"/>
            </w:pPr>
            <w:r w:rsidRPr="00F11115">
              <w:t>)</w:t>
            </w:r>
          </w:p>
          <w:p w:rsidR="00143318" w:rsidRPr="00F11115" w:rsidRDefault="00143318" w:rsidP="001B3B79">
            <w:pPr>
              <w:spacing w:line="260" w:lineRule="atLeast"/>
            </w:pPr>
            <w:r w:rsidRPr="00F11115">
              <w:t>)</w:t>
            </w:r>
          </w:p>
          <w:p w:rsidR="00143318" w:rsidRPr="00F11115" w:rsidRDefault="00143318" w:rsidP="001B3B79">
            <w:pPr>
              <w:spacing w:line="260" w:lineRule="atLeast"/>
            </w:pPr>
            <w:r w:rsidRPr="00F11115">
              <w:t>)</w:t>
            </w:r>
          </w:p>
        </w:tc>
        <w:tc>
          <w:tcPr>
            <w:tcW w:w="3685" w:type="dxa"/>
            <w:vAlign w:val="bottom"/>
          </w:tcPr>
          <w:p w:rsidR="00143318" w:rsidRPr="00F11115" w:rsidRDefault="00143318" w:rsidP="001B3B79">
            <w:pPr>
              <w:pBdr>
                <w:bottom w:val="single" w:sz="2" w:space="1" w:color="auto"/>
              </w:pBdr>
              <w:spacing w:before="480" w:line="260" w:lineRule="atLeast"/>
            </w:pPr>
          </w:p>
          <w:p w:rsidR="00143318" w:rsidRPr="00F11115" w:rsidRDefault="00143318" w:rsidP="001B3B79">
            <w:r w:rsidRPr="00F11115">
              <w:t>Signature</w:t>
            </w:r>
            <w:r w:rsidR="00BF0123">
              <w:br/>
            </w:r>
            <w:r w:rsidRPr="00F11115">
              <w:t xml:space="preserve"> </w:t>
            </w:r>
          </w:p>
        </w:tc>
      </w:tr>
      <w:bookmarkEnd w:id="1581"/>
    </w:tbl>
    <w:p w:rsidR="00143318" w:rsidRDefault="00143318" w:rsidP="007A05C5">
      <w:pPr>
        <w:pStyle w:val="PlainParagraph"/>
        <w:rPr>
          <w:b/>
          <w:color w:val="FF0000"/>
        </w:rPr>
      </w:pPr>
    </w:p>
    <w:p w:rsidR="00143318" w:rsidRDefault="00143318" w:rsidP="007A05C5">
      <w:pPr>
        <w:pStyle w:val="PlainParagraph"/>
        <w:rPr>
          <w:b/>
          <w:color w:val="FF0000"/>
        </w:rPr>
      </w:pPr>
    </w:p>
    <w:p w:rsidR="007A05C5" w:rsidRPr="00F11115" w:rsidRDefault="007A05C5" w:rsidP="007A05C5">
      <w:pPr>
        <w:pStyle w:val="PlainParagraph"/>
        <w:rPr>
          <w:b/>
        </w:rPr>
      </w:pPr>
      <w:r w:rsidRPr="00F11115">
        <w:rPr>
          <w:b/>
          <w:color w:val="FF0000"/>
        </w:rPr>
        <w:t>^Execution by affixing the company seal^</w:t>
      </w:r>
    </w:p>
    <w:tbl>
      <w:tblPr>
        <w:tblW w:w="0" w:type="auto"/>
        <w:tblInd w:w="1134" w:type="dxa"/>
        <w:tblLayout w:type="fixed"/>
        <w:tblLook w:val="0000" w:firstRow="0" w:lastRow="0" w:firstColumn="0" w:lastColumn="0" w:noHBand="0" w:noVBand="0"/>
      </w:tblPr>
      <w:tblGrid>
        <w:gridCol w:w="3936"/>
        <w:gridCol w:w="425"/>
        <w:gridCol w:w="3685"/>
      </w:tblGrid>
      <w:tr w:rsidR="007A05C5" w:rsidRPr="00F11115" w:rsidTr="003C50CA">
        <w:trPr>
          <w:cantSplit/>
        </w:trPr>
        <w:tc>
          <w:tcPr>
            <w:tcW w:w="3936" w:type="dxa"/>
          </w:tcPr>
          <w:p w:rsidR="007A05C5" w:rsidRPr="00F11115" w:rsidRDefault="007A05C5" w:rsidP="008347D0">
            <w:r w:rsidRPr="00F11115">
              <w:t xml:space="preserve">THE COMMON SEAL of </w:t>
            </w:r>
            <w:r w:rsidR="008347D0">
              <w:t>[</w:t>
            </w:r>
            <w:r w:rsidR="00A93D3E">
              <w:rPr>
                <w:rStyle w:val="zDPParty2Name"/>
                <w:highlight w:val="cyan"/>
              </w:rPr>
              <w:t xml:space="preserve">Landlord </w:t>
            </w:r>
            <w:r w:rsidR="00A93D3E" w:rsidRPr="008347D0">
              <w:rPr>
                <w:rStyle w:val="zDPParty1Name"/>
                <w:highlight w:val="cyan"/>
              </w:rPr>
              <w:t>name</w:t>
            </w:r>
            <w:r w:rsidR="008347D0">
              <w:rPr>
                <w:rStyle w:val="zDPParty1Name"/>
              </w:rPr>
              <w:t>]</w:t>
            </w:r>
            <w:r w:rsidRPr="008347D0">
              <w:rPr>
                <w:rStyle w:val="zDPParty1Name"/>
              </w:rPr>
              <w:t xml:space="preserve"> </w:t>
            </w:r>
            <w:r w:rsidR="008347D0">
              <w:rPr>
                <w:rStyle w:val="zDPParty1Name"/>
              </w:rPr>
              <w:t>[</w:t>
            </w:r>
            <w:r w:rsidR="00A93D3E">
              <w:rPr>
                <w:rStyle w:val="zDPParty2Name"/>
                <w:highlight w:val="cyan"/>
              </w:rPr>
              <w:t xml:space="preserve">Landlord </w:t>
            </w:r>
            <w:r w:rsidRPr="008347D0">
              <w:rPr>
                <w:rStyle w:val="zDPParty1Name"/>
                <w:highlight w:val="cyan"/>
              </w:rPr>
              <w:t>ACN</w:t>
            </w:r>
            <w:r w:rsidR="008347D0">
              <w:rPr>
                <w:rStyle w:val="zDPParty1Name"/>
              </w:rPr>
              <w:t>]</w:t>
            </w:r>
            <w:r w:rsidRPr="00F11115">
              <w:rPr>
                <w:rStyle w:val="zDPParty1Name"/>
                <w:color w:val="0066FF"/>
              </w:rPr>
              <w:t xml:space="preserve"> </w:t>
            </w:r>
            <w:r w:rsidRPr="00F11115">
              <w:rPr>
                <w:rStyle w:val="zDPParty1Name"/>
                <w:color w:val="000000"/>
              </w:rPr>
              <w:t>the affixing of which was witnessed by:</w:t>
            </w:r>
          </w:p>
          <w:p w:rsidR="007A05C5" w:rsidRPr="00F11115" w:rsidRDefault="007A05C5" w:rsidP="003C50CA">
            <w:pPr>
              <w:pBdr>
                <w:bottom w:val="single" w:sz="2" w:space="1" w:color="auto"/>
              </w:pBdr>
              <w:spacing w:before="480" w:line="260" w:lineRule="atLeast"/>
            </w:pPr>
          </w:p>
          <w:p w:rsidR="007A05C5" w:rsidRPr="00F11115" w:rsidRDefault="007A05C5" w:rsidP="003C50CA">
            <w:r w:rsidRPr="00F11115">
              <w:t xml:space="preserve">Name of </w:t>
            </w:r>
            <w:r w:rsidR="00BF0123">
              <w:t>d</w:t>
            </w:r>
            <w:r w:rsidRPr="00F11115">
              <w:t>irector</w:t>
            </w:r>
          </w:p>
        </w:tc>
        <w:tc>
          <w:tcPr>
            <w:tcW w:w="425" w:type="dxa"/>
          </w:tcPr>
          <w:p w:rsidR="007A05C5" w:rsidRPr="00F11115" w:rsidRDefault="007A05C5" w:rsidP="003C50CA">
            <w:pPr>
              <w:spacing w:before="240" w:line="260" w:lineRule="atLeast"/>
            </w:pPr>
            <w:r w:rsidRPr="00F11115">
              <w:t>)</w:t>
            </w:r>
          </w:p>
          <w:p w:rsidR="007A05C5" w:rsidRPr="00F11115" w:rsidRDefault="007A05C5" w:rsidP="003C50CA">
            <w:pPr>
              <w:spacing w:line="260" w:lineRule="atLeast"/>
            </w:pPr>
            <w:r w:rsidRPr="00F11115">
              <w:t>)</w:t>
            </w:r>
          </w:p>
          <w:p w:rsidR="007A05C5" w:rsidRPr="00F11115" w:rsidRDefault="007A05C5" w:rsidP="003C50CA">
            <w:pPr>
              <w:spacing w:line="260" w:lineRule="atLeast"/>
            </w:pPr>
            <w:r w:rsidRPr="00F11115">
              <w:t>)</w:t>
            </w:r>
          </w:p>
        </w:tc>
        <w:tc>
          <w:tcPr>
            <w:tcW w:w="3685" w:type="dxa"/>
            <w:vAlign w:val="bottom"/>
          </w:tcPr>
          <w:p w:rsidR="007A05C5" w:rsidRPr="00F11115" w:rsidRDefault="007A05C5" w:rsidP="003C50CA">
            <w:pPr>
              <w:pBdr>
                <w:bottom w:val="single" w:sz="2" w:space="1" w:color="auto"/>
              </w:pBdr>
              <w:spacing w:before="480" w:line="260" w:lineRule="atLeast"/>
            </w:pPr>
          </w:p>
          <w:p w:rsidR="007A05C5" w:rsidRPr="00F11115" w:rsidRDefault="007A05C5" w:rsidP="003C50CA">
            <w:r w:rsidRPr="00F11115">
              <w:t xml:space="preserve">Signature </w:t>
            </w:r>
          </w:p>
        </w:tc>
      </w:tr>
      <w:tr w:rsidR="007A05C5" w:rsidRPr="00F11115" w:rsidTr="003C50CA">
        <w:trPr>
          <w:cantSplit/>
        </w:trPr>
        <w:tc>
          <w:tcPr>
            <w:tcW w:w="3936" w:type="dxa"/>
          </w:tcPr>
          <w:p w:rsidR="007A05C5" w:rsidRPr="00F11115" w:rsidRDefault="007A05C5" w:rsidP="003C50CA">
            <w:pPr>
              <w:pBdr>
                <w:bottom w:val="single" w:sz="2" w:space="1" w:color="auto"/>
              </w:pBdr>
              <w:spacing w:before="480" w:line="260" w:lineRule="atLeast"/>
            </w:pPr>
          </w:p>
          <w:p w:rsidR="007A05C5" w:rsidRPr="00F11115" w:rsidRDefault="007A05C5" w:rsidP="003C50CA">
            <w:r w:rsidRPr="00F11115">
              <w:t xml:space="preserve">Name of </w:t>
            </w:r>
            <w:r w:rsidR="00BF0123">
              <w:t>d</w:t>
            </w:r>
            <w:r w:rsidRPr="00F11115">
              <w:t>irector/</w:t>
            </w:r>
            <w:r w:rsidR="00BF0123">
              <w:t>s</w:t>
            </w:r>
            <w:r w:rsidRPr="00F11115">
              <w:t>ecretary</w:t>
            </w:r>
          </w:p>
        </w:tc>
        <w:tc>
          <w:tcPr>
            <w:tcW w:w="425" w:type="dxa"/>
          </w:tcPr>
          <w:p w:rsidR="007A05C5" w:rsidRPr="00F11115" w:rsidRDefault="007A05C5" w:rsidP="003C50CA">
            <w:pPr>
              <w:spacing w:line="260" w:lineRule="atLeast"/>
            </w:pPr>
          </w:p>
        </w:tc>
        <w:tc>
          <w:tcPr>
            <w:tcW w:w="3685" w:type="dxa"/>
            <w:vAlign w:val="bottom"/>
          </w:tcPr>
          <w:p w:rsidR="007A05C5" w:rsidRPr="00F11115" w:rsidRDefault="007A05C5" w:rsidP="003C50CA">
            <w:pPr>
              <w:pBdr>
                <w:bottom w:val="single" w:sz="2" w:space="1" w:color="auto"/>
              </w:pBdr>
              <w:spacing w:line="260" w:lineRule="atLeast"/>
            </w:pPr>
          </w:p>
          <w:p w:rsidR="007A05C5" w:rsidRPr="00F11115" w:rsidRDefault="007A05C5" w:rsidP="003C50CA">
            <w:r w:rsidRPr="00F11115">
              <w:t>Signature</w:t>
            </w:r>
          </w:p>
        </w:tc>
      </w:tr>
    </w:tbl>
    <w:p w:rsidR="007A05C5" w:rsidRPr="00F11115" w:rsidRDefault="007A05C5" w:rsidP="007A05C5">
      <w:pPr>
        <w:pStyle w:val="PlainParagraph"/>
        <w:keepNext/>
        <w:rPr>
          <w:b/>
        </w:rPr>
      </w:pPr>
      <w:r w:rsidRPr="00F11115">
        <w:rPr>
          <w:b/>
          <w:color w:val="FF0000"/>
        </w:rPr>
        <w:t>^Execution by a Power of Attorney^</w:t>
      </w:r>
    </w:p>
    <w:tbl>
      <w:tblPr>
        <w:tblW w:w="0" w:type="auto"/>
        <w:tblInd w:w="1134" w:type="dxa"/>
        <w:tblLayout w:type="fixed"/>
        <w:tblLook w:val="0000" w:firstRow="0" w:lastRow="0" w:firstColumn="0" w:lastColumn="0" w:noHBand="0" w:noVBand="0"/>
      </w:tblPr>
      <w:tblGrid>
        <w:gridCol w:w="3936"/>
        <w:gridCol w:w="425"/>
        <w:gridCol w:w="3685"/>
      </w:tblGrid>
      <w:tr w:rsidR="007A05C5" w:rsidRPr="00F11115" w:rsidTr="003C50CA">
        <w:trPr>
          <w:cantSplit/>
        </w:trPr>
        <w:tc>
          <w:tcPr>
            <w:tcW w:w="3936" w:type="dxa"/>
          </w:tcPr>
          <w:p w:rsidR="007A05C5" w:rsidRPr="00F11115" w:rsidRDefault="007A05C5" w:rsidP="008347D0">
            <w:r w:rsidRPr="00F11115">
              <w:t xml:space="preserve">SIGNED for and on behalf of </w:t>
            </w:r>
            <w:r w:rsidR="008347D0">
              <w:t>[</w:t>
            </w:r>
            <w:r w:rsidR="00A93D3E">
              <w:rPr>
                <w:rStyle w:val="zDPParty2Name"/>
                <w:highlight w:val="cyan"/>
              </w:rPr>
              <w:t xml:space="preserve">Landlord </w:t>
            </w:r>
            <w:r w:rsidR="00A93D3E" w:rsidRPr="008347D0">
              <w:rPr>
                <w:rStyle w:val="zDPParty1Name"/>
                <w:highlight w:val="cyan"/>
              </w:rPr>
              <w:t>name</w:t>
            </w:r>
            <w:r w:rsidR="008347D0">
              <w:rPr>
                <w:rStyle w:val="zDPParty1Name"/>
              </w:rPr>
              <w:t>]</w:t>
            </w:r>
            <w:r w:rsidRPr="008347D0">
              <w:rPr>
                <w:rStyle w:val="zDPParty1Name"/>
              </w:rPr>
              <w:t xml:space="preserve"> </w:t>
            </w:r>
            <w:r w:rsidR="008347D0">
              <w:rPr>
                <w:rStyle w:val="zDPParty1Name"/>
              </w:rPr>
              <w:t>[</w:t>
            </w:r>
            <w:r w:rsidR="00A93D3E">
              <w:rPr>
                <w:rStyle w:val="zDPParty2Name"/>
                <w:highlight w:val="cyan"/>
              </w:rPr>
              <w:t xml:space="preserve">Landlord </w:t>
            </w:r>
            <w:r w:rsidRPr="008347D0">
              <w:rPr>
                <w:rStyle w:val="zDPParty1Name"/>
                <w:highlight w:val="cyan"/>
              </w:rPr>
              <w:t>ACN</w:t>
            </w:r>
            <w:r w:rsidR="008347D0">
              <w:rPr>
                <w:rStyle w:val="zDPParty1Name"/>
              </w:rPr>
              <w:t>]</w:t>
            </w:r>
            <w:r w:rsidRPr="00F11115">
              <w:rPr>
                <w:rStyle w:val="zDPParty1Name"/>
                <w:color w:val="0066FF"/>
              </w:rPr>
              <w:t xml:space="preserve"> </w:t>
            </w:r>
            <w:r w:rsidRPr="00F11115">
              <w:rPr>
                <w:rStyle w:val="zDPParty1Name"/>
                <w:color w:val="000000"/>
              </w:rPr>
              <w:t>by:</w:t>
            </w:r>
          </w:p>
          <w:p w:rsidR="007A05C5" w:rsidRPr="00F11115" w:rsidRDefault="007A05C5" w:rsidP="003C50CA">
            <w:pPr>
              <w:pBdr>
                <w:bottom w:val="single" w:sz="2" w:space="1" w:color="auto"/>
              </w:pBdr>
              <w:spacing w:before="480" w:line="260" w:lineRule="atLeast"/>
            </w:pPr>
          </w:p>
          <w:p w:rsidR="007A05C5" w:rsidRPr="00F11115" w:rsidRDefault="007A05C5" w:rsidP="003C50CA">
            <w:r w:rsidRPr="00F11115">
              <w:t>Name of signatory</w:t>
            </w:r>
          </w:p>
        </w:tc>
        <w:tc>
          <w:tcPr>
            <w:tcW w:w="425" w:type="dxa"/>
          </w:tcPr>
          <w:p w:rsidR="007A05C5" w:rsidRPr="00F11115" w:rsidRDefault="007A05C5" w:rsidP="003C50CA">
            <w:pPr>
              <w:spacing w:before="240" w:line="260" w:lineRule="atLeast"/>
            </w:pPr>
            <w:r w:rsidRPr="00F11115">
              <w:t>)</w:t>
            </w:r>
          </w:p>
          <w:p w:rsidR="007A05C5" w:rsidRPr="00F11115" w:rsidRDefault="007A05C5" w:rsidP="003C50CA">
            <w:pPr>
              <w:spacing w:line="260" w:lineRule="atLeast"/>
            </w:pPr>
            <w:r w:rsidRPr="00F11115">
              <w:t>)</w:t>
            </w:r>
          </w:p>
          <w:p w:rsidR="007A05C5" w:rsidRPr="00F11115" w:rsidRDefault="007A05C5" w:rsidP="003C50CA">
            <w:pPr>
              <w:spacing w:line="260" w:lineRule="atLeast"/>
            </w:pPr>
            <w:r w:rsidRPr="00F11115">
              <w:t>)</w:t>
            </w:r>
          </w:p>
        </w:tc>
        <w:tc>
          <w:tcPr>
            <w:tcW w:w="3685" w:type="dxa"/>
            <w:vAlign w:val="bottom"/>
          </w:tcPr>
          <w:p w:rsidR="007A05C5" w:rsidRPr="00F11115" w:rsidRDefault="007A05C5" w:rsidP="003C50CA">
            <w:pPr>
              <w:pBdr>
                <w:bottom w:val="single" w:sz="2" w:space="1" w:color="auto"/>
              </w:pBdr>
              <w:spacing w:before="480" w:line="260" w:lineRule="atLeast"/>
            </w:pPr>
          </w:p>
          <w:p w:rsidR="007A05C5" w:rsidRPr="00F11115" w:rsidRDefault="007A05C5" w:rsidP="003C50CA">
            <w:r w:rsidRPr="00F11115">
              <w:t xml:space="preserve">Signature </w:t>
            </w:r>
          </w:p>
        </w:tc>
      </w:tr>
      <w:tr w:rsidR="007A05C5" w:rsidRPr="00F11115" w:rsidTr="003C50CA">
        <w:trPr>
          <w:cantSplit/>
        </w:trPr>
        <w:tc>
          <w:tcPr>
            <w:tcW w:w="3936" w:type="dxa"/>
          </w:tcPr>
          <w:p w:rsidR="007A05C5" w:rsidRPr="00F11115" w:rsidRDefault="007A05C5" w:rsidP="003C50CA">
            <w:pPr>
              <w:spacing w:before="240" w:line="260" w:lineRule="atLeast"/>
            </w:pPr>
            <w:r w:rsidRPr="00F11115">
              <w:t xml:space="preserve">who is authorised by Power of Attorney </w:t>
            </w:r>
            <w:r w:rsidR="008347D0">
              <w:t>[</w:t>
            </w:r>
            <w:r w:rsidRPr="008347D0">
              <w:rPr>
                <w:highlight w:val="cyan"/>
              </w:rPr>
              <w:t>Number or Date</w:t>
            </w:r>
            <w:r w:rsidR="008347D0">
              <w:t>]</w:t>
            </w:r>
            <w:r w:rsidRPr="008347D0">
              <w:t xml:space="preserve"> </w:t>
            </w:r>
            <w:r w:rsidR="008347D0">
              <w:t>[</w:t>
            </w:r>
            <w:r w:rsidRPr="008347D0">
              <w:rPr>
                <w:highlight w:val="cyan"/>
              </w:rPr>
              <w:t>insert details of registration (if any), for example 'and registered with the office of the NSW Registrar-General</w:t>
            </w:r>
            <w:r w:rsidR="008347D0">
              <w:t>]</w:t>
            </w:r>
            <w:r w:rsidRPr="008347D0">
              <w:t>'</w:t>
            </w:r>
            <w:r w:rsidRPr="00F11115">
              <w:rPr>
                <w:color w:val="0066FF"/>
              </w:rPr>
              <w:t xml:space="preserve"> </w:t>
            </w:r>
            <w:r w:rsidRPr="00F11115">
              <w:t xml:space="preserve">and who declares that </w:t>
            </w:r>
            <w:r w:rsidR="008347D0">
              <w:t>[</w:t>
            </w:r>
            <w:r w:rsidRPr="008347D0">
              <w:rPr>
                <w:highlight w:val="cyan"/>
              </w:rPr>
              <w:t>he/she</w:t>
            </w:r>
            <w:r w:rsidR="008347D0">
              <w:t>]</w:t>
            </w:r>
            <w:r w:rsidRPr="00F11115">
              <w:rPr>
                <w:color w:val="0066FF"/>
              </w:rPr>
              <w:t xml:space="preserve"> </w:t>
            </w:r>
            <w:r w:rsidRPr="00F11115">
              <w:t>has at the time of execution of this document no notice of its revocation</w:t>
            </w:r>
          </w:p>
          <w:p w:rsidR="007A05C5" w:rsidRPr="00F11115" w:rsidRDefault="007A05C5" w:rsidP="003C50CA">
            <w:pPr>
              <w:spacing w:before="240" w:line="260" w:lineRule="atLeast"/>
            </w:pPr>
            <w:r w:rsidRPr="00F11115">
              <w:t>in the presence of:</w:t>
            </w:r>
          </w:p>
          <w:p w:rsidR="007A05C5" w:rsidRPr="00F11115" w:rsidRDefault="007A05C5" w:rsidP="003C50CA">
            <w:pPr>
              <w:pBdr>
                <w:bottom w:val="single" w:sz="2" w:space="1" w:color="auto"/>
              </w:pBdr>
              <w:spacing w:before="480" w:line="260" w:lineRule="atLeast"/>
            </w:pPr>
          </w:p>
          <w:p w:rsidR="007A05C5" w:rsidRPr="00F11115" w:rsidRDefault="007A05C5" w:rsidP="003C50CA">
            <w:r w:rsidRPr="00F11115">
              <w:t>Name of witness</w:t>
            </w:r>
          </w:p>
        </w:tc>
        <w:tc>
          <w:tcPr>
            <w:tcW w:w="425" w:type="dxa"/>
          </w:tcPr>
          <w:p w:rsidR="007A05C5" w:rsidRPr="00F11115" w:rsidRDefault="007A05C5" w:rsidP="003C50CA">
            <w:pPr>
              <w:spacing w:line="260" w:lineRule="atLeast"/>
            </w:pPr>
          </w:p>
        </w:tc>
        <w:tc>
          <w:tcPr>
            <w:tcW w:w="3685" w:type="dxa"/>
            <w:vAlign w:val="bottom"/>
          </w:tcPr>
          <w:p w:rsidR="007A05C5" w:rsidRPr="00F11115" w:rsidRDefault="007A05C5" w:rsidP="003C50CA">
            <w:pPr>
              <w:pBdr>
                <w:bottom w:val="single" w:sz="2" w:space="1" w:color="auto"/>
              </w:pBdr>
              <w:spacing w:line="260" w:lineRule="atLeast"/>
            </w:pPr>
          </w:p>
          <w:p w:rsidR="007A05C5" w:rsidRPr="00F11115" w:rsidRDefault="007A05C5" w:rsidP="003C50CA">
            <w:r w:rsidRPr="00F11115">
              <w:t>Signature of witness</w:t>
            </w:r>
          </w:p>
        </w:tc>
      </w:tr>
    </w:tbl>
    <w:p w:rsidR="007A05C5" w:rsidRPr="00F11115" w:rsidRDefault="007A05C5" w:rsidP="007A05C5">
      <w:pPr>
        <w:pStyle w:val="PlainParagraph"/>
        <w:rPr>
          <w:b/>
        </w:rPr>
      </w:pPr>
    </w:p>
    <w:p w:rsidR="007A05C5" w:rsidRPr="00F11115" w:rsidRDefault="007A05C5" w:rsidP="007A05C5">
      <w:pPr>
        <w:pStyle w:val="PlainParagraph"/>
        <w:rPr>
          <w:b/>
        </w:rPr>
      </w:pPr>
      <w:r w:rsidRPr="00F11115">
        <w:rPr>
          <w:b/>
        </w:rPr>
        <w:t>EXECUTION BY TENANT</w:t>
      </w:r>
    </w:p>
    <w:tbl>
      <w:tblPr>
        <w:tblW w:w="8046" w:type="dxa"/>
        <w:tblInd w:w="1134" w:type="dxa"/>
        <w:tblLayout w:type="fixed"/>
        <w:tblLook w:val="0000" w:firstRow="0" w:lastRow="0" w:firstColumn="0" w:lastColumn="0" w:noHBand="0" w:noVBand="0"/>
      </w:tblPr>
      <w:tblGrid>
        <w:gridCol w:w="3936"/>
        <w:gridCol w:w="425"/>
        <w:gridCol w:w="3685"/>
      </w:tblGrid>
      <w:tr w:rsidR="007A05C5" w:rsidRPr="00F11115" w:rsidTr="003C50CA">
        <w:trPr>
          <w:cantSplit/>
        </w:trPr>
        <w:tc>
          <w:tcPr>
            <w:tcW w:w="3936" w:type="dxa"/>
          </w:tcPr>
          <w:p w:rsidR="007A05C5" w:rsidRPr="00F11115" w:rsidRDefault="008347D0" w:rsidP="003C50CA">
            <w:pPr>
              <w:spacing w:before="240" w:line="260" w:lineRule="atLeast"/>
            </w:pPr>
            <w:bookmarkStart w:id="1582" w:name="_Hlk17725915"/>
            <w:r>
              <w:t>[</w:t>
            </w:r>
            <w:r w:rsidR="007A05C5" w:rsidRPr="008347D0">
              <w:rPr>
                <w:highlight w:val="cyan"/>
              </w:rPr>
              <w:t>SIGNED</w:t>
            </w:r>
            <w:r>
              <w:t>]</w:t>
            </w:r>
            <w:r w:rsidR="007A05C5" w:rsidRPr="008347D0">
              <w:t xml:space="preserve"> </w:t>
            </w:r>
            <w:r w:rsidR="002A25D4">
              <w:t>[</w:t>
            </w:r>
            <w:r w:rsidR="007A05C5" w:rsidRPr="002A25D4">
              <w:rPr>
                <w:highlight w:val="cyan"/>
              </w:rPr>
              <w:t>SEALED AND DELIVERED</w:t>
            </w:r>
            <w:r w:rsidR="002A25D4">
              <w:t>]</w:t>
            </w:r>
            <w:r w:rsidR="007A05C5" w:rsidRPr="00F11115">
              <w:rPr>
                <w:color w:val="0066FF"/>
              </w:rPr>
              <w:t xml:space="preserve"> </w:t>
            </w:r>
            <w:r w:rsidR="007A05C5" w:rsidRPr="00F11115">
              <w:rPr>
                <w:color w:val="003300"/>
              </w:rPr>
              <w:t>f</w:t>
            </w:r>
            <w:r w:rsidR="007A05C5" w:rsidRPr="00F11115">
              <w:t>or a</w:t>
            </w:r>
            <w:r w:rsidR="007A05C5" w:rsidRPr="00A93D3E">
              <w:t xml:space="preserve">nd on behalf of  </w:t>
            </w:r>
            <w:r w:rsidR="007A05C5" w:rsidRPr="00A93D3E">
              <w:rPr>
                <w:rStyle w:val="zDPParty1Name"/>
              </w:rPr>
              <w:t>the Commonwealth of Australia</w:t>
            </w:r>
            <w:r w:rsidR="007A05C5" w:rsidRPr="00A93D3E">
              <w:t xml:space="preserve"> </w:t>
            </w:r>
            <w:r w:rsidR="007A05C5" w:rsidRPr="00F11115">
              <w:t>by:</w:t>
            </w:r>
          </w:p>
          <w:p w:rsidR="007A05C5" w:rsidRPr="00F11115" w:rsidRDefault="007A05C5" w:rsidP="003C50CA">
            <w:pPr>
              <w:pBdr>
                <w:bottom w:val="single" w:sz="2" w:space="1" w:color="auto"/>
              </w:pBdr>
              <w:spacing w:before="480" w:line="260" w:lineRule="atLeast"/>
            </w:pPr>
          </w:p>
          <w:p w:rsidR="007A05C5" w:rsidRPr="00F11115" w:rsidRDefault="007A05C5" w:rsidP="003C50CA">
            <w:r w:rsidRPr="00F11115">
              <w:t>Name of signatory</w:t>
            </w:r>
          </w:p>
        </w:tc>
        <w:tc>
          <w:tcPr>
            <w:tcW w:w="425" w:type="dxa"/>
          </w:tcPr>
          <w:p w:rsidR="007A05C5" w:rsidRPr="00F11115" w:rsidRDefault="007A05C5" w:rsidP="003C50CA">
            <w:pPr>
              <w:spacing w:before="240" w:line="260" w:lineRule="atLeast"/>
            </w:pPr>
            <w:r w:rsidRPr="00F11115">
              <w:t>)</w:t>
            </w:r>
          </w:p>
          <w:p w:rsidR="007A05C5" w:rsidRPr="00F11115" w:rsidRDefault="007A05C5" w:rsidP="003C50CA">
            <w:pPr>
              <w:spacing w:line="260" w:lineRule="atLeast"/>
            </w:pPr>
            <w:r w:rsidRPr="00F11115">
              <w:t>)</w:t>
            </w:r>
          </w:p>
          <w:p w:rsidR="007A05C5" w:rsidRPr="00F11115" w:rsidRDefault="007A05C5" w:rsidP="003C50CA">
            <w:pPr>
              <w:spacing w:line="260" w:lineRule="atLeast"/>
            </w:pPr>
            <w:r w:rsidRPr="00F11115">
              <w:t>)</w:t>
            </w:r>
          </w:p>
        </w:tc>
        <w:tc>
          <w:tcPr>
            <w:tcW w:w="3685" w:type="dxa"/>
            <w:vAlign w:val="bottom"/>
          </w:tcPr>
          <w:p w:rsidR="007A05C5" w:rsidRPr="00F11115" w:rsidRDefault="007A05C5" w:rsidP="003C50CA">
            <w:pPr>
              <w:pBdr>
                <w:bottom w:val="single" w:sz="2" w:space="1" w:color="auto"/>
              </w:pBdr>
              <w:spacing w:before="480" w:line="260" w:lineRule="atLeast"/>
            </w:pPr>
          </w:p>
          <w:p w:rsidR="007A05C5" w:rsidRPr="00F11115" w:rsidRDefault="007A05C5" w:rsidP="003C50CA">
            <w:pPr>
              <w:rPr>
                <w:iCs/>
              </w:rPr>
            </w:pPr>
            <w:r w:rsidRPr="00F11115">
              <w:rPr>
                <w:iCs/>
              </w:rPr>
              <w:t xml:space="preserve">Signature </w:t>
            </w:r>
          </w:p>
        </w:tc>
      </w:tr>
      <w:tr w:rsidR="007A05C5" w:rsidRPr="00F11115" w:rsidTr="003C50CA">
        <w:trPr>
          <w:cantSplit/>
        </w:trPr>
        <w:tc>
          <w:tcPr>
            <w:tcW w:w="3936" w:type="dxa"/>
          </w:tcPr>
          <w:p w:rsidR="007A05C5" w:rsidRPr="00F11115" w:rsidRDefault="007A05C5" w:rsidP="003C50CA">
            <w:pPr>
              <w:spacing w:before="480" w:line="260" w:lineRule="atLeast"/>
            </w:pPr>
            <w:r w:rsidRPr="00F11115">
              <w:t>In the presence of:</w:t>
            </w:r>
          </w:p>
          <w:p w:rsidR="007A05C5" w:rsidRPr="00F11115" w:rsidRDefault="007A05C5" w:rsidP="003C50CA">
            <w:pPr>
              <w:pBdr>
                <w:bottom w:val="single" w:sz="2" w:space="1" w:color="auto"/>
              </w:pBdr>
              <w:spacing w:before="480" w:line="260" w:lineRule="atLeast"/>
            </w:pPr>
          </w:p>
          <w:p w:rsidR="007A05C5" w:rsidRPr="00F11115" w:rsidRDefault="007A05C5" w:rsidP="003C50CA">
            <w:r w:rsidRPr="00F11115">
              <w:t>Name of witness</w:t>
            </w:r>
          </w:p>
        </w:tc>
        <w:tc>
          <w:tcPr>
            <w:tcW w:w="425" w:type="dxa"/>
          </w:tcPr>
          <w:p w:rsidR="007A05C5" w:rsidRPr="00F11115" w:rsidRDefault="007A05C5" w:rsidP="003C50CA">
            <w:pPr>
              <w:spacing w:before="240" w:line="260" w:lineRule="atLeast"/>
            </w:pPr>
          </w:p>
        </w:tc>
        <w:tc>
          <w:tcPr>
            <w:tcW w:w="3685" w:type="dxa"/>
            <w:vAlign w:val="bottom"/>
          </w:tcPr>
          <w:p w:rsidR="007A05C5" w:rsidRPr="00F11115" w:rsidRDefault="007A05C5" w:rsidP="003C50CA">
            <w:pPr>
              <w:pBdr>
                <w:bottom w:val="single" w:sz="2" w:space="1" w:color="auto"/>
              </w:pBdr>
              <w:spacing w:before="480" w:line="260" w:lineRule="atLeast"/>
            </w:pPr>
          </w:p>
          <w:p w:rsidR="007A05C5" w:rsidRPr="00F11115" w:rsidRDefault="007A05C5" w:rsidP="003C50CA">
            <w:r w:rsidRPr="00F11115">
              <w:t>Signature of witness</w:t>
            </w:r>
          </w:p>
        </w:tc>
      </w:tr>
    </w:tbl>
    <w:bookmarkEnd w:id="1582"/>
    <w:p w:rsidR="007A05C5" w:rsidRPr="00F11115" w:rsidRDefault="007A05C5" w:rsidP="00E13BDF">
      <w:pPr>
        <w:ind w:left="680"/>
      </w:pPr>
      <w:r w:rsidRPr="00F11115">
        <w:rPr>
          <w:color w:val="FF0000"/>
        </w:rPr>
        <w:t xml:space="preserve">^User Note </w:t>
      </w:r>
      <w:r w:rsidR="009C7966">
        <w:rPr>
          <w:color w:val="FF0000"/>
        </w:rPr>
        <w:t>–</w:t>
      </w:r>
      <w:r w:rsidRPr="00F11115">
        <w:rPr>
          <w:color w:val="FF0000"/>
        </w:rPr>
        <w:t xml:space="preserve"> The</w:t>
      </w:r>
      <w:r w:rsidR="009C7966">
        <w:rPr>
          <w:color w:val="FF0000"/>
        </w:rPr>
        <w:t xml:space="preserve"> </w:t>
      </w:r>
      <w:r w:rsidRPr="00F11115">
        <w:rPr>
          <w:color w:val="FF0000"/>
        </w:rPr>
        <w:t xml:space="preserve">above execution clause may need to be amended to reflect the signing requirements of the </w:t>
      </w:r>
      <w:r w:rsidR="00A93D3E">
        <w:rPr>
          <w:color w:val="FF0000"/>
        </w:rPr>
        <w:t>Commonwealth tenant entity.</w:t>
      </w:r>
      <w:r w:rsidRPr="00F11115">
        <w:rPr>
          <w:color w:val="FF0000"/>
        </w:rPr>
        <w:t>^</w:t>
      </w:r>
    </w:p>
    <w:p w:rsidR="00AA7CB5" w:rsidRPr="00F11115" w:rsidRDefault="00AA7CB5"/>
    <w:sectPr w:rsidR="00AA7CB5" w:rsidRPr="00F11115" w:rsidSect="00041A89">
      <w:headerReference w:type="default" r:id="rId12"/>
      <w:footerReference w:type="default" r:id="rId13"/>
      <w:pgSz w:w="11906" w:h="16838"/>
      <w:pgMar w:top="1701" w:right="1418" w:bottom="1701" w:left="1418" w:header="567" w:footer="1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522" w:rsidRDefault="00631522">
      <w:r>
        <w:separator/>
      </w:r>
    </w:p>
  </w:endnote>
  <w:endnote w:type="continuationSeparator" w:id="0">
    <w:p w:rsidR="00631522" w:rsidRDefault="00631522">
      <w:r>
        <w:continuationSeparator/>
      </w:r>
    </w:p>
  </w:endnote>
  <w:endnote w:type="continuationNotice" w:id="1">
    <w:p w:rsidR="00631522" w:rsidRDefault="006315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Arial Bold">
    <w:altName w:val="Arial"/>
    <w:panose1 w:val="020B07040202020202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980" w:rsidRDefault="00E26980">
    <w:pPr>
      <w:pStyle w:val="Footer"/>
      <w:rPr>
        <w:color w:val="191919"/>
        <w:sz w:val="13"/>
      </w:rPr>
    </w:pPr>
  </w:p>
  <w:p w:rsidR="00E26980" w:rsidRDefault="00E26980">
    <w:pPr>
      <w:pStyle w:val="Footer"/>
    </w:pPr>
  </w:p>
  <w:p w:rsidR="00E26980" w:rsidRDefault="00E26980">
    <w:pPr>
      <w:pStyle w:val="Footer"/>
    </w:pPr>
  </w:p>
  <w:p w:rsidR="00E26980" w:rsidRDefault="00E26980">
    <w:pPr>
      <w:pStyle w:val="Footer"/>
      <w:rPr>
        <w:color w:val="191919"/>
        <w:sz w:val="13"/>
      </w:rPr>
    </w:pPr>
  </w:p>
  <w:p w:rsidR="00E26980" w:rsidRDefault="00E26980">
    <w:pPr>
      <w:pStyle w:val="Footer"/>
    </w:pPr>
  </w:p>
  <w:p w:rsidR="00E26980" w:rsidRDefault="00E26980">
    <w:pPr>
      <w:pStyle w:val="Footer"/>
    </w:pPr>
  </w:p>
  <w:p w:rsidR="00E26980" w:rsidRDefault="00E26980">
    <w:pPr>
      <w:pStyle w:val="Footer"/>
      <w:rPr>
        <w:color w:val="191919"/>
        <w:sz w:val="13"/>
      </w:rPr>
    </w:pPr>
  </w:p>
  <w:p w:rsidR="00E26980" w:rsidRDefault="00E26980">
    <w:pPr>
      <w:pStyle w:val="Footer"/>
      <w:rPr>
        <w:color w:val="191919"/>
        <w:sz w:val="13"/>
      </w:rPr>
    </w:pPr>
  </w:p>
  <w:p w:rsidR="00E26980" w:rsidRDefault="00E26980">
    <w:pPr>
      <w:pStyle w:val="Footer"/>
    </w:pPr>
  </w:p>
  <w:p w:rsidR="00E26980" w:rsidRDefault="00E26980">
    <w:pPr>
      <w:pStyle w:val="Footer"/>
      <w:rPr>
        <w:color w:val="191919"/>
        <w:sz w:val="13"/>
      </w:rPr>
    </w:pPr>
  </w:p>
  <w:p w:rsidR="00E26980" w:rsidRDefault="00E26980">
    <w:pPr>
      <w:pStyle w:val="Footer"/>
    </w:pPr>
  </w:p>
  <w:p w:rsidR="00AD686D" w:rsidRDefault="00AD686D">
    <w:pPr>
      <w:pStyle w:val="Footer"/>
      <w:rPr>
        <w:color w:val="191919"/>
        <w:sz w:val="13"/>
      </w:rPr>
    </w:pPr>
  </w:p>
  <w:p w:rsidR="008B4D6F" w:rsidRDefault="00631522">
    <w:pPr>
      <w:pStyle w:val="Footer"/>
    </w:pPr>
    <w:fldSimple w:instr=" DOCPROPERTY DocumentID \* MERGEFORMAT ">
      <w:r w:rsidR="001B168C" w:rsidRPr="001B168C">
        <w:rPr>
          <w:color w:val="191919"/>
          <w:sz w:val="13"/>
        </w:rPr>
        <w:t>ME_183876216_1</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980" w:rsidRDefault="00E26980" w:rsidP="00774CBE">
    <w:pPr>
      <w:pStyle w:val="Footer"/>
      <w:spacing w:after="0" w:line="240" w:lineRule="auto"/>
    </w:pPr>
    <w:r>
      <w:t>© Commonwealth of Australia 20</w:t>
    </w:r>
    <w:r w:rsidR="00560106">
      <w:t>21</w:t>
    </w:r>
  </w:p>
  <w:p w:rsidR="00E26980" w:rsidRDefault="00E26980" w:rsidP="00774CBE">
    <w:pPr>
      <w:pStyle w:val="Footer"/>
      <w:spacing w:after="0" w:line="240" w:lineRule="auto"/>
    </w:pPr>
    <w:r>
      <w:t xml:space="preserve">Commonwealth National Lease | Edition 01 – </w:t>
    </w:r>
    <w:r w:rsidR="00375C2A">
      <w:t>202105</w:t>
    </w:r>
    <w:r w:rsidR="00D42DB9">
      <w:t>1</w:t>
    </w:r>
    <w:r w:rsidR="001B168C">
      <w:t>4</w:t>
    </w:r>
  </w:p>
  <w:p w:rsidR="001B168C" w:rsidRPr="008B4D6F" w:rsidRDefault="00E26980" w:rsidP="001B168C">
    <w:pPr>
      <w:pStyle w:val="NormalSingle"/>
      <w:spacing w:after="0"/>
      <w:ind w:right="80"/>
      <w:jc w:val="right"/>
      <w:rPr>
        <w:sz w:val="16"/>
        <w:szCs w:val="16"/>
      </w:rPr>
    </w:pPr>
    <w:r>
      <w:tab/>
    </w:r>
    <w:r>
      <w:rPr>
        <w:sz w:val="16"/>
        <w:szCs w:val="16"/>
      </w:rPr>
      <w:t xml:space="preserve">Page </w:t>
    </w:r>
    <w:r>
      <w:rPr>
        <w:sz w:val="16"/>
        <w:szCs w:val="16"/>
      </w:rPr>
      <w:fldChar w:fldCharType="begin"/>
    </w:r>
    <w:r>
      <w:rPr>
        <w:sz w:val="16"/>
        <w:szCs w:val="16"/>
      </w:rPr>
      <w:instrText xml:space="preserve"> PAGE  \* Arabic  \* MERGEFORMAT </w:instrText>
    </w:r>
    <w:r>
      <w:rPr>
        <w:sz w:val="16"/>
        <w:szCs w:val="16"/>
      </w:rPr>
      <w:fldChar w:fldCharType="separate"/>
    </w:r>
    <w:r w:rsidR="00AE69DD">
      <w:rPr>
        <w:noProof/>
        <w:sz w:val="16"/>
        <w:szCs w:val="16"/>
      </w:rPr>
      <w:t>16</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980" w:rsidRDefault="00E26980" w:rsidP="005A1557">
    <w:pPr>
      <w:pStyle w:val="Footer"/>
      <w:spacing w:after="0" w:line="240" w:lineRule="auto"/>
    </w:pPr>
    <w:r>
      <w:t>© Commonwealth of Australia 20</w:t>
    </w:r>
    <w:r w:rsidR="00560106">
      <w:t>21</w:t>
    </w:r>
  </w:p>
  <w:p w:rsidR="00E26980" w:rsidRDefault="00E26980" w:rsidP="005A1557">
    <w:pPr>
      <w:pStyle w:val="Footer"/>
      <w:spacing w:after="0" w:line="240" w:lineRule="auto"/>
    </w:pPr>
    <w:r>
      <w:t xml:space="preserve">Commonwealth National Lease | Edition 01 - </w:t>
    </w:r>
    <w:r w:rsidR="00375C2A">
      <w:t>202105</w:t>
    </w:r>
    <w:r w:rsidR="00D42DB9">
      <w:t>1</w:t>
    </w:r>
    <w:r w:rsidR="001B168C">
      <w:t>4</w:t>
    </w:r>
  </w:p>
  <w:p w:rsidR="001B168C" w:rsidRDefault="00E26980" w:rsidP="001B168C">
    <w:pPr>
      <w:pStyle w:val="NormalSingle"/>
      <w:ind w:right="80"/>
      <w:jc w:val="right"/>
      <w:rPr>
        <w:sz w:val="16"/>
        <w:szCs w:val="16"/>
      </w:rPr>
    </w:pPr>
    <w:r>
      <w:rPr>
        <w:sz w:val="16"/>
        <w:szCs w:val="16"/>
      </w:rPr>
      <w:t xml:space="preserve">Page </w:t>
    </w:r>
    <w:r>
      <w:rPr>
        <w:sz w:val="16"/>
        <w:szCs w:val="16"/>
      </w:rPr>
      <w:fldChar w:fldCharType="begin"/>
    </w:r>
    <w:r>
      <w:rPr>
        <w:sz w:val="16"/>
        <w:szCs w:val="16"/>
      </w:rPr>
      <w:instrText xml:space="preserve"> PAGE  \* Arabic  \* MERGEFORMAT </w:instrText>
    </w:r>
    <w:r>
      <w:rPr>
        <w:sz w:val="16"/>
        <w:szCs w:val="16"/>
      </w:rPr>
      <w:fldChar w:fldCharType="separate"/>
    </w:r>
    <w:r w:rsidR="00AE69DD">
      <w:rPr>
        <w:noProof/>
        <w:sz w:val="16"/>
        <w:szCs w:val="16"/>
      </w:rPr>
      <w:t>1</w:t>
    </w:r>
    <w:r>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980" w:rsidRDefault="00E26980" w:rsidP="00260841">
    <w:pPr>
      <w:pStyle w:val="Footer"/>
      <w:spacing w:after="0" w:line="240" w:lineRule="auto"/>
    </w:pPr>
    <w:r>
      <w:t xml:space="preserve">© Commonwealth of Australia </w:t>
    </w:r>
    <w:r w:rsidR="00560106">
      <w:t>2021</w:t>
    </w:r>
  </w:p>
  <w:p w:rsidR="00E26980" w:rsidRPr="00B16916" w:rsidRDefault="00E26980" w:rsidP="00B16916">
    <w:pPr>
      <w:pStyle w:val="Footer"/>
      <w:spacing w:after="0" w:line="240" w:lineRule="auto"/>
    </w:pPr>
    <w:r>
      <w:t>Commonwealth National Lease | Edition 01-</w:t>
    </w:r>
    <w:r w:rsidR="00BC6F3D">
      <w:t>2021</w:t>
    </w:r>
    <w:r w:rsidR="00375C2A">
      <w:t>05</w:t>
    </w:r>
    <w:r w:rsidR="00D42DB9">
      <w:t>1</w:t>
    </w:r>
    <w:r w:rsidR="001B168C">
      <w:t>4</w:t>
    </w:r>
    <w:r>
      <w:rPr>
        <w:b/>
      </w:rPr>
      <w:tab/>
    </w:r>
  </w:p>
  <w:p w:rsidR="001B168C" w:rsidRDefault="00E26980" w:rsidP="001B168C">
    <w:pPr>
      <w:pStyle w:val="NormalSingle"/>
      <w:ind w:right="80"/>
      <w:jc w:val="right"/>
      <w:rPr>
        <w:sz w:val="16"/>
        <w:szCs w:val="16"/>
      </w:rPr>
    </w:pPr>
    <w:r>
      <w:rPr>
        <w:sz w:val="16"/>
        <w:szCs w:val="16"/>
      </w:rPr>
      <w:t xml:space="preserve">Page </w:t>
    </w:r>
    <w:r>
      <w:rPr>
        <w:sz w:val="16"/>
        <w:szCs w:val="16"/>
      </w:rPr>
      <w:fldChar w:fldCharType="begin"/>
    </w:r>
    <w:r>
      <w:rPr>
        <w:sz w:val="16"/>
        <w:szCs w:val="16"/>
      </w:rPr>
      <w:instrText xml:space="preserve"> PAGE  \* Arabic  \* MERGEFORMAT </w:instrText>
    </w:r>
    <w:r>
      <w:rPr>
        <w:sz w:val="16"/>
        <w:szCs w:val="16"/>
      </w:rPr>
      <w:fldChar w:fldCharType="separate"/>
    </w:r>
    <w:r w:rsidR="00AE69DD">
      <w:rPr>
        <w:noProof/>
        <w:sz w:val="16"/>
        <w:szCs w:val="16"/>
      </w:rPr>
      <w:t>21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522" w:rsidRDefault="00631522">
      <w:r>
        <w:separator/>
      </w:r>
    </w:p>
  </w:footnote>
  <w:footnote w:type="continuationSeparator" w:id="0">
    <w:p w:rsidR="00631522" w:rsidRDefault="00631522">
      <w:r>
        <w:continuationSeparator/>
      </w:r>
    </w:p>
  </w:footnote>
  <w:footnote w:type="continuationNotice" w:id="1">
    <w:p w:rsidR="00631522" w:rsidRDefault="006315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980" w:rsidRPr="00645DDA" w:rsidRDefault="00E26980" w:rsidP="00645D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16178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B38C6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FA23D6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2288D9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5C20BF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CE44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76273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7E4B5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E4EB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4E39A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EF7091"/>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8801B0"/>
    <w:multiLevelType w:val="multilevel"/>
    <w:tmpl w:val="31982420"/>
    <w:styleLink w:val="MENumber"/>
    <w:lvl w:ilvl="0">
      <w:start w:val="1"/>
      <w:numFmt w:val="decimal"/>
      <w:lvlText w:val="%1."/>
      <w:lvlJc w:val="left"/>
      <w:pPr>
        <w:ind w:left="680" w:hanging="680"/>
      </w:pPr>
      <w:rPr>
        <w:rFonts w:hint="default"/>
      </w:rPr>
    </w:lvl>
    <w:lvl w:ilvl="1">
      <w:start w:val="1"/>
      <w:numFmt w:val="lowerLetter"/>
      <w:lvlText w:val="(%2)"/>
      <w:lvlJc w:val="left"/>
      <w:pPr>
        <w:ind w:left="1360" w:hanging="680"/>
      </w:pPr>
      <w:rPr>
        <w:rFonts w:hint="default"/>
      </w:rPr>
    </w:lvl>
    <w:lvl w:ilvl="2">
      <w:start w:val="1"/>
      <w:numFmt w:val="lowerRoman"/>
      <w:lvlText w:val="(%3)"/>
      <w:lvlJc w:val="left"/>
      <w:pPr>
        <w:ind w:left="2040" w:hanging="680"/>
      </w:pPr>
      <w:rPr>
        <w:rFonts w:hint="default"/>
      </w:rPr>
    </w:lvl>
    <w:lvl w:ilvl="3">
      <w:start w:val="1"/>
      <w:numFmt w:val="upperLetter"/>
      <w:lvlText w:val="(%4)"/>
      <w:lvlJc w:val="left"/>
      <w:pPr>
        <w:ind w:left="2720" w:hanging="680"/>
      </w:pPr>
      <w:rPr>
        <w:rFonts w:hint="default"/>
      </w:rPr>
    </w:lvl>
    <w:lvl w:ilvl="4">
      <w:start w:val="1"/>
      <w:numFmt w:val="upperRoman"/>
      <w:lvlText w:val="(%5)"/>
      <w:lvlJc w:val="left"/>
      <w:pPr>
        <w:ind w:left="3400" w:hanging="680"/>
      </w:pPr>
      <w:rPr>
        <w:rFonts w:hint="default"/>
      </w:rPr>
    </w:lvl>
    <w:lvl w:ilvl="5">
      <w:start w:val="1"/>
      <w:numFmt w:val="decimal"/>
      <w:lvlText w:val="(%6)"/>
      <w:lvlJc w:val="left"/>
      <w:pPr>
        <w:ind w:left="4080" w:hanging="680"/>
      </w:pPr>
      <w:rPr>
        <w:rFonts w:hint="default"/>
      </w:rPr>
    </w:lvl>
    <w:lvl w:ilvl="6">
      <w:start w:val="1"/>
      <w:numFmt w:val="upperLetter"/>
      <w:pStyle w:val="MENumber7"/>
      <w:lvlText w:val="%7."/>
      <w:lvlJc w:val="left"/>
      <w:pPr>
        <w:ind w:left="4760" w:hanging="680"/>
      </w:pPr>
      <w:rPr>
        <w:rFonts w:hint="default"/>
      </w:rPr>
    </w:lvl>
    <w:lvl w:ilvl="7">
      <w:start w:val="1"/>
      <w:numFmt w:val="upperRoman"/>
      <w:pStyle w:val="MENumber8"/>
      <w:lvlText w:val="%8."/>
      <w:lvlJc w:val="left"/>
      <w:pPr>
        <w:ind w:left="5443" w:hanging="683"/>
      </w:pPr>
      <w:rPr>
        <w:rFonts w:hint="default"/>
      </w:rPr>
    </w:lvl>
    <w:lvl w:ilvl="8">
      <w:start w:val="1"/>
      <w:numFmt w:val="lowerLetter"/>
      <w:pStyle w:val="MENumber9"/>
      <w:lvlText w:val="%9."/>
      <w:lvlJc w:val="left"/>
      <w:pPr>
        <w:ind w:left="6124" w:hanging="681"/>
      </w:pPr>
      <w:rPr>
        <w:rFonts w:hint="default"/>
      </w:rPr>
    </w:lvl>
  </w:abstractNum>
  <w:abstractNum w:abstractNumId="12" w15:restartNumberingAfterBreak="0">
    <w:nsid w:val="0CA26562"/>
    <w:multiLevelType w:val="multilevel"/>
    <w:tmpl w:val="BFEEBC40"/>
    <w:styleLink w:val="MENoIndent"/>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lowerLetter"/>
      <w:suff w:val="nothing"/>
      <w:lvlText w:val="(%3)"/>
      <w:lvlJc w:val="left"/>
      <w:pPr>
        <w:ind w:left="0" w:firstLine="0"/>
      </w:pPr>
      <w:rPr>
        <w:rFonts w:hint="default"/>
      </w:rPr>
    </w:lvl>
    <w:lvl w:ilvl="3">
      <w:start w:val="1"/>
      <w:numFmt w:val="lowerRoman"/>
      <w:suff w:val="nothing"/>
      <w:lvlText w:val="(%4)"/>
      <w:lvlJc w:val="left"/>
      <w:pPr>
        <w:ind w:left="0" w:firstLine="0"/>
      </w:pPr>
      <w:rPr>
        <w:rFonts w:hint="default"/>
      </w:rPr>
    </w:lvl>
    <w:lvl w:ilvl="4">
      <w:start w:val="1"/>
      <w:numFmt w:val="upperLetter"/>
      <w:suff w:val="nothing"/>
      <w:lvlText w:val="(%5)"/>
      <w:lvlJc w:val="left"/>
      <w:pPr>
        <w:ind w:left="0" w:firstLine="0"/>
      </w:pPr>
      <w:rPr>
        <w:rFonts w:hint="default"/>
      </w:rPr>
    </w:lvl>
    <w:lvl w:ilvl="5">
      <w:start w:val="1"/>
      <w:numFmt w:val="upperRoman"/>
      <w:suff w:val="nothing"/>
      <w:lvlText w:val="(%6)"/>
      <w:lvlJc w:val="left"/>
      <w:pPr>
        <w:ind w:left="0" w:firstLine="0"/>
      </w:pPr>
      <w:rPr>
        <w:rFonts w:hint="default"/>
      </w:rPr>
    </w:lvl>
    <w:lvl w:ilvl="6">
      <w:start w:val="1"/>
      <w:numFmt w:val="decimal"/>
      <w:pStyle w:val="MENoIndent7"/>
      <w:suff w:val="nothing"/>
      <w:lvlText w:val="(%7)"/>
      <w:lvlJc w:val="left"/>
      <w:pPr>
        <w:ind w:left="0" w:firstLine="0"/>
      </w:pPr>
      <w:rPr>
        <w:rFonts w:hint="default"/>
      </w:rPr>
    </w:lvl>
    <w:lvl w:ilvl="7">
      <w:start w:val="1"/>
      <w:numFmt w:val="upperLetter"/>
      <w:pStyle w:val="MENoIndent8"/>
      <w:suff w:val="nothing"/>
      <w:lvlText w:val="%8."/>
      <w:lvlJc w:val="left"/>
      <w:pPr>
        <w:ind w:left="0" w:firstLine="0"/>
      </w:pPr>
      <w:rPr>
        <w:rFonts w:hint="default"/>
      </w:rPr>
    </w:lvl>
    <w:lvl w:ilvl="8">
      <w:start w:val="1"/>
      <w:numFmt w:val="upperRoman"/>
      <w:pStyle w:val="MENoIndent9"/>
      <w:suff w:val="nothing"/>
      <w:lvlText w:val="%9."/>
      <w:lvlJc w:val="left"/>
      <w:pPr>
        <w:ind w:left="0" w:firstLine="0"/>
      </w:pPr>
      <w:rPr>
        <w:rFonts w:hint="default"/>
      </w:rPr>
    </w:lvl>
  </w:abstractNum>
  <w:abstractNum w:abstractNumId="13" w15:restartNumberingAfterBreak="0">
    <w:nsid w:val="154E0DA2"/>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A0556FC"/>
    <w:multiLevelType w:val="multilevel"/>
    <w:tmpl w:val="D4682A9A"/>
    <w:styleLink w:val="Legal"/>
    <w:lvl w:ilvl="0">
      <w:start w:val="1"/>
      <w:numFmt w:val="decimal"/>
      <w:pStyle w:val="Legal1"/>
      <w:lvlText w:val="%1."/>
      <w:lvlJc w:val="left"/>
      <w:pPr>
        <w:ind w:left="680" w:hanging="680"/>
      </w:pPr>
      <w:rPr>
        <w:rFonts w:hint="default"/>
      </w:rPr>
    </w:lvl>
    <w:lvl w:ilvl="1">
      <w:start w:val="1"/>
      <w:numFmt w:val="decimal"/>
      <w:pStyle w:val="Legal2"/>
      <w:lvlText w:val="%1.%2"/>
      <w:lvlJc w:val="left"/>
      <w:pPr>
        <w:ind w:left="680" w:hanging="680"/>
      </w:pPr>
      <w:rPr>
        <w:rFonts w:hint="default"/>
      </w:rPr>
    </w:lvl>
    <w:lvl w:ilvl="2">
      <w:start w:val="1"/>
      <w:numFmt w:val="decimal"/>
      <w:pStyle w:val="Legal3"/>
      <w:lvlText w:val="%1.%2.%3"/>
      <w:lvlJc w:val="left"/>
      <w:pPr>
        <w:ind w:left="680" w:hanging="680"/>
      </w:pPr>
      <w:rPr>
        <w:rFonts w:hint="default"/>
      </w:rPr>
    </w:lvl>
    <w:lvl w:ilvl="3">
      <w:start w:val="1"/>
      <w:numFmt w:val="decimal"/>
      <w:pStyle w:val="Legal4"/>
      <w:lvlText w:val="%1.%2.%3.%4"/>
      <w:lvlJc w:val="left"/>
      <w:pPr>
        <w:ind w:left="680" w:hanging="680"/>
      </w:pPr>
      <w:rPr>
        <w:rFonts w:hint="default"/>
      </w:rPr>
    </w:lvl>
    <w:lvl w:ilvl="4">
      <w:start w:val="1"/>
      <w:numFmt w:val="decimal"/>
      <w:pStyle w:val="Legal5"/>
      <w:lvlText w:val="%1.%2.%3.%4.%5"/>
      <w:lvlJc w:val="left"/>
      <w:pPr>
        <w:ind w:left="680" w:hanging="680"/>
      </w:pPr>
      <w:rPr>
        <w:rFonts w:hint="default"/>
      </w:rPr>
    </w:lvl>
    <w:lvl w:ilvl="5">
      <w:start w:val="1"/>
      <w:numFmt w:val="decimal"/>
      <w:pStyle w:val="Legal6"/>
      <w:lvlText w:val="%1.%2.%3.%4.%5.%6"/>
      <w:lvlJc w:val="left"/>
      <w:pPr>
        <w:ind w:left="680" w:hanging="680"/>
      </w:pPr>
      <w:rPr>
        <w:rFonts w:hint="default"/>
      </w:rPr>
    </w:lvl>
    <w:lvl w:ilvl="6">
      <w:start w:val="1"/>
      <w:numFmt w:val="decimal"/>
      <w:pStyle w:val="Legal7"/>
      <w:lvlText w:val="%1.%2.%3.%4.%5.%6.%7"/>
      <w:lvlJc w:val="left"/>
      <w:pPr>
        <w:ind w:left="680" w:hanging="680"/>
      </w:pPr>
      <w:rPr>
        <w:rFonts w:hint="default"/>
      </w:rPr>
    </w:lvl>
    <w:lvl w:ilvl="7">
      <w:start w:val="1"/>
      <w:numFmt w:val="decimal"/>
      <w:pStyle w:val="Legal8"/>
      <w:lvlText w:val="%1.%2.%3.%4.%5.%6.%7.%8"/>
      <w:lvlJc w:val="left"/>
      <w:pPr>
        <w:ind w:left="680" w:hanging="680"/>
      </w:pPr>
      <w:rPr>
        <w:rFonts w:hint="default"/>
      </w:rPr>
    </w:lvl>
    <w:lvl w:ilvl="8">
      <w:start w:val="1"/>
      <w:numFmt w:val="decimal"/>
      <w:pStyle w:val="Legal9"/>
      <w:lvlText w:val="%1.%2.%3.%4.%5.%6.%7.%8.%9"/>
      <w:lvlJc w:val="left"/>
      <w:pPr>
        <w:ind w:left="680" w:hanging="680"/>
      </w:pPr>
      <w:rPr>
        <w:rFonts w:hint="default"/>
      </w:rPr>
    </w:lvl>
  </w:abstractNum>
  <w:abstractNum w:abstractNumId="15" w15:restartNumberingAfterBreak="0">
    <w:nsid w:val="1FA53F22"/>
    <w:multiLevelType w:val="multilevel"/>
    <w:tmpl w:val="97FC3F78"/>
    <w:styleLink w:val="Schedule"/>
    <w:lvl w:ilvl="0">
      <w:start w:val="1"/>
      <w:numFmt w:val="decimal"/>
      <w:suff w:val="nothing"/>
      <w:lvlText w:val="Schedule %1"/>
      <w:lvlJc w:val="left"/>
      <w:pPr>
        <w:ind w:left="0" w:firstLine="0"/>
      </w:pPr>
      <w:rPr>
        <w:rFonts w:hint="default"/>
      </w:rPr>
    </w:lvl>
    <w:lvl w:ilvl="1">
      <w:start w:val="1"/>
      <w:numFmt w:val="decimal"/>
      <w:lvlText w:val="%2."/>
      <w:lvlJc w:val="left"/>
      <w:pPr>
        <w:ind w:left="680" w:hanging="680"/>
      </w:pPr>
      <w:rPr>
        <w:rFonts w:hint="default"/>
      </w:rPr>
    </w:lvl>
    <w:lvl w:ilvl="2">
      <w:start w:val="1"/>
      <w:numFmt w:val="decimal"/>
      <w:lvlText w:val="%2.%3"/>
      <w:lvlJc w:val="left"/>
      <w:pPr>
        <w:ind w:left="680" w:hanging="680"/>
      </w:pPr>
      <w:rPr>
        <w:rFonts w:hint="default"/>
      </w:rPr>
    </w:lvl>
    <w:lvl w:ilvl="3">
      <w:start w:val="1"/>
      <w:numFmt w:val="lowerLetter"/>
      <w:lvlText w:val="(%4)"/>
      <w:lvlJc w:val="left"/>
      <w:pPr>
        <w:ind w:left="1361" w:hanging="681"/>
      </w:pPr>
      <w:rPr>
        <w:rFonts w:hint="default"/>
      </w:rPr>
    </w:lvl>
    <w:lvl w:ilvl="4">
      <w:start w:val="1"/>
      <w:numFmt w:val="lowerRoman"/>
      <w:lvlText w:val="(%5)"/>
      <w:lvlJc w:val="left"/>
      <w:pPr>
        <w:ind w:left="2041" w:hanging="680"/>
      </w:pPr>
      <w:rPr>
        <w:rFonts w:hint="default"/>
      </w:rPr>
    </w:lvl>
    <w:lvl w:ilvl="5">
      <w:start w:val="1"/>
      <w:numFmt w:val="upperLetter"/>
      <w:lvlText w:val="(%6)"/>
      <w:lvlJc w:val="left"/>
      <w:pPr>
        <w:tabs>
          <w:tab w:val="num" w:pos="2722"/>
        </w:tabs>
        <w:ind w:left="2722" w:hanging="681"/>
      </w:pPr>
      <w:rPr>
        <w:rFonts w:hint="default"/>
      </w:rPr>
    </w:lvl>
    <w:lvl w:ilvl="6">
      <w:start w:val="1"/>
      <w:numFmt w:val="upperRoman"/>
      <w:pStyle w:val="ScheduleL7"/>
      <w:lvlText w:val="(%7)"/>
      <w:lvlJc w:val="left"/>
      <w:pPr>
        <w:tabs>
          <w:tab w:val="num" w:pos="3402"/>
        </w:tabs>
        <w:ind w:left="3402" w:hanging="680"/>
      </w:pPr>
      <w:rPr>
        <w:rFonts w:hint="default"/>
      </w:rPr>
    </w:lvl>
    <w:lvl w:ilvl="7">
      <w:start w:val="1"/>
      <w:numFmt w:val="decimal"/>
      <w:pStyle w:val="ScheduleL8"/>
      <w:lvlText w:val="(%8)"/>
      <w:lvlJc w:val="left"/>
      <w:pPr>
        <w:tabs>
          <w:tab w:val="num" w:pos="4082"/>
        </w:tabs>
        <w:ind w:left="4082" w:hanging="680"/>
      </w:pPr>
      <w:rPr>
        <w:rFonts w:hint="default"/>
      </w:rPr>
    </w:lvl>
    <w:lvl w:ilvl="8">
      <w:start w:val="1"/>
      <w:numFmt w:val="upperLetter"/>
      <w:pStyle w:val="ScheduleL9"/>
      <w:lvlText w:val="%9."/>
      <w:lvlJc w:val="left"/>
      <w:pPr>
        <w:tabs>
          <w:tab w:val="num" w:pos="4763"/>
        </w:tabs>
        <w:ind w:left="4763" w:hanging="681"/>
      </w:pPr>
      <w:rPr>
        <w:rFonts w:hint="default"/>
      </w:rPr>
    </w:lvl>
  </w:abstractNum>
  <w:abstractNum w:abstractNumId="16" w15:restartNumberingAfterBreak="0">
    <w:nsid w:val="23814AB5"/>
    <w:multiLevelType w:val="multilevel"/>
    <w:tmpl w:val="62B8C608"/>
    <w:styleLink w:val="Item"/>
    <w:lvl w:ilvl="0">
      <w:start w:val="1"/>
      <w:numFmt w:val="decimal"/>
      <w:pStyle w:val="ItemL1"/>
      <w:suff w:val="nothing"/>
      <w:lvlText w:val="Item %1"/>
      <w:lvlJc w:val="left"/>
      <w:pPr>
        <w:ind w:left="0" w:firstLine="0"/>
      </w:pPr>
      <w:rPr>
        <w:rFonts w:hint="default"/>
      </w:rPr>
    </w:lvl>
    <w:lvl w:ilvl="1">
      <w:start w:val="1"/>
      <w:numFmt w:val="decimal"/>
      <w:pStyle w:val="ItemL2"/>
      <w:lvlText w:val="%1.%2"/>
      <w:lvlJc w:val="left"/>
      <w:pPr>
        <w:ind w:left="680" w:hanging="680"/>
      </w:pPr>
      <w:rPr>
        <w:rFonts w:hint="default"/>
      </w:rPr>
    </w:lvl>
    <w:lvl w:ilvl="2">
      <w:start w:val="1"/>
      <w:numFmt w:val="lowerLetter"/>
      <w:pStyle w:val="ItemL3"/>
      <w:lvlText w:val="(%3)"/>
      <w:lvlJc w:val="left"/>
      <w:pPr>
        <w:ind w:left="680" w:hanging="680"/>
      </w:pPr>
      <w:rPr>
        <w:rFonts w:hint="default"/>
      </w:rPr>
    </w:lvl>
    <w:lvl w:ilvl="3">
      <w:start w:val="1"/>
      <w:numFmt w:val="lowerRoman"/>
      <w:pStyle w:val="ItemL4"/>
      <w:lvlText w:val="(%4)"/>
      <w:lvlJc w:val="left"/>
      <w:pPr>
        <w:ind w:left="1361" w:hanging="681"/>
      </w:pPr>
      <w:rPr>
        <w:rFonts w:hint="default"/>
      </w:rPr>
    </w:lvl>
    <w:lvl w:ilvl="4">
      <w:start w:val="1"/>
      <w:numFmt w:val="upperLetter"/>
      <w:pStyle w:val="ItemL5"/>
      <w:lvlText w:val="(%5)"/>
      <w:lvlJc w:val="left"/>
      <w:pPr>
        <w:tabs>
          <w:tab w:val="num" w:pos="1361"/>
        </w:tabs>
        <w:ind w:left="2041" w:hanging="680"/>
      </w:pPr>
      <w:rPr>
        <w:rFonts w:hint="default"/>
      </w:rPr>
    </w:lvl>
    <w:lvl w:ilvl="5">
      <w:start w:val="1"/>
      <w:numFmt w:val="upperRoman"/>
      <w:pStyle w:val="ItemL6"/>
      <w:lvlText w:val="(%6)"/>
      <w:lvlJc w:val="left"/>
      <w:pPr>
        <w:ind w:left="680" w:hanging="680"/>
      </w:pPr>
      <w:rPr>
        <w:rFonts w:hint="default"/>
      </w:rPr>
    </w:lvl>
    <w:lvl w:ilvl="6">
      <w:start w:val="1"/>
      <w:numFmt w:val="decimal"/>
      <w:pStyle w:val="ItemL7"/>
      <w:lvlText w:val="(%7)"/>
      <w:lvlJc w:val="left"/>
      <w:pPr>
        <w:ind w:left="680" w:hanging="680"/>
      </w:pPr>
      <w:rPr>
        <w:rFonts w:hint="default"/>
      </w:rPr>
    </w:lvl>
    <w:lvl w:ilvl="7">
      <w:start w:val="1"/>
      <w:numFmt w:val="upperLetter"/>
      <w:pStyle w:val="ItemL8"/>
      <w:lvlText w:val="%8."/>
      <w:lvlJc w:val="left"/>
      <w:pPr>
        <w:ind w:left="680" w:hanging="680"/>
      </w:pPr>
      <w:rPr>
        <w:rFonts w:hint="default"/>
      </w:rPr>
    </w:lvl>
    <w:lvl w:ilvl="8">
      <w:start w:val="1"/>
      <w:numFmt w:val="upperRoman"/>
      <w:pStyle w:val="ItemL9"/>
      <w:lvlText w:val="%9."/>
      <w:lvlJc w:val="left"/>
      <w:pPr>
        <w:ind w:left="680" w:hanging="680"/>
      </w:pPr>
      <w:rPr>
        <w:rFonts w:hint="default"/>
      </w:rPr>
    </w:lvl>
  </w:abstractNum>
  <w:abstractNum w:abstractNumId="17" w15:restartNumberingAfterBreak="0">
    <w:nsid w:val="28934A6B"/>
    <w:multiLevelType w:val="multilevel"/>
    <w:tmpl w:val="0F9EA0A8"/>
    <w:name w:val="AGSDash"/>
    <w:lvl w:ilvl="0">
      <w:start w:val="1"/>
      <w:numFmt w:val="bullet"/>
      <w:lvlText w:val="—"/>
      <w:lvlJc w:val="left"/>
      <w:pPr>
        <w:tabs>
          <w:tab w:val="num" w:pos="425"/>
        </w:tabs>
        <w:ind w:left="425" w:hanging="425"/>
      </w:pPr>
      <w:rPr>
        <w:b/>
        <w:i w:val="0"/>
      </w:rPr>
    </w:lvl>
    <w:lvl w:ilvl="1">
      <w:start w:val="1"/>
      <w:numFmt w:val="bullet"/>
      <w:lvlText w:val="—"/>
      <w:lvlJc w:val="left"/>
      <w:pPr>
        <w:tabs>
          <w:tab w:val="num" w:pos="425"/>
        </w:tabs>
        <w:ind w:left="425" w:hanging="425"/>
      </w:pPr>
      <w:rPr>
        <w:b/>
        <w:i w:val="0"/>
      </w:rPr>
    </w:lvl>
    <w:lvl w:ilvl="2">
      <w:start w:val="1"/>
      <w:numFmt w:val="bullet"/>
      <w:lvlText w:val="–"/>
      <w:lvlJc w:val="left"/>
      <w:pPr>
        <w:tabs>
          <w:tab w:val="num" w:pos="850"/>
        </w:tabs>
        <w:ind w:left="850" w:hanging="425"/>
      </w:pPr>
      <w:rPr>
        <w:b w:val="0"/>
        <w:i w:val="0"/>
      </w:rPr>
    </w:lvl>
    <w:lvl w:ilvl="3">
      <w:start w:val="1"/>
      <w:numFmt w:val="bullet"/>
      <w:lvlText w:val="–"/>
      <w:lvlJc w:val="left"/>
      <w:pPr>
        <w:tabs>
          <w:tab w:val="num" w:pos="1276"/>
        </w:tabs>
        <w:ind w:left="1276" w:hanging="426"/>
      </w:pPr>
      <w:rPr>
        <w:b w:val="0"/>
        <w:i w:val="0"/>
      </w:rPr>
    </w:lvl>
    <w:lvl w:ilvl="4">
      <w:start w:val="1"/>
      <w:numFmt w:val="bullet"/>
      <w:lvlText w:val="–"/>
      <w:lvlJc w:val="left"/>
      <w:pPr>
        <w:tabs>
          <w:tab w:val="num" w:pos="1701"/>
        </w:tabs>
        <w:ind w:left="1701" w:hanging="425"/>
      </w:pPr>
      <w:rPr>
        <w:b w:val="0"/>
        <w:i w:val="0"/>
      </w:rPr>
    </w:lvl>
    <w:lvl w:ilvl="5">
      <w:start w:val="1"/>
      <w:numFmt w:val="bullet"/>
      <w:lvlText w:val="–"/>
      <w:lvlJc w:val="left"/>
      <w:pPr>
        <w:tabs>
          <w:tab w:val="num" w:pos="2126"/>
        </w:tabs>
        <w:ind w:left="2126" w:hanging="425"/>
      </w:pPr>
      <w:rPr>
        <w:b w:val="0"/>
        <w:i w:val="0"/>
      </w:rPr>
    </w:lvl>
    <w:lvl w:ilvl="6">
      <w:start w:val="1"/>
      <w:numFmt w:val="bullet"/>
      <w:lvlText w:val="–"/>
      <w:lvlJc w:val="left"/>
      <w:pPr>
        <w:tabs>
          <w:tab w:val="num" w:pos="2551"/>
        </w:tabs>
        <w:ind w:left="2551" w:hanging="425"/>
      </w:pPr>
      <w:rPr>
        <w:b w:val="0"/>
        <w:i w:val="0"/>
      </w:rPr>
    </w:lvl>
    <w:lvl w:ilvl="7">
      <w:start w:val="1"/>
      <w:numFmt w:val="bullet"/>
      <w:lvlText w:val="–"/>
      <w:lvlJc w:val="left"/>
      <w:pPr>
        <w:tabs>
          <w:tab w:val="num" w:pos="2976"/>
        </w:tabs>
        <w:ind w:left="2976" w:hanging="425"/>
      </w:pPr>
      <w:rPr>
        <w:b w:val="0"/>
        <w:i w:val="0"/>
      </w:rPr>
    </w:lvl>
    <w:lvl w:ilvl="8">
      <w:start w:val="1"/>
      <w:numFmt w:val="bullet"/>
      <w:lvlText w:val="–"/>
      <w:lvlJc w:val="left"/>
      <w:pPr>
        <w:tabs>
          <w:tab w:val="num" w:pos="3402"/>
        </w:tabs>
        <w:ind w:left="3402" w:hanging="426"/>
      </w:pPr>
      <w:rPr>
        <w:b w:val="0"/>
        <w:i w:val="0"/>
      </w:rPr>
    </w:lvl>
  </w:abstractNum>
  <w:abstractNum w:abstractNumId="18" w15:restartNumberingAfterBreak="0">
    <w:nsid w:val="29C9393B"/>
    <w:multiLevelType w:val="multilevel"/>
    <w:tmpl w:val="1E48FAE0"/>
    <w:styleLink w:val="DF"/>
    <w:lvl w:ilvl="0">
      <w:start w:val="1"/>
      <w:numFmt w:val="decimal"/>
      <w:pStyle w:val="ClauseLevel1"/>
      <w:lvlText w:val="%1."/>
      <w:lvlJc w:val="left"/>
      <w:pPr>
        <w:tabs>
          <w:tab w:val="num" w:pos="1134"/>
        </w:tabs>
        <w:ind w:left="1134" w:hanging="1134"/>
      </w:pPr>
      <w:rPr>
        <w:rFonts w:hint="default"/>
        <w:sz w:val="22"/>
      </w:rPr>
    </w:lvl>
    <w:lvl w:ilvl="1">
      <w:start w:val="1"/>
      <w:numFmt w:val="decimal"/>
      <w:pStyle w:val="ClauseLevel2"/>
      <w:lvlText w:val="%1.%2."/>
      <w:lvlJc w:val="left"/>
      <w:pPr>
        <w:tabs>
          <w:tab w:val="num" w:pos="1134"/>
        </w:tabs>
        <w:ind w:left="1134" w:hanging="1134"/>
      </w:pPr>
      <w:rPr>
        <w:rFonts w:hint="default"/>
        <w:sz w:val="22"/>
      </w:rPr>
    </w:lvl>
    <w:lvl w:ilvl="2">
      <w:start w:val="1"/>
      <w:numFmt w:val="decimal"/>
      <w:pStyle w:val="ClauseLevel3"/>
      <w:lvlText w:val="%1.%2.%3."/>
      <w:lvlJc w:val="left"/>
      <w:pPr>
        <w:tabs>
          <w:tab w:val="num" w:pos="1844"/>
        </w:tabs>
        <w:ind w:left="1844" w:hanging="1134"/>
      </w:pPr>
      <w:rPr>
        <w:rFonts w:hint="default"/>
        <w:sz w:val="22"/>
        <w:szCs w:val="20"/>
      </w:rPr>
    </w:lvl>
    <w:lvl w:ilvl="3">
      <w:start w:val="1"/>
      <w:numFmt w:val="lowerLetter"/>
      <w:pStyle w:val="ClauseLevel4"/>
      <w:lvlText w:val="%4."/>
      <w:lvlJc w:val="left"/>
      <w:pPr>
        <w:tabs>
          <w:tab w:val="num" w:pos="425"/>
        </w:tabs>
        <w:ind w:left="425" w:hanging="425"/>
      </w:pPr>
      <w:rPr>
        <w:rFonts w:hint="default"/>
        <w:b w:val="0"/>
        <w:color w:val="auto"/>
        <w:sz w:val="22"/>
        <w:szCs w:val="18"/>
      </w:rPr>
    </w:lvl>
    <w:lvl w:ilvl="4">
      <w:start w:val="1"/>
      <w:numFmt w:val="lowerRoman"/>
      <w:pStyle w:val="ClauseLevel5"/>
      <w:lvlText w:val="%5."/>
      <w:lvlJc w:val="left"/>
      <w:pPr>
        <w:tabs>
          <w:tab w:val="num" w:pos="1985"/>
        </w:tabs>
        <w:ind w:left="1985" w:hanging="426"/>
      </w:pPr>
      <w:rPr>
        <w:rFonts w:hint="default"/>
        <w:sz w:val="22"/>
      </w:rPr>
    </w:lvl>
    <w:lvl w:ilvl="5">
      <w:start w:val="1"/>
      <w:numFmt w:val="upperLetter"/>
      <w:pStyle w:val="ClauseLevel6"/>
      <w:lvlText w:val="%6."/>
      <w:lvlJc w:val="left"/>
      <w:pPr>
        <w:tabs>
          <w:tab w:val="num" w:pos="2410"/>
        </w:tabs>
        <w:ind w:left="2410" w:hanging="425"/>
      </w:pPr>
      <w:rPr>
        <w:rFonts w:hint="default"/>
        <w:sz w:val="22"/>
      </w:rPr>
    </w:lvl>
    <w:lvl w:ilvl="6">
      <w:start w:val="1"/>
      <w:numFmt w:val="upperLetter"/>
      <w:pStyle w:val="ClauseLevel7"/>
      <w:lvlText w:val="%7."/>
      <w:lvlJc w:val="left"/>
      <w:pPr>
        <w:tabs>
          <w:tab w:val="num" w:pos="1985"/>
        </w:tabs>
        <w:ind w:left="1985" w:hanging="426"/>
      </w:pPr>
      <w:rPr>
        <w:rFonts w:hint="default"/>
      </w:rPr>
    </w:lvl>
    <w:lvl w:ilvl="7">
      <w:start w:val="1"/>
      <w:numFmt w:val="upperLetter"/>
      <w:pStyle w:val="ClauseLevel8"/>
      <w:lvlText w:val="%8."/>
      <w:lvlJc w:val="left"/>
      <w:pPr>
        <w:tabs>
          <w:tab w:val="num" w:pos="1985"/>
        </w:tabs>
        <w:ind w:left="1985" w:hanging="426"/>
      </w:pPr>
      <w:rPr>
        <w:rFonts w:hint="default"/>
      </w:rPr>
    </w:lvl>
    <w:lvl w:ilvl="8">
      <w:start w:val="1"/>
      <w:numFmt w:val="upperLetter"/>
      <w:pStyle w:val="ClauseLevel9"/>
      <w:lvlText w:val="%9."/>
      <w:lvlJc w:val="left"/>
      <w:pPr>
        <w:tabs>
          <w:tab w:val="num" w:pos="1985"/>
        </w:tabs>
        <w:ind w:left="1985" w:hanging="426"/>
      </w:pPr>
      <w:rPr>
        <w:rFonts w:hint="default"/>
      </w:rPr>
    </w:lvl>
  </w:abstractNum>
  <w:abstractNum w:abstractNumId="19" w15:restartNumberingAfterBreak="0">
    <w:nsid w:val="2C114F38"/>
    <w:multiLevelType w:val="multilevel"/>
    <w:tmpl w:val="9B06CBB6"/>
    <w:styleLink w:val="Part"/>
    <w:lvl w:ilvl="0">
      <w:start w:val="1"/>
      <w:numFmt w:val="upperLetter"/>
      <w:pStyle w:val="PartL1"/>
      <w:lvlText w:val="Part %1"/>
      <w:lvlJc w:val="left"/>
      <w:pPr>
        <w:ind w:left="0" w:firstLine="0"/>
      </w:pPr>
      <w:rPr>
        <w:rFonts w:hint="default"/>
        <w:caps/>
      </w:rPr>
    </w:lvl>
    <w:lvl w:ilvl="1">
      <w:start w:val="1"/>
      <w:numFmt w:val="decimal"/>
      <w:pStyle w:val="PartL2"/>
      <w:lvlText w:val="%2."/>
      <w:lvlJc w:val="left"/>
      <w:pPr>
        <w:ind w:left="680" w:hanging="680"/>
      </w:pPr>
      <w:rPr>
        <w:rFonts w:hint="default"/>
      </w:rPr>
    </w:lvl>
    <w:lvl w:ilvl="2">
      <w:start w:val="1"/>
      <w:numFmt w:val="decimal"/>
      <w:pStyle w:val="PartL3"/>
      <w:lvlText w:val="%2.%3"/>
      <w:lvlJc w:val="left"/>
      <w:pPr>
        <w:ind w:left="680" w:hanging="680"/>
      </w:pPr>
      <w:rPr>
        <w:rFonts w:hint="default"/>
      </w:rPr>
    </w:lvl>
    <w:lvl w:ilvl="3">
      <w:start w:val="1"/>
      <w:numFmt w:val="lowerLetter"/>
      <w:pStyle w:val="PartL4"/>
      <w:lvlText w:val="(%4)"/>
      <w:lvlJc w:val="left"/>
      <w:pPr>
        <w:tabs>
          <w:tab w:val="num" w:pos="1361"/>
        </w:tabs>
        <w:ind w:left="1361" w:hanging="681"/>
      </w:pPr>
      <w:rPr>
        <w:rFonts w:hint="default"/>
      </w:rPr>
    </w:lvl>
    <w:lvl w:ilvl="4">
      <w:start w:val="1"/>
      <w:numFmt w:val="lowerRoman"/>
      <w:pStyle w:val="PartL5"/>
      <w:lvlText w:val="(%5)"/>
      <w:lvlJc w:val="left"/>
      <w:pPr>
        <w:tabs>
          <w:tab w:val="num" w:pos="2041"/>
        </w:tabs>
        <w:ind w:left="2041" w:hanging="680"/>
      </w:pPr>
      <w:rPr>
        <w:rFonts w:hint="default"/>
      </w:rPr>
    </w:lvl>
    <w:lvl w:ilvl="5">
      <w:start w:val="1"/>
      <w:numFmt w:val="upperLetter"/>
      <w:pStyle w:val="PartL6"/>
      <w:lvlText w:val="(%6)"/>
      <w:lvlJc w:val="left"/>
      <w:pPr>
        <w:tabs>
          <w:tab w:val="num" w:pos="2722"/>
        </w:tabs>
        <w:ind w:left="2722" w:hanging="681"/>
      </w:pPr>
      <w:rPr>
        <w:rFonts w:hint="default"/>
      </w:rPr>
    </w:lvl>
    <w:lvl w:ilvl="6">
      <w:start w:val="1"/>
      <w:numFmt w:val="upperRoman"/>
      <w:pStyle w:val="PartL7"/>
      <w:lvlText w:val="(%7)"/>
      <w:lvlJc w:val="left"/>
      <w:pPr>
        <w:tabs>
          <w:tab w:val="num" w:pos="3402"/>
        </w:tabs>
        <w:ind w:left="3402" w:hanging="680"/>
      </w:pPr>
      <w:rPr>
        <w:rFonts w:hint="default"/>
      </w:rPr>
    </w:lvl>
    <w:lvl w:ilvl="7">
      <w:start w:val="1"/>
      <w:numFmt w:val="decimal"/>
      <w:pStyle w:val="PartL8"/>
      <w:lvlText w:val="(%8)"/>
      <w:lvlJc w:val="left"/>
      <w:pPr>
        <w:tabs>
          <w:tab w:val="num" w:pos="4082"/>
        </w:tabs>
        <w:ind w:left="4082" w:hanging="680"/>
      </w:pPr>
      <w:rPr>
        <w:rFonts w:hint="default"/>
      </w:rPr>
    </w:lvl>
    <w:lvl w:ilvl="8">
      <w:start w:val="1"/>
      <w:numFmt w:val="upperLetter"/>
      <w:pStyle w:val="PartL9"/>
      <w:lvlText w:val="%9."/>
      <w:lvlJc w:val="left"/>
      <w:pPr>
        <w:tabs>
          <w:tab w:val="num" w:pos="4763"/>
        </w:tabs>
        <w:ind w:left="4763" w:hanging="681"/>
      </w:pPr>
      <w:rPr>
        <w:rFonts w:hint="default"/>
      </w:rPr>
    </w:lvl>
  </w:abstractNum>
  <w:abstractNum w:abstractNumId="20" w15:restartNumberingAfterBreak="0">
    <w:nsid w:val="2CC82767"/>
    <w:multiLevelType w:val="multilevel"/>
    <w:tmpl w:val="BFEEBC40"/>
    <w:numStyleLink w:val="MENoIndent"/>
  </w:abstractNum>
  <w:abstractNum w:abstractNumId="21" w15:restartNumberingAfterBreak="0">
    <w:nsid w:val="2ECE42F6"/>
    <w:multiLevelType w:val="multilevel"/>
    <w:tmpl w:val="03D2F576"/>
    <w:numStyleLink w:val="MEBasic"/>
  </w:abstractNum>
  <w:abstractNum w:abstractNumId="22" w15:restartNumberingAfterBreak="0">
    <w:nsid w:val="34137597"/>
    <w:multiLevelType w:val="multilevel"/>
    <w:tmpl w:val="E2A693AE"/>
    <w:lvl w:ilvl="0">
      <w:start w:val="1"/>
      <w:numFmt w:val="none"/>
      <w:pStyle w:val="DefinitionL1"/>
      <w:suff w:val="nothing"/>
      <w:lvlText w:val=""/>
      <w:lvlJc w:val="left"/>
      <w:pPr>
        <w:ind w:left="1134" w:firstLine="0"/>
      </w:pPr>
      <w:rPr>
        <w:rFonts w:hint="default"/>
        <w:lang w:val="en-AU"/>
      </w:rPr>
    </w:lvl>
    <w:lvl w:ilvl="1">
      <w:start w:val="1"/>
      <w:numFmt w:val="lowerLetter"/>
      <w:pStyle w:val="DefinitionL2"/>
      <w:lvlText w:val="%2."/>
      <w:lvlJc w:val="left"/>
      <w:pPr>
        <w:tabs>
          <w:tab w:val="num" w:pos="5670"/>
        </w:tabs>
        <w:ind w:left="567" w:hanging="567"/>
      </w:pPr>
      <w:rPr>
        <w:rFonts w:hint="default"/>
      </w:rPr>
    </w:lvl>
    <w:lvl w:ilvl="2">
      <w:start w:val="1"/>
      <w:numFmt w:val="lowerRoman"/>
      <w:pStyle w:val="DefinitionL3"/>
      <w:lvlText w:val="%3."/>
      <w:lvlJc w:val="left"/>
      <w:pPr>
        <w:tabs>
          <w:tab w:val="num" w:pos="1247"/>
        </w:tabs>
        <w:ind w:left="1247" w:hanging="680"/>
      </w:pPr>
      <w:rPr>
        <w:rFonts w:hint="default"/>
      </w:rPr>
    </w:lvl>
    <w:lvl w:ilvl="3">
      <w:start w:val="1"/>
      <w:numFmt w:val="upperLetter"/>
      <w:pStyle w:val="DefinitionL4"/>
      <w:lvlText w:val="(%4)"/>
      <w:lvlJc w:val="left"/>
      <w:pPr>
        <w:tabs>
          <w:tab w:val="num" w:pos="2722"/>
        </w:tabs>
        <w:ind w:left="2722" w:hanging="681"/>
      </w:pPr>
      <w:rPr>
        <w:rFonts w:hint="default"/>
      </w:rPr>
    </w:lvl>
    <w:lvl w:ilvl="4">
      <w:start w:val="1"/>
      <w:numFmt w:val="upperRoman"/>
      <w:pStyle w:val="DefinitionL5"/>
      <w:lvlText w:val="(%5)"/>
      <w:lvlJc w:val="left"/>
      <w:pPr>
        <w:tabs>
          <w:tab w:val="num" w:pos="3402"/>
        </w:tabs>
        <w:ind w:left="3402" w:hanging="680"/>
      </w:pPr>
      <w:rPr>
        <w:rFonts w:hint="default"/>
      </w:rPr>
    </w:lvl>
    <w:lvl w:ilvl="5">
      <w:start w:val="1"/>
      <w:numFmt w:val="decimal"/>
      <w:pStyle w:val="DefinitionL6"/>
      <w:lvlText w:val="(%6)"/>
      <w:lvlJc w:val="left"/>
      <w:pPr>
        <w:tabs>
          <w:tab w:val="num" w:pos="4082"/>
        </w:tabs>
        <w:ind w:left="4082" w:hanging="680"/>
      </w:pPr>
      <w:rPr>
        <w:rFonts w:hint="default"/>
      </w:rPr>
    </w:lvl>
    <w:lvl w:ilvl="6">
      <w:start w:val="1"/>
      <w:numFmt w:val="upperLetter"/>
      <w:pStyle w:val="DefinitionL7"/>
      <w:lvlText w:val="%7."/>
      <w:lvlJc w:val="left"/>
      <w:pPr>
        <w:tabs>
          <w:tab w:val="num" w:pos="4763"/>
        </w:tabs>
        <w:ind w:left="4763" w:hanging="681"/>
      </w:pPr>
      <w:rPr>
        <w:rFonts w:hint="default"/>
      </w:rPr>
    </w:lvl>
    <w:lvl w:ilvl="7">
      <w:start w:val="1"/>
      <w:numFmt w:val="upperRoman"/>
      <w:pStyle w:val="DefinitionL8"/>
      <w:lvlText w:val="%8."/>
      <w:lvlJc w:val="left"/>
      <w:pPr>
        <w:tabs>
          <w:tab w:val="num" w:pos="5443"/>
        </w:tabs>
        <w:ind w:left="5443" w:hanging="680"/>
      </w:pPr>
      <w:rPr>
        <w:rFonts w:hint="default"/>
      </w:rPr>
    </w:lvl>
    <w:lvl w:ilvl="8">
      <w:start w:val="1"/>
      <w:numFmt w:val="lowerLetter"/>
      <w:pStyle w:val="DefinitionL9"/>
      <w:lvlText w:val="%9."/>
      <w:lvlJc w:val="left"/>
      <w:pPr>
        <w:tabs>
          <w:tab w:val="num" w:pos="6124"/>
        </w:tabs>
        <w:ind w:left="6124" w:hanging="681"/>
      </w:pPr>
      <w:rPr>
        <w:rFonts w:hint="default"/>
      </w:rPr>
    </w:lvl>
  </w:abstractNum>
  <w:abstractNum w:abstractNumId="23" w15:restartNumberingAfterBreak="0">
    <w:nsid w:val="368960B9"/>
    <w:multiLevelType w:val="multilevel"/>
    <w:tmpl w:val="31982420"/>
    <w:numStyleLink w:val="MENumber"/>
  </w:abstractNum>
  <w:abstractNum w:abstractNumId="24" w15:restartNumberingAfterBreak="0">
    <w:nsid w:val="39EB3E05"/>
    <w:multiLevelType w:val="multilevel"/>
    <w:tmpl w:val="03D2F576"/>
    <w:styleLink w:val="MEBasic"/>
    <w:lvl w:ilvl="0">
      <w:start w:val="1"/>
      <w:numFmt w:val="lowerLetter"/>
      <w:lvlText w:val="(%1)"/>
      <w:lvlJc w:val="left"/>
      <w:pPr>
        <w:ind w:left="680" w:hanging="680"/>
      </w:pPr>
      <w:rPr>
        <w:rFonts w:hint="default"/>
      </w:rPr>
    </w:lvl>
    <w:lvl w:ilvl="1">
      <w:start w:val="1"/>
      <w:numFmt w:val="lowerRoman"/>
      <w:lvlText w:val="(%2)"/>
      <w:lvlJc w:val="left"/>
      <w:pPr>
        <w:ind w:left="1360" w:hanging="680"/>
      </w:pPr>
      <w:rPr>
        <w:rFonts w:hint="default"/>
      </w:rPr>
    </w:lvl>
    <w:lvl w:ilvl="2">
      <w:start w:val="1"/>
      <w:numFmt w:val="upperLetter"/>
      <w:lvlText w:val="(%3)"/>
      <w:lvlJc w:val="left"/>
      <w:pPr>
        <w:ind w:left="2040" w:hanging="680"/>
      </w:pPr>
      <w:rPr>
        <w:rFonts w:hint="default"/>
      </w:rPr>
    </w:lvl>
    <w:lvl w:ilvl="3">
      <w:start w:val="1"/>
      <w:numFmt w:val="upperRoman"/>
      <w:lvlText w:val="(%4)"/>
      <w:lvlJc w:val="left"/>
      <w:pPr>
        <w:ind w:left="2720" w:hanging="680"/>
      </w:pPr>
      <w:rPr>
        <w:rFonts w:hint="default"/>
      </w:rPr>
    </w:lvl>
    <w:lvl w:ilvl="4">
      <w:start w:val="1"/>
      <w:numFmt w:val="decimal"/>
      <w:lvlText w:val="(%5)"/>
      <w:lvlJc w:val="left"/>
      <w:pPr>
        <w:ind w:left="3400" w:hanging="680"/>
      </w:pPr>
      <w:rPr>
        <w:rFonts w:hint="default"/>
      </w:rPr>
    </w:lvl>
    <w:lvl w:ilvl="5">
      <w:start w:val="1"/>
      <w:numFmt w:val="upperLetter"/>
      <w:lvlText w:val="%6."/>
      <w:lvlJc w:val="left"/>
      <w:pPr>
        <w:ind w:left="4080" w:hanging="680"/>
      </w:pPr>
      <w:rPr>
        <w:rFonts w:hint="default"/>
      </w:rPr>
    </w:lvl>
    <w:lvl w:ilvl="6">
      <w:start w:val="1"/>
      <w:numFmt w:val="upperRoman"/>
      <w:pStyle w:val="MEBasic7"/>
      <w:lvlText w:val="%7."/>
      <w:lvlJc w:val="left"/>
      <w:pPr>
        <w:ind w:left="4760" w:hanging="680"/>
      </w:pPr>
      <w:rPr>
        <w:rFonts w:hint="default"/>
      </w:rPr>
    </w:lvl>
    <w:lvl w:ilvl="7">
      <w:start w:val="1"/>
      <w:numFmt w:val="lowerLetter"/>
      <w:pStyle w:val="MEBasic8"/>
      <w:lvlText w:val="%8."/>
      <w:lvlJc w:val="left"/>
      <w:pPr>
        <w:ind w:left="5443" w:hanging="683"/>
      </w:pPr>
      <w:rPr>
        <w:rFonts w:hint="default"/>
      </w:rPr>
    </w:lvl>
    <w:lvl w:ilvl="8">
      <w:start w:val="1"/>
      <w:numFmt w:val="lowerRoman"/>
      <w:pStyle w:val="MEBasic9"/>
      <w:lvlText w:val="%9."/>
      <w:lvlJc w:val="left"/>
      <w:pPr>
        <w:ind w:left="6124" w:hanging="681"/>
      </w:pPr>
      <w:rPr>
        <w:rFonts w:hint="default"/>
      </w:rPr>
    </w:lvl>
  </w:abstractNum>
  <w:abstractNum w:abstractNumId="25" w15:restartNumberingAfterBreak="0">
    <w:nsid w:val="3C6F2055"/>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06B012A"/>
    <w:multiLevelType w:val="hybridMultilevel"/>
    <w:tmpl w:val="7284A348"/>
    <w:lvl w:ilvl="0" w:tplc="9880D86C">
      <w:start w:val="1"/>
      <w:numFmt w:val="bullet"/>
      <w:lvlText w:val=""/>
      <w:lvlJc w:val="left"/>
      <w:pPr>
        <w:ind w:left="360" w:hanging="360"/>
      </w:pPr>
      <w:rPr>
        <w:rFonts w:ascii="Symbol" w:hAnsi="Symbol" w:hint="default"/>
        <w:color w:val="FF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49C32F0"/>
    <w:multiLevelType w:val="multilevel"/>
    <w:tmpl w:val="0540E31E"/>
    <w:numStyleLink w:val="MELegal"/>
  </w:abstractNum>
  <w:abstractNum w:abstractNumId="28" w15:restartNumberingAfterBreak="0">
    <w:nsid w:val="585D2629"/>
    <w:multiLevelType w:val="multilevel"/>
    <w:tmpl w:val="62B8C608"/>
    <w:numStyleLink w:val="Item"/>
  </w:abstractNum>
  <w:abstractNum w:abstractNumId="29" w15:restartNumberingAfterBreak="0">
    <w:nsid w:val="5CAC0974"/>
    <w:multiLevelType w:val="multilevel"/>
    <w:tmpl w:val="2C7A9A8E"/>
    <w:numStyleLink w:val="Warranty"/>
  </w:abstractNum>
  <w:abstractNum w:abstractNumId="30" w15:restartNumberingAfterBreak="0">
    <w:nsid w:val="60461F5E"/>
    <w:multiLevelType w:val="multilevel"/>
    <w:tmpl w:val="62FCB53E"/>
    <w:name w:val="AGSConfDash"/>
    <w:lvl w:ilvl="0">
      <w:start w:val="1"/>
      <w:numFmt w:val="decimal"/>
      <w:pStyle w:val="Parties"/>
      <w:lvlText w:val="%1."/>
      <w:lvlJc w:val="left"/>
      <w:pPr>
        <w:tabs>
          <w:tab w:val="num" w:pos="1134"/>
        </w:tabs>
        <w:ind w:left="1134" w:hanging="1134"/>
      </w:pPr>
      <w:rPr>
        <w:rFonts w:hint="default"/>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607A022C"/>
    <w:multiLevelType w:val="hybridMultilevel"/>
    <w:tmpl w:val="EFA4ED4A"/>
    <w:lvl w:ilvl="0" w:tplc="2A345AE0">
      <w:start w:val="1"/>
      <w:numFmt w:val="decimal"/>
      <w:pStyle w:val="ClauseHeadingPart"/>
      <w:lvlText w:val="Part %1."/>
      <w:lvlJc w:val="left"/>
      <w:pPr>
        <w:tabs>
          <w:tab w:val="num" w:pos="1134"/>
        </w:tabs>
        <w:ind w:left="1134" w:hanging="113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61FA7149"/>
    <w:multiLevelType w:val="multilevel"/>
    <w:tmpl w:val="2C7A9A8E"/>
    <w:styleLink w:val="Warranty"/>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ind w:left="680" w:hanging="680"/>
      </w:pPr>
      <w:rPr>
        <w:rFonts w:hint="default"/>
      </w:rPr>
    </w:lvl>
    <w:lvl w:ilvl="2">
      <w:start w:val="1"/>
      <w:numFmt w:val="lowerLetter"/>
      <w:pStyle w:val="WarrantyL3"/>
      <w:lvlText w:val="(%3)"/>
      <w:lvlJc w:val="left"/>
      <w:pPr>
        <w:ind w:left="1361" w:hanging="681"/>
      </w:pPr>
      <w:rPr>
        <w:rFonts w:hint="default"/>
      </w:rPr>
    </w:lvl>
    <w:lvl w:ilvl="3">
      <w:start w:val="1"/>
      <w:numFmt w:val="lowerRoman"/>
      <w:pStyle w:val="WarrantyL4"/>
      <w:lvlText w:val="(%4)"/>
      <w:lvlJc w:val="left"/>
      <w:pPr>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upperRoman"/>
      <w:pStyle w:val="WarrantyL6"/>
      <w:lvlText w:val="(%6)"/>
      <w:lvlJc w:val="left"/>
      <w:pPr>
        <w:tabs>
          <w:tab w:val="num" w:pos="3402"/>
        </w:tabs>
        <w:ind w:left="3402" w:hanging="680"/>
      </w:pPr>
      <w:rPr>
        <w:rFonts w:hint="default"/>
      </w:rPr>
    </w:lvl>
    <w:lvl w:ilvl="6">
      <w:start w:val="1"/>
      <w:numFmt w:val="decimal"/>
      <w:pStyle w:val="WarrantyL7"/>
      <w:lvlText w:val="(%7)"/>
      <w:lvlJc w:val="left"/>
      <w:pPr>
        <w:tabs>
          <w:tab w:val="num" w:pos="4082"/>
        </w:tabs>
        <w:ind w:left="4082" w:hanging="680"/>
      </w:pPr>
      <w:rPr>
        <w:rFonts w:hint="default"/>
      </w:rPr>
    </w:lvl>
    <w:lvl w:ilvl="7">
      <w:start w:val="1"/>
      <w:numFmt w:val="upperLetter"/>
      <w:pStyle w:val="WarrantyL8"/>
      <w:lvlText w:val="%8."/>
      <w:lvlJc w:val="left"/>
      <w:pPr>
        <w:tabs>
          <w:tab w:val="num" w:pos="4763"/>
        </w:tabs>
        <w:ind w:left="4763" w:hanging="681"/>
      </w:pPr>
      <w:rPr>
        <w:rFonts w:hint="default"/>
      </w:rPr>
    </w:lvl>
    <w:lvl w:ilvl="8">
      <w:start w:val="1"/>
      <w:numFmt w:val="upperRoman"/>
      <w:pStyle w:val="WarrantyL9"/>
      <w:lvlText w:val="%9."/>
      <w:lvlJc w:val="left"/>
      <w:pPr>
        <w:tabs>
          <w:tab w:val="num" w:pos="5443"/>
        </w:tabs>
        <w:ind w:left="5443" w:hanging="680"/>
      </w:pPr>
      <w:rPr>
        <w:rFonts w:hint="default"/>
      </w:rPr>
    </w:lvl>
  </w:abstractNum>
  <w:abstractNum w:abstractNumId="33" w15:restartNumberingAfterBreak="0">
    <w:nsid w:val="63CF53DE"/>
    <w:multiLevelType w:val="multilevel"/>
    <w:tmpl w:val="EC980EE6"/>
    <w:name w:val="AGSPart"/>
    <w:lvl w:ilvl="0">
      <w:start w:val="1"/>
      <w:numFmt w:val="lowerLetter"/>
      <w:pStyle w:val="Plainparaa"/>
      <w:lvlText w:val="%1."/>
      <w:lvlJc w:val="left"/>
      <w:pPr>
        <w:tabs>
          <w:tab w:val="num" w:pos="425"/>
        </w:tabs>
        <w:ind w:left="425" w:hanging="425"/>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66713A7F"/>
    <w:multiLevelType w:val="multilevel"/>
    <w:tmpl w:val="D4682A9A"/>
    <w:numStyleLink w:val="Legal"/>
  </w:abstractNum>
  <w:abstractNum w:abstractNumId="35" w15:restartNumberingAfterBreak="0">
    <w:nsid w:val="69C5708C"/>
    <w:multiLevelType w:val="multilevel"/>
    <w:tmpl w:val="8A9AA238"/>
    <w:name w:val="AGSQA"/>
    <w:lvl w:ilvl="0">
      <w:start w:val="1"/>
      <w:numFmt w:val="lowerRoman"/>
      <w:pStyle w:val="Plainparai"/>
      <w:lvlText w:val="%1."/>
      <w:lvlJc w:val="left"/>
      <w:pPr>
        <w:tabs>
          <w:tab w:val="num" w:pos="851"/>
        </w:tabs>
        <w:ind w:left="851" w:hanging="426"/>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6D022323"/>
    <w:multiLevelType w:val="multilevel"/>
    <w:tmpl w:val="0540E31E"/>
    <w:styleLink w:val="MELegal"/>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lowerLetter"/>
      <w:lvlText w:val="(%3)"/>
      <w:lvlJc w:val="left"/>
      <w:pPr>
        <w:ind w:left="1361" w:hanging="681"/>
      </w:pPr>
      <w:rPr>
        <w:rFonts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decimal"/>
      <w:pStyle w:val="MELegal7"/>
      <w:lvlText w:val="(%7)"/>
      <w:lvlJc w:val="left"/>
      <w:pPr>
        <w:tabs>
          <w:tab w:val="num" w:pos="4082"/>
        </w:tabs>
        <w:ind w:left="4082" w:hanging="680"/>
      </w:pPr>
      <w:rPr>
        <w:rFonts w:hint="default"/>
      </w:rPr>
    </w:lvl>
    <w:lvl w:ilvl="7">
      <w:start w:val="1"/>
      <w:numFmt w:val="upperLetter"/>
      <w:pStyle w:val="MELegal8"/>
      <w:lvlText w:val="%8."/>
      <w:lvlJc w:val="left"/>
      <w:pPr>
        <w:tabs>
          <w:tab w:val="num" w:pos="4763"/>
        </w:tabs>
        <w:ind w:left="4763" w:hanging="681"/>
      </w:pPr>
      <w:rPr>
        <w:rFonts w:hint="default"/>
      </w:rPr>
    </w:lvl>
    <w:lvl w:ilvl="8">
      <w:start w:val="1"/>
      <w:numFmt w:val="upperRoman"/>
      <w:pStyle w:val="MELegal9"/>
      <w:lvlText w:val="%9."/>
      <w:lvlJc w:val="left"/>
      <w:pPr>
        <w:tabs>
          <w:tab w:val="num" w:pos="5443"/>
        </w:tabs>
        <w:ind w:left="5443" w:hanging="680"/>
      </w:pPr>
      <w:rPr>
        <w:rFonts w:hint="default"/>
      </w:rPr>
    </w:lvl>
  </w:abstractNum>
  <w:abstractNum w:abstractNumId="37" w15:restartNumberingAfterBreak="0">
    <w:nsid w:val="6D594D7C"/>
    <w:multiLevelType w:val="multilevel"/>
    <w:tmpl w:val="DEDE724E"/>
    <w:name w:val="AGSADash"/>
    <w:lvl w:ilvl="0">
      <w:start w:val="1"/>
      <w:numFmt w:val="upperLetter"/>
      <w:pStyle w:val="Recital"/>
      <w:lvlText w:val="%1."/>
      <w:lvlJc w:val="left"/>
      <w:pPr>
        <w:tabs>
          <w:tab w:val="num" w:pos="1134"/>
        </w:tabs>
        <w:ind w:left="1134" w:hanging="1134"/>
      </w:pPr>
      <w:rPr>
        <w:rFonts w:hint="default"/>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6F764EC5"/>
    <w:multiLevelType w:val="multilevel"/>
    <w:tmpl w:val="8C1EDE52"/>
    <w:lvl w:ilvl="0">
      <w:start w:val="1"/>
      <w:numFmt w:val="decimal"/>
      <w:pStyle w:val="ScheduleHeading"/>
      <w:lvlText w:val="Schedule %1"/>
      <w:lvlJc w:val="left"/>
      <w:pPr>
        <w:tabs>
          <w:tab w:val="num" w:pos="1418"/>
        </w:tabs>
        <w:ind w:left="1418" w:hanging="1418"/>
      </w:pPr>
      <w:rPr>
        <w:rFonts w:hint="default"/>
      </w:rPr>
    </w:lvl>
    <w:lvl w:ilvl="1">
      <w:start w:val="1"/>
      <w:numFmt w:val="decimal"/>
      <w:pStyle w:val="ScheduleLevel1"/>
      <w:lvlText w:val="%2."/>
      <w:lvlJc w:val="left"/>
      <w:pPr>
        <w:tabs>
          <w:tab w:val="num" w:pos="1134"/>
        </w:tabs>
        <w:ind w:left="1134" w:hanging="1134"/>
      </w:pPr>
      <w:rPr>
        <w:rFonts w:hint="default"/>
      </w:rPr>
    </w:lvl>
    <w:lvl w:ilvl="2">
      <w:start w:val="1"/>
      <w:numFmt w:val="decimal"/>
      <w:pStyle w:val="ScheduleLevel2"/>
      <w:lvlText w:val="%2.%3."/>
      <w:lvlJc w:val="left"/>
      <w:pPr>
        <w:tabs>
          <w:tab w:val="num" w:pos="1134"/>
        </w:tabs>
        <w:ind w:left="1134" w:hanging="1134"/>
      </w:pPr>
      <w:rPr>
        <w:rFonts w:hint="default"/>
      </w:rPr>
    </w:lvl>
    <w:lvl w:ilvl="3">
      <w:start w:val="1"/>
      <w:numFmt w:val="decimal"/>
      <w:pStyle w:val="ScheduleLevel3"/>
      <w:lvlText w:val="%2.%3.%4."/>
      <w:lvlJc w:val="left"/>
      <w:pPr>
        <w:tabs>
          <w:tab w:val="num" w:pos="1134"/>
        </w:tabs>
        <w:ind w:left="1134" w:hanging="1134"/>
      </w:pPr>
      <w:rPr>
        <w:rFonts w:hint="default"/>
        <w:b w:val="0"/>
        <w:sz w:val="22"/>
        <w:szCs w:val="18"/>
      </w:rPr>
    </w:lvl>
    <w:lvl w:ilvl="4">
      <w:start w:val="1"/>
      <w:numFmt w:val="lowerLetter"/>
      <w:pStyle w:val="ScheduleLevel4"/>
      <w:lvlText w:val="%5."/>
      <w:lvlJc w:val="left"/>
      <w:pPr>
        <w:tabs>
          <w:tab w:val="num" w:pos="1559"/>
        </w:tabs>
        <w:ind w:left="1559" w:hanging="425"/>
      </w:pPr>
      <w:rPr>
        <w:rFonts w:hint="default"/>
      </w:rPr>
    </w:lvl>
    <w:lvl w:ilvl="5">
      <w:start w:val="1"/>
      <w:numFmt w:val="lowerRoman"/>
      <w:pStyle w:val="ScheduleLevel5"/>
      <w:lvlText w:val="%6."/>
      <w:lvlJc w:val="left"/>
      <w:pPr>
        <w:tabs>
          <w:tab w:val="num" w:pos="1985"/>
        </w:tabs>
        <w:ind w:left="1985" w:hanging="426"/>
      </w:pPr>
      <w:rPr>
        <w:rFonts w:hint="default"/>
      </w:rPr>
    </w:lvl>
    <w:lvl w:ilvl="6">
      <w:start w:val="1"/>
      <w:numFmt w:val="upperLetter"/>
      <w:pStyle w:val="ScheduleLevel6"/>
      <w:lvlText w:val="%7."/>
      <w:lvlJc w:val="left"/>
      <w:pPr>
        <w:tabs>
          <w:tab w:val="num" w:pos="2410"/>
        </w:tabs>
        <w:ind w:left="2410" w:hanging="425"/>
      </w:pPr>
      <w:rPr>
        <w:rFonts w:hint="default"/>
      </w:rPr>
    </w:lvl>
    <w:lvl w:ilvl="7">
      <w:start w:val="1"/>
      <w:numFmt w:val="upperLetter"/>
      <w:pStyle w:val="ScheduleLevel7"/>
      <w:lvlText w:val="%8."/>
      <w:lvlJc w:val="left"/>
      <w:pPr>
        <w:tabs>
          <w:tab w:val="num" w:pos="1985"/>
        </w:tabs>
        <w:ind w:left="1985" w:hanging="426"/>
      </w:pPr>
      <w:rPr>
        <w:rFonts w:hint="default"/>
      </w:rPr>
    </w:lvl>
    <w:lvl w:ilvl="8">
      <w:start w:val="1"/>
      <w:numFmt w:val="upperLetter"/>
      <w:pStyle w:val="ScheduleLevel8"/>
      <w:lvlText w:val="%9."/>
      <w:lvlJc w:val="left"/>
      <w:pPr>
        <w:tabs>
          <w:tab w:val="num" w:pos="1985"/>
        </w:tabs>
        <w:ind w:left="1985" w:hanging="426"/>
      </w:pPr>
      <w:rPr>
        <w:rFonts w:hint="default"/>
      </w:rPr>
    </w:lvl>
  </w:abstractNum>
  <w:num w:numId="1">
    <w:abstractNumId w:val="36"/>
  </w:num>
  <w:num w:numId="2">
    <w:abstractNumId w:val="24"/>
  </w:num>
  <w:num w:numId="3">
    <w:abstractNumId w:val="12"/>
  </w:num>
  <w:num w:numId="4">
    <w:abstractNumId w:val="11"/>
  </w:num>
  <w:num w:numId="5">
    <w:abstractNumId w:val="14"/>
  </w:num>
  <w:num w:numId="6">
    <w:abstractNumId w:val="34"/>
  </w:num>
  <w:num w:numId="7">
    <w:abstractNumId w:val="21"/>
  </w:num>
  <w:num w:numId="8">
    <w:abstractNumId w:val="27"/>
  </w:num>
  <w:num w:numId="9">
    <w:abstractNumId w:val="20"/>
  </w:num>
  <w:num w:numId="10">
    <w:abstractNumId w:val="23"/>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5"/>
  </w:num>
  <w:num w:numId="14">
    <w:abstractNumId w:val="37"/>
  </w:num>
  <w:num w:numId="15">
    <w:abstractNumId w:val="38"/>
  </w:num>
  <w:num w:numId="16">
    <w:abstractNumId w:val="31"/>
  </w:num>
  <w:num w:numId="17">
    <w:abstractNumId w:val="0"/>
  </w:num>
  <w:num w:numId="18">
    <w:abstractNumId w:val="18"/>
    <w:lvlOverride w:ilvl="3">
      <w:lvl w:ilvl="3">
        <w:start w:val="1"/>
        <w:numFmt w:val="lowerLetter"/>
        <w:pStyle w:val="ClauseLevel4"/>
        <w:lvlText w:val="%4."/>
        <w:lvlJc w:val="left"/>
        <w:pPr>
          <w:tabs>
            <w:tab w:val="num" w:pos="425"/>
          </w:tabs>
          <w:ind w:left="425" w:hanging="425"/>
        </w:pPr>
        <w:rPr>
          <w:rFonts w:hint="default"/>
          <w:b w:val="0"/>
          <w:color w:val="auto"/>
          <w:sz w:val="22"/>
          <w:szCs w:val="18"/>
        </w:rPr>
      </w:lvl>
    </w:lvlOverride>
  </w:num>
  <w:num w:numId="19">
    <w:abstractNumId w:val="16"/>
  </w:num>
  <w:num w:numId="20">
    <w:abstractNumId w:val="28"/>
    <w:lvlOverride w:ilvl="2">
      <w:lvl w:ilvl="2">
        <w:start w:val="1"/>
        <w:numFmt w:val="lowerLetter"/>
        <w:pStyle w:val="ItemL3"/>
        <w:lvlText w:val="(%3)"/>
        <w:lvlJc w:val="left"/>
        <w:pPr>
          <w:ind w:left="680" w:hanging="680"/>
        </w:pPr>
        <w:rPr>
          <w:rFonts w:hint="default"/>
        </w:rPr>
      </w:lvl>
    </w:lvlOverride>
  </w:num>
  <w:num w:numId="21">
    <w:abstractNumId w:val="19"/>
  </w:num>
  <w:num w:numId="22">
    <w:abstractNumId w:val="15"/>
  </w:num>
  <w:num w:numId="23">
    <w:abstractNumId w:val="32"/>
  </w:num>
  <w:num w:numId="24">
    <w:abstractNumId w:val="29"/>
  </w:num>
  <w:num w:numId="25">
    <w:abstractNumId w:val="10"/>
  </w:num>
  <w:num w:numId="26">
    <w:abstractNumId w:val="25"/>
  </w:num>
  <w:num w:numId="27">
    <w:abstractNumId w:val="13"/>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22"/>
  </w:num>
  <w:num w:numId="38">
    <w:abstractNumId w:val="18"/>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num>
  <w:num w:numId="49">
    <w:abstractNumId w:val="38"/>
  </w:num>
  <w:num w:numId="50">
    <w:abstractNumId w:val="18"/>
    <w:lvlOverride w:ilvl="3">
      <w:lvl w:ilvl="3">
        <w:start w:val="1"/>
        <w:numFmt w:val="lowerLetter"/>
        <w:pStyle w:val="ClauseLevel4"/>
        <w:lvlText w:val="%4."/>
        <w:lvlJc w:val="left"/>
        <w:pPr>
          <w:tabs>
            <w:tab w:val="num" w:pos="425"/>
          </w:tabs>
          <w:ind w:left="425" w:hanging="425"/>
        </w:pPr>
        <w:rPr>
          <w:rFonts w:hint="default"/>
          <w:b w:val="0"/>
          <w:color w:val="auto"/>
          <w:sz w:val="22"/>
          <w:szCs w:val="18"/>
        </w:rPr>
      </w:lvl>
    </w:lvlOverride>
  </w:num>
  <w:num w:numId="51">
    <w:abstractNumId w:val="18"/>
    <w:lvlOverride w:ilvl="3">
      <w:lvl w:ilvl="3">
        <w:start w:val="1"/>
        <w:numFmt w:val="lowerLetter"/>
        <w:pStyle w:val="ClauseLevel4"/>
        <w:lvlText w:val="%4."/>
        <w:lvlJc w:val="left"/>
        <w:pPr>
          <w:tabs>
            <w:tab w:val="num" w:pos="425"/>
          </w:tabs>
          <w:ind w:left="425" w:hanging="425"/>
        </w:pPr>
        <w:rPr>
          <w:rFonts w:hint="default"/>
          <w:b w:val="0"/>
          <w:color w:val="auto"/>
          <w:sz w:val="22"/>
          <w:szCs w:val="18"/>
        </w:rPr>
      </w:lvl>
    </w:lvlOverride>
  </w:num>
  <w:num w:numId="52">
    <w:abstractNumId w:val="18"/>
    <w:lvlOverride w:ilvl="3">
      <w:lvl w:ilvl="3">
        <w:start w:val="1"/>
        <w:numFmt w:val="lowerLetter"/>
        <w:pStyle w:val="ClauseLevel4"/>
        <w:lvlText w:val="%4."/>
        <w:lvlJc w:val="left"/>
        <w:pPr>
          <w:tabs>
            <w:tab w:val="num" w:pos="425"/>
          </w:tabs>
          <w:ind w:left="425" w:hanging="425"/>
        </w:pPr>
        <w:rPr>
          <w:rFonts w:hint="default"/>
          <w:b w:val="0"/>
          <w:color w:val="auto"/>
          <w:sz w:val="22"/>
          <w:szCs w:val="18"/>
        </w:rPr>
      </w:lvl>
    </w:lvlOverride>
  </w:num>
  <w:num w:numId="53">
    <w:abstractNumId w:val="18"/>
    <w:lvlOverride w:ilvl="3">
      <w:lvl w:ilvl="3">
        <w:start w:val="1"/>
        <w:numFmt w:val="lowerLetter"/>
        <w:pStyle w:val="ClauseLevel4"/>
        <w:lvlText w:val="%4."/>
        <w:lvlJc w:val="left"/>
        <w:pPr>
          <w:tabs>
            <w:tab w:val="num" w:pos="425"/>
          </w:tabs>
          <w:ind w:left="425" w:hanging="425"/>
        </w:pPr>
        <w:rPr>
          <w:rFonts w:hint="default"/>
          <w:b w:val="0"/>
          <w:color w:val="auto"/>
          <w:sz w:val="22"/>
          <w:szCs w:val="18"/>
        </w:rPr>
      </w:lvl>
    </w:lvlOverride>
  </w:num>
  <w:num w:numId="54">
    <w:abstractNumId w:val="18"/>
    <w:lvlOverride w:ilvl="3">
      <w:lvl w:ilvl="3">
        <w:start w:val="1"/>
        <w:numFmt w:val="lowerLetter"/>
        <w:pStyle w:val="ClauseLevel4"/>
        <w:lvlText w:val="%4."/>
        <w:lvlJc w:val="left"/>
        <w:pPr>
          <w:tabs>
            <w:tab w:val="num" w:pos="425"/>
          </w:tabs>
          <w:ind w:left="425" w:hanging="425"/>
        </w:pPr>
        <w:rPr>
          <w:rFonts w:hint="default"/>
          <w:b w:val="0"/>
          <w:color w:val="auto"/>
          <w:sz w:val="22"/>
          <w:szCs w:val="18"/>
        </w:rPr>
      </w:lvl>
    </w:lvlOverride>
  </w:num>
  <w:num w:numId="55">
    <w:abstractNumId w:val="18"/>
    <w:lvlOverride w:ilvl="3">
      <w:lvl w:ilvl="3">
        <w:start w:val="1"/>
        <w:numFmt w:val="lowerLetter"/>
        <w:pStyle w:val="ClauseLevel4"/>
        <w:lvlText w:val="%4."/>
        <w:lvlJc w:val="left"/>
        <w:pPr>
          <w:tabs>
            <w:tab w:val="num" w:pos="425"/>
          </w:tabs>
          <w:ind w:left="425" w:hanging="425"/>
        </w:pPr>
        <w:rPr>
          <w:rFonts w:hint="default"/>
          <w:b w:val="0"/>
          <w:color w:val="auto"/>
          <w:sz w:val="22"/>
          <w:szCs w:val="18"/>
        </w:rPr>
      </w:lvl>
    </w:lvlOverride>
  </w:num>
  <w:num w:numId="56">
    <w:abstractNumId w:val="28"/>
    <w:lvlOverride w:ilvl="2">
      <w:lvl w:ilvl="2">
        <w:start w:val="1"/>
        <w:numFmt w:val="lowerLetter"/>
        <w:pStyle w:val="ItemL3"/>
        <w:lvlText w:val="(%3)"/>
        <w:lvlJc w:val="left"/>
        <w:pPr>
          <w:ind w:left="680" w:hanging="680"/>
        </w:pPr>
        <w:rPr>
          <w:rFonts w:hint="default"/>
        </w:rPr>
      </w:lvl>
    </w:lvlOverride>
  </w:num>
  <w:num w:numId="57">
    <w:abstractNumId w:val="18"/>
    <w:lvlOverride w:ilvl="3">
      <w:lvl w:ilvl="3">
        <w:start w:val="1"/>
        <w:numFmt w:val="lowerLetter"/>
        <w:pStyle w:val="ClauseLevel4"/>
        <w:lvlText w:val="%4."/>
        <w:lvlJc w:val="left"/>
        <w:pPr>
          <w:tabs>
            <w:tab w:val="num" w:pos="425"/>
          </w:tabs>
          <w:ind w:left="425" w:hanging="425"/>
        </w:pPr>
        <w:rPr>
          <w:rFonts w:hint="default"/>
          <w:b w:val="0"/>
          <w:color w:val="auto"/>
          <w:sz w:val="22"/>
          <w:szCs w:val="18"/>
        </w:rPr>
      </w:lvl>
    </w:lvlOverride>
    <w:lvlOverride w:ilvl="4">
      <w:lvl w:ilvl="4">
        <w:start w:val="1"/>
        <w:numFmt w:val="lowerRoman"/>
        <w:pStyle w:val="ClauseLevel5"/>
        <w:lvlText w:val="%5."/>
        <w:lvlJc w:val="left"/>
        <w:pPr>
          <w:tabs>
            <w:tab w:val="num" w:pos="1985"/>
          </w:tabs>
          <w:ind w:left="1985" w:hanging="426"/>
        </w:pPr>
        <w:rPr>
          <w:rFonts w:hint="default"/>
          <w:sz w:val="22"/>
        </w:rPr>
      </w:lvl>
    </w:lvlOverride>
  </w:num>
  <w:num w:numId="58">
    <w:abstractNumId w:val="18"/>
    <w:lvlOverride w:ilvl="3">
      <w:lvl w:ilvl="3">
        <w:start w:val="1"/>
        <w:numFmt w:val="lowerLetter"/>
        <w:pStyle w:val="ClauseLevel4"/>
        <w:lvlText w:val="%4."/>
        <w:lvlJc w:val="left"/>
        <w:pPr>
          <w:tabs>
            <w:tab w:val="num" w:pos="425"/>
          </w:tabs>
          <w:ind w:left="425" w:hanging="425"/>
        </w:pPr>
        <w:rPr>
          <w:rFonts w:hint="default"/>
          <w:b w:val="0"/>
          <w:color w:val="auto"/>
          <w:sz w:val="22"/>
          <w:szCs w:val="18"/>
        </w:rPr>
      </w:lvl>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68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5C5"/>
    <w:rsid w:val="00000BC3"/>
    <w:rsid w:val="000010FC"/>
    <w:rsid w:val="000011A8"/>
    <w:rsid w:val="00005C1A"/>
    <w:rsid w:val="00013762"/>
    <w:rsid w:val="00013E78"/>
    <w:rsid w:val="0002504D"/>
    <w:rsid w:val="00026727"/>
    <w:rsid w:val="0004019A"/>
    <w:rsid w:val="00041A89"/>
    <w:rsid w:val="0004508C"/>
    <w:rsid w:val="00051255"/>
    <w:rsid w:val="000526EA"/>
    <w:rsid w:val="00055628"/>
    <w:rsid w:val="00060CAC"/>
    <w:rsid w:val="00061877"/>
    <w:rsid w:val="0006212F"/>
    <w:rsid w:val="000656C6"/>
    <w:rsid w:val="00072DD5"/>
    <w:rsid w:val="000755E9"/>
    <w:rsid w:val="00076EFE"/>
    <w:rsid w:val="0008200B"/>
    <w:rsid w:val="00082723"/>
    <w:rsid w:val="0009505C"/>
    <w:rsid w:val="000963D5"/>
    <w:rsid w:val="000A3B6A"/>
    <w:rsid w:val="000A6371"/>
    <w:rsid w:val="000B0E5A"/>
    <w:rsid w:val="000B14A6"/>
    <w:rsid w:val="000C50EC"/>
    <w:rsid w:val="000D503D"/>
    <w:rsid w:val="000D68FD"/>
    <w:rsid w:val="000E0E70"/>
    <w:rsid w:val="000E51DB"/>
    <w:rsid w:val="000E7978"/>
    <w:rsid w:val="001000B0"/>
    <w:rsid w:val="00100C05"/>
    <w:rsid w:val="001126A5"/>
    <w:rsid w:val="001161D9"/>
    <w:rsid w:val="00122267"/>
    <w:rsid w:val="001222BC"/>
    <w:rsid w:val="00124224"/>
    <w:rsid w:val="001365E1"/>
    <w:rsid w:val="00142A27"/>
    <w:rsid w:val="00143318"/>
    <w:rsid w:val="001459A8"/>
    <w:rsid w:val="001466C1"/>
    <w:rsid w:val="00152F7B"/>
    <w:rsid w:val="001608C4"/>
    <w:rsid w:val="00170A0A"/>
    <w:rsid w:val="00176F90"/>
    <w:rsid w:val="0018068A"/>
    <w:rsid w:val="00187C19"/>
    <w:rsid w:val="001A110A"/>
    <w:rsid w:val="001A1B1A"/>
    <w:rsid w:val="001B009C"/>
    <w:rsid w:val="001B168C"/>
    <w:rsid w:val="001B2DA1"/>
    <w:rsid w:val="001B3B79"/>
    <w:rsid w:val="001B6BAB"/>
    <w:rsid w:val="001D436E"/>
    <w:rsid w:val="001E385A"/>
    <w:rsid w:val="001E4382"/>
    <w:rsid w:val="00200DFC"/>
    <w:rsid w:val="002142B5"/>
    <w:rsid w:val="0021484C"/>
    <w:rsid w:val="00214C89"/>
    <w:rsid w:val="00221A7B"/>
    <w:rsid w:val="00224F93"/>
    <w:rsid w:val="002255E3"/>
    <w:rsid w:val="0022566D"/>
    <w:rsid w:val="002374D9"/>
    <w:rsid w:val="00240EED"/>
    <w:rsid w:val="00242AFA"/>
    <w:rsid w:val="002456AD"/>
    <w:rsid w:val="00246706"/>
    <w:rsid w:val="00253416"/>
    <w:rsid w:val="00253F6C"/>
    <w:rsid w:val="00260841"/>
    <w:rsid w:val="00270EC2"/>
    <w:rsid w:val="00275E93"/>
    <w:rsid w:val="00277CF2"/>
    <w:rsid w:val="00287E84"/>
    <w:rsid w:val="002904A2"/>
    <w:rsid w:val="002A25D4"/>
    <w:rsid w:val="002C6438"/>
    <w:rsid w:val="002D0373"/>
    <w:rsid w:val="002D20AE"/>
    <w:rsid w:val="002D3F81"/>
    <w:rsid w:val="002D512D"/>
    <w:rsid w:val="002E221B"/>
    <w:rsid w:val="002E2A4E"/>
    <w:rsid w:val="002E6219"/>
    <w:rsid w:val="002F3026"/>
    <w:rsid w:val="002F4532"/>
    <w:rsid w:val="0031522D"/>
    <w:rsid w:val="003262E1"/>
    <w:rsid w:val="00332AAF"/>
    <w:rsid w:val="003337CB"/>
    <w:rsid w:val="003349E0"/>
    <w:rsid w:val="0034235B"/>
    <w:rsid w:val="00343EFF"/>
    <w:rsid w:val="00350D0B"/>
    <w:rsid w:val="00351362"/>
    <w:rsid w:val="00351A31"/>
    <w:rsid w:val="00365AD4"/>
    <w:rsid w:val="0037209A"/>
    <w:rsid w:val="00375C2A"/>
    <w:rsid w:val="00376F74"/>
    <w:rsid w:val="0039394B"/>
    <w:rsid w:val="003A37D1"/>
    <w:rsid w:val="003A4C19"/>
    <w:rsid w:val="003B279F"/>
    <w:rsid w:val="003B6171"/>
    <w:rsid w:val="003C03A2"/>
    <w:rsid w:val="003C3328"/>
    <w:rsid w:val="003C50CA"/>
    <w:rsid w:val="003E1096"/>
    <w:rsid w:val="003F237F"/>
    <w:rsid w:val="003F760D"/>
    <w:rsid w:val="004006D8"/>
    <w:rsid w:val="00402D33"/>
    <w:rsid w:val="00407209"/>
    <w:rsid w:val="00415025"/>
    <w:rsid w:val="00417449"/>
    <w:rsid w:val="00423C9F"/>
    <w:rsid w:val="0042731D"/>
    <w:rsid w:val="00432BB9"/>
    <w:rsid w:val="004535A5"/>
    <w:rsid w:val="00455976"/>
    <w:rsid w:val="004655A2"/>
    <w:rsid w:val="004702DA"/>
    <w:rsid w:val="00471C19"/>
    <w:rsid w:val="004766A5"/>
    <w:rsid w:val="00481B8E"/>
    <w:rsid w:val="00496540"/>
    <w:rsid w:val="004A0507"/>
    <w:rsid w:val="004A0758"/>
    <w:rsid w:val="004A37E8"/>
    <w:rsid w:val="004A5237"/>
    <w:rsid w:val="004B2AB1"/>
    <w:rsid w:val="004C697A"/>
    <w:rsid w:val="004D3684"/>
    <w:rsid w:val="004D3924"/>
    <w:rsid w:val="004D4C2C"/>
    <w:rsid w:val="004D7BFA"/>
    <w:rsid w:val="004E3007"/>
    <w:rsid w:val="004E5D95"/>
    <w:rsid w:val="004E7339"/>
    <w:rsid w:val="004F2890"/>
    <w:rsid w:val="005013C8"/>
    <w:rsid w:val="00516CFD"/>
    <w:rsid w:val="005210D6"/>
    <w:rsid w:val="00524C17"/>
    <w:rsid w:val="00527B2C"/>
    <w:rsid w:val="00527F3A"/>
    <w:rsid w:val="00532EE7"/>
    <w:rsid w:val="00534430"/>
    <w:rsid w:val="00545944"/>
    <w:rsid w:val="00557523"/>
    <w:rsid w:val="00560106"/>
    <w:rsid w:val="00561FFB"/>
    <w:rsid w:val="00564B65"/>
    <w:rsid w:val="00567565"/>
    <w:rsid w:val="005676C7"/>
    <w:rsid w:val="005757AF"/>
    <w:rsid w:val="00597C95"/>
    <w:rsid w:val="005A1557"/>
    <w:rsid w:val="005B1382"/>
    <w:rsid w:val="005B5BA6"/>
    <w:rsid w:val="005C47F6"/>
    <w:rsid w:val="005C62B2"/>
    <w:rsid w:val="005C7B2C"/>
    <w:rsid w:val="005D01BA"/>
    <w:rsid w:val="005D53FD"/>
    <w:rsid w:val="005D620A"/>
    <w:rsid w:val="005D6B52"/>
    <w:rsid w:val="005D772A"/>
    <w:rsid w:val="005E1AB7"/>
    <w:rsid w:val="005E49AA"/>
    <w:rsid w:val="005E5099"/>
    <w:rsid w:val="005F353D"/>
    <w:rsid w:val="00600402"/>
    <w:rsid w:val="0061340C"/>
    <w:rsid w:val="00614CE8"/>
    <w:rsid w:val="006259B6"/>
    <w:rsid w:val="0063010C"/>
    <w:rsid w:val="00631522"/>
    <w:rsid w:val="00645DDA"/>
    <w:rsid w:val="006512B5"/>
    <w:rsid w:val="00654901"/>
    <w:rsid w:val="00656482"/>
    <w:rsid w:val="00656A52"/>
    <w:rsid w:val="00657993"/>
    <w:rsid w:val="00662E3B"/>
    <w:rsid w:val="006720F9"/>
    <w:rsid w:val="00673481"/>
    <w:rsid w:val="006742D4"/>
    <w:rsid w:val="00695697"/>
    <w:rsid w:val="006A2102"/>
    <w:rsid w:val="006B1506"/>
    <w:rsid w:val="006B1892"/>
    <w:rsid w:val="006B67BE"/>
    <w:rsid w:val="006B74EC"/>
    <w:rsid w:val="006D004C"/>
    <w:rsid w:val="006D0526"/>
    <w:rsid w:val="006D50E9"/>
    <w:rsid w:val="006E4B34"/>
    <w:rsid w:val="006F3946"/>
    <w:rsid w:val="006F7C9E"/>
    <w:rsid w:val="0070199C"/>
    <w:rsid w:val="007067F2"/>
    <w:rsid w:val="007240A5"/>
    <w:rsid w:val="00724FA4"/>
    <w:rsid w:val="00725B4F"/>
    <w:rsid w:val="00743EA5"/>
    <w:rsid w:val="00750EE7"/>
    <w:rsid w:val="00753C29"/>
    <w:rsid w:val="0076173B"/>
    <w:rsid w:val="00764A18"/>
    <w:rsid w:val="007725E8"/>
    <w:rsid w:val="00774CBE"/>
    <w:rsid w:val="00790861"/>
    <w:rsid w:val="007A05C5"/>
    <w:rsid w:val="007A3101"/>
    <w:rsid w:val="007A7C35"/>
    <w:rsid w:val="007B04AE"/>
    <w:rsid w:val="007B4C5E"/>
    <w:rsid w:val="007D2338"/>
    <w:rsid w:val="007D326B"/>
    <w:rsid w:val="007D487B"/>
    <w:rsid w:val="007D7C8C"/>
    <w:rsid w:val="00804962"/>
    <w:rsid w:val="0080606B"/>
    <w:rsid w:val="008065AE"/>
    <w:rsid w:val="008116D8"/>
    <w:rsid w:val="00815745"/>
    <w:rsid w:val="00816CE3"/>
    <w:rsid w:val="008208B0"/>
    <w:rsid w:val="00823E40"/>
    <w:rsid w:val="00825353"/>
    <w:rsid w:val="008258FC"/>
    <w:rsid w:val="008300AD"/>
    <w:rsid w:val="00830798"/>
    <w:rsid w:val="008340A6"/>
    <w:rsid w:val="008347D0"/>
    <w:rsid w:val="008402BC"/>
    <w:rsid w:val="0084075D"/>
    <w:rsid w:val="008618E4"/>
    <w:rsid w:val="008619E6"/>
    <w:rsid w:val="00862E28"/>
    <w:rsid w:val="00865109"/>
    <w:rsid w:val="00866306"/>
    <w:rsid w:val="00870830"/>
    <w:rsid w:val="00872AD8"/>
    <w:rsid w:val="008736ED"/>
    <w:rsid w:val="00874165"/>
    <w:rsid w:val="00877A1E"/>
    <w:rsid w:val="00880E68"/>
    <w:rsid w:val="00880EB2"/>
    <w:rsid w:val="00893DC7"/>
    <w:rsid w:val="0089726F"/>
    <w:rsid w:val="008A13EC"/>
    <w:rsid w:val="008A1C50"/>
    <w:rsid w:val="008A5092"/>
    <w:rsid w:val="008B4D6F"/>
    <w:rsid w:val="008B5D68"/>
    <w:rsid w:val="008B6275"/>
    <w:rsid w:val="008B7014"/>
    <w:rsid w:val="008C0BE5"/>
    <w:rsid w:val="008C398F"/>
    <w:rsid w:val="008C6EC2"/>
    <w:rsid w:val="008D0A28"/>
    <w:rsid w:val="008D1BC0"/>
    <w:rsid w:val="008D339A"/>
    <w:rsid w:val="008D4AA7"/>
    <w:rsid w:val="008E1C7F"/>
    <w:rsid w:val="008E352A"/>
    <w:rsid w:val="008E45B3"/>
    <w:rsid w:val="008E4F29"/>
    <w:rsid w:val="008F03C6"/>
    <w:rsid w:val="008F053D"/>
    <w:rsid w:val="008F2A17"/>
    <w:rsid w:val="008F4ADB"/>
    <w:rsid w:val="008F7A95"/>
    <w:rsid w:val="0091306B"/>
    <w:rsid w:val="009135A7"/>
    <w:rsid w:val="0091549D"/>
    <w:rsid w:val="009323AE"/>
    <w:rsid w:val="009352C6"/>
    <w:rsid w:val="00941C1C"/>
    <w:rsid w:val="00942B8F"/>
    <w:rsid w:val="00954DAD"/>
    <w:rsid w:val="009615D1"/>
    <w:rsid w:val="00963225"/>
    <w:rsid w:val="009656D6"/>
    <w:rsid w:val="00974375"/>
    <w:rsid w:val="0097567C"/>
    <w:rsid w:val="00975E2C"/>
    <w:rsid w:val="00983AEC"/>
    <w:rsid w:val="00983E45"/>
    <w:rsid w:val="009879B7"/>
    <w:rsid w:val="00994F38"/>
    <w:rsid w:val="00995924"/>
    <w:rsid w:val="009A1FFB"/>
    <w:rsid w:val="009A5111"/>
    <w:rsid w:val="009A72EB"/>
    <w:rsid w:val="009C1EAB"/>
    <w:rsid w:val="009C3C2D"/>
    <w:rsid w:val="009C7966"/>
    <w:rsid w:val="009D4164"/>
    <w:rsid w:val="009E2BD4"/>
    <w:rsid w:val="009F0661"/>
    <w:rsid w:val="009F37D9"/>
    <w:rsid w:val="009F3A74"/>
    <w:rsid w:val="00A01AAF"/>
    <w:rsid w:val="00A0307C"/>
    <w:rsid w:val="00A033B4"/>
    <w:rsid w:val="00A07278"/>
    <w:rsid w:val="00A11989"/>
    <w:rsid w:val="00A1362C"/>
    <w:rsid w:val="00A15DC2"/>
    <w:rsid w:val="00A25CF4"/>
    <w:rsid w:val="00A265D6"/>
    <w:rsid w:val="00A30E27"/>
    <w:rsid w:val="00A32B8D"/>
    <w:rsid w:val="00A36AA4"/>
    <w:rsid w:val="00A45A7C"/>
    <w:rsid w:val="00A46EC4"/>
    <w:rsid w:val="00A5229B"/>
    <w:rsid w:val="00A53300"/>
    <w:rsid w:val="00A53361"/>
    <w:rsid w:val="00A70750"/>
    <w:rsid w:val="00A8736A"/>
    <w:rsid w:val="00A9077E"/>
    <w:rsid w:val="00A9122C"/>
    <w:rsid w:val="00A93D3E"/>
    <w:rsid w:val="00A97391"/>
    <w:rsid w:val="00AA25BE"/>
    <w:rsid w:val="00AA7CB5"/>
    <w:rsid w:val="00AB0919"/>
    <w:rsid w:val="00AB41A2"/>
    <w:rsid w:val="00AB4626"/>
    <w:rsid w:val="00AB64BF"/>
    <w:rsid w:val="00AB7E5C"/>
    <w:rsid w:val="00AC0090"/>
    <w:rsid w:val="00AC09B0"/>
    <w:rsid w:val="00AC7EDC"/>
    <w:rsid w:val="00AD686D"/>
    <w:rsid w:val="00AD7E83"/>
    <w:rsid w:val="00AE0197"/>
    <w:rsid w:val="00AE69DD"/>
    <w:rsid w:val="00AE797E"/>
    <w:rsid w:val="00AF2953"/>
    <w:rsid w:val="00B0094E"/>
    <w:rsid w:val="00B05DB2"/>
    <w:rsid w:val="00B0643A"/>
    <w:rsid w:val="00B1644E"/>
    <w:rsid w:val="00B16916"/>
    <w:rsid w:val="00B177C3"/>
    <w:rsid w:val="00B22E6F"/>
    <w:rsid w:val="00B2411D"/>
    <w:rsid w:val="00B31D0F"/>
    <w:rsid w:val="00B33D72"/>
    <w:rsid w:val="00B42481"/>
    <w:rsid w:val="00B479B3"/>
    <w:rsid w:val="00B52877"/>
    <w:rsid w:val="00B60666"/>
    <w:rsid w:val="00B62A8C"/>
    <w:rsid w:val="00B632DD"/>
    <w:rsid w:val="00B65799"/>
    <w:rsid w:val="00B66737"/>
    <w:rsid w:val="00B71116"/>
    <w:rsid w:val="00B7342B"/>
    <w:rsid w:val="00B74A0E"/>
    <w:rsid w:val="00B8095B"/>
    <w:rsid w:val="00B80DB0"/>
    <w:rsid w:val="00B84326"/>
    <w:rsid w:val="00B86A55"/>
    <w:rsid w:val="00B87636"/>
    <w:rsid w:val="00B9626E"/>
    <w:rsid w:val="00BA15A9"/>
    <w:rsid w:val="00BC00B4"/>
    <w:rsid w:val="00BC3BC3"/>
    <w:rsid w:val="00BC6F3D"/>
    <w:rsid w:val="00BD33B5"/>
    <w:rsid w:val="00BD38BE"/>
    <w:rsid w:val="00BD4982"/>
    <w:rsid w:val="00BD5512"/>
    <w:rsid w:val="00BD5B16"/>
    <w:rsid w:val="00BE4AD3"/>
    <w:rsid w:val="00BF0123"/>
    <w:rsid w:val="00BF131F"/>
    <w:rsid w:val="00BF21AF"/>
    <w:rsid w:val="00C00BC7"/>
    <w:rsid w:val="00C11622"/>
    <w:rsid w:val="00C1526D"/>
    <w:rsid w:val="00C24743"/>
    <w:rsid w:val="00C26FF4"/>
    <w:rsid w:val="00C2790E"/>
    <w:rsid w:val="00C45B68"/>
    <w:rsid w:val="00C55B51"/>
    <w:rsid w:val="00C62936"/>
    <w:rsid w:val="00C62F43"/>
    <w:rsid w:val="00C63405"/>
    <w:rsid w:val="00C67D1F"/>
    <w:rsid w:val="00C7267A"/>
    <w:rsid w:val="00C74A41"/>
    <w:rsid w:val="00C754EF"/>
    <w:rsid w:val="00C76355"/>
    <w:rsid w:val="00C76671"/>
    <w:rsid w:val="00C82415"/>
    <w:rsid w:val="00C84929"/>
    <w:rsid w:val="00C85A4C"/>
    <w:rsid w:val="00C87D20"/>
    <w:rsid w:val="00C93086"/>
    <w:rsid w:val="00CA0009"/>
    <w:rsid w:val="00CB2C47"/>
    <w:rsid w:val="00CB303D"/>
    <w:rsid w:val="00CB49E4"/>
    <w:rsid w:val="00CC0E31"/>
    <w:rsid w:val="00CC4222"/>
    <w:rsid w:val="00CC5B40"/>
    <w:rsid w:val="00CC6EF2"/>
    <w:rsid w:val="00CD37CB"/>
    <w:rsid w:val="00CD5913"/>
    <w:rsid w:val="00CE3774"/>
    <w:rsid w:val="00D0263E"/>
    <w:rsid w:val="00D060B0"/>
    <w:rsid w:val="00D070D4"/>
    <w:rsid w:val="00D10082"/>
    <w:rsid w:val="00D15814"/>
    <w:rsid w:val="00D15F3A"/>
    <w:rsid w:val="00D41DC4"/>
    <w:rsid w:val="00D41F52"/>
    <w:rsid w:val="00D4270B"/>
    <w:rsid w:val="00D42DB9"/>
    <w:rsid w:val="00D44A47"/>
    <w:rsid w:val="00D50D8C"/>
    <w:rsid w:val="00D53D1E"/>
    <w:rsid w:val="00D6096E"/>
    <w:rsid w:val="00D62138"/>
    <w:rsid w:val="00D631BA"/>
    <w:rsid w:val="00D63690"/>
    <w:rsid w:val="00D63BEF"/>
    <w:rsid w:val="00D64872"/>
    <w:rsid w:val="00D671DB"/>
    <w:rsid w:val="00D67932"/>
    <w:rsid w:val="00D70D8A"/>
    <w:rsid w:val="00D7548A"/>
    <w:rsid w:val="00D770C0"/>
    <w:rsid w:val="00D942AD"/>
    <w:rsid w:val="00D947B3"/>
    <w:rsid w:val="00D958B9"/>
    <w:rsid w:val="00DA1EEA"/>
    <w:rsid w:val="00DB1463"/>
    <w:rsid w:val="00DB5E19"/>
    <w:rsid w:val="00DC0D66"/>
    <w:rsid w:val="00DC0EFE"/>
    <w:rsid w:val="00DD7BDB"/>
    <w:rsid w:val="00DE51D0"/>
    <w:rsid w:val="00DF6709"/>
    <w:rsid w:val="00E13BDF"/>
    <w:rsid w:val="00E26980"/>
    <w:rsid w:val="00E27DE2"/>
    <w:rsid w:val="00E3197D"/>
    <w:rsid w:val="00E50583"/>
    <w:rsid w:val="00E538CD"/>
    <w:rsid w:val="00E540D0"/>
    <w:rsid w:val="00E56E63"/>
    <w:rsid w:val="00E578E9"/>
    <w:rsid w:val="00E64178"/>
    <w:rsid w:val="00E64C59"/>
    <w:rsid w:val="00E64D72"/>
    <w:rsid w:val="00E677C5"/>
    <w:rsid w:val="00E903FA"/>
    <w:rsid w:val="00E93724"/>
    <w:rsid w:val="00EA1256"/>
    <w:rsid w:val="00EA433B"/>
    <w:rsid w:val="00EA527C"/>
    <w:rsid w:val="00EB2700"/>
    <w:rsid w:val="00EB57FF"/>
    <w:rsid w:val="00EC0B00"/>
    <w:rsid w:val="00EC184D"/>
    <w:rsid w:val="00EC50B8"/>
    <w:rsid w:val="00EC582B"/>
    <w:rsid w:val="00ED1267"/>
    <w:rsid w:val="00ED1C70"/>
    <w:rsid w:val="00ED24A9"/>
    <w:rsid w:val="00ED29A1"/>
    <w:rsid w:val="00ED2A23"/>
    <w:rsid w:val="00EE0D50"/>
    <w:rsid w:val="00EE42B8"/>
    <w:rsid w:val="00EE6826"/>
    <w:rsid w:val="00EE7E54"/>
    <w:rsid w:val="00EF74BD"/>
    <w:rsid w:val="00F11115"/>
    <w:rsid w:val="00F34EB3"/>
    <w:rsid w:val="00F4764F"/>
    <w:rsid w:val="00F631CA"/>
    <w:rsid w:val="00F65AFB"/>
    <w:rsid w:val="00F80C59"/>
    <w:rsid w:val="00F936CF"/>
    <w:rsid w:val="00F9694A"/>
    <w:rsid w:val="00FA0400"/>
    <w:rsid w:val="00FB2EDD"/>
    <w:rsid w:val="00FB62D5"/>
    <w:rsid w:val="00FC2F8F"/>
    <w:rsid w:val="00FC784A"/>
    <w:rsid w:val="00FD1F6A"/>
    <w:rsid w:val="00FD6161"/>
    <w:rsid w:val="00FD724C"/>
    <w:rsid w:val="00FD7EDC"/>
    <w:rsid w:val="00FE3B5A"/>
    <w:rsid w:val="00FF4123"/>
  </w:rsids>
  <m:mathPr>
    <m:mathFont m:val="Cambria Math"/>
    <m:brkBin m:val="before"/>
    <m:brkBinSub m:val="--"/>
    <m:smallFrac m:val="0"/>
    <m:dispDef/>
    <m:lMargin m:val="0"/>
    <m:rMargin m:val="0"/>
    <m:defJc m:val="centerGroup"/>
    <m:wrapIndent m:val="1440"/>
    <m:intLim m:val="subSup"/>
    <m:naryLim m:val="undOvr"/>
  </m:mathPr>
  <w:themeFontLang w:val="en-AU" w:eastAsia="zh-CN" w:bidi="mn-Mong-M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4097"/>
    <o:shapelayout v:ext="edit">
      <o:idmap v:ext="edit" data="1"/>
    </o:shapelayout>
  </w:shapeDefaults>
  <w:decimalSymbol w:val="."/>
  <w:listSeparator w:val=","/>
  <w15:chartTrackingRefBased/>
  <w15:docId w15:val="{862940ED-853C-415E-8A05-2389B357C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imes New Roman"/>
        <w:lang w:val="en-AU" w:eastAsia="zh-CN" w:bidi="ar-SA"/>
      </w:rPr>
    </w:rPrDefault>
    <w:pPrDefault/>
  </w:docDefaults>
  <w:latentStyles w:defLockedState="0" w:defUIPriority="99" w:defSemiHidden="0" w:defUnhideWhenUsed="0" w:defQFormat="0" w:count="371">
    <w:lsdException w:name="Normal" w:uiPriority="2" w:qFormat="1"/>
    <w:lsdException w:name="heading 1" w:semiHidden="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6" w:unhideWhenUsed="1"/>
    <w:lsdException w:name="footer" w:semiHidden="1" w:uiPriority="6"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6"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072DD5"/>
    <w:pPr>
      <w:spacing w:after="120" w:line="240" w:lineRule="atLeast"/>
    </w:pPr>
    <w:rPr>
      <w:rFonts w:eastAsia="Times New Roman" w:cs="Angsana New"/>
      <w:sz w:val="22"/>
      <w:szCs w:val="22"/>
      <w:lang w:bidi="th-TH"/>
    </w:rPr>
  </w:style>
  <w:style w:type="paragraph" w:styleId="Heading1">
    <w:name w:val="heading 1"/>
    <w:basedOn w:val="Normal"/>
    <w:next w:val="Normal"/>
    <w:link w:val="Heading1Char"/>
    <w:uiPriority w:val="9"/>
    <w:qFormat/>
    <w:rsid w:val="00072DD5"/>
    <w:pPr>
      <w:keepNext/>
      <w:keepLines/>
      <w:spacing w:before="240" w:after="0"/>
      <w:outlineLvl w:val="0"/>
    </w:pPr>
    <w:rPr>
      <w:rFonts w:asciiTheme="majorHAnsi" w:eastAsiaTheme="majorEastAsia" w:hAnsiTheme="majorHAnsi"/>
      <w:color w:val="365F91" w:themeColor="accent1" w:themeShade="BF"/>
      <w:sz w:val="32"/>
      <w:szCs w:val="40"/>
    </w:rPr>
  </w:style>
  <w:style w:type="paragraph" w:styleId="Heading2">
    <w:name w:val="heading 2"/>
    <w:basedOn w:val="Normal"/>
    <w:next w:val="Normal"/>
    <w:link w:val="Heading2Char"/>
    <w:uiPriority w:val="9"/>
    <w:unhideWhenUsed/>
    <w:qFormat/>
    <w:rsid w:val="00072DD5"/>
    <w:pPr>
      <w:keepNext/>
      <w:keepLines/>
      <w:spacing w:before="40" w:after="0"/>
      <w:outlineLvl w:val="1"/>
    </w:pPr>
    <w:rPr>
      <w:rFonts w:asciiTheme="majorHAnsi" w:eastAsiaTheme="majorEastAsia" w:hAnsiTheme="majorHAnsi"/>
      <w:color w:val="365F91" w:themeColor="accent1" w:themeShade="BF"/>
      <w:sz w:val="26"/>
      <w:szCs w:val="33"/>
    </w:rPr>
  </w:style>
  <w:style w:type="paragraph" w:styleId="Heading3">
    <w:name w:val="heading 3"/>
    <w:basedOn w:val="Normal"/>
    <w:next w:val="Normal"/>
    <w:link w:val="Heading3Char"/>
    <w:uiPriority w:val="9"/>
    <w:unhideWhenUsed/>
    <w:qFormat/>
    <w:rsid w:val="00072DD5"/>
    <w:pPr>
      <w:keepNext/>
      <w:keepLines/>
      <w:spacing w:before="40" w:after="0"/>
      <w:outlineLvl w:val="2"/>
    </w:pPr>
    <w:rPr>
      <w:rFonts w:asciiTheme="majorHAnsi" w:eastAsiaTheme="majorEastAsia" w:hAnsiTheme="majorHAnsi"/>
      <w:color w:val="243F60" w:themeColor="accent1" w:themeShade="7F"/>
      <w:sz w:val="24"/>
      <w:szCs w:val="30"/>
    </w:rPr>
  </w:style>
  <w:style w:type="paragraph" w:styleId="Heading4">
    <w:name w:val="heading 4"/>
    <w:basedOn w:val="Normal"/>
    <w:next w:val="Normal"/>
    <w:link w:val="Heading4Char"/>
    <w:uiPriority w:val="9"/>
    <w:unhideWhenUsed/>
    <w:qFormat/>
    <w:rsid w:val="00072DD5"/>
    <w:pPr>
      <w:keepNext/>
      <w:keepLines/>
      <w:spacing w:before="40" w:after="0"/>
      <w:outlineLvl w:val="3"/>
    </w:pPr>
    <w:rPr>
      <w:rFonts w:asciiTheme="majorHAnsi" w:eastAsiaTheme="majorEastAsia" w:hAnsiTheme="majorHAnsi"/>
      <w:i/>
      <w:iCs/>
      <w:color w:val="365F91" w:themeColor="accent1" w:themeShade="BF"/>
      <w:szCs w:val="28"/>
    </w:rPr>
  </w:style>
  <w:style w:type="paragraph" w:styleId="Heading5">
    <w:name w:val="heading 5"/>
    <w:basedOn w:val="Normal"/>
    <w:next w:val="Normal"/>
    <w:link w:val="Heading5Char"/>
    <w:uiPriority w:val="9"/>
    <w:unhideWhenUsed/>
    <w:qFormat/>
    <w:rsid w:val="00072DD5"/>
    <w:pPr>
      <w:keepNext/>
      <w:keepLines/>
      <w:spacing w:before="40" w:after="0"/>
      <w:outlineLvl w:val="4"/>
    </w:pPr>
    <w:rPr>
      <w:rFonts w:asciiTheme="majorHAnsi" w:eastAsiaTheme="majorEastAsia" w:hAnsiTheme="majorHAnsi"/>
      <w:color w:val="365F91" w:themeColor="accent1" w:themeShade="BF"/>
      <w:szCs w:val="28"/>
    </w:rPr>
  </w:style>
  <w:style w:type="paragraph" w:styleId="Heading6">
    <w:name w:val="heading 6"/>
    <w:basedOn w:val="Normal"/>
    <w:next w:val="Normal"/>
    <w:link w:val="Heading6Char"/>
    <w:uiPriority w:val="9"/>
    <w:unhideWhenUsed/>
    <w:qFormat/>
    <w:rsid w:val="00072DD5"/>
    <w:pPr>
      <w:keepNext/>
      <w:keepLines/>
      <w:spacing w:before="40" w:after="0"/>
      <w:outlineLvl w:val="5"/>
    </w:pPr>
    <w:rPr>
      <w:rFonts w:asciiTheme="majorHAnsi" w:eastAsiaTheme="majorEastAsia" w:hAnsiTheme="majorHAnsi"/>
      <w:color w:val="243F60" w:themeColor="accent1" w:themeShade="7F"/>
      <w:szCs w:val="28"/>
    </w:rPr>
  </w:style>
  <w:style w:type="paragraph" w:styleId="Heading7">
    <w:name w:val="heading 7"/>
    <w:basedOn w:val="Normal"/>
    <w:next w:val="Normal"/>
    <w:link w:val="Heading7Char"/>
    <w:uiPriority w:val="9"/>
    <w:unhideWhenUsed/>
    <w:qFormat/>
    <w:rsid w:val="00072DD5"/>
    <w:pPr>
      <w:keepNext/>
      <w:keepLines/>
      <w:spacing w:before="40" w:after="0"/>
      <w:outlineLvl w:val="6"/>
    </w:pPr>
    <w:rPr>
      <w:rFonts w:asciiTheme="majorHAnsi" w:eastAsiaTheme="majorEastAsia" w:hAnsiTheme="majorHAnsi"/>
      <w:i/>
      <w:iCs/>
      <w:color w:val="243F60" w:themeColor="accent1" w:themeShade="7F"/>
      <w:szCs w:val="28"/>
    </w:rPr>
  </w:style>
  <w:style w:type="paragraph" w:styleId="Heading8">
    <w:name w:val="heading 8"/>
    <w:basedOn w:val="Normal"/>
    <w:next w:val="Normal"/>
    <w:link w:val="Heading8Char"/>
    <w:uiPriority w:val="9"/>
    <w:unhideWhenUsed/>
    <w:qFormat/>
    <w:rsid w:val="00072DD5"/>
    <w:pPr>
      <w:keepNext/>
      <w:keepLines/>
      <w:spacing w:before="40" w:after="0"/>
      <w:outlineLvl w:val="7"/>
    </w:pPr>
    <w:rPr>
      <w:rFonts w:asciiTheme="majorHAnsi" w:eastAsiaTheme="majorEastAsia" w:hAnsiTheme="majorHAnsi"/>
      <w:color w:val="272727" w:themeColor="text1" w:themeTint="D8"/>
      <w:sz w:val="21"/>
      <w:szCs w:val="26"/>
    </w:rPr>
  </w:style>
  <w:style w:type="paragraph" w:styleId="Heading9">
    <w:name w:val="heading 9"/>
    <w:basedOn w:val="Normal"/>
    <w:next w:val="Normal"/>
    <w:link w:val="Heading9Char"/>
    <w:uiPriority w:val="9"/>
    <w:unhideWhenUsed/>
    <w:qFormat/>
    <w:rsid w:val="00072DD5"/>
    <w:pPr>
      <w:keepNext/>
      <w:keepLines/>
      <w:spacing w:before="40" w:after="0"/>
      <w:outlineLvl w:val="8"/>
    </w:pPr>
    <w:rPr>
      <w:rFonts w:asciiTheme="majorHAnsi" w:eastAsiaTheme="majorEastAsia" w:hAnsiTheme="majorHAnsi"/>
      <w:i/>
      <w:iCs/>
      <w:color w:val="272727" w:themeColor="text1" w:themeTint="D8"/>
      <w:sz w:val="2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Legal1">
    <w:name w:val="ME Legal 1"/>
    <w:basedOn w:val="Normal"/>
    <w:qFormat/>
    <w:rsid w:val="00AA7CB5"/>
    <w:pPr>
      <w:spacing w:after="200"/>
      <w:ind w:left="680" w:hanging="680"/>
      <w:outlineLvl w:val="0"/>
    </w:pPr>
  </w:style>
  <w:style w:type="paragraph" w:customStyle="1" w:styleId="MELegal2">
    <w:name w:val="ME Legal 2"/>
    <w:basedOn w:val="Normal"/>
    <w:qFormat/>
    <w:rsid w:val="00AA7CB5"/>
    <w:pPr>
      <w:spacing w:after="200"/>
      <w:ind w:left="680" w:hanging="680"/>
      <w:outlineLvl w:val="1"/>
    </w:pPr>
  </w:style>
  <w:style w:type="paragraph" w:customStyle="1" w:styleId="MELegal3">
    <w:name w:val="ME Legal 3"/>
    <w:basedOn w:val="Normal"/>
    <w:qFormat/>
    <w:rsid w:val="00AA7CB5"/>
    <w:pPr>
      <w:spacing w:after="200"/>
      <w:ind w:left="1360" w:hanging="680"/>
      <w:outlineLvl w:val="2"/>
    </w:pPr>
  </w:style>
  <w:style w:type="paragraph" w:customStyle="1" w:styleId="MELegal4">
    <w:name w:val="ME Legal 4"/>
    <w:basedOn w:val="Normal"/>
    <w:qFormat/>
    <w:rsid w:val="00AA7CB5"/>
    <w:pPr>
      <w:spacing w:after="200"/>
      <w:ind w:left="2041" w:hanging="680"/>
      <w:outlineLvl w:val="3"/>
    </w:pPr>
  </w:style>
  <w:style w:type="paragraph" w:customStyle="1" w:styleId="MELegal5">
    <w:name w:val="ME Legal 5"/>
    <w:basedOn w:val="Normal"/>
    <w:qFormat/>
    <w:rsid w:val="00AA7CB5"/>
    <w:pPr>
      <w:tabs>
        <w:tab w:val="num" w:pos="2722"/>
      </w:tabs>
      <w:spacing w:after="200"/>
      <w:ind w:left="2721" w:hanging="680"/>
      <w:outlineLvl w:val="4"/>
    </w:pPr>
  </w:style>
  <w:style w:type="paragraph" w:customStyle="1" w:styleId="MELegal6">
    <w:name w:val="ME Legal 6"/>
    <w:basedOn w:val="Normal"/>
    <w:qFormat/>
    <w:rsid w:val="00AA7CB5"/>
    <w:pPr>
      <w:tabs>
        <w:tab w:val="num" w:pos="3402"/>
      </w:tabs>
      <w:spacing w:after="200"/>
      <w:ind w:left="3402" w:hanging="680"/>
      <w:outlineLvl w:val="5"/>
    </w:pPr>
  </w:style>
  <w:style w:type="paragraph" w:customStyle="1" w:styleId="MEBasic1">
    <w:name w:val="ME Basic 1"/>
    <w:basedOn w:val="Normal"/>
    <w:uiPriority w:val="1"/>
    <w:qFormat/>
    <w:rsid w:val="00AA7CB5"/>
    <w:pPr>
      <w:spacing w:after="200"/>
      <w:ind w:left="680" w:hanging="680"/>
      <w:outlineLvl w:val="0"/>
    </w:pPr>
  </w:style>
  <w:style w:type="paragraph" w:customStyle="1" w:styleId="METitle1">
    <w:name w:val="ME Title 1"/>
    <w:basedOn w:val="Normal"/>
    <w:next w:val="Normal"/>
    <w:uiPriority w:val="2"/>
    <w:qFormat/>
    <w:rsid w:val="00EB2700"/>
    <w:pPr>
      <w:keepNext/>
      <w:outlineLvl w:val="0"/>
    </w:pPr>
    <w:rPr>
      <w:b/>
      <w:sz w:val="24"/>
    </w:rPr>
  </w:style>
  <w:style w:type="paragraph" w:customStyle="1" w:styleId="METitle2">
    <w:name w:val="ME Title 2"/>
    <w:basedOn w:val="Normal"/>
    <w:next w:val="Normal"/>
    <w:uiPriority w:val="2"/>
    <w:qFormat/>
    <w:rsid w:val="00724FA4"/>
    <w:pPr>
      <w:keepNext/>
      <w:outlineLvl w:val="0"/>
    </w:pPr>
    <w:rPr>
      <w:b/>
    </w:rPr>
  </w:style>
  <w:style w:type="paragraph" w:customStyle="1" w:styleId="METitle3">
    <w:name w:val="ME Title 3"/>
    <w:basedOn w:val="Normal"/>
    <w:next w:val="Normal"/>
    <w:uiPriority w:val="2"/>
    <w:qFormat/>
    <w:rsid w:val="00724FA4"/>
    <w:pPr>
      <w:keepNext/>
      <w:outlineLvl w:val="0"/>
    </w:pPr>
    <w:rPr>
      <w:b/>
      <w:i/>
    </w:rPr>
  </w:style>
  <w:style w:type="paragraph" w:customStyle="1" w:styleId="MEBasic2">
    <w:name w:val="ME Basic 2"/>
    <w:basedOn w:val="Normal"/>
    <w:uiPriority w:val="1"/>
    <w:qFormat/>
    <w:rsid w:val="00AA7CB5"/>
    <w:pPr>
      <w:spacing w:after="200"/>
      <w:ind w:left="1360" w:hanging="680"/>
      <w:outlineLvl w:val="1"/>
    </w:pPr>
  </w:style>
  <w:style w:type="paragraph" w:styleId="Header">
    <w:name w:val="header"/>
    <w:basedOn w:val="Normal"/>
    <w:link w:val="HeaderChar"/>
    <w:uiPriority w:val="6"/>
    <w:unhideWhenUsed/>
    <w:rsid w:val="00072DD5"/>
    <w:pPr>
      <w:tabs>
        <w:tab w:val="center" w:pos="4678"/>
        <w:tab w:val="right" w:pos="9356"/>
      </w:tabs>
    </w:pPr>
  </w:style>
  <w:style w:type="character" w:customStyle="1" w:styleId="HeaderChar">
    <w:name w:val="Header Char"/>
    <w:basedOn w:val="DefaultParagraphFont"/>
    <w:link w:val="Header"/>
    <w:uiPriority w:val="6"/>
    <w:rsid w:val="00072DD5"/>
    <w:rPr>
      <w:rFonts w:eastAsia="Times New Roman" w:cs="Angsana New"/>
      <w:sz w:val="22"/>
      <w:szCs w:val="22"/>
      <w:lang w:bidi="th-TH"/>
    </w:rPr>
  </w:style>
  <w:style w:type="paragraph" w:styleId="Footer">
    <w:name w:val="footer"/>
    <w:basedOn w:val="Normal"/>
    <w:link w:val="FooterChar"/>
    <w:uiPriority w:val="6"/>
    <w:rsid w:val="00072DD5"/>
    <w:pPr>
      <w:tabs>
        <w:tab w:val="center" w:pos="4678"/>
        <w:tab w:val="right" w:pos="9356"/>
      </w:tabs>
    </w:pPr>
    <w:rPr>
      <w:sz w:val="16"/>
    </w:rPr>
  </w:style>
  <w:style w:type="character" w:customStyle="1" w:styleId="FooterChar">
    <w:name w:val="Footer Char"/>
    <w:basedOn w:val="DefaultParagraphFont"/>
    <w:link w:val="Footer"/>
    <w:uiPriority w:val="6"/>
    <w:rsid w:val="00072DD5"/>
    <w:rPr>
      <w:rFonts w:eastAsia="Times New Roman" w:cs="Angsana New"/>
      <w:sz w:val="16"/>
      <w:szCs w:val="22"/>
      <w:lang w:bidi="th-TH"/>
    </w:rPr>
  </w:style>
  <w:style w:type="paragraph" w:styleId="ListParagraph">
    <w:name w:val="List Paragraph"/>
    <w:basedOn w:val="Normal"/>
    <w:uiPriority w:val="34"/>
    <w:unhideWhenUsed/>
    <w:qFormat/>
    <w:rsid w:val="00072DD5"/>
    <w:pPr>
      <w:ind w:left="720"/>
    </w:pPr>
  </w:style>
  <w:style w:type="paragraph" w:customStyle="1" w:styleId="MEChapterheading">
    <w:name w:val="ME Chapter heading"/>
    <w:basedOn w:val="Normal"/>
    <w:next w:val="Normal"/>
    <w:uiPriority w:val="6"/>
    <w:qFormat/>
    <w:rsid w:val="00AA7CB5"/>
    <w:pPr>
      <w:spacing w:after="360" w:line="480" w:lineRule="exact"/>
      <w:outlineLvl w:val="0"/>
    </w:pPr>
    <w:rPr>
      <w:spacing w:val="-10"/>
      <w:sz w:val="48"/>
      <w:szCs w:val="48"/>
    </w:rPr>
  </w:style>
  <w:style w:type="paragraph" w:customStyle="1" w:styleId="MESubheading">
    <w:name w:val="ME Sub heading"/>
    <w:basedOn w:val="Normal"/>
    <w:next w:val="Normal"/>
    <w:uiPriority w:val="4"/>
    <w:qFormat/>
    <w:rsid w:val="00072DD5"/>
    <w:pPr>
      <w:spacing w:before="400" w:line="280" w:lineRule="exact"/>
      <w:outlineLvl w:val="0"/>
    </w:pPr>
    <w:rPr>
      <w:sz w:val="28"/>
      <w:szCs w:val="40"/>
    </w:rPr>
  </w:style>
  <w:style w:type="paragraph" w:customStyle="1" w:styleId="MEBasic3">
    <w:name w:val="ME Basic 3"/>
    <w:basedOn w:val="Normal"/>
    <w:uiPriority w:val="1"/>
    <w:qFormat/>
    <w:rsid w:val="00AA7CB5"/>
    <w:pPr>
      <w:spacing w:after="200"/>
      <w:ind w:left="2041" w:hanging="680"/>
      <w:outlineLvl w:val="2"/>
    </w:pPr>
  </w:style>
  <w:style w:type="paragraph" w:customStyle="1" w:styleId="MEBasic4">
    <w:name w:val="ME Basic 4"/>
    <w:basedOn w:val="Normal"/>
    <w:uiPriority w:val="1"/>
    <w:qFormat/>
    <w:rsid w:val="00AA7CB5"/>
    <w:pPr>
      <w:spacing w:after="200"/>
      <w:ind w:left="2721" w:hanging="680"/>
      <w:outlineLvl w:val="3"/>
    </w:pPr>
  </w:style>
  <w:style w:type="paragraph" w:customStyle="1" w:styleId="MEBasic5">
    <w:name w:val="ME Basic 5"/>
    <w:basedOn w:val="Normal"/>
    <w:uiPriority w:val="1"/>
    <w:qFormat/>
    <w:rsid w:val="00AA7CB5"/>
    <w:pPr>
      <w:spacing w:after="200"/>
      <w:ind w:left="3402" w:hanging="680"/>
      <w:outlineLvl w:val="4"/>
    </w:pPr>
  </w:style>
  <w:style w:type="paragraph" w:customStyle="1" w:styleId="MENoIndent1">
    <w:name w:val="ME NoIndent 1"/>
    <w:basedOn w:val="Normal"/>
    <w:uiPriority w:val="3"/>
    <w:qFormat/>
    <w:rsid w:val="00AA7CB5"/>
    <w:pPr>
      <w:outlineLvl w:val="0"/>
    </w:pPr>
  </w:style>
  <w:style w:type="paragraph" w:customStyle="1" w:styleId="MENoIndent2">
    <w:name w:val="ME NoIndent 2"/>
    <w:basedOn w:val="Normal"/>
    <w:uiPriority w:val="3"/>
    <w:qFormat/>
    <w:rsid w:val="00AA7CB5"/>
    <w:pPr>
      <w:outlineLvl w:val="1"/>
    </w:pPr>
  </w:style>
  <w:style w:type="paragraph" w:customStyle="1" w:styleId="MENoIndent3">
    <w:name w:val="ME NoIndent 3"/>
    <w:basedOn w:val="Normal"/>
    <w:uiPriority w:val="3"/>
    <w:qFormat/>
    <w:rsid w:val="00AA7CB5"/>
    <w:pPr>
      <w:outlineLvl w:val="2"/>
    </w:pPr>
  </w:style>
  <w:style w:type="paragraph" w:customStyle="1" w:styleId="MENoIndent4">
    <w:name w:val="ME NoIndent 4"/>
    <w:basedOn w:val="Normal"/>
    <w:uiPriority w:val="3"/>
    <w:qFormat/>
    <w:rsid w:val="00AA7CB5"/>
    <w:pPr>
      <w:outlineLvl w:val="3"/>
    </w:pPr>
  </w:style>
  <w:style w:type="paragraph" w:customStyle="1" w:styleId="MENoIndent5">
    <w:name w:val="ME NoIndent 5"/>
    <w:basedOn w:val="Normal"/>
    <w:uiPriority w:val="3"/>
    <w:qFormat/>
    <w:rsid w:val="00AA7CB5"/>
    <w:pPr>
      <w:outlineLvl w:val="4"/>
    </w:pPr>
  </w:style>
  <w:style w:type="paragraph" w:customStyle="1" w:styleId="MENoIndent6">
    <w:name w:val="ME NoIndent 6"/>
    <w:basedOn w:val="Normal"/>
    <w:uiPriority w:val="3"/>
    <w:qFormat/>
    <w:rsid w:val="00AA7CB5"/>
    <w:pPr>
      <w:outlineLvl w:val="5"/>
    </w:pPr>
  </w:style>
  <w:style w:type="paragraph" w:customStyle="1" w:styleId="MENumber1">
    <w:name w:val="ME Number 1"/>
    <w:basedOn w:val="Normal"/>
    <w:uiPriority w:val="3"/>
    <w:qFormat/>
    <w:rsid w:val="00AA7CB5"/>
    <w:pPr>
      <w:spacing w:after="200"/>
      <w:ind w:left="680" w:hanging="680"/>
      <w:outlineLvl w:val="0"/>
    </w:pPr>
  </w:style>
  <w:style w:type="paragraph" w:customStyle="1" w:styleId="MENumber2">
    <w:name w:val="ME Number 2"/>
    <w:basedOn w:val="Normal"/>
    <w:uiPriority w:val="3"/>
    <w:qFormat/>
    <w:rsid w:val="00AA7CB5"/>
    <w:pPr>
      <w:spacing w:after="200"/>
      <w:ind w:left="1360" w:hanging="680"/>
      <w:outlineLvl w:val="1"/>
    </w:pPr>
  </w:style>
  <w:style w:type="paragraph" w:customStyle="1" w:styleId="MENumber3">
    <w:name w:val="ME Number 3"/>
    <w:basedOn w:val="Normal"/>
    <w:uiPriority w:val="3"/>
    <w:qFormat/>
    <w:rsid w:val="00AA7CB5"/>
    <w:pPr>
      <w:spacing w:after="200"/>
      <w:ind w:left="2041" w:hanging="680"/>
      <w:outlineLvl w:val="2"/>
    </w:pPr>
  </w:style>
  <w:style w:type="paragraph" w:customStyle="1" w:styleId="MENumber4">
    <w:name w:val="ME Number 4"/>
    <w:basedOn w:val="Normal"/>
    <w:uiPriority w:val="3"/>
    <w:qFormat/>
    <w:rsid w:val="00AA7CB5"/>
    <w:pPr>
      <w:spacing w:after="200"/>
      <w:ind w:left="2721" w:hanging="680"/>
      <w:outlineLvl w:val="3"/>
    </w:pPr>
  </w:style>
  <w:style w:type="paragraph" w:customStyle="1" w:styleId="MENumber5">
    <w:name w:val="ME Number 5"/>
    <w:basedOn w:val="Normal"/>
    <w:uiPriority w:val="3"/>
    <w:qFormat/>
    <w:rsid w:val="00AA7CB5"/>
    <w:pPr>
      <w:spacing w:after="200"/>
      <w:ind w:left="3402" w:hanging="680"/>
      <w:outlineLvl w:val="4"/>
    </w:pPr>
  </w:style>
  <w:style w:type="paragraph" w:customStyle="1" w:styleId="MENumber6">
    <w:name w:val="ME Number 6"/>
    <w:basedOn w:val="Normal"/>
    <w:uiPriority w:val="3"/>
    <w:qFormat/>
    <w:rsid w:val="00AA7CB5"/>
    <w:pPr>
      <w:spacing w:after="200"/>
      <w:ind w:left="4082" w:hanging="680"/>
      <w:outlineLvl w:val="5"/>
    </w:pPr>
  </w:style>
  <w:style w:type="paragraph" w:customStyle="1" w:styleId="Legal1">
    <w:name w:val="Legal 1"/>
    <w:basedOn w:val="Normal"/>
    <w:uiPriority w:val="5"/>
    <w:qFormat/>
    <w:rsid w:val="00072DD5"/>
    <w:pPr>
      <w:numPr>
        <w:numId w:val="6"/>
      </w:numPr>
      <w:spacing w:after="200"/>
      <w:outlineLvl w:val="0"/>
    </w:pPr>
  </w:style>
  <w:style w:type="paragraph" w:customStyle="1" w:styleId="Legal2">
    <w:name w:val="Legal 2"/>
    <w:basedOn w:val="Normal"/>
    <w:uiPriority w:val="5"/>
    <w:qFormat/>
    <w:rsid w:val="00072DD5"/>
    <w:pPr>
      <w:numPr>
        <w:ilvl w:val="1"/>
        <w:numId w:val="6"/>
      </w:numPr>
      <w:spacing w:after="200"/>
      <w:outlineLvl w:val="1"/>
    </w:pPr>
  </w:style>
  <w:style w:type="paragraph" w:customStyle="1" w:styleId="Legal3">
    <w:name w:val="Legal 3"/>
    <w:basedOn w:val="Normal"/>
    <w:uiPriority w:val="5"/>
    <w:qFormat/>
    <w:rsid w:val="00072DD5"/>
    <w:pPr>
      <w:numPr>
        <w:ilvl w:val="2"/>
        <w:numId w:val="6"/>
      </w:numPr>
      <w:spacing w:after="200"/>
      <w:outlineLvl w:val="2"/>
    </w:pPr>
  </w:style>
  <w:style w:type="paragraph" w:customStyle="1" w:styleId="Legal4">
    <w:name w:val="Legal 4"/>
    <w:basedOn w:val="Normal"/>
    <w:uiPriority w:val="5"/>
    <w:qFormat/>
    <w:rsid w:val="00072DD5"/>
    <w:pPr>
      <w:numPr>
        <w:ilvl w:val="3"/>
        <w:numId w:val="6"/>
      </w:numPr>
      <w:spacing w:after="200"/>
      <w:outlineLvl w:val="3"/>
    </w:pPr>
  </w:style>
  <w:style w:type="paragraph" w:customStyle="1" w:styleId="Legal5">
    <w:name w:val="Legal 5"/>
    <w:basedOn w:val="Normal"/>
    <w:uiPriority w:val="5"/>
    <w:qFormat/>
    <w:rsid w:val="00072DD5"/>
    <w:pPr>
      <w:numPr>
        <w:ilvl w:val="4"/>
        <w:numId w:val="6"/>
      </w:numPr>
      <w:spacing w:after="200"/>
      <w:outlineLvl w:val="4"/>
    </w:pPr>
  </w:style>
  <w:style w:type="paragraph" w:customStyle="1" w:styleId="Legal6">
    <w:name w:val="Legal 6"/>
    <w:basedOn w:val="Normal"/>
    <w:uiPriority w:val="5"/>
    <w:qFormat/>
    <w:rsid w:val="00072DD5"/>
    <w:pPr>
      <w:numPr>
        <w:ilvl w:val="5"/>
        <w:numId w:val="6"/>
      </w:numPr>
      <w:spacing w:after="200"/>
      <w:outlineLvl w:val="5"/>
    </w:pPr>
  </w:style>
  <w:style w:type="numbering" w:customStyle="1" w:styleId="MELegal">
    <w:name w:val="ME Legal"/>
    <w:uiPriority w:val="99"/>
    <w:rsid w:val="00072DD5"/>
    <w:pPr>
      <w:numPr>
        <w:numId w:val="1"/>
      </w:numPr>
    </w:pPr>
  </w:style>
  <w:style w:type="numbering" w:customStyle="1" w:styleId="MEBasic">
    <w:name w:val="ME Basic"/>
    <w:uiPriority w:val="99"/>
    <w:rsid w:val="00072DD5"/>
    <w:pPr>
      <w:numPr>
        <w:numId w:val="2"/>
      </w:numPr>
    </w:pPr>
  </w:style>
  <w:style w:type="numbering" w:customStyle="1" w:styleId="MENoIndent">
    <w:name w:val="ME NoIndent"/>
    <w:uiPriority w:val="99"/>
    <w:rsid w:val="00072DD5"/>
    <w:pPr>
      <w:numPr>
        <w:numId w:val="3"/>
      </w:numPr>
    </w:pPr>
  </w:style>
  <w:style w:type="numbering" w:customStyle="1" w:styleId="MENumber">
    <w:name w:val="ME Number"/>
    <w:uiPriority w:val="99"/>
    <w:rsid w:val="00072DD5"/>
    <w:pPr>
      <w:numPr>
        <w:numId w:val="4"/>
      </w:numPr>
    </w:pPr>
  </w:style>
  <w:style w:type="numbering" w:customStyle="1" w:styleId="Legal">
    <w:name w:val="Legal"/>
    <w:uiPriority w:val="99"/>
    <w:rsid w:val="00072DD5"/>
    <w:pPr>
      <w:numPr>
        <w:numId w:val="5"/>
      </w:numPr>
    </w:pPr>
  </w:style>
  <w:style w:type="paragraph" w:customStyle="1" w:styleId="MELegal7">
    <w:name w:val="ME Legal 7"/>
    <w:basedOn w:val="Normal"/>
    <w:unhideWhenUsed/>
    <w:qFormat/>
    <w:rsid w:val="00072DD5"/>
    <w:pPr>
      <w:numPr>
        <w:ilvl w:val="6"/>
        <w:numId w:val="8"/>
      </w:numPr>
      <w:spacing w:after="200"/>
    </w:pPr>
  </w:style>
  <w:style w:type="paragraph" w:customStyle="1" w:styleId="MELegal8">
    <w:name w:val="ME Legal 8"/>
    <w:basedOn w:val="Normal"/>
    <w:semiHidden/>
    <w:unhideWhenUsed/>
    <w:qFormat/>
    <w:rsid w:val="00072DD5"/>
    <w:pPr>
      <w:numPr>
        <w:ilvl w:val="7"/>
        <w:numId w:val="8"/>
      </w:numPr>
      <w:spacing w:after="200"/>
    </w:pPr>
  </w:style>
  <w:style w:type="paragraph" w:customStyle="1" w:styleId="MELegal9">
    <w:name w:val="ME Legal 9"/>
    <w:basedOn w:val="Normal"/>
    <w:semiHidden/>
    <w:unhideWhenUsed/>
    <w:qFormat/>
    <w:rsid w:val="00072DD5"/>
    <w:pPr>
      <w:numPr>
        <w:ilvl w:val="8"/>
        <w:numId w:val="8"/>
      </w:numPr>
      <w:spacing w:after="200"/>
    </w:pPr>
  </w:style>
  <w:style w:type="paragraph" w:customStyle="1" w:styleId="MEBasic6">
    <w:name w:val="ME Basic 6"/>
    <w:basedOn w:val="Normal"/>
    <w:uiPriority w:val="1"/>
    <w:qFormat/>
    <w:rsid w:val="00AA7CB5"/>
    <w:pPr>
      <w:spacing w:after="200"/>
      <w:ind w:left="4082" w:hanging="680"/>
    </w:pPr>
  </w:style>
  <w:style w:type="paragraph" w:customStyle="1" w:styleId="MEBasic7">
    <w:name w:val="ME Basic 7"/>
    <w:basedOn w:val="Normal"/>
    <w:uiPriority w:val="1"/>
    <w:semiHidden/>
    <w:unhideWhenUsed/>
    <w:qFormat/>
    <w:rsid w:val="00072DD5"/>
    <w:pPr>
      <w:numPr>
        <w:ilvl w:val="6"/>
        <w:numId w:val="7"/>
      </w:numPr>
      <w:spacing w:after="200"/>
    </w:pPr>
  </w:style>
  <w:style w:type="paragraph" w:customStyle="1" w:styleId="MEBasic8">
    <w:name w:val="ME Basic 8"/>
    <w:basedOn w:val="Normal"/>
    <w:uiPriority w:val="1"/>
    <w:semiHidden/>
    <w:unhideWhenUsed/>
    <w:qFormat/>
    <w:rsid w:val="00072DD5"/>
    <w:pPr>
      <w:numPr>
        <w:ilvl w:val="7"/>
        <w:numId w:val="7"/>
      </w:numPr>
      <w:spacing w:after="200"/>
    </w:pPr>
  </w:style>
  <w:style w:type="paragraph" w:customStyle="1" w:styleId="MEBasic9">
    <w:name w:val="ME Basic 9"/>
    <w:basedOn w:val="Normal"/>
    <w:uiPriority w:val="1"/>
    <w:semiHidden/>
    <w:unhideWhenUsed/>
    <w:qFormat/>
    <w:rsid w:val="00072DD5"/>
    <w:pPr>
      <w:numPr>
        <w:ilvl w:val="8"/>
        <w:numId w:val="7"/>
      </w:numPr>
      <w:spacing w:after="200"/>
    </w:pPr>
  </w:style>
  <w:style w:type="paragraph" w:customStyle="1" w:styleId="MENoIndent7">
    <w:name w:val="ME NoIndent 7"/>
    <w:basedOn w:val="Normal"/>
    <w:uiPriority w:val="3"/>
    <w:semiHidden/>
    <w:unhideWhenUsed/>
    <w:qFormat/>
    <w:rsid w:val="00072DD5"/>
    <w:pPr>
      <w:numPr>
        <w:ilvl w:val="6"/>
        <w:numId w:val="9"/>
      </w:numPr>
    </w:pPr>
  </w:style>
  <w:style w:type="paragraph" w:customStyle="1" w:styleId="MENoIndent8">
    <w:name w:val="ME NoIndent 8"/>
    <w:basedOn w:val="Normal"/>
    <w:uiPriority w:val="3"/>
    <w:semiHidden/>
    <w:unhideWhenUsed/>
    <w:qFormat/>
    <w:rsid w:val="00072DD5"/>
    <w:pPr>
      <w:numPr>
        <w:ilvl w:val="7"/>
        <w:numId w:val="9"/>
      </w:numPr>
    </w:pPr>
  </w:style>
  <w:style w:type="paragraph" w:customStyle="1" w:styleId="MENoIndent9">
    <w:name w:val="ME NoIndent 9"/>
    <w:basedOn w:val="Normal"/>
    <w:uiPriority w:val="3"/>
    <w:semiHidden/>
    <w:unhideWhenUsed/>
    <w:qFormat/>
    <w:rsid w:val="00072DD5"/>
    <w:pPr>
      <w:numPr>
        <w:ilvl w:val="8"/>
        <w:numId w:val="9"/>
      </w:numPr>
    </w:pPr>
  </w:style>
  <w:style w:type="paragraph" w:customStyle="1" w:styleId="MENumber7">
    <w:name w:val="ME Number 7"/>
    <w:basedOn w:val="Normal"/>
    <w:uiPriority w:val="3"/>
    <w:semiHidden/>
    <w:unhideWhenUsed/>
    <w:qFormat/>
    <w:rsid w:val="00072DD5"/>
    <w:pPr>
      <w:numPr>
        <w:ilvl w:val="6"/>
        <w:numId w:val="10"/>
      </w:numPr>
      <w:spacing w:after="200"/>
    </w:pPr>
  </w:style>
  <w:style w:type="paragraph" w:customStyle="1" w:styleId="MENumber8">
    <w:name w:val="ME Number 8"/>
    <w:basedOn w:val="Normal"/>
    <w:uiPriority w:val="3"/>
    <w:semiHidden/>
    <w:unhideWhenUsed/>
    <w:qFormat/>
    <w:rsid w:val="00072DD5"/>
    <w:pPr>
      <w:numPr>
        <w:ilvl w:val="7"/>
        <w:numId w:val="10"/>
      </w:numPr>
      <w:spacing w:after="200"/>
    </w:pPr>
  </w:style>
  <w:style w:type="paragraph" w:customStyle="1" w:styleId="MENumber9">
    <w:name w:val="ME Number 9"/>
    <w:basedOn w:val="Normal"/>
    <w:uiPriority w:val="3"/>
    <w:semiHidden/>
    <w:unhideWhenUsed/>
    <w:qFormat/>
    <w:rsid w:val="00072DD5"/>
    <w:pPr>
      <w:numPr>
        <w:ilvl w:val="8"/>
        <w:numId w:val="10"/>
      </w:numPr>
      <w:spacing w:after="200"/>
    </w:pPr>
  </w:style>
  <w:style w:type="paragraph" w:customStyle="1" w:styleId="Legal7">
    <w:name w:val="Legal 7"/>
    <w:basedOn w:val="Normal"/>
    <w:uiPriority w:val="5"/>
    <w:semiHidden/>
    <w:unhideWhenUsed/>
    <w:qFormat/>
    <w:rsid w:val="00072DD5"/>
    <w:pPr>
      <w:numPr>
        <w:ilvl w:val="6"/>
        <w:numId w:val="6"/>
      </w:numPr>
      <w:spacing w:after="200"/>
    </w:pPr>
  </w:style>
  <w:style w:type="paragraph" w:customStyle="1" w:styleId="Legal8">
    <w:name w:val="Legal 8"/>
    <w:basedOn w:val="Normal"/>
    <w:uiPriority w:val="5"/>
    <w:semiHidden/>
    <w:unhideWhenUsed/>
    <w:qFormat/>
    <w:rsid w:val="00072DD5"/>
    <w:pPr>
      <w:numPr>
        <w:ilvl w:val="7"/>
        <w:numId w:val="6"/>
      </w:numPr>
      <w:spacing w:after="200"/>
    </w:pPr>
  </w:style>
  <w:style w:type="paragraph" w:customStyle="1" w:styleId="Legal9">
    <w:name w:val="Legal 9"/>
    <w:basedOn w:val="Normal"/>
    <w:uiPriority w:val="5"/>
    <w:semiHidden/>
    <w:unhideWhenUsed/>
    <w:qFormat/>
    <w:rsid w:val="00072DD5"/>
    <w:pPr>
      <w:numPr>
        <w:ilvl w:val="8"/>
        <w:numId w:val="6"/>
      </w:numPr>
      <w:spacing w:after="200"/>
    </w:pPr>
  </w:style>
  <w:style w:type="paragraph" w:customStyle="1" w:styleId="NormalSingle">
    <w:name w:val="NormalSingle"/>
    <w:basedOn w:val="Normal"/>
    <w:uiPriority w:val="2"/>
    <w:semiHidden/>
    <w:qFormat/>
    <w:rsid w:val="00072DD5"/>
  </w:style>
  <w:style w:type="table" w:customStyle="1" w:styleId="MEClassic">
    <w:name w:val="ME Classic"/>
    <w:basedOn w:val="TableNormal"/>
    <w:uiPriority w:val="99"/>
    <w:rsid w:val="00072DD5"/>
    <w:pPr>
      <w:spacing w:before="60" w:after="60" w:line="220" w:lineRule="atLeast"/>
    </w:pPr>
    <w:rPr>
      <w:sz w:val="18"/>
    </w:rPr>
    <w:tblPr>
      <w:tblBorders>
        <w:bottom w:val="single" w:sz="4" w:space="0" w:color="808080"/>
        <w:insideH w:val="single" w:sz="4" w:space="0" w:color="808080"/>
        <w:insideV w:val="single" w:sz="4" w:space="0" w:color="808080"/>
      </w:tblBorders>
    </w:tblPr>
    <w:tblStylePr w:type="firstRow">
      <w:rPr>
        <w:rFonts w:ascii="Arial" w:hAnsi="Arial"/>
        <w:b/>
        <w:color w:val="FFFFFF" w:themeColor="background1"/>
      </w:rPr>
      <w:tblPr/>
      <w:tcPr>
        <w:tcBorders>
          <w:insideV w:val="single" w:sz="4" w:space="0" w:color="FFFFFF" w:themeColor="background1"/>
        </w:tcBorders>
        <w:shd w:val="clear" w:color="auto" w:fill="808080"/>
      </w:tcPr>
    </w:tblStylePr>
  </w:style>
  <w:style w:type="table" w:styleId="TableGrid">
    <w:name w:val="Table Grid"/>
    <w:basedOn w:val="TableNormal"/>
    <w:rsid w:val="00072D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
    <w:name w:val="Table Column Heading"/>
    <w:basedOn w:val="Normal"/>
    <w:uiPriority w:val="3"/>
    <w:qFormat/>
    <w:rsid w:val="00072DD5"/>
    <w:pPr>
      <w:spacing w:before="60" w:after="60" w:line="220" w:lineRule="atLeast"/>
    </w:pPr>
    <w:rPr>
      <w:rFonts w:ascii="Arial Bold" w:hAnsi="Arial Bold"/>
      <w:b/>
      <w:color w:val="FFFFFF" w:themeColor="background1"/>
      <w:sz w:val="18"/>
    </w:rPr>
  </w:style>
  <w:style w:type="paragraph" w:customStyle="1" w:styleId="Tablesubheading">
    <w:name w:val="Table sub heading"/>
    <w:basedOn w:val="Normal"/>
    <w:uiPriority w:val="3"/>
    <w:qFormat/>
    <w:rsid w:val="00072DD5"/>
    <w:pPr>
      <w:spacing w:before="60" w:after="60" w:line="220" w:lineRule="atLeast"/>
    </w:pPr>
    <w:rPr>
      <w:b/>
      <w:color w:val="808080" w:themeColor="background1" w:themeShade="80"/>
      <w:sz w:val="18"/>
    </w:rPr>
  </w:style>
  <w:style w:type="paragraph" w:customStyle="1" w:styleId="TableText">
    <w:name w:val="Table Text"/>
    <w:basedOn w:val="Normal"/>
    <w:uiPriority w:val="3"/>
    <w:qFormat/>
    <w:rsid w:val="00072DD5"/>
    <w:pPr>
      <w:spacing w:before="60" w:after="60" w:line="220" w:lineRule="atLeast"/>
    </w:pPr>
    <w:rPr>
      <w:sz w:val="18"/>
    </w:rPr>
  </w:style>
  <w:style w:type="table" w:styleId="LightShading-Accent4">
    <w:name w:val="Light Shading Accent 4"/>
    <w:basedOn w:val="TableNormal"/>
    <w:uiPriority w:val="60"/>
    <w:rsid w:val="00072DD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EndnoteText">
    <w:name w:val="endnote text"/>
    <w:basedOn w:val="Normal"/>
    <w:link w:val="EndnoteTextChar"/>
    <w:uiPriority w:val="99"/>
    <w:semiHidden/>
    <w:unhideWhenUsed/>
    <w:rsid w:val="00072DD5"/>
    <w:rPr>
      <w:rFonts w:cs="Arial"/>
      <w:sz w:val="16"/>
    </w:rPr>
  </w:style>
  <w:style w:type="character" w:customStyle="1" w:styleId="EndnoteTextChar">
    <w:name w:val="Endnote Text Char"/>
    <w:basedOn w:val="DefaultParagraphFont"/>
    <w:link w:val="EndnoteText"/>
    <w:uiPriority w:val="99"/>
    <w:semiHidden/>
    <w:rsid w:val="00072DD5"/>
    <w:rPr>
      <w:rFonts w:eastAsia="Times New Roman" w:cs="Arial"/>
      <w:sz w:val="16"/>
      <w:szCs w:val="22"/>
      <w:lang w:bidi="th-TH"/>
    </w:rPr>
  </w:style>
  <w:style w:type="paragraph" w:styleId="FootnoteText">
    <w:name w:val="footnote text"/>
    <w:basedOn w:val="Normal"/>
    <w:link w:val="FootnoteTextChar"/>
    <w:uiPriority w:val="99"/>
    <w:unhideWhenUsed/>
    <w:rsid w:val="00072DD5"/>
    <w:rPr>
      <w:rFonts w:cs="Arial"/>
      <w:sz w:val="16"/>
    </w:rPr>
  </w:style>
  <w:style w:type="character" w:customStyle="1" w:styleId="FootnoteTextChar">
    <w:name w:val="Footnote Text Char"/>
    <w:basedOn w:val="DefaultParagraphFont"/>
    <w:link w:val="FootnoteText"/>
    <w:uiPriority w:val="99"/>
    <w:rsid w:val="00072DD5"/>
    <w:rPr>
      <w:rFonts w:eastAsia="Times New Roman" w:cs="Arial"/>
      <w:sz w:val="16"/>
      <w:szCs w:val="22"/>
      <w:lang w:bidi="th-TH"/>
    </w:rPr>
  </w:style>
  <w:style w:type="character" w:customStyle="1" w:styleId="Heading1Char">
    <w:name w:val="Heading 1 Char"/>
    <w:basedOn w:val="DefaultParagraphFont"/>
    <w:link w:val="Heading1"/>
    <w:uiPriority w:val="9"/>
    <w:rsid w:val="00072DD5"/>
    <w:rPr>
      <w:rFonts w:asciiTheme="majorHAnsi" w:eastAsiaTheme="majorEastAsia" w:hAnsiTheme="majorHAnsi" w:cs="Angsana New"/>
      <w:color w:val="365F91" w:themeColor="accent1" w:themeShade="BF"/>
      <w:sz w:val="32"/>
      <w:szCs w:val="40"/>
      <w:lang w:bidi="th-TH"/>
    </w:rPr>
  </w:style>
  <w:style w:type="character" w:customStyle="1" w:styleId="Heading2Char">
    <w:name w:val="Heading 2 Char"/>
    <w:basedOn w:val="DefaultParagraphFont"/>
    <w:link w:val="Heading2"/>
    <w:uiPriority w:val="9"/>
    <w:rsid w:val="00072DD5"/>
    <w:rPr>
      <w:rFonts w:asciiTheme="majorHAnsi" w:eastAsiaTheme="majorEastAsia" w:hAnsiTheme="majorHAnsi" w:cs="Angsana New"/>
      <w:color w:val="365F91" w:themeColor="accent1" w:themeShade="BF"/>
      <w:sz w:val="26"/>
      <w:szCs w:val="33"/>
      <w:lang w:bidi="th-TH"/>
    </w:rPr>
  </w:style>
  <w:style w:type="character" w:customStyle="1" w:styleId="Heading3Char">
    <w:name w:val="Heading 3 Char"/>
    <w:basedOn w:val="DefaultParagraphFont"/>
    <w:link w:val="Heading3"/>
    <w:uiPriority w:val="9"/>
    <w:rsid w:val="00072DD5"/>
    <w:rPr>
      <w:rFonts w:asciiTheme="majorHAnsi" w:eastAsiaTheme="majorEastAsia" w:hAnsiTheme="majorHAnsi" w:cs="Angsana New"/>
      <w:color w:val="243F60" w:themeColor="accent1" w:themeShade="7F"/>
      <w:sz w:val="24"/>
      <w:szCs w:val="30"/>
      <w:lang w:bidi="th-TH"/>
    </w:rPr>
  </w:style>
  <w:style w:type="character" w:customStyle="1" w:styleId="Heading4Char">
    <w:name w:val="Heading 4 Char"/>
    <w:basedOn w:val="DefaultParagraphFont"/>
    <w:link w:val="Heading4"/>
    <w:uiPriority w:val="9"/>
    <w:rsid w:val="00072DD5"/>
    <w:rPr>
      <w:rFonts w:asciiTheme="majorHAnsi" w:eastAsiaTheme="majorEastAsia" w:hAnsiTheme="majorHAnsi" w:cs="Angsana New"/>
      <w:i/>
      <w:iCs/>
      <w:color w:val="365F91" w:themeColor="accent1" w:themeShade="BF"/>
      <w:sz w:val="22"/>
      <w:szCs w:val="28"/>
      <w:lang w:bidi="th-TH"/>
    </w:rPr>
  </w:style>
  <w:style w:type="character" w:customStyle="1" w:styleId="Heading5Char">
    <w:name w:val="Heading 5 Char"/>
    <w:basedOn w:val="DefaultParagraphFont"/>
    <w:link w:val="Heading5"/>
    <w:uiPriority w:val="9"/>
    <w:rsid w:val="00072DD5"/>
    <w:rPr>
      <w:rFonts w:asciiTheme="majorHAnsi" w:eastAsiaTheme="majorEastAsia" w:hAnsiTheme="majorHAnsi" w:cs="Angsana New"/>
      <w:color w:val="365F91" w:themeColor="accent1" w:themeShade="BF"/>
      <w:sz w:val="22"/>
      <w:szCs w:val="28"/>
      <w:lang w:bidi="th-TH"/>
    </w:rPr>
  </w:style>
  <w:style w:type="character" w:customStyle="1" w:styleId="Heading6Char">
    <w:name w:val="Heading 6 Char"/>
    <w:basedOn w:val="DefaultParagraphFont"/>
    <w:link w:val="Heading6"/>
    <w:uiPriority w:val="9"/>
    <w:rsid w:val="00072DD5"/>
    <w:rPr>
      <w:rFonts w:asciiTheme="majorHAnsi" w:eastAsiaTheme="majorEastAsia" w:hAnsiTheme="majorHAnsi" w:cs="Angsana New"/>
      <w:color w:val="243F60" w:themeColor="accent1" w:themeShade="7F"/>
      <w:sz w:val="22"/>
      <w:szCs w:val="28"/>
      <w:lang w:bidi="th-TH"/>
    </w:rPr>
  </w:style>
  <w:style w:type="character" w:customStyle="1" w:styleId="Heading7Char">
    <w:name w:val="Heading 7 Char"/>
    <w:basedOn w:val="DefaultParagraphFont"/>
    <w:link w:val="Heading7"/>
    <w:uiPriority w:val="9"/>
    <w:rsid w:val="00072DD5"/>
    <w:rPr>
      <w:rFonts w:asciiTheme="majorHAnsi" w:eastAsiaTheme="majorEastAsia" w:hAnsiTheme="majorHAnsi" w:cs="Angsana New"/>
      <w:i/>
      <w:iCs/>
      <w:color w:val="243F60" w:themeColor="accent1" w:themeShade="7F"/>
      <w:sz w:val="22"/>
      <w:szCs w:val="28"/>
      <w:lang w:bidi="th-TH"/>
    </w:rPr>
  </w:style>
  <w:style w:type="character" w:customStyle="1" w:styleId="Heading8Char">
    <w:name w:val="Heading 8 Char"/>
    <w:basedOn w:val="DefaultParagraphFont"/>
    <w:link w:val="Heading8"/>
    <w:uiPriority w:val="9"/>
    <w:rsid w:val="00072DD5"/>
    <w:rPr>
      <w:rFonts w:asciiTheme="majorHAnsi" w:eastAsiaTheme="majorEastAsia" w:hAnsiTheme="majorHAnsi" w:cs="Angsana New"/>
      <w:color w:val="272727" w:themeColor="text1" w:themeTint="D8"/>
      <w:sz w:val="21"/>
      <w:szCs w:val="26"/>
      <w:lang w:bidi="th-TH"/>
    </w:rPr>
  </w:style>
  <w:style w:type="character" w:customStyle="1" w:styleId="Heading9Char">
    <w:name w:val="Heading 9 Char"/>
    <w:basedOn w:val="DefaultParagraphFont"/>
    <w:link w:val="Heading9"/>
    <w:uiPriority w:val="9"/>
    <w:rsid w:val="00072DD5"/>
    <w:rPr>
      <w:rFonts w:asciiTheme="majorHAnsi" w:eastAsiaTheme="majorEastAsia" w:hAnsiTheme="majorHAnsi" w:cs="Angsana New"/>
      <w:i/>
      <w:iCs/>
      <w:color w:val="272727" w:themeColor="text1" w:themeTint="D8"/>
      <w:sz w:val="21"/>
      <w:szCs w:val="26"/>
      <w:lang w:bidi="th-TH"/>
    </w:rPr>
  </w:style>
  <w:style w:type="character" w:styleId="Hyperlink">
    <w:name w:val="Hyperlink"/>
    <w:basedOn w:val="DefaultParagraphFont"/>
    <w:uiPriority w:val="99"/>
    <w:unhideWhenUsed/>
    <w:rsid w:val="00072DD5"/>
    <w:rPr>
      <w:color w:val="0000FF" w:themeColor="hyperlink"/>
      <w:u w:val="single"/>
    </w:rPr>
  </w:style>
  <w:style w:type="character" w:styleId="FollowedHyperlink">
    <w:name w:val="FollowedHyperlink"/>
    <w:basedOn w:val="DefaultParagraphFont"/>
    <w:uiPriority w:val="99"/>
    <w:unhideWhenUsed/>
    <w:rsid w:val="00072DD5"/>
    <w:rPr>
      <w:color w:val="800080" w:themeColor="followedHyperlink"/>
      <w:u w:val="single"/>
    </w:rPr>
  </w:style>
  <w:style w:type="paragraph" w:styleId="HTMLAddress">
    <w:name w:val="HTML Address"/>
    <w:basedOn w:val="Normal"/>
    <w:link w:val="HTMLAddressChar"/>
    <w:uiPriority w:val="99"/>
    <w:semiHidden/>
    <w:unhideWhenUsed/>
    <w:rsid w:val="00072DD5"/>
    <w:pPr>
      <w:spacing w:after="0" w:line="240" w:lineRule="auto"/>
    </w:pPr>
    <w:rPr>
      <w:i/>
      <w:iCs/>
      <w:szCs w:val="28"/>
    </w:rPr>
  </w:style>
  <w:style w:type="character" w:customStyle="1" w:styleId="HTMLAddressChar">
    <w:name w:val="HTML Address Char"/>
    <w:basedOn w:val="DefaultParagraphFont"/>
    <w:link w:val="HTMLAddress"/>
    <w:uiPriority w:val="99"/>
    <w:semiHidden/>
    <w:rsid w:val="00072DD5"/>
    <w:rPr>
      <w:rFonts w:eastAsia="Times New Roman" w:cs="Angsana New"/>
      <w:i/>
      <w:iCs/>
      <w:sz w:val="22"/>
      <w:szCs w:val="28"/>
      <w:lang w:bidi="th-TH"/>
    </w:rPr>
  </w:style>
  <w:style w:type="paragraph" w:customStyle="1" w:styleId="PlainParagraph">
    <w:name w:val="Plain Paragraph"/>
    <w:basedOn w:val="NormalBase"/>
    <w:link w:val="PlainParagraphChar1"/>
    <w:qFormat/>
    <w:rsid w:val="007A05C5"/>
  </w:style>
  <w:style w:type="paragraph" w:styleId="NormalWeb">
    <w:name w:val="Normal (Web)"/>
    <w:basedOn w:val="Normal"/>
    <w:uiPriority w:val="99"/>
    <w:semiHidden/>
    <w:unhideWhenUsed/>
    <w:rsid w:val="00072DD5"/>
    <w:rPr>
      <w:rFonts w:ascii="Times New Roman" w:hAnsi="Times New Roman"/>
      <w:sz w:val="24"/>
      <w:szCs w:val="30"/>
    </w:rPr>
  </w:style>
  <w:style w:type="paragraph" w:styleId="TOC1">
    <w:name w:val="toc 1"/>
    <w:basedOn w:val="Normal"/>
    <w:next w:val="Normal"/>
    <w:autoRedefine/>
    <w:uiPriority w:val="39"/>
    <w:unhideWhenUsed/>
    <w:rsid w:val="00774CBE"/>
    <w:pPr>
      <w:keepNext/>
      <w:widowControl w:val="0"/>
      <w:pBdr>
        <w:bottom w:val="single" w:sz="2" w:space="0" w:color="auto"/>
        <w:between w:val="single" w:sz="2" w:space="1" w:color="auto"/>
      </w:pBdr>
      <w:tabs>
        <w:tab w:val="left" w:pos="1134"/>
        <w:tab w:val="right" w:pos="9071"/>
      </w:tabs>
      <w:spacing w:before="200" w:after="0" w:line="280" w:lineRule="atLeast"/>
      <w:ind w:left="1134" w:hanging="1134"/>
    </w:pPr>
    <w:rPr>
      <w:rFonts w:ascii="Arial Bold" w:hAnsi="Arial Bold" w:cs="Arial"/>
      <w:b/>
      <w:noProof/>
      <w:lang w:eastAsia="en-AU"/>
    </w:rPr>
  </w:style>
  <w:style w:type="paragraph" w:styleId="TOC2">
    <w:name w:val="toc 2"/>
    <w:basedOn w:val="Normal"/>
    <w:next w:val="Normal"/>
    <w:autoRedefine/>
    <w:uiPriority w:val="39"/>
    <w:rsid w:val="00774CBE"/>
    <w:pPr>
      <w:pBdr>
        <w:bottom w:val="single" w:sz="4" w:space="1" w:color="auto"/>
      </w:pBdr>
      <w:tabs>
        <w:tab w:val="left" w:pos="1134"/>
        <w:tab w:val="right" w:pos="9356"/>
      </w:tabs>
      <w:spacing w:before="60" w:after="0" w:line="280" w:lineRule="atLeast"/>
      <w:ind w:left="1134" w:hanging="1134"/>
    </w:pPr>
    <w:rPr>
      <w:rFonts w:cs="Arial"/>
      <w:noProof/>
      <w:lang w:eastAsia="en-AU" w:bidi="ar-SA"/>
    </w:rPr>
  </w:style>
  <w:style w:type="paragraph" w:styleId="TOC3">
    <w:name w:val="toc 3"/>
    <w:basedOn w:val="Normal"/>
    <w:next w:val="Normal"/>
    <w:uiPriority w:val="39"/>
    <w:rsid w:val="00072DD5"/>
    <w:pPr>
      <w:tabs>
        <w:tab w:val="left" w:pos="1134"/>
        <w:tab w:val="right" w:pos="9356"/>
      </w:tabs>
      <w:spacing w:before="60" w:after="0"/>
      <w:ind w:left="1134" w:hanging="1134"/>
    </w:pPr>
    <w:rPr>
      <w:rFonts w:asciiTheme="minorHAnsi" w:hAnsiTheme="minorHAnsi" w:cstheme="minorHAnsi"/>
      <w:iCs/>
      <w:noProof/>
      <w:sz w:val="20"/>
      <w:szCs w:val="20"/>
    </w:rPr>
  </w:style>
  <w:style w:type="paragraph" w:styleId="TOC4">
    <w:name w:val="toc 4"/>
    <w:basedOn w:val="Normal"/>
    <w:next w:val="Normal"/>
    <w:autoRedefine/>
    <w:uiPriority w:val="39"/>
    <w:rsid w:val="00072DD5"/>
    <w:pPr>
      <w:tabs>
        <w:tab w:val="right" w:pos="9354"/>
      </w:tabs>
      <w:spacing w:before="200" w:after="0" w:line="280" w:lineRule="atLeast"/>
    </w:pPr>
    <w:rPr>
      <w:rFonts w:cstheme="minorHAnsi"/>
      <w:b/>
      <w:noProof/>
      <w:sz w:val="20"/>
      <w:szCs w:val="18"/>
    </w:rPr>
  </w:style>
  <w:style w:type="paragraph" w:styleId="TOC5">
    <w:name w:val="toc 5"/>
    <w:basedOn w:val="Normal"/>
    <w:next w:val="Normal"/>
    <w:autoRedefine/>
    <w:uiPriority w:val="39"/>
    <w:rsid w:val="00072DD5"/>
    <w:pPr>
      <w:tabs>
        <w:tab w:val="right" w:pos="9356"/>
      </w:tabs>
      <w:spacing w:before="200" w:after="0" w:line="280" w:lineRule="atLeast"/>
      <w:ind w:left="1134"/>
    </w:pPr>
    <w:rPr>
      <w:rFonts w:cstheme="minorHAnsi"/>
      <w:b/>
      <w:caps/>
      <w:noProof/>
      <w:sz w:val="20"/>
      <w:szCs w:val="18"/>
    </w:rPr>
  </w:style>
  <w:style w:type="paragraph" w:styleId="TOC6">
    <w:name w:val="toc 6"/>
    <w:basedOn w:val="Normal"/>
    <w:next w:val="Normal"/>
    <w:autoRedefine/>
    <w:uiPriority w:val="39"/>
    <w:rsid w:val="00656482"/>
    <w:pPr>
      <w:keepNext/>
      <w:widowControl w:val="0"/>
      <w:tabs>
        <w:tab w:val="left" w:pos="1134"/>
        <w:tab w:val="right" w:pos="9356"/>
      </w:tabs>
      <w:spacing w:before="360" w:after="0"/>
    </w:pPr>
    <w:rPr>
      <w:rFonts w:ascii="Arial Bold" w:hAnsi="Arial Bold" w:cs="Arial"/>
      <w:b/>
      <w:caps/>
      <w:noProof/>
      <w:sz w:val="24"/>
      <w:lang w:eastAsia="en-AU" w:bidi="ar-SA"/>
    </w:rPr>
  </w:style>
  <w:style w:type="paragraph" w:styleId="TOC7">
    <w:name w:val="toc 7"/>
    <w:basedOn w:val="Normal"/>
    <w:next w:val="Normal"/>
    <w:autoRedefine/>
    <w:uiPriority w:val="39"/>
    <w:unhideWhenUsed/>
    <w:rsid w:val="00072DD5"/>
    <w:pPr>
      <w:spacing w:before="120" w:after="0" w:line="280" w:lineRule="atLeast"/>
      <w:ind w:left="1134"/>
    </w:pPr>
    <w:rPr>
      <w:rFonts w:ascii="Arial Bold" w:hAnsi="Arial Bold" w:cstheme="minorHAnsi"/>
      <w:b/>
      <w:sz w:val="20"/>
      <w:szCs w:val="18"/>
    </w:rPr>
  </w:style>
  <w:style w:type="paragraph" w:styleId="TOC8">
    <w:name w:val="toc 8"/>
    <w:basedOn w:val="Normal"/>
    <w:next w:val="Normal"/>
    <w:autoRedefine/>
    <w:uiPriority w:val="39"/>
    <w:unhideWhenUsed/>
    <w:rsid w:val="00072DD5"/>
    <w:pPr>
      <w:spacing w:after="0"/>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072DD5"/>
    <w:pPr>
      <w:spacing w:after="0"/>
      <w:ind w:left="1760"/>
    </w:pPr>
    <w:rPr>
      <w:rFonts w:asciiTheme="minorHAnsi" w:hAnsiTheme="minorHAnsi" w:cstheme="minorHAnsi"/>
      <w:sz w:val="18"/>
      <w:szCs w:val="18"/>
    </w:rPr>
  </w:style>
  <w:style w:type="paragraph" w:styleId="CommentText">
    <w:name w:val="annotation text"/>
    <w:basedOn w:val="Normal"/>
    <w:link w:val="CommentTextChar"/>
    <w:uiPriority w:val="99"/>
    <w:semiHidden/>
    <w:unhideWhenUsed/>
    <w:rsid w:val="00072DD5"/>
    <w:pPr>
      <w:spacing w:line="240" w:lineRule="auto"/>
    </w:pPr>
    <w:rPr>
      <w:sz w:val="20"/>
      <w:szCs w:val="25"/>
    </w:rPr>
  </w:style>
  <w:style w:type="character" w:customStyle="1" w:styleId="CommentTextChar">
    <w:name w:val="Comment Text Char"/>
    <w:basedOn w:val="DefaultParagraphFont"/>
    <w:link w:val="CommentText"/>
    <w:uiPriority w:val="99"/>
    <w:semiHidden/>
    <w:rsid w:val="00072DD5"/>
    <w:rPr>
      <w:rFonts w:eastAsia="Times New Roman" w:cs="Angsana New"/>
      <w:szCs w:val="25"/>
      <w:lang w:bidi="th-TH"/>
    </w:rPr>
  </w:style>
  <w:style w:type="paragraph" w:styleId="ListBullet">
    <w:name w:val="List Bullet"/>
    <w:basedOn w:val="Normal"/>
    <w:uiPriority w:val="99"/>
    <w:semiHidden/>
    <w:unhideWhenUsed/>
    <w:rsid w:val="00072DD5"/>
    <w:pPr>
      <w:numPr>
        <w:numId w:val="28"/>
      </w:numPr>
      <w:contextualSpacing/>
    </w:pPr>
    <w:rPr>
      <w:szCs w:val="28"/>
    </w:rPr>
  </w:style>
  <w:style w:type="paragraph" w:styleId="ListBullet3">
    <w:name w:val="List Bullet 3"/>
    <w:basedOn w:val="Normal"/>
    <w:uiPriority w:val="99"/>
    <w:semiHidden/>
    <w:unhideWhenUsed/>
    <w:rsid w:val="00072DD5"/>
    <w:pPr>
      <w:numPr>
        <w:numId w:val="30"/>
      </w:numPr>
      <w:contextualSpacing/>
    </w:pPr>
    <w:rPr>
      <w:szCs w:val="28"/>
    </w:rPr>
  </w:style>
  <w:style w:type="paragraph" w:styleId="MessageHeader">
    <w:name w:val="Message Header"/>
    <w:basedOn w:val="Normal"/>
    <w:link w:val="MessageHeaderChar"/>
    <w:uiPriority w:val="99"/>
    <w:unhideWhenUsed/>
    <w:rsid w:val="00072DD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sz w:val="24"/>
      <w:szCs w:val="30"/>
    </w:rPr>
  </w:style>
  <w:style w:type="character" w:customStyle="1" w:styleId="MessageHeaderChar">
    <w:name w:val="Message Header Char"/>
    <w:basedOn w:val="DefaultParagraphFont"/>
    <w:link w:val="MessageHeader"/>
    <w:uiPriority w:val="99"/>
    <w:rsid w:val="00072DD5"/>
    <w:rPr>
      <w:rFonts w:asciiTheme="majorHAnsi" w:eastAsiaTheme="majorEastAsia" w:hAnsiTheme="majorHAnsi" w:cs="Angsana New"/>
      <w:sz w:val="24"/>
      <w:szCs w:val="30"/>
      <w:shd w:val="pct20" w:color="auto" w:fill="auto"/>
      <w:lang w:bidi="th-TH"/>
    </w:rPr>
  </w:style>
  <w:style w:type="paragraph" w:styleId="PlainText">
    <w:name w:val="Plain Text"/>
    <w:basedOn w:val="Normal"/>
    <w:link w:val="PlainTextChar"/>
    <w:uiPriority w:val="99"/>
    <w:semiHidden/>
    <w:unhideWhenUsed/>
    <w:rsid w:val="00072DD5"/>
    <w:pPr>
      <w:spacing w:after="0" w:line="240" w:lineRule="auto"/>
    </w:pPr>
    <w:rPr>
      <w:rFonts w:ascii="Consolas" w:hAnsi="Consolas"/>
      <w:sz w:val="21"/>
      <w:szCs w:val="26"/>
    </w:rPr>
  </w:style>
  <w:style w:type="character" w:customStyle="1" w:styleId="PlainTextChar">
    <w:name w:val="Plain Text Char"/>
    <w:basedOn w:val="DefaultParagraphFont"/>
    <w:link w:val="PlainText"/>
    <w:uiPriority w:val="99"/>
    <w:semiHidden/>
    <w:rsid w:val="00072DD5"/>
    <w:rPr>
      <w:rFonts w:ascii="Consolas" w:eastAsia="Times New Roman" w:hAnsi="Consolas" w:cs="Angsana New"/>
      <w:sz w:val="21"/>
      <w:szCs w:val="26"/>
      <w:lang w:bidi="th-TH"/>
    </w:rPr>
  </w:style>
  <w:style w:type="paragraph" w:styleId="CommentSubject">
    <w:name w:val="annotation subject"/>
    <w:basedOn w:val="CommentText"/>
    <w:next w:val="CommentText"/>
    <w:link w:val="CommentSubjectChar"/>
    <w:uiPriority w:val="99"/>
    <w:semiHidden/>
    <w:unhideWhenUsed/>
    <w:rsid w:val="00072DD5"/>
    <w:rPr>
      <w:b/>
      <w:bCs/>
    </w:rPr>
  </w:style>
  <w:style w:type="character" w:customStyle="1" w:styleId="CommentSubjectChar">
    <w:name w:val="Comment Subject Char"/>
    <w:basedOn w:val="CommentTextChar"/>
    <w:link w:val="CommentSubject"/>
    <w:uiPriority w:val="99"/>
    <w:semiHidden/>
    <w:rsid w:val="00072DD5"/>
    <w:rPr>
      <w:rFonts w:eastAsia="Times New Roman" w:cs="Angsana New"/>
      <w:b/>
      <w:bCs/>
      <w:szCs w:val="25"/>
      <w:lang w:bidi="th-TH"/>
    </w:rPr>
  </w:style>
  <w:style w:type="paragraph" w:styleId="BalloonText">
    <w:name w:val="Balloon Text"/>
    <w:basedOn w:val="Normal"/>
    <w:link w:val="BalloonTextChar"/>
    <w:uiPriority w:val="99"/>
    <w:semiHidden/>
    <w:unhideWhenUsed/>
    <w:rsid w:val="00072DD5"/>
    <w:pPr>
      <w:spacing w:after="0" w:line="240" w:lineRule="auto"/>
    </w:pPr>
    <w:rPr>
      <w:rFonts w:ascii="Segoe UI" w:hAnsi="Segoe UI"/>
      <w:sz w:val="18"/>
    </w:rPr>
  </w:style>
  <w:style w:type="character" w:customStyle="1" w:styleId="BalloonTextChar">
    <w:name w:val="Balloon Text Char"/>
    <w:basedOn w:val="DefaultParagraphFont"/>
    <w:link w:val="BalloonText"/>
    <w:uiPriority w:val="99"/>
    <w:semiHidden/>
    <w:rsid w:val="00072DD5"/>
    <w:rPr>
      <w:rFonts w:ascii="Segoe UI" w:eastAsia="Times New Roman" w:hAnsi="Segoe UI" w:cs="Angsana New"/>
      <w:sz w:val="18"/>
      <w:szCs w:val="22"/>
      <w:lang w:bidi="th-TH"/>
    </w:rPr>
  </w:style>
  <w:style w:type="paragraph" w:customStyle="1" w:styleId="NormalBase">
    <w:name w:val="Normal Base"/>
    <w:rsid w:val="007A05C5"/>
    <w:pPr>
      <w:spacing w:before="140" w:after="140" w:line="280" w:lineRule="atLeast"/>
      <w:ind w:left="1134"/>
    </w:pPr>
    <w:rPr>
      <w:rFonts w:eastAsia="Times New Roman" w:cs="Arial"/>
      <w:sz w:val="22"/>
      <w:szCs w:val="22"/>
      <w:lang w:eastAsia="en-AU"/>
    </w:rPr>
  </w:style>
  <w:style w:type="paragraph" w:customStyle="1" w:styleId="HeadingBase">
    <w:name w:val="Heading Base"/>
    <w:semiHidden/>
    <w:rsid w:val="007A05C5"/>
    <w:pPr>
      <w:spacing w:before="200" w:line="280" w:lineRule="atLeast"/>
    </w:pPr>
    <w:rPr>
      <w:rFonts w:eastAsia="Times New Roman" w:cs="Arial"/>
      <w:szCs w:val="22"/>
      <w:lang w:eastAsia="en-AU"/>
    </w:rPr>
  </w:style>
  <w:style w:type="paragraph" w:customStyle="1" w:styleId="HeaderBase">
    <w:name w:val="Header Base"/>
    <w:next w:val="Header"/>
    <w:semiHidden/>
    <w:rsid w:val="007A05C5"/>
    <w:pPr>
      <w:spacing w:line="200" w:lineRule="atLeast"/>
    </w:pPr>
    <w:rPr>
      <w:rFonts w:eastAsia="Times New Roman" w:cs="Arial"/>
      <w:szCs w:val="22"/>
      <w:lang w:eastAsia="en-AU"/>
    </w:rPr>
  </w:style>
  <w:style w:type="paragraph" w:customStyle="1" w:styleId="FooterBase">
    <w:name w:val="Footer Base"/>
    <w:next w:val="Footer"/>
    <w:semiHidden/>
    <w:rsid w:val="007A05C5"/>
    <w:pPr>
      <w:tabs>
        <w:tab w:val="right" w:pos="8930"/>
      </w:tabs>
      <w:spacing w:line="200" w:lineRule="atLeast"/>
      <w:ind w:left="1134"/>
    </w:pPr>
    <w:rPr>
      <w:rFonts w:eastAsia="Times New Roman" w:cs="Arial"/>
      <w:sz w:val="16"/>
      <w:szCs w:val="22"/>
      <w:lang w:eastAsia="en-AU"/>
    </w:rPr>
  </w:style>
  <w:style w:type="paragraph" w:customStyle="1" w:styleId="1Reference">
    <w:name w:val="1. Reference"/>
    <w:basedOn w:val="PlainParagraph"/>
    <w:semiHidden/>
    <w:rsid w:val="007A05C5"/>
    <w:pPr>
      <w:spacing w:before="0" w:after="0" w:line="200" w:lineRule="atLeast"/>
    </w:pPr>
    <w:rPr>
      <w:sz w:val="20"/>
    </w:rPr>
  </w:style>
  <w:style w:type="paragraph" w:customStyle="1" w:styleId="3Address">
    <w:name w:val="3. Address"/>
    <w:basedOn w:val="PlainParagraph"/>
    <w:semiHidden/>
    <w:rsid w:val="007A05C5"/>
    <w:pPr>
      <w:keepLines/>
      <w:widowControl w:val="0"/>
      <w:spacing w:before="0" w:after="0"/>
    </w:pPr>
  </w:style>
  <w:style w:type="paragraph" w:customStyle="1" w:styleId="2Date">
    <w:name w:val="2. Date"/>
    <w:basedOn w:val="PlainParagraph"/>
    <w:next w:val="3Address"/>
    <w:semiHidden/>
    <w:rsid w:val="007A05C5"/>
    <w:pPr>
      <w:spacing w:before="280" w:after="280"/>
    </w:pPr>
  </w:style>
  <w:style w:type="paragraph" w:customStyle="1" w:styleId="SubjectTitle">
    <w:name w:val="Subject/Title"/>
    <w:basedOn w:val="PlainParagraph"/>
    <w:next w:val="PlainParagraph"/>
    <w:semiHidden/>
    <w:rsid w:val="007A05C5"/>
    <w:pPr>
      <w:pBdr>
        <w:bottom w:val="single" w:sz="2" w:space="0" w:color="auto"/>
      </w:pBdr>
      <w:spacing w:before="0"/>
      <w:ind w:left="0"/>
    </w:pPr>
    <w:rPr>
      <w:b/>
    </w:rPr>
  </w:style>
  <w:style w:type="paragraph" w:customStyle="1" w:styleId="4Addressee">
    <w:name w:val="4. Addressee"/>
    <w:basedOn w:val="PlainParagraph"/>
    <w:next w:val="SubjectTitle"/>
    <w:semiHidden/>
    <w:rsid w:val="007A05C5"/>
    <w:pPr>
      <w:keepLines/>
      <w:widowControl w:val="0"/>
      <w:spacing w:before="420" w:after="280"/>
    </w:pPr>
  </w:style>
  <w:style w:type="paragraph" w:customStyle="1" w:styleId="Classificationlegalbody">
    <w:name w:val="Classification legal: body"/>
    <w:basedOn w:val="PlainParagraph"/>
    <w:next w:val="4Addressee"/>
    <w:semiHidden/>
    <w:rsid w:val="007A05C5"/>
    <w:pPr>
      <w:spacing w:before="420" w:after="0"/>
    </w:pPr>
    <w:rPr>
      <w:caps/>
      <w:sz w:val="20"/>
    </w:rPr>
  </w:style>
  <w:style w:type="paragraph" w:customStyle="1" w:styleId="Classificationlegalheader">
    <w:name w:val="Classification legal: header"/>
    <w:basedOn w:val="PlainParagraph"/>
    <w:semiHidden/>
    <w:rsid w:val="007A05C5"/>
    <w:pPr>
      <w:spacing w:before="0" w:after="0" w:line="200" w:lineRule="atLeast"/>
    </w:pPr>
    <w:rPr>
      <w:caps/>
      <w:sz w:val="20"/>
    </w:rPr>
  </w:style>
  <w:style w:type="paragraph" w:customStyle="1" w:styleId="Classificationsecurityheader">
    <w:name w:val="Classification security: header"/>
    <w:basedOn w:val="PlainParagraph"/>
    <w:semiHidden/>
    <w:rsid w:val="007A05C5"/>
    <w:pPr>
      <w:spacing w:before="280" w:after="0"/>
    </w:pPr>
    <w:rPr>
      <w:b/>
      <w:caps/>
      <w:color w:val="FFFFFF"/>
    </w:rPr>
  </w:style>
  <w:style w:type="paragraph" w:customStyle="1" w:styleId="Classificationsecurityfooter">
    <w:name w:val="Classification security: footer"/>
    <w:basedOn w:val="PlainParagraph"/>
    <w:semiHidden/>
    <w:rsid w:val="007A05C5"/>
    <w:pPr>
      <w:spacing w:after="0"/>
    </w:pPr>
    <w:rPr>
      <w:b/>
      <w:caps/>
      <w:color w:val="FFFFFF"/>
    </w:rPr>
  </w:style>
  <w:style w:type="paragraph" w:customStyle="1" w:styleId="FooterSubject">
    <w:name w:val="Footer Subject"/>
    <w:basedOn w:val="FooterBase"/>
    <w:rsid w:val="007A05C5"/>
    <w:pPr>
      <w:ind w:right="1417"/>
    </w:pPr>
  </w:style>
  <w:style w:type="paragraph" w:customStyle="1" w:styleId="FooterLandscape">
    <w:name w:val="Footer Landscape"/>
    <w:basedOn w:val="FooterBase"/>
    <w:semiHidden/>
    <w:rsid w:val="007A05C5"/>
    <w:pPr>
      <w:tabs>
        <w:tab w:val="right" w:pos="13175"/>
      </w:tabs>
    </w:pPr>
  </w:style>
  <w:style w:type="paragraph" w:customStyle="1" w:styleId="HeaderLandscape">
    <w:name w:val="Header Landscape"/>
    <w:basedOn w:val="HeaderBase"/>
    <w:rsid w:val="007A05C5"/>
    <w:pPr>
      <w:tabs>
        <w:tab w:val="right" w:pos="13175"/>
      </w:tabs>
    </w:pPr>
  </w:style>
  <w:style w:type="paragraph" w:customStyle="1" w:styleId="DraftinHeader">
    <w:name w:val="Draft in Header"/>
    <w:basedOn w:val="HeaderBase"/>
    <w:semiHidden/>
    <w:rsid w:val="007A05C5"/>
    <w:pPr>
      <w:tabs>
        <w:tab w:val="right" w:pos="8930"/>
      </w:tabs>
      <w:ind w:left="1134"/>
    </w:pPr>
  </w:style>
  <w:style w:type="paragraph" w:customStyle="1" w:styleId="Sig1Salutation">
    <w:name w:val="Sig. 1 Salutation"/>
    <w:basedOn w:val="PlainParagraph"/>
    <w:semiHidden/>
    <w:rsid w:val="007A05C5"/>
    <w:pPr>
      <w:keepNext/>
      <w:widowControl w:val="0"/>
    </w:pPr>
  </w:style>
  <w:style w:type="paragraph" w:customStyle="1" w:styleId="Sig2Officer">
    <w:name w:val="Sig. 2 Officer"/>
    <w:basedOn w:val="PlainParagraph"/>
    <w:semiHidden/>
    <w:rsid w:val="007A05C5"/>
    <w:pPr>
      <w:keepNext/>
      <w:widowControl w:val="0"/>
      <w:tabs>
        <w:tab w:val="left" w:pos="4535"/>
      </w:tabs>
      <w:spacing w:before="0" w:after="0"/>
    </w:pPr>
    <w:rPr>
      <w:b/>
    </w:rPr>
  </w:style>
  <w:style w:type="paragraph" w:customStyle="1" w:styleId="Sig3Title">
    <w:name w:val="Sig. 3 Title"/>
    <w:basedOn w:val="PlainParagraph"/>
    <w:semiHidden/>
    <w:rsid w:val="007A05C5"/>
    <w:pPr>
      <w:keepNext/>
      <w:widowControl w:val="0"/>
      <w:tabs>
        <w:tab w:val="left" w:pos="4535"/>
      </w:tabs>
      <w:spacing w:before="0" w:after="0" w:line="240" w:lineRule="atLeast"/>
    </w:pPr>
    <w:rPr>
      <w:sz w:val="20"/>
    </w:rPr>
  </w:style>
  <w:style w:type="paragraph" w:customStyle="1" w:styleId="Sig4Contactdet">
    <w:name w:val="Sig. 4 Contact det"/>
    <w:basedOn w:val="PlainParagraph"/>
    <w:semiHidden/>
    <w:rsid w:val="007A05C5"/>
    <w:pPr>
      <w:keepNext/>
      <w:widowControl w:val="0"/>
      <w:tabs>
        <w:tab w:val="left" w:pos="4535"/>
      </w:tabs>
      <w:spacing w:before="20" w:after="0" w:line="240" w:lineRule="atLeast"/>
    </w:pPr>
    <w:rPr>
      <w:sz w:val="20"/>
    </w:rPr>
  </w:style>
  <w:style w:type="paragraph" w:customStyle="1" w:styleId="Sig5Email">
    <w:name w:val="Sig. 5 Email"/>
    <w:basedOn w:val="PlainParagraph"/>
    <w:semiHidden/>
    <w:rsid w:val="007A05C5"/>
    <w:pPr>
      <w:keepNext/>
      <w:widowControl w:val="0"/>
      <w:tabs>
        <w:tab w:val="left" w:pos="4535"/>
      </w:tabs>
      <w:spacing w:before="0" w:after="0" w:line="240" w:lineRule="atLeast"/>
    </w:pPr>
    <w:rPr>
      <w:sz w:val="20"/>
    </w:rPr>
  </w:style>
  <w:style w:type="paragraph" w:customStyle="1" w:styleId="PartSubHeading">
    <w:name w:val="Part SubHeading"/>
    <w:basedOn w:val="HeadingBase"/>
    <w:next w:val="PlainParagraph"/>
    <w:rsid w:val="007A05C5"/>
    <w:pPr>
      <w:keepNext/>
      <w:keepLines/>
      <w:spacing w:before="0" w:after="420"/>
    </w:pPr>
    <w:rPr>
      <w:caps/>
    </w:rPr>
  </w:style>
  <w:style w:type="paragraph" w:customStyle="1" w:styleId="PartHeading">
    <w:name w:val="Part Heading"/>
    <w:basedOn w:val="HeadingBase"/>
    <w:next w:val="PartSubHeading"/>
    <w:rsid w:val="007A05C5"/>
    <w:pPr>
      <w:keepNext/>
      <w:keepLines/>
      <w:shd w:val="solid" w:color="000000" w:fill="000000"/>
      <w:spacing w:before="0" w:line="240" w:lineRule="atLeast"/>
      <w:ind w:left="-850" w:firstLine="850"/>
    </w:pPr>
    <w:rPr>
      <w:b/>
      <w:caps/>
      <w:color w:val="FFFFFF"/>
    </w:rPr>
  </w:style>
  <w:style w:type="paragraph" w:customStyle="1" w:styleId="Leg1SecHead1">
    <w:name w:val="Leg1 Sec Head: 1."/>
    <w:basedOn w:val="PlainParagraph"/>
    <w:semiHidden/>
    <w:rsid w:val="007A05C5"/>
    <w:pPr>
      <w:keepNext/>
      <w:tabs>
        <w:tab w:val="left" w:pos="425"/>
        <w:tab w:val="left" w:pos="850"/>
        <w:tab w:val="left" w:pos="1276"/>
      </w:tabs>
      <w:spacing w:before="60" w:after="60" w:line="260" w:lineRule="atLeast"/>
      <w:ind w:left="1276" w:right="567" w:hanging="851"/>
    </w:pPr>
    <w:rPr>
      <w:b/>
      <w:sz w:val="20"/>
    </w:rPr>
  </w:style>
  <w:style w:type="paragraph" w:customStyle="1" w:styleId="Leg2Sec1">
    <w:name w:val="Leg2 Sec: 1."/>
    <w:basedOn w:val="PlainParagraph"/>
    <w:semiHidden/>
    <w:rsid w:val="007A05C5"/>
    <w:pPr>
      <w:tabs>
        <w:tab w:val="left" w:pos="1276"/>
      </w:tabs>
      <w:spacing w:before="60" w:after="60" w:line="260" w:lineRule="atLeast"/>
      <w:ind w:left="1276" w:right="567" w:hanging="850"/>
    </w:pPr>
    <w:rPr>
      <w:sz w:val="20"/>
    </w:rPr>
  </w:style>
  <w:style w:type="paragraph" w:customStyle="1" w:styleId="Leg3SecSubsec11">
    <w:name w:val="Leg3 Sec(Subsec): 1.(1)"/>
    <w:basedOn w:val="PlainParagraph"/>
    <w:semiHidden/>
    <w:rsid w:val="007A05C5"/>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basedOn w:val="PlainParagraph"/>
    <w:semiHidden/>
    <w:rsid w:val="007A05C5"/>
    <w:pPr>
      <w:spacing w:before="60" w:after="60" w:line="260" w:lineRule="atLeast"/>
      <w:ind w:left="1276" w:right="567" w:hanging="425"/>
    </w:pPr>
    <w:rPr>
      <w:sz w:val="20"/>
    </w:rPr>
  </w:style>
  <w:style w:type="paragraph" w:customStyle="1" w:styleId="Leg5Paraa">
    <w:name w:val="Leg5 Para: (a)"/>
    <w:basedOn w:val="PlainParagraph"/>
    <w:semiHidden/>
    <w:rsid w:val="007A05C5"/>
    <w:pPr>
      <w:spacing w:before="60" w:after="60" w:line="260" w:lineRule="atLeast"/>
      <w:ind w:left="1843" w:right="567" w:hanging="567"/>
    </w:pPr>
    <w:rPr>
      <w:sz w:val="20"/>
    </w:rPr>
  </w:style>
  <w:style w:type="paragraph" w:customStyle="1" w:styleId="Leg6SubParai">
    <w:name w:val="Leg6 SubPara: (i)"/>
    <w:basedOn w:val="PlainParagraph"/>
    <w:semiHidden/>
    <w:rsid w:val="007A05C5"/>
    <w:pPr>
      <w:spacing w:before="60" w:after="60" w:line="260" w:lineRule="atLeast"/>
      <w:ind w:left="2409" w:right="567" w:hanging="567"/>
    </w:pPr>
    <w:rPr>
      <w:sz w:val="20"/>
    </w:rPr>
  </w:style>
  <w:style w:type="paragraph" w:customStyle="1" w:styleId="QAAnswer">
    <w:name w:val="Q&amp;A: Answer"/>
    <w:basedOn w:val="PlainParagraph"/>
    <w:next w:val="QAQuestion"/>
    <w:semiHidden/>
    <w:rsid w:val="007A05C5"/>
    <w:pPr>
      <w:tabs>
        <w:tab w:val="left" w:pos="425"/>
        <w:tab w:val="left" w:pos="850"/>
      </w:tabs>
      <w:spacing w:before="0"/>
      <w:ind w:left="850" w:hanging="850"/>
    </w:pPr>
  </w:style>
  <w:style w:type="paragraph" w:customStyle="1" w:styleId="QAQuestion">
    <w:name w:val="Q&amp;A: Question"/>
    <w:basedOn w:val="PlainParagraph"/>
    <w:next w:val="QAAnswer"/>
    <w:semiHidden/>
    <w:rsid w:val="007A05C5"/>
    <w:pPr>
      <w:keepNext/>
      <w:widowControl w:val="0"/>
      <w:tabs>
        <w:tab w:val="left" w:pos="425"/>
        <w:tab w:val="left" w:pos="850"/>
      </w:tabs>
      <w:ind w:left="850" w:hanging="850"/>
    </w:pPr>
    <w:rPr>
      <w:i/>
    </w:rPr>
  </w:style>
  <w:style w:type="paragraph" w:customStyle="1" w:styleId="QAText">
    <w:name w:val="Q&amp;A: Text"/>
    <w:basedOn w:val="PlainParagraph"/>
    <w:semiHidden/>
    <w:rsid w:val="007A05C5"/>
    <w:pPr>
      <w:keepNext/>
      <w:widowControl w:val="0"/>
      <w:ind w:left="425"/>
    </w:pPr>
    <w:rPr>
      <w:i/>
    </w:rPr>
  </w:style>
  <w:style w:type="paragraph" w:customStyle="1" w:styleId="Quotation1">
    <w:name w:val="Quotation 1"/>
    <w:basedOn w:val="PlainParagraph"/>
    <w:semiHidden/>
    <w:rsid w:val="007A05C5"/>
    <w:pPr>
      <w:tabs>
        <w:tab w:val="left" w:pos="1559"/>
      </w:tabs>
      <w:spacing w:before="0" w:line="260" w:lineRule="atLeast"/>
      <w:ind w:left="1559"/>
    </w:pPr>
    <w:rPr>
      <w:sz w:val="20"/>
    </w:rPr>
  </w:style>
  <w:style w:type="paragraph" w:customStyle="1" w:styleId="Quotation2">
    <w:name w:val="Quotation 2"/>
    <w:basedOn w:val="PlainParagraph"/>
    <w:semiHidden/>
    <w:rsid w:val="007A05C5"/>
    <w:pPr>
      <w:tabs>
        <w:tab w:val="num" w:pos="850"/>
      </w:tabs>
      <w:spacing w:before="0" w:line="260" w:lineRule="atLeast"/>
      <w:ind w:left="850"/>
    </w:pPr>
    <w:rPr>
      <w:sz w:val="20"/>
    </w:rPr>
  </w:style>
  <w:style w:type="paragraph" w:customStyle="1" w:styleId="Quotation3">
    <w:name w:val="Quotation 3"/>
    <w:basedOn w:val="PlainParagraph"/>
    <w:semiHidden/>
    <w:rsid w:val="007A05C5"/>
    <w:pPr>
      <w:tabs>
        <w:tab w:val="num" w:pos="1276"/>
      </w:tabs>
      <w:spacing w:before="0" w:line="260" w:lineRule="atLeast"/>
      <w:ind w:left="1276"/>
    </w:pPr>
    <w:rPr>
      <w:sz w:val="20"/>
    </w:rPr>
  </w:style>
  <w:style w:type="paragraph" w:customStyle="1" w:styleId="Quotation4">
    <w:name w:val="Quotation 4"/>
    <w:basedOn w:val="PlainParagraph"/>
    <w:semiHidden/>
    <w:rsid w:val="007A05C5"/>
    <w:pPr>
      <w:tabs>
        <w:tab w:val="num" w:pos="1701"/>
      </w:tabs>
      <w:spacing w:before="0" w:line="260" w:lineRule="atLeast"/>
      <w:ind w:left="1701"/>
    </w:pPr>
    <w:rPr>
      <w:sz w:val="20"/>
    </w:rPr>
  </w:style>
  <w:style w:type="paragraph" w:customStyle="1" w:styleId="Quotation5">
    <w:name w:val="Quotation 5"/>
    <w:basedOn w:val="PlainParagraph"/>
    <w:semiHidden/>
    <w:rsid w:val="007A05C5"/>
    <w:pPr>
      <w:tabs>
        <w:tab w:val="num" w:pos="2126"/>
      </w:tabs>
      <w:spacing w:before="0" w:line="260" w:lineRule="atLeast"/>
      <w:ind w:left="2126"/>
    </w:pPr>
    <w:rPr>
      <w:sz w:val="20"/>
    </w:rPr>
  </w:style>
  <w:style w:type="paragraph" w:customStyle="1" w:styleId="Quotation6">
    <w:name w:val="Quotation 6"/>
    <w:basedOn w:val="PlainParagraph"/>
    <w:semiHidden/>
    <w:rsid w:val="007A05C5"/>
    <w:pPr>
      <w:tabs>
        <w:tab w:val="num" w:pos="2551"/>
      </w:tabs>
      <w:spacing w:before="0" w:line="260" w:lineRule="atLeast"/>
      <w:ind w:left="2551"/>
    </w:pPr>
    <w:rPr>
      <w:sz w:val="20"/>
    </w:rPr>
  </w:style>
  <w:style w:type="paragraph" w:customStyle="1" w:styleId="Quotation7">
    <w:name w:val="Quotation 7"/>
    <w:basedOn w:val="PlainParagraph"/>
    <w:semiHidden/>
    <w:rsid w:val="007A05C5"/>
    <w:pPr>
      <w:tabs>
        <w:tab w:val="num" w:pos="2976"/>
      </w:tabs>
      <w:spacing w:before="0" w:line="260" w:lineRule="atLeast"/>
      <w:ind w:left="2976"/>
    </w:pPr>
    <w:rPr>
      <w:sz w:val="20"/>
    </w:rPr>
  </w:style>
  <w:style w:type="paragraph" w:customStyle="1" w:styleId="Quotation8">
    <w:name w:val="Quotation 8"/>
    <w:basedOn w:val="PlainParagraph"/>
    <w:semiHidden/>
    <w:rsid w:val="007A05C5"/>
    <w:pPr>
      <w:tabs>
        <w:tab w:val="num" w:pos="3402"/>
      </w:tabs>
      <w:spacing w:before="0" w:line="260" w:lineRule="atLeast"/>
      <w:ind w:left="3402"/>
    </w:pPr>
    <w:rPr>
      <w:sz w:val="20"/>
    </w:rPr>
  </w:style>
  <w:style w:type="character" w:customStyle="1" w:styleId="NumberLevel1Char">
    <w:name w:val="Number Level 1 Char"/>
    <w:link w:val="NumberLevel1"/>
    <w:semiHidden/>
    <w:locked/>
    <w:rsid w:val="007A05C5"/>
    <w:rPr>
      <w:rFonts w:cs="Arial"/>
      <w:sz w:val="22"/>
      <w:szCs w:val="22"/>
      <w:lang w:eastAsia="en-AU"/>
    </w:rPr>
  </w:style>
  <w:style w:type="paragraph" w:customStyle="1" w:styleId="NumberLevel1">
    <w:name w:val="Number Level 1"/>
    <w:basedOn w:val="PlainParagraph"/>
    <w:link w:val="NumberLevel1Char"/>
    <w:semiHidden/>
    <w:rsid w:val="007A05C5"/>
    <w:pPr>
      <w:tabs>
        <w:tab w:val="num" w:pos="0"/>
      </w:tabs>
      <w:ind w:left="0" w:hanging="709"/>
    </w:pPr>
    <w:rPr>
      <w:rFonts w:eastAsiaTheme="minorEastAsia"/>
    </w:rPr>
  </w:style>
  <w:style w:type="paragraph" w:customStyle="1" w:styleId="NumberLevel2">
    <w:name w:val="Number Level 2"/>
    <w:basedOn w:val="PlainParagraph"/>
    <w:semiHidden/>
    <w:rsid w:val="007A05C5"/>
    <w:pPr>
      <w:tabs>
        <w:tab w:val="num" w:pos="0"/>
      </w:tabs>
      <w:ind w:left="0" w:hanging="709"/>
    </w:pPr>
  </w:style>
  <w:style w:type="paragraph" w:customStyle="1" w:styleId="NumberLevel3">
    <w:name w:val="Number Level 3"/>
    <w:basedOn w:val="PlainParagraph"/>
    <w:semiHidden/>
    <w:rsid w:val="007A05C5"/>
    <w:pPr>
      <w:tabs>
        <w:tab w:val="num" w:pos="0"/>
      </w:tabs>
      <w:ind w:left="0" w:hanging="709"/>
    </w:pPr>
  </w:style>
  <w:style w:type="paragraph" w:customStyle="1" w:styleId="NumberLevel4">
    <w:name w:val="Number Level 4"/>
    <w:basedOn w:val="PlainParagraph"/>
    <w:semiHidden/>
    <w:rsid w:val="007A05C5"/>
    <w:pPr>
      <w:tabs>
        <w:tab w:val="num" w:pos="425"/>
      </w:tabs>
      <w:spacing w:before="0"/>
      <w:ind w:left="425" w:hanging="425"/>
    </w:pPr>
  </w:style>
  <w:style w:type="paragraph" w:customStyle="1" w:styleId="NumberLevel5">
    <w:name w:val="Number Level 5"/>
    <w:basedOn w:val="PlainParagraph"/>
    <w:semiHidden/>
    <w:rsid w:val="007A05C5"/>
    <w:pPr>
      <w:tabs>
        <w:tab w:val="num" w:pos="850"/>
      </w:tabs>
      <w:spacing w:before="0"/>
      <w:ind w:left="850" w:hanging="425"/>
    </w:pPr>
  </w:style>
  <w:style w:type="paragraph" w:customStyle="1" w:styleId="NumberLevel6">
    <w:name w:val="Number Level 6"/>
    <w:basedOn w:val="NumberLevel5"/>
    <w:semiHidden/>
    <w:rsid w:val="007A05C5"/>
    <w:pPr>
      <w:tabs>
        <w:tab w:val="clear" w:pos="850"/>
        <w:tab w:val="num" w:pos="1276"/>
      </w:tabs>
      <w:ind w:left="1276" w:hanging="426"/>
    </w:pPr>
  </w:style>
  <w:style w:type="paragraph" w:customStyle="1" w:styleId="NumberLevel7">
    <w:name w:val="Number Level 7"/>
    <w:basedOn w:val="NumberLevel6"/>
    <w:semiHidden/>
    <w:rsid w:val="007A05C5"/>
    <w:pPr>
      <w:tabs>
        <w:tab w:val="clear" w:pos="1276"/>
        <w:tab w:val="num" w:pos="1701"/>
      </w:tabs>
      <w:ind w:left="1701" w:hanging="425"/>
    </w:pPr>
  </w:style>
  <w:style w:type="paragraph" w:customStyle="1" w:styleId="NumberLevel8">
    <w:name w:val="Number Level 8"/>
    <w:basedOn w:val="NumberLevel7"/>
    <w:semiHidden/>
    <w:rsid w:val="007A05C5"/>
    <w:pPr>
      <w:tabs>
        <w:tab w:val="clear" w:pos="1701"/>
        <w:tab w:val="num" w:pos="2126"/>
      </w:tabs>
      <w:ind w:left="2126"/>
    </w:pPr>
  </w:style>
  <w:style w:type="paragraph" w:customStyle="1" w:styleId="NumberLevel9">
    <w:name w:val="Number Level 9"/>
    <w:basedOn w:val="NumberLevel8"/>
    <w:semiHidden/>
    <w:rsid w:val="007A05C5"/>
    <w:pPr>
      <w:tabs>
        <w:tab w:val="clear" w:pos="2126"/>
        <w:tab w:val="num" w:pos="2551"/>
      </w:tabs>
      <w:ind w:left="2551"/>
    </w:pPr>
  </w:style>
  <w:style w:type="paragraph" w:customStyle="1" w:styleId="DashEm">
    <w:name w:val="Dash: Em"/>
    <w:basedOn w:val="PlainParagraph"/>
    <w:semiHidden/>
    <w:rsid w:val="007A05C5"/>
    <w:pPr>
      <w:tabs>
        <w:tab w:val="num" w:pos="425"/>
      </w:tabs>
      <w:spacing w:before="0"/>
      <w:ind w:left="425" w:hanging="425"/>
    </w:pPr>
  </w:style>
  <w:style w:type="paragraph" w:customStyle="1" w:styleId="DashEm1">
    <w:name w:val="Dash: Em 1"/>
    <w:basedOn w:val="PlainParagraph"/>
    <w:semiHidden/>
    <w:rsid w:val="007A05C5"/>
    <w:pPr>
      <w:tabs>
        <w:tab w:val="num" w:pos="425"/>
      </w:tabs>
      <w:spacing w:before="0"/>
      <w:ind w:left="425" w:hanging="425"/>
    </w:pPr>
  </w:style>
  <w:style w:type="paragraph" w:customStyle="1" w:styleId="DashEn1">
    <w:name w:val="Dash: En 1"/>
    <w:basedOn w:val="DashEm"/>
    <w:semiHidden/>
    <w:rsid w:val="007A05C5"/>
    <w:pPr>
      <w:tabs>
        <w:tab w:val="clear" w:pos="425"/>
        <w:tab w:val="num" w:pos="850"/>
      </w:tabs>
      <w:ind w:left="850"/>
    </w:pPr>
  </w:style>
  <w:style w:type="paragraph" w:customStyle="1" w:styleId="DashEn2">
    <w:name w:val="Dash: En 2"/>
    <w:basedOn w:val="DashEn1"/>
    <w:semiHidden/>
    <w:rsid w:val="007A05C5"/>
    <w:pPr>
      <w:tabs>
        <w:tab w:val="clear" w:pos="850"/>
        <w:tab w:val="num" w:pos="1276"/>
      </w:tabs>
      <w:ind w:left="1276" w:hanging="426"/>
    </w:pPr>
  </w:style>
  <w:style w:type="paragraph" w:customStyle="1" w:styleId="DashEn3">
    <w:name w:val="Dash: En 3"/>
    <w:basedOn w:val="DashEn2"/>
    <w:semiHidden/>
    <w:rsid w:val="007A05C5"/>
    <w:pPr>
      <w:tabs>
        <w:tab w:val="clear" w:pos="1276"/>
        <w:tab w:val="num" w:pos="1701"/>
      </w:tabs>
      <w:ind w:left="1701" w:hanging="425"/>
    </w:pPr>
  </w:style>
  <w:style w:type="paragraph" w:customStyle="1" w:styleId="DashEn4">
    <w:name w:val="Dash: En 4"/>
    <w:basedOn w:val="DashEn3"/>
    <w:semiHidden/>
    <w:rsid w:val="007A05C5"/>
    <w:pPr>
      <w:tabs>
        <w:tab w:val="clear" w:pos="1701"/>
        <w:tab w:val="num" w:pos="2126"/>
      </w:tabs>
      <w:ind w:left="2126"/>
    </w:pPr>
  </w:style>
  <w:style w:type="paragraph" w:customStyle="1" w:styleId="DashEn5">
    <w:name w:val="Dash: En 5"/>
    <w:basedOn w:val="DashEn4"/>
    <w:semiHidden/>
    <w:rsid w:val="007A05C5"/>
    <w:pPr>
      <w:tabs>
        <w:tab w:val="clear" w:pos="2126"/>
        <w:tab w:val="num" w:pos="2551"/>
      </w:tabs>
      <w:ind w:left="2551"/>
    </w:pPr>
  </w:style>
  <w:style w:type="paragraph" w:customStyle="1" w:styleId="DashEn6">
    <w:name w:val="Dash: En 6"/>
    <w:basedOn w:val="DashEn5"/>
    <w:semiHidden/>
    <w:rsid w:val="007A05C5"/>
    <w:pPr>
      <w:tabs>
        <w:tab w:val="clear" w:pos="2551"/>
        <w:tab w:val="num" w:pos="2976"/>
      </w:tabs>
      <w:ind w:left="2976"/>
    </w:pPr>
  </w:style>
  <w:style w:type="paragraph" w:customStyle="1" w:styleId="DashEn7">
    <w:name w:val="Dash: En 7"/>
    <w:basedOn w:val="DashEn6"/>
    <w:semiHidden/>
    <w:rsid w:val="007A05C5"/>
    <w:pPr>
      <w:tabs>
        <w:tab w:val="clear" w:pos="2976"/>
        <w:tab w:val="num" w:pos="3402"/>
      </w:tabs>
      <w:ind w:left="3402" w:hanging="426"/>
    </w:pPr>
  </w:style>
  <w:style w:type="paragraph" w:customStyle="1" w:styleId="IndentHanging">
    <w:name w:val="Indent: Hanging"/>
    <w:basedOn w:val="PlainParagraph"/>
    <w:semiHidden/>
    <w:rsid w:val="007A05C5"/>
    <w:pPr>
      <w:tabs>
        <w:tab w:val="num" w:pos="850"/>
      </w:tabs>
      <w:spacing w:before="0"/>
      <w:ind w:left="850" w:hanging="425"/>
    </w:pPr>
  </w:style>
  <w:style w:type="paragraph" w:customStyle="1" w:styleId="IndentHanging1">
    <w:name w:val="Indent: Hanging 1"/>
    <w:basedOn w:val="IndentHanging"/>
    <w:semiHidden/>
    <w:rsid w:val="007A05C5"/>
  </w:style>
  <w:style w:type="paragraph" w:customStyle="1" w:styleId="IndentHanging2">
    <w:name w:val="Indent: Hanging 2"/>
    <w:basedOn w:val="IndentHanging1"/>
    <w:semiHidden/>
    <w:rsid w:val="007A05C5"/>
    <w:pPr>
      <w:tabs>
        <w:tab w:val="clear" w:pos="850"/>
        <w:tab w:val="num" w:pos="1276"/>
      </w:tabs>
      <w:ind w:left="1276" w:hanging="426"/>
    </w:pPr>
  </w:style>
  <w:style w:type="paragraph" w:customStyle="1" w:styleId="IndentHanging3">
    <w:name w:val="Indent: Hanging 3"/>
    <w:basedOn w:val="IndentHanging2"/>
    <w:semiHidden/>
    <w:rsid w:val="007A05C5"/>
    <w:pPr>
      <w:tabs>
        <w:tab w:val="clear" w:pos="1276"/>
        <w:tab w:val="num" w:pos="1701"/>
      </w:tabs>
      <w:ind w:left="1701" w:hanging="425"/>
    </w:pPr>
  </w:style>
  <w:style w:type="paragraph" w:customStyle="1" w:styleId="IndentHanging4">
    <w:name w:val="Indent: Hanging 4"/>
    <w:basedOn w:val="IndentHanging3"/>
    <w:semiHidden/>
    <w:rsid w:val="007A05C5"/>
    <w:pPr>
      <w:tabs>
        <w:tab w:val="clear" w:pos="1701"/>
        <w:tab w:val="num" w:pos="2126"/>
      </w:tabs>
      <w:ind w:left="2126"/>
    </w:pPr>
  </w:style>
  <w:style w:type="paragraph" w:customStyle="1" w:styleId="IndentHanging5">
    <w:name w:val="Indent: Hanging 5"/>
    <w:basedOn w:val="IndentHanging4"/>
    <w:semiHidden/>
    <w:rsid w:val="007A05C5"/>
    <w:pPr>
      <w:tabs>
        <w:tab w:val="clear" w:pos="2126"/>
        <w:tab w:val="num" w:pos="2551"/>
      </w:tabs>
      <w:ind w:left="2551"/>
    </w:pPr>
  </w:style>
  <w:style w:type="paragraph" w:customStyle="1" w:styleId="IndentHanging6">
    <w:name w:val="Indent: Hanging 6"/>
    <w:basedOn w:val="IndentHanging5"/>
    <w:semiHidden/>
    <w:rsid w:val="007A05C5"/>
    <w:pPr>
      <w:tabs>
        <w:tab w:val="clear" w:pos="2551"/>
        <w:tab w:val="num" w:pos="2976"/>
      </w:tabs>
      <w:ind w:left="2976"/>
    </w:pPr>
  </w:style>
  <w:style w:type="paragraph" w:customStyle="1" w:styleId="IndentHanging7">
    <w:name w:val="Indent: Hanging 7"/>
    <w:basedOn w:val="IndentHanging6"/>
    <w:semiHidden/>
    <w:rsid w:val="007A05C5"/>
    <w:pPr>
      <w:tabs>
        <w:tab w:val="clear" w:pos="2976"/>
        <w:tab w:val="num" w:pos="3402"/>
      </w:tabs>
      <w:ind w:left="3402" w:hanging="426"/>
    </w:pPr>
  </w:style>
  <w:style w:type="paragraph" w:customStyle="1" w:styleId="IndentHanging8">
    <w:name w:val="Indent: Hanging 8"/>
    <w:basedOn w:val="IndentHanging7"/>
    <w:semiHidden/>
    <w:rsid w:val="007A05C5"/>
    <w:pPr>
      <w:tabs>
        <w:tab w:val="clear" w:pos="3402"/>
        <w:tab w:val="num" w:pos="3827"/>
      </w:tabs>
      <w:ind w:left="3827" w:hanging="425"/>
    </w:pPr>
  </w:style>
  <w:style w:type="paragraph" w:customStyle="1" w:styleId="IndentFull">
    <w:name w:val="Indent: Full"/>
    <w:basedOn w:val="PlainParagraph"/>
    <w:semiHidden/>
    <w:rsid w:val="007A05C5"/>
    <w:pPr>
      <w:tabs>
        <w:tab w:val="num" w:pos="425"/>
      </w:tabs>
      <w:spacing w:before="0"/>
      <w:ind w:left="425"/>
    </w:pPr>
  </w:style>
  <w:style w:type="paragraph" w:customStyle="1" w:styleId="IndentFull1">
    <w:name w:val="Indent: Full 1"/>
    <w:basedOn w:val="IndentFull"/>
    <w:semiHidden/>
    <w:rsid w:val="007A05C5"/>
  </w:style>
  <w:style w:type="paragraph" w:customStyle="1" w:styleId="IndentFull2">
    <w:name w:val="Indent: Full 2"/>
    <w:basedOn w:val="IndentFull1"/>
    <w:semiHidden/>
    <w:rsid w:val="007A05C5"/>
    <w:pPr>
      <w:tabs>
        <w:tab w:val="clear" w:pos="425"/>
        <w:tab w:val="num" w:pos="850"/>
      </w:tabs>
      <w:ind w:left="850"/>
    </w:pPr>
  </w:style>
  <w:style w:type="paragraph" w:customStyle="1" w:styleId="IndentFull3">
    <w:name w:val="Indent: Full 3"/>
    <w:basedOn w:val="IndentFull2"/>
    <w:semiHidden/>
    <w:rsid w:val="007A05C5"/>
    <w:pPr>
      <w:tabs>
        <w:tab w:val="clear" w:pos="850"/>
        <w:tab w:val="num" w:pos="1276"/>
      </w:tabs>
      <w:ind w:left="1276"/>
    </w:pPr>
  </w:style>
  <w:style w:type="paragraph" w:customStyle="1" w:styleId="IndentFull4">
    <w:name w:val="Indent: Full 4"/>
    <w:basedOn w:val="IndentFull3"/>
    <w:semiHidden/>
    <w:rsid w:val="007A05C5"/>
    <w:pPr>
      <w:tabs>
        <w:tab w:val="clear" w:pos="1276"/>
        <w:tab w:val="num" w:pos="1701"/>
      </w:tabs>
      <w:ind w:left="1701"/>
    </w:pPr>
  </w:style>
  <w:style w:type="paragraph" w:customStyle="1" w:styleId="IndentFull5">
    <w:name w:val="Indent: Full 5"/>
    <w:basedOn w:val="IndentFull4"/>
    <w:semiHidden/>
    <w:rsid w:val="007A05C5"/>
    <w:pPr>
      <w:tabs>
        <w:tab w:val="clear" w:pos="1701"/>
        <w:tab w:val="num" w:pos="2126"/>
      </w:tabs>
      <w:ind w:left="2126"/>
    </w:pPr>
  </w:style>
  <w:style w:type="paragraph" w:customStyle="1" w:styleId="IndentFull6">
    <w:name w:val="Indent: Full 6"/>
    <w:basedOn w:val="IndentFull5"/>
    <w:semiHidden/>
    <w:rsid w:val="007A05C5"/>
    <w:pPr>
      <w:tabs>
        <w:tab w:val="clear" w:pos="2126"/>
        <w:tab w:val="num" w:pos="2551"/>
      </w:tabs>
      <w:ind w:left="2551"/>
    </w:pPr>
  </w:style>
  <w:style w:type="paragraph" w:customStyle="1" w:styleId="IndentFull7">
    <w:name w:val="Indent: Full 7"/>
    <w:basedOn w:val="IndentFull6"/>
    <w:semiHidden/>
    <w:rsid w:val="007A05C5"/>
    <w:pPr>
      <w:tabs>
        <w:tab w:val="clear" w:pos="2551"/>
        <w:tab w:val="num" w:pos="2976"/>
      </w:tabs>
      <w:ind w:left="2976"/>
    </w:pPr>
  </w:style>
  <w:style w:type="paragraph" w:customStyle="1" w:styleId="IndentFull8">
    <w:name w:val="Indent: Full 8"/>
    <w:basedOn w:val="IndentFull7"/>
    <w:semiHidden/>
    <w:rsid w:val="007A05C5"/>
    <w:pPr>
      <w:tabs>
        <w:tab w:val="clear" w:pos="2976"/>
        <w:tab w:val="num" w:pos="3402"/>
      </w:tabs>
      <w:ind w:left="3402"/>
    </w:pPr>
  </w:style>
  <w:style w:type="paragraph" w:customStyle="1" w:styleId="NumberedList1">
    <w:name w:val="Numbered List: 1)"/>
    <w:basedOn w:val="PlainParagraph"/>
    <w:semiHidden/>
    <w:rsid w:val="007A05C5"/>
    <w:pPr>
      <w:tabs>
        <w:tab w:val="num" w:pos="850"/>
      </w:tabs>
      <w:spacing w:before="0"/>
      <w:ind w:left="850" w:hanging="425"/>
    </w:pPr>
  </w:style>
  <w:style w:type="paragraph" w:customStyle="1" w:styleId="NumberedList11">
    <w:name w:val="Numbered List: 1) 1"/>
    <w:basedOn w:val="NumberedList1"/>
    <w:semiHidden/>
    <w:rsid w:val="007A05C5"/>
  </w:style>
  <w:style w:type="paragraph" w:customStyle="1" w:styleId="NumberedList12">
    <w:name w:val="Numbered List: 1) 2"/>
    <w:basedOn w:val="NumberedList11"/>
    <w:semiHidden/>
    <w:rsid w:val="007A05C5"/>
    <w:pPr>
      <w:tabs>
        <w:tab w:val="clear" w:pos="850"/>
        <w:tab w:val="num" w:pos="1276"/>
      </w:tabs>
      <w:ind w:left="1276" w:hanging="426"/>
    </w:pPr>
  </w:style>
  <w:style w:type="paragraph" w:customStyle="1" w:styleId="NumberedList13">
    <w:name w:val="Numbered List: 1) 3"/>
    <w:basedOn w:val="NumberedList12"/>
    <w:semiHidden/>
    <w:rsid w:val="007A05C5"/>
    <w:pPr>
      <w:tabs>
        <w:tab w:val="clear" w:pos="1276"/>
        <w:tab w:val="num" w:pos="1701"/>
      </w:tabs>
      <w:ind w:left="1701" w:hanging="425"/>
    </w:pPr>
  </w:style>
  <w:style w:type="paragraph" w:customStyle="1" w:styleId="NumberedList14">
    <w:name w:val="Numbered List: 1) 4"/>
    <w:basedOn w:val="NumberedList13"/>
    <w:semiHidden/>
    <w:rsid w:val="007A05C5"/>
    <w:pPr>
      <w:tabs>
        <w:tab w:val="clear" w:pos="1701"/>
        <w:tab w:val="num" w:pos="2126"/>
      </w:tabs>
      <w:ind w:left="2126"/>
    </w:pPr>
  </w:style>
  <w:style w:type="paragraph" w:customStyle="1" w:styleId="NumberedList15">
    <w:name w:val="Numbered List: 1) 5"/>
    <w:basedOn w:val="NumberedList14"/>
    <w:semiHidden/>
    <w:rsid w:val="007A05C5"/>
    <w:pPr>
      <w:tabs>
        <w:tab w:val="clear" w:pos="2126"/>
        <w:tab w:val="num" w:pos="2551"/>
      </w:tabs>
      <w:ind w:left="2551"/>
    </w:pPr>
  </w:style>
  <w:style w:type="paragraph" w:customStyle="1" w:styleId="NumberedList16">
    <w:name w:val="Numbered List: 1) 6"/>
    <w:basedOn w:val="NumberedList15"/>
    <w:semiHidden/>
    <w:rsid w:val="007A05C5"/>
    <w:pPr>
      <w:tabs>
        <w:tab w:val="clear" w:pos="2551"/>
        <w:tab w:val="num" w:pos="2976"/>
      </w:tabs>
      <w:ind w:left="2976"/>
    </w:pPr>
  </w:style>
  <w:style w:type="paragraph" w:customStyle="1" w:styleId="NumberedList17">
    <w:name w:val="Numbered List: 1) 7"/>
    <w:basedOn w:val="NumberedList16"/>
    <w:semiHidden/>
    <w:rsid w:val="007A05C5"/>
    <w:pPr>
      <w:tabs>
        <w:tab w:val="clear" w:pos="2976"/>
        <w:tab w:val="num" w:pos="3402"/>
      </w:tabs>
      <w:ind w:left="3402" w:hanging="426"/>
    </w:pPr>
  </w:style>
  <w:style w:type="paragraph" w:customStyle="1" w:styleId="NumberedList18">
    <w:name w:val="Numbered List: 1) 8"/>
    <w:basedOn w:val="NumberedList17"/>
    <w:semiHidden/>
    <w:rsid w:val="007A05C5"/>
    <w:pPr>
      <w:tabs>
        <w:tab w:val="clear" w:pos="3402"/>
        <w:tab w:val="num" w:pos="3827"/>
      </w:tabs>
      <w:ind w:left="3827" w:hanging="425"/>
    </w:pPr>
  </w:style>
  <w:style w:type="paragraph" w:customStyle="1" w:styleId="NumberedLista">
    <w:name w:val="Numbered List: a)"/>
    <w:basedOn w:val="PlainParagraph"/>
    <w:semiHidden/>
    <w:rsid w:val="007A05C5"/>
    <w:pPr>
      <w:tabs>
        <w:tab w:val="num" w:pos="850"/>
      </w:tabs>
      <w:spacing w:before="0"/>
      <w:ind w:left="850" w:hanging="425"/>
    </w:pPr>
  </w:style>
  <w:style w:type="paragraph" w:customStyle="1" w:styleId="NumberedLista1">
    <w:name w:val="Numbered List: a) 1"/>
    <w:basedOn w:val="NumberedLista"/>
    <w:semiHidden/>
    <w:rsid w:val="007A05C5"/>
  </w:style>
  <w:style w:type="paragraph" w:customStyle="1" w:styleId="NumberedLista2">
    <w:name w:val="Numbered List: a) 2"/>
    <w:basedOn w:val="NumberedLista1"/>
    <w:semiHidden/>
    <w:rsid w:val="007A05C5"/>
    <w:pPr>
      <w:tabs>
        <w:tab w:val="clear" w:pos="850"/>
        <w:tab w:val="num" w:pos="1276"/>
      </w:tabs>
      <w:ind w:left="1276" w:hanging="426"/>
    </w:pPr>
  </w:style>
  <w:style w:type="paragraph" w:customStyle="1" w:styleId="NumberedLista3">
    <w:name w:val="Numbered List: a) 3"/>
    <w:basedOn w:val="NumberedLista2"/>
    <w:semiHidden/>
    <w:rsid w:val="007A05C5"/>
    <w:pPr>
      <w:tabs>
        <w:tab w:val="clear" w:pos="1276"/>
        <w:tab w:val="num" w:pos="1701"/>
      </w:tabs>
      <w:ind w:left="1701" w:hanging="425"/>
    </w:pPr>
  </w:style>
  <w:style w:type="paragraph" w:customStyle="1" w:styleId="NumberedLista4">
    <w:name w:val="Numbered List: a) 4"/>
    <w:basedOn w:val="NumberedLista3"/>
    <w:semiHidden/>
    <w:rsid w:val="007A05C5"/>
    <w:pPr>
      <w:tabs>
        <w:tab w:val="clear" w:pos="1701"/>
        <w:tab w:val="num" w:pos="2126"/>
      </w:tabs>
      <w:ind w:left="2126"/>
    </w:pPr>
  </w:style>
  <w:style w:type="paragraph" w:customStyle="1" w:styleId="NumberedLista5">
    <w:name w:val="Numbered List: a) 5"/>
    <w:basedOn w:val="NumberedLista4"/>
    <w:semiHidden/>
    <w:rsid w:val="007A05C5"/>
    <w:pPr>
      <w:tabs>
        <w:tab w:val="clear" w:pos="2126"/>
        <w:tab w:val="num" w:pos="2551"/>
      </w:tabs>
      <w:ind w:left="2551"/>
    </w:pPr>
  </w:style>
  <w:style w:type="paragraph" w:customStyle="1" w:styleId="NumberedLista6">
    <w:name w:val="Numbered List: a) 6"/>
    <w:basedOn w:val="NumberedLista5"/>
    <w:semiHidden/>
    <w:rsid w:val="007A05C5"/>
    <w:pPr>
      <w:tabs>
        <w:tab w:val="clear" w:pos="2551"/>
        <w:tab w:val="num" w:pos="2976"/>
      </w:tabs>
      <w:ind w:left="2976"/>
    </w:pPr>
  </w:style>
  <w:style w:type="paragraph" w:customStyle="1" w:styleId="NumberedLista7">
    <w:name w:val="Numbered List: a) 7"/>
    <w:basedOn w:val="NumberedLista6"/>
    <w:semiHidden/>
    <w:rsid w:val="007A05C5"/>
    <w:pPr>
      <w:tabs>
        <w:tab w:val="clear" w:pos="2976"/>
        <w:tab w:val="num" w:pos="3402"/>
      </w:tabs>
      <w:ind w:left="3402" w:hanging="426"/>
    </w:pPr>
  </w:style>
  <w:style w:type="paragraph" w:customStyle="1" w:styleId="NumberedLista8">
    <w:name w:val="Numbered List: a) 8"/>
    <w:basedOn w:val="NumberedLista7"/>
    <w:semiHidden/>
    <w:rsid w:val="007A05C5"/>
    <w:pPr>
      <w:tabs>
        <w:tab w:val="clear" w:pos="3402"/>
        <w:tab w:val="num" w:pos="3827"/>
      </w:tabs>
      <w:ind w:left="3827" w:hanging="425"/>
    </w:pPr>
  </w:style>
  <w:style w:type="character" w:customStyle="1" w:styleId="TablePlainParagraphChar">
    <w:name w:val="Table: Plain Paragraph Char"/>
    <w:basedOn w:val="PlainParagraphChar1"/>
    <w:link w:val="TablePlainParagraph"/>
    <w:semiHidden/>
    <w:locked/>
    <w:rsid w:val="007A05C5"/>
    <w:rPr>
      <w:rFonts w:eastAsia="Times New Roman" w:cs="Arial"/>
      <w:sz w:val="22"/>
      <w:szCs w:val="22"/>
      <w:lang w:eastAsia="en-AU"/>
    </w:rPr>
  </w:style>
  <w:style w:type="paragraph" w:customStyle="1" w:styleId="TablePlainParagraph">
    <w:name w:val="Table: Plain Paragraph"/>
    <w:basedOn w:val="PlainParagraph"/>
    <w:link w:val="TablePlainParagraphChar"/>
    <w:semiHidden/>
    <w:rsid w:val="007A05C5"/>
    <w:pPr>
      <w:spacing w:before="60" w:after="60" w:line="240" w:lineRule="atLeast"/>
      <w:ind w:left="0"/>
    </w:pPr>
  </w:style>
  <w:style w:type="paragraph" w:customStyle="1" w:styleId="TableHeading1">
    <w:name w:val="Table: Heading 1"/>
    <w:basedOn w:val="PlainParagraph"/>
    <w:semiHidden/>
    <w:rsid w:val="007A05C5"/>
    <w:pPr>
      <w:keepNext/>
      <w:keepLines/>
      <w:spacing w:before="60" w:after="0" w:line="240" w:lineRule="atLeast"/>
    </w:pPr>
    <w:rPr>
      <w:b/>
      <w:caps/>
      <w:sz w:val="20"/>
    </w:rPr>
  </w:style>
  <w:style w:type="paragraph" w:customStyle="1" w:styleId="TableHeading2">
    <w:name w:val="Table: Heading 2"/>
    <w:basedOn w:val="HeadingBase"/>
    <w:next w:val="TablePlainParagraph"/>
    <w:semiHidden/>
    <w:rsid w:val="007A05C5"/>
    <w:pPr>
      <w:keepNext/>
      <w:keepLines/>
      <w:spacing w:before="60" w:line="240" w:lineRule="atLeast"/>
    </w:pPr>
    <w:rPr>
      <w:b/>
    </w:rPr>
  </w:style>
  <w:style w:type="paragraph" w:customStyle="1" w:styleId="TableHeading3">
    <w:name w:val="Table: Heading 3"/>
    <w:basedOn w:val="HeadingBase"/>
    <w:next w:val="TablePlainParagraph"/>
    <w:semiHidden/>
    <w:rsid w:val="007A05C5"/>
    <w:pPr>
      <w:keepNext/>
      <w:keepLines/>
      <w:spacing w:before="60" w:line="240" w:lineRule="atLeast"/>
    </w:pPr>
    <w:rPr>
      <w:b/>
      <w:i/>
    </w:rPr>
  </w:style>
  <w:style w:type="paragraph" w:customStyle="1" w:styleId="TableHeading4">
    <w:name w:val="Table: Heading 4"/>
    <w:basedOn w:val="HeadingBase"/>
    <w:next w:val="TablePlainParagraph"/>
    <w:semiHidden/>
    <w:rsid w:val="007A05C5"/>
    <w:pPr>
      <w:keepNext/>
      <w:keepLines/>
      <w:spacing w:before="60" w:line="240" w:lineRule="atLeast"/>
    </w:pPr>
    <w:rPr>
      <w:i/>
    </w:rPr>
  </w:style>
  <w:style w:type="paragraph" w:customStyle="1" w:styleId="TableHeading5">
    <w:name w:val="Table: Heading 5"/>
    <w:basedOn w:val="HeadingBase"/>
    <w:next w:val="TablePlainParagraph"/>
    <w:semiHidden/>
    <w:rsid w:val="007A05C5"/>
    <w:pPr>
      <w:keepNext/>
      <w:keepLines/>
      <w:spacing w:before="60" w:line="240" w:lineRule="atLeast"/>
    </w:pPr>
    <w:rPr>
      <w:b/>
      <w:sz w:val="18"/>
    </w:rPr>
  </w:style>
  <w:style w:type="paragraph" w:customStyle="1" w:styleId="TableQAAnswer">
    <w:name w:val="Table: Q&amp;A: Answer"/>
    <w:basedOn w:val="TablePlainParagraph"/>
    <w:next w:val="TableQAQuestion"/>
    <w:semiHidden/>
    <w:rsid w:val="007A05C5"/>
    <w:pPr>
      <w:tabs>
        <w:tab w:val="left" w:pos="283"/>
        <w:tab w:val="left" w:pos="567"/>
      </w:tabs>
      <w:spacing w:before="0"/>
      <w:ind w:left="283" w:hanging="283"/>
    </w:pPr>
  </w:style>
  <w:style w:type="paragraph" w:customStyle="1" w:styleId="TableQAQuestion">
    <w:name w:val="Table: Q&amp;A: Question"/>
    <w:basedOn w:val="TablePlainParagraph"/>
    <w:next w:val="TableQAAnswer"/>
    <w:semiHidden/>
    <w:rsid w:val="007A05C5"/>
    <w:pPr>
      <w:keepNext/>
      <w:widowControl w:val="0"/>
      <w:tabs>
        <w:tab w:val="left" w:pos="283"/>
        <w:tab w:val="left" w:pos="567"/>
      </w:tabs>
      <w:ind w:left="283" w:hanging="283"/>
    </w:pPr>
    <w:rPr>
      <w:i/>
    </w:rPr>
  </w:style>
  <w:style w:type="paragraph" w:customStyle="1" w:styleId="TableQAText">
    <w:name w:val="Table: Q&amp;A: Text"/>
    <w:basedOn w:val="TablePlainParagraph"/>
    <w:semiHidden/>
    <w:rsid w:val="007A05C5"/>
    <w:pPr>
      <w:keepNext/>
      <w:widowControl w:val="0"/>
      <w:ind w:left="283" w:hanging="283"/>
    </w:pPr>
    <w:rPr>
      <w:i/>
    </w:rPr>
  </w:style>
  <w:style w:type="paragraph" w:customStyle="1" w:styleId="TableNumberLevel1">
    <w:name w:val="Table: Number Level 1"/>
    <w:basedOn w:val="TablePlainParagraph"/>
    <w:semiHidden/>
    <w:rsid w:val="007A05C5"/>
    <w:pPr>
      <w:tabs>
        <w:tab w:val="num" w:pos="567"/>
      </w:tabs>
      <w:ind w:left="567" w:hanging="567"/>
    </w:pPr>
  </w:style>
  <w:style w:type="paragraph" w:customStyle="1" w:styleId="TableNumberLevel2">
    <w:name w:val="Table: Number Level 2"/>
    <w:basedOn w:val="TablePlainParagraph"/>
    <w:semiHidden/>
    <w:rsid w:val="007A05C5"/>
    <w:pPr>
      <w:tabs>
        <w:tab w:val="num" w:pos="567"/>
      </w:tabs>
      <w:ind w:left="567" w:hanging="567"/>
    </w:pPr>
  </w:style>
  <w:style w:type="paragraph" w:customStyle="1" w:styleId="TableNumberLevel3">
    <w:name w:val="Table: Number Level 3"/>
    <w:basedOn w:val="TablePlainParagraph"/>
    <w:semiHidden/>
    <w:rsid w:val="007A05C5"/>
    <w:pPr>
      <w:tabs>
        <w:tab w:val="num" w:pos="567"/>
      </w:tabs>
      <w:ind w:left="567" w:hanging="567"/>
    </w:pPr>
  </w:style>
  <w:style w:type="paragraph" w:customStyle="1" w:styleId="TableNumberLevel4">
    <w:name w:val="Table: Number Level 4"/>
    <w:basedOn w:val="TablePlainParagraph"/>
    <w:semiHidden/>
    <w:rsid w:val="007A05C5"/>
    <w:pPr>
      <w:tabs>
        <w:tab w:val="num" w:pos="850"/>
      </w:tabs>
      <w:spacing w:before="0"/>
      <w:ind w:left="850" w:hanging="283"/>
    </w:pPr>
  </w:style>
  <w:style w:type="paragraph" w:customStyle="1" w:styleId="TableNumberLevel5">
    <w:name w:val="Table: Number Level 5"/>
    <w:basedOn w:val="TablePlainParagraph"/>
    <w:semiHidden/>
    <w:rsid w:val="007A05C5"/>
    <w:pPr>
      <w:tabs>
        <w:tab w:val="num" w:pos="1134"/>
      </w:tabs>
      <w:spacing w:before="0"/>
      <w:ind w:left="1134" w:hanging="284"/>
    </w:pPr>
  </w:style>
  <w:style w:type="paragraph" w:customStyle="1" w:styleId="TableNumberLevel6">
    <w:name w:val="Table: Number Level 6"/>
    <w:basedOn w:val="TablePlainParagraph"/>
    <w:semiHidden/>
    <w:rsid w:val="007A05C5"/>
    <w:pPr>
      <w:tabs>
        <w:tab w:val="num" w:pos="1417"/>
      </w:tabs>
      <w:spacing w:before="0"/>
      <w:ind w:left="1417" w:hanging="283"/>
    </w:pPr>
  </w:style>
  <w:style w:type="paragraph" w:customStyle="1" w:styleId="TableNumberLevel7">
    <w:name w:val="Table: Number Level 7"/>
    <w:basedOn w:val="TablePlainParagraph"/>
    <w:semiHidden/>
    <w:rsid w:val="007A05C5"/>
    <w:pPr>
      <w:tabs>
        <w:tab w:val="num" w:pos="1701"/>
      </w:tabs>
      <w:spacing w:before="0"/>
      <w:ind w:left="1701" w:hanging="284"/>
    </w:pPr>
  </w:style>
  <w:style w:type="paragraph" w:customStyle="1" w:styleId="TableNumberLevel8">
    <w:name w:val="Table: Number Level 8"/>
    <w:basedOn w:val="TablePlainParagraph"/>
    <w:semiHidden/>
    <w:rsid w:val="007A05C5"/>
    <w:pPr>
      <w:tabs>
        <w:tab w:val="num" w:pos="1984"/>
      </w:tabs>
      <w:spacing w:before="0"/>
      <w:ind w:left="1984" w:hanging="283"/>
    </w:pPr>
  </w:style>
  <w:style w:type="paragraph" w:customStyle="1" w:styleId="TableNumberLevel9">
    <w:name w:val="Table: Number Level 9"/>
    <w:basedOn w:val="TablePlainParagraph"/>
    <w:semiHidden/>
    <w:rsid w:val="007A05C5"/>
    <w:pPr>
      <w:tabs>
        <w:tab w:val="num" w:pos="2268"/>
      </w:tabs>
      <w:spacing w:before="0"/>
      <w:ind w:left="2268" w:hanging="284"/>
    </w:pPr>
  </w:style>
  <w:style w:type="paragraph" w:customStyle="1" w:styleId="TableDashEm">
    <w:name w:val="Table: Dash: Em"/>
    <w:basedOn w:val="TablePlainParagraph"/>
    <w:semiHidden/>
    <w:rsid w:val="007A05C5"/>
    <w:pPr>
      <w:tabs>
        <w:tab w:val="num" w:pos="283"/>
      </w:tabs>
      <w:spacing w:before="0"/>
      <w:ind w:left="283" w:hanging="283"/>
    </w:pPr>
  </w:style>
  <w:style w:type="paragraph" w:customStyle="1" w:styleId="TableDashEm1">
    <w:name w:val="Table: Dash: Em 1"/>
    <w:basedOn w:val="TablePlainParagraph"/>
    <w:semiHidden/>
    <w:rsid w:val="007A05C5"/>
    <w:pPr>
      <w:tabs>
        <w:tab w:val="num" w:pos="283"/>
      </w:tabs>
      <w:spacing w:before="0"/>
      <w:ind w:left="283" w:hanging="283"/>
    </w:pPr>
  </w:style>
  <w:style w:type="paragraph" w:customStyle="1" w:styleId="TableDashEn1">
    <w:name w:val="Table: Dash: En 1"/>
    <w:basedOn w:val="TablePlainParagraph"/>
    <w:semiHidden/>
    <w:rsid w:val="007A05C5"/>
    <w:pPr>
      <w:tabs>
        <w:tab w:val="num" w:pos="567"/>
      </w:tabs>
      <w:spacing w:before="0"/>
      <w:ind w:left="567" w:hanging="284"/>
    </w:pPr>
  </w:style>
  <w:style w:type="paragraph" w:customStyle="1" w:styleId="TableDashEn2">
    <w:name w:val="Table: Dash: En 2"/>
    <w:basedOn w:val="TablePlainParagraph"/>
    <w:semiHidden/>
    <w:rsid w:val="007A05C5"/>
    <w:pPr>
      <w:tabs>
        <w:tab w:val="num" w:pos="1134"/>
      </w:tabs>
      <w:spacing w:before="0"/>
      <w:ind w:left="1134" w:hanging="284"/>
    </w:pPr>
  </w:style>
  <w:style w:type="paragraph" w:customStyle="1" w:styleId="TableDashEn3">
    <w:name w:val="Table: Dash: En 3"/>
    <w:basedOn w:val="TablePlainParagraph"/>
    <w:semiHidden/>
    <w:rsid w:val="007A05C5"/>
    <w:pPr>
      <w:tabs>
        <w:tab w:val="num" w:pos="1417"/>
      </w:tabs>
      <w:spacing w:before="0"/>
      <w:ind w:left="1417" w:hanging="283"/>
    </w:pPr>
  </w:style>
  <w:style w:type="paragraph" w:customStyle="1" w:styleId="TableDashEn4">
    <w:name w:val="Table: Dash: En 4"/>
    <w:basedOn w:val="TablePlainParagraph"/>
    <w:semiHidden/>
    <w:rsid w:val="007A05C5"/>
    <w:pPr>
      <w:tabs>
        <w:tab w:val="num" w:pos="1701"/>
      </w:tabs>
      <w:spacing w:before="0"/>
      <w:ind w:left="1701" w:hanging="284"/>
    </w:pPr>
  </w:style>
  <w:style w:type="paragraph" w:customStyle="1" w:styleId="TableDashEn5">
    <w:name w:val="Table: Dash: En 5"/>
    <w:basedOn w:val="TablePlainParagraph"/>
    <w:semiHidden/>
    <w:rsid w:val="007A05C5"/>
    <w:pPr>
      <w:tabs>
        <w:tab w:val="num" w:pos="1984"/>
      </w:tabs>
      <w:spacing w:before="0"/>
      <w:ind w:left="1984" w:hanging="283"/>
    </w:pPr>
  </w:style>
  <w:style w:type="paragraph" w:customStyle="1" w:styleId="TableDashEn6">
    <w:name w:val="Table: Dash: En 6"/>
    <w:basedOn w:val="TablePlainParagraph"/>
    <w:semiHidden/>
    <w:rsid w:val="007A05C5"/>
    <w:pPr>
      <w:tabs>
        <w:tab w:val="num" w:pos="2268"/>
      </w:tabs>
      <w:spacing w:before="0"/>
      <w:ind w:left="2268" w:hanging="284"/>
    </w:pPr>
  </w:style>
  <w:style w:type="paragraph" w:customStyle="1" w:styleId="TableDashEn7">
    <w:name w:val="Table: Dash: En 7"/>
    <w:basedOn w:val="TablePlainParagraph"/>
    <w:semiHidden/>
    <w:rsid w:val="007A05C5"/>
    <w:pPr>
      <w:tabs>
        <w:tab w:val="num" w:pos="2551"/>
      </w:tabs>
      <w:spacing w:before="0"/>
      <w:ind w:left="2551" w:hanging="283"/>
    </w:pPr>
  </w:style>
  <w:style w:type="paragraph" w:customStyle="1" w:styleId="TableIndentHanging">
    <w:name w:val="Table: Indent: Hanging"/>
    <w:basedOn w:val="TablePlainParagraph"/>
    <w:semiHidden/>
    <w:rsid w:val="007A05C5"/>
    <w:pPr>
      <w:tabs>
        <w:tab w:val="left" w:pos="283"/>
        <w:tab w:val="num" w:pos="567"/>
      </w:tabs>
      <w:spacing w:before="0"/>
      <w:ind w:left="567" w:hanging="284"/>
    </w:pPr>
  </w:style>
  <w:style w:type="paragraph" w:customStyle="1" w:styleId="TableIndentHanging1">
    <w:name w:val="Table: Indent: Hanging 1"/>
    <w:basedOn w:val="TablePlainParagraph"/>
    <w:semiHidden/>
    <w:rsid w:val="007A05C5"/>
    <w:pPr>
      <w:tabs>
        <w:tab w:val="left" w:pos="283"/>
        <w:tab w:val="num" w:pos="567"/>
      </w:tabs>
      <w:spacing w:before="0"/>
      <w:ind w:left="567" w:hanging="284"/>
    </w:pPr>
  </w:style>
  <w:style w:type="paragraph" w:customStyle="1" w:styleId="TableIndentHanging2">
    <w:name w:val="Table: Indent: Hanging 2"/>
    <w:basedOn w:val="TablePlainParagraph"/>
    <w:semiHidden/>
    <w:rsid w:val="007A05C5"/>
    <w:pPr>
      <w:tabs>
        <w:tab w:val="left" w:pos="567"/>
        <w:tab w:val="num" w:pos="850"/>
      </w:tabs>
      <w:spacing w:before="0"/>
      <w:ind w:left="850" w:hanging="283"/>
    </w:pPr>
  </w:style>
  <w:style w:type="paragraph" w:customStyle="1" w:styleId="TableIndentHanging3">
    <w:name w:val="Table: Indent: Hanging 3"/>
    <w:basedOn w:val="TablePlainParagraph"/>
    <w:semiHidden/>
    <w:rsid w:val="007A05C5"/>
    <w:pPr>
      <w:tabs>
        <w:tab w:val="left" w:pos="850"/>
        <w:tab w:val="num" w:pos="1134"/>
      </w:tabs>
      <w:spacing w:before="0"/>
      <w:ind w:left="1134" w:hanging="284"/>
    </w:pPr>
  </w:style>
  <w:style w:type="paragraph" w:customStyle="1" w:styleId="TableIndentHanging4">
    <w:name w:val="Table: Indent: Hanging 4"/>
    <w:basedOn w:val="TablePlainParagraph"/>
    <w:semiHidden/>
    <w:rsid w:val="007A05C5"/>
    <w:pPr>
      <w:tabs>
        <w:tab w:val="left" w:pos="1134"/>
        <w:tab w:val="num" w:pos="1417"/>
      </w:tabs>
      <w:spacing w:before="0"/>
      <w:ind w:left="1417" w:hanging="283"/>
    </w:pPr>
  </w:style>
  <w:style w:type="paragraph" w:customStyle="1" w:styleId="TableIndentHanging5">
    <w:name w:val="Table: Indent: Hanging 5"/>
    <w:basedOn w:val="TablePlainParagraph"/>
    <w:semiHidden/>
    <w:rsid w:val="007A05C5"/>
    <w:pPr>
      <w:tabs>
        <w:tab w:val="left" w:pos="1417"/>
        <w:tab w:val="num" w:pos="1701"/>
      </w:tabs>
      <w:spacing w:before="0"/>
      <w:ind w:left="1701" w:hanging="284"/>
    </w:pPr>
  </w:style>
  <w:style w:type="paragraph" w:customStyle="1" w:styleId="TableIndentHanging6">
    <w:name w:val="Table: Indent: Hanging 6"/>
    <w:basedOn w:val="TablePlainParagraph"/>
    <w:semiHidden/>
    <w:rsid w:val="007A05C5"/>
    <w:pPr>
      <w:tabs>
        <w:tab w:val="left" w:pos="1701"/>
        <w:tab w:val="num" w:pos="1984"/>
      </w:tabs>
      <w:spacing w:before="0"/>
      <w:ind w:left="1984" w:hanging="283"/>
    </w:pPr>
  </w:style>
  <w:style w:type="paragraph" w:customStyle="1" w:styleId="TableIndentHanging7">
    <w:name w:val="Table: Indent: Hanging 7"/>
    <w:basedOn w:val="TablePlainParagraph"/>
    <w:semiHidden/>
    <w:rsid w:val="007A05C5"/>
    <w:pPr>
      <w:tabs>
        <w:tab w:val="left" w:pos="1984"/>
        <w:tab w:val="num" w:pos="2268"/>
      </w:tabs>
      <w:spacing w:before="0"/>
      <w:ind w:left="2268" w:hanging="284"/>
    </w:pPr>
  </w:style>
  <w:style w:type="paragraph" w:customStyle="1" w:styleId="TableIndentHanging8">
    <w:name w:val="Table: Indent: Hanging 8"/>
    <w:basedOn w:val="TablePlainParagraph"/>
    <w:semiHidden/>
    <w:rsid w:val="007A05C5"/>
    <w:pPr>
      <w:tabs>
        <w:tab w:val="left" w:pos="2268"/>
        <w:tab w:val="num" w:pos="2551"/>
      </w:tabs>
      <w:spacing w:before="0"/>
      <w:ind w:left="2551" w:hanging="283"/>
    </w:pPr>
  </w:style>
  <w:style w:type="paragraph" w:customStyle="1" w:styleId="TableIndentFull">
    <w:name w:val="Table: Indent: Full"/>
    <w:basedOn w:val="TablePlainParagraph"/>
    <w:semiHidden/>
    <w:rsid w:val="007A05C5"/>
    <w:pPr>
      <w:tabs>
        <w:tab w:val="num" w:pos="283"/>
      </w:tabs>
      <w:spacing w:before="0"/>
      <w:ind w:left="283"/>
    </w:pPr>
  </w:style>
  <w:style w:type="paragraph" w:customStyle="1" w:styleId="TableIndentFull1">
    <w:name w:val="Table: Indent: Full 1"/>
    <w:basedOn w:val="TablePlainParagraph"/>
    <w:semiHidden/>
    <w:rsid w:val="007A05C5"/>
    <w:pPr>
      <w:tabs>
        <w:tab w:val="num" w:pos="283"/>
      </w:tabs>
      <w:spacing w:before="0"/>
      <w:ind w:left="283"/>
    </w:pPr>
  </w:style>
  <w:style w:type="paragraph" w:customStyle="1" w:styleId="TableIndentFull2">
    <w:name w:val="Table: Indent: Full 2"/>
    <w:basedOn w:val="TablePlainParagraph"/>
    <w:semiHidden/>
    <w:rsid w:val="007A05C5"/>
    <w:pPr>
      <w:tabs>
        <w:tab w:val="num" w:pos="567"/>
      </w:tabs>
      <w:spacing w:before="0"/>
      <w:ind w:left="567"/>
    </w:pPr>
  </w:style>
  <w:style w:type="paragraph" w:customStyle="1" w:styleId="TableIndentFull3">
    <w:name w:val="Table: Indent: Full 3"/>
    <w:basedOn w:val="TablePlainParagraph"/>
    <w:semiHidden/>
    <w:rsid w:val="007A05C5"/>
    <w:pPr>
      <w:tabs>
        <w:tab w:val="num" w:pos="850"/>
      </w:tabs>
      <w:spacing w:before="0"/>
      <w:ind w:left="850"/>
    </w:pPr>
  </w:style>
  <w:style w:type="paragraph" w:customStyle="1" w:styleId="TableIndentFull4">
    <w:name w:val="Table: Indent: Full 4"/>
    <w:basedOn w:val="TablePlainParagraph"/>
    <w:semiHidden/>
    <w:rsid w:val="007A05C5"/>
    <w:pPr>
      <w:tabs>
        <w:tab w:val="num" w:pos="1134"/>
      </w:tabs>
      <w:spacing w:before="0"/>
      <w:ind w:left="1134"/>
    </w:pPr>
  </w:style>
  <w:style w:type="paragraph" w:customStyle="1" w:styleId="TableIndentFull5">
    <w:name w:val="Table: Indent: Full 5"/>
    <w:basedOn w:val="TablePlainParagraph"/>
    <w:semiHidden/>
    <w:rsid w:val="007A05C5"/>
    <w:pPr>
      <w:tabs>
        <w:tab w:val="num" w:pos="1417"/>
      </w:tabs>
      <w:spacing w:before="0"/>
      <w:ind w:left="1417"/>
    </w:pPr>
  </w:style>
  <w:style w:type="paragraph" w:customStyle="1" w:styleId="TableIndentFull6">
    <w:name w:val="Table: Indent: Full 6"/>
    <w:basedOn w:val="TablePlainParagraph"/>
    <w:semiHidden/>
    <w:rsid w:val="007A05C5"/>
    <w:pPr>
      <w:tabs>
        <w:tab w:val="num" w:pos="1701"/>
      </w:tabs>
      <w:spacing w:before="0"/>
      <w:ind w:left="1701"/>
    </w:pPr>
  </w:style>
  <w:style w:type="paragraph" w:customStyle="1" w:styleId="TableIndentFull7">
    <w:name w:val="Table: Indent: Full 7"/>
    <w:basedOn w:val="TablePlainParagraph"/>
    <w:semiHidden/>
    <w:rsid w:val="007A05C5"/>
    <w:pPr>
      <w:tabs>
        <w:tab w:val="num" w:pos="1984"/>
      </w:tabs>
      <w:spacing w:before="0"/>
      <w:ind w:left="1984"/>
    </w:pPr>
  </w:style>
  <w:style w:type="paragraph" w:customStyle="1" w:styleId="TableIndentFull8">
    <w:name w:val="Table: Indent: Full 8"/>
    <w:basedOn w:val="TablePlainParagraph"/>
    <w:semiHidden/>
    <w:rsid w:val="007A05C5"/>
    <w:pPr>
      <w:tabs>
        <w:tab w:val="num" w:pos="2268"/>
      </w:tabs>
      <w:spacing w:before="0"/>
      <w:ind w:left="2268"/>
    </w:pPr>
  </w:style>
  <w:style w:type="paragraph" w:customStyle="1" w:styleId="TableNumberedList1">
    <w:name w:val="Table: Numbered List: 1)"/>
    <w:basedOn w:val="TablePlainParagraph"/>
    <w:semiHidden/>
    <w:rsid w:val="007A05C5"/>
    <w:pPr>
      <w:tabs>
        <w:tab w:val="num" w:pos="283"/>
      </w:tabs>
      <w:spacing w:before="0"/>
      <w:ind w:left="283" w:hanging="283"/>
    </w:pPr>
  </w:style>
  <w:style w:type="paragraph" w:customStyle="1" w:styleId="TableNumberedList11">
    <w:name w:val="Table: Numbered List: 1) 1"/>
    <w:basedOn w:val="TablePlainParagraph"/>
    <w:semiHidden/>
    <w:rsid w:val="007A05C5"/>
    <w:pPr>
      <w:tabs>
        <w:tab w:val="num" w:pos="283"/>
      </w:tabs>
      <w:spacing w:before="0"/>
      <w:ind w:left="283" w:hanging="283"/>
    </w:pPr>
  </w:style>
  <w:style w:type="paragraph" w:customStyle="1" w:styleId="TableNumberedList12">
    <w:name w:val="Table: Numbered List: 1) 2"/>
    <w:basedOn w:val="TablePlainParagraph"/>
    <w:semiHidden/>
    <w:rsid w:val="007A05C5"/>
    <w:pPr>
      <w:tabs>
        <w:tab w:val="num" w:pos="567"/>
      </w:tabs>
      <w:spacing w:before="0"/>
      <w:ind w:left="567" w:hanging="284"/>
    </w:pPr>
  </w:style>
  <w:style w:type="paragraph" w:customStyle="1" w:styleId="TableNumberedList13">
    <w:name w:val="Table: Numbered List: 1) 3"/>
    <w:basedOn w:val="TablePlainParagraph"/>
    <w:semiHidden/>
    <w:rsid w:val="007A05C5"/>
    <w:pPr>
      <w:tabs>
        <w:tab w:val="num" w:pos="850"/>
      </w:tabs>
      <w:spacing w:before="0"/>
      <w:ind w:left="850" w:hanging="283"/>
    </w:pPr>
  </w:style>
  <w:style w:type="paragraph" w:customStyle="1" w:styleId="TableNumberedList14">
    <w:name w:val="Table: Numbered List: 1) 4"/>
    <w:basedOn w:val="TablePlainParagraph"/>
    <w:semiHidden/>
    <w:rsid w:val="007A05C5"/>
    <w:pPr>
      <w:tabs>
        <w:tab w:val="num" w:pos="1134"/>
      </w:tabs>
      <w:spacing w:before="0"/>
      <w:ind w:left="1134" w:hanging="284"/>
    </w:pPr>
  </w:style>
  <w:style w:type="paragraph" w:customStyle="1" w:styleId="TableNumberedList15">
    <w:name w:val="Table: Numbered List: 1) 5"/>
    <w:basedOn w:val="TablePlainParagraph"/>
    <w:semiHidden/>
    <w:rsid w:val="007A05C5"/>
    <w:pPr>
      <w:tabs>
        <w:tab w:val="num" w:pos="1417"/>
      </w:tabs>
      <w:spacing w:before="0"/>
      <w:ind w:left="1417" w:hanging="283"/>
    </w:pPr>
  </w:style>
  <w:style w:type="paragraph" w:customStyle="1" w:styleId="TableNumberedList16">
    <w:name w:val="Table: Numbered List: 1) 6"/>
    <w:basedOn w:val="TablePlainParagraph"/>
    <w:semiHidden/>
    <w:rsid w:val="007A05C5"/>
    <w:pPr>
      <w:tabs>
        <w:tab w:val="num" w:pos="1701"/>
      </w:tabs>
      <w:spacing w:before="0"/>
      <w:ind w:left="1701" w:hanging="284"/>
    </w:pPr>
  </w:style>
  <w:style w:type="paragraph" w:customStyle="1" w:styleId="TableNumberedList17">
    <w:name w:val="Table: Numbered List: 1) 7"/>
    <w:basedOn w:val="TablePlainParagraph"/>
    <w:semiHidden/>
    <w:rsid w:val="007A05C5"/>
    <w:pPr>
      <w:tabs>
        <w:tab w:val="num" w:pos="1984"/>
      </w:tabs>
      <w:spacing w:before="0"/>
      <w:ind w:left="1984" w:hanging="283"/>
    </w:pPr>
  </w:style>
  <w:style w:type="paragraph" w:customStyle="1" w:styleId="TableNumberedList18">
    <w:name w:val="Table: Numbered List: 1) 8"/>
    <w:basedOn w:val="TablePlainParagraph"/>
    <w:semiHidden/>
    <w:rsid w:val="007A05C5"/>
    <w:pPr>
      <w:tabs>
        <w:tab w:val="num" w:pos="2268"/>
      </w:tabs>
      <w:spacing w:before="0"/>
      <w:ind w:left="2268" w:hanging="284"/>
    </w:pPr>
  </w:style>
  <w:style w:type="paragraph" w:customStyle="1" w:styleId="TableNumberedLista">
    <w:name w:val="Table: Numbered List: a)"/>
    <w:basedOn w:val="TablePlainParagraph"/>
    <w:semiHidden/>
    <w:rsid w:val="007A05C5"/>
    <w:pPr>
      <w:tabs>
        <w:tab w:val="num" w:pos="283"/>
      </w:tabs>
      <w:spacing w:before="0"/>
      <w:ind w:left="283" w:hanging="283"/>
    </w:pPr>
  </w:style>
  <w:style w:type="paragraph" w:customStyle="1" w:styleId="TableNumberedLista1">
    <w:name w:val="Table: Numbered List: a) 1"/>
    <w:basedOn w:val="TablePlainParagraph"/>
    <w:semiHidden/>
    <w:rsid w:val="007A05C5"/>
    <w:pPr>
      <w:tabs>
        <w:tab w:val="num" w:pos="283"/>
      </w:tabs>
      <w:spacing w:before="0"/>
      <w:ind w:left="283" w:hanging="283"/>
    </w:pPr>
  </w:style>
  <w:style w:type="paragraph" w:customStyle="1" w:styleId="TableNumberedLista2">
    <w:name w:val="Table: Numbered List: a) 2"/>
    <w:basedOn w:val="TablePlainParagraph"/>
    <w:semiHidden/>
    <w:rsid w:val="007A05C5"/>
    <w:pPr>
      <w:tabs>
        <w:tab w:val="num" w:pos="567"/>
      </w:tabs>
      <w:spacing w:before="0"/>
      <w:ind w:left="567" w:hanging="284"/>
    </w:pPr>
  </w:style>
  <w:style w:type="paragraph" w:customStyle="1" w:styleId="TableNumberedLista3">
    <w:name w:val="Table: Numbered List: a) 3"/>
    <w:basedOn w:val="TablePlainParagraph"/>
    <w:semiHidden/>
    <w:rsid w:val="007A05C5"/>
    <w:pPr>
      <w:tabs>
        <w:tab w:val="num" w:pos="850"/>
      </w:tabs>
      <w:spacing w:before="0"/>
      <w:ind w:left="850" w:hanging="283"/>
    </w:pPr>
  </w:style>
  <w:style w:type="paragraph" w:customStyle="1" w:styleId="TableNumberedLista4">
    <w:name w:val="Table: Numbered List: a) 4"/>
    <w:basedOn w:val="TablePlainParagraph"/>
    <w:semiHidden/>
    <w:rsid w:val="007A05C5"/>
    <w:pPr>
      <w:tabs>
        <w:tab w:val="num" w:pos="1134"/>
      </w:tabs>
      <w:spacing w:before="0"/>
      <w:ind w:left="1134" w:hanging="284"/>
    </w:pPr>
  </w:style>
  <w:style w:type="paragraph" w:customStyle="1" w:styleId="TableNumberedLista5">
    <w:name w:val="Table: Numbered List: a) 5"/>
    <w:basedOn w:val="TablePlainParagraph"/>
    <w:semiHidden/>
    <w:rsid w:val="007A05C5"/>
    <w:pPr>
      <w:tabs>
        <w:tab w:val="num" w:pos="1417"/>
      </w:tabs>
      <w:spacing w:before="0"/>
      <w:ind w:left="1417" w:hanging="283"/>
    </w:pPr>
  </w:style>
  <w:style w:type="paragraph" w:customStyle="1" w:styleId="TableNumberedLista6">
    <w:name w:val="Table: Numbered List: a) 6"/>
    <w:basedOn w:val="TablePlainParagraph"/>
    <w:semiHidden/>
    <w:rsid w:val="007A05C5"/>
    <w:pPr>
      <w:tabs>
        <w:tab w:val="num" w:pos="1701"/>
      </w:tabs>
      <w:spacing w:before="0"/>
      <w:ind w:left="1701" w:hanging="284"/>
    </w:pPr>
  </w:style>
  <w:style w:type="paragraph" w:customStyle="1" w:styleId="TableNumberedLista7">
    <w:name w:val="Table: Numbered List: a) 7"/>
    <w:basedOn w:val="TablePlainParagraph"/>
    <w:semiHidden/>
    <w:rsid w:val="007A05C5"/>
    <w:pPr>
      <w:tabs>
        <w:tab w:val="num" w:pos="1984"/>
      </w:tabs>
      <w:spacing w:before="0"/>
      <w:ind w:left="1984" w:hanging="283"/>
    </w:pPr>
  </w:style>
  <w:style w:type="paragraph" w:customStyle="1" w:styleId="TableNumberedLista8">
    <w:name w:val="Table: Numbered List: a) 8"/>
    <w:basedOn w:val="TablePlainParagraph"/>
    <w:semiHidden/>
    <w:rsid w:val="007A05C5"/>
    <w:pPr>
      <w:tabs>
        <w:tab w:val="num" w:pos="2268"/>
      </w:tabs>
      <w:spacing w:before="0"/>
      <w:ind w:left="2268" w:hanging="284"/>
    </w:pPr>
  </w:style>
  <w:style w:type="paragraph" w:customStyle="1" w:styleId="Subrand">
    <w:name w:val="Subrand"/>
    <w:semiHidden/>
    <w:rsid w:val="007A05C5"/>
    <w:pPr>
      <w:spacing w:line="200" w:lineRule="atLeast"/>
      <w:jc w:val="right"/>
    </w:pPr>
    <w:rPr>
      <w:rFonts w:eastAsia="Times New Roman" w:cs="Arial"/>
      <w:b/>
      <w:i/>
      <w:szCs w:val="22"/>
      <w:lang w:eastAsia="en-AU"/>
    </w:rPr>
  </w:style>
  <w:style w:type="paragraph" w:customStyle="1" w:styleId="ContentsHeading">
    <w:name w:val="Contents Heading"/>
    <w:basedOn w:val="HeadingBase"/>
    <w:rsid w:val="007A05C5"/>
    <w:pPr>
      <w:spacing w:before="0" w:after="280"/>
      <w:ind w:left="1134"/>
    </w:pPr>
    <w:rPr>
      <w:b/>
      <w:caps/>
      <w:szCs w:val="20"/>
    </w:rPr>
  </w:style>
  <w:style w:type="paragraph" w:customStyle="1" w:styleId="DocumentTitlePage">
    <w:name w:val="Document Title Page"/>
    <w:basedOn w:val="NormalBase"/>
    <w:semiHidden/>
    <w:rsid w:val="007A05C5"/>
    <w:pPr>
      <w:spacing w:before="0"/>
      <w:ind w:left="0"/>
    </w:pPr>
    <w:rPr>
      <w:caps/>
      <w:sz w:val="20"/>
    </w:rPr>
  </w:style>
  <w:style w:type="paragraph" w:customStyle="1" w:styleId="DocumentTitleinBody">
    <w:name w:val="Document Title in Body"/>
    <w:semiHidden/>
    <w:rsid w:val="007A05C5"/>
    <w:pPr>
      <w:spacing w:after="420" w:line="280" w:lineRule="atLeast"/>
      <w:ind w:left="1134"/>
    </w:pPr>
    <w:rPr>
      <w:rFonts w:eastAsia="Times New Roman" w:cs="Arial"/>
      <w:caps/>
      <w:szCs w:val="22"/>
      <w:lang w:eastAsia="en-AU"/>
    </w:rPr>
  </w:style>
  <w:style w:type="paragraph" w:customStyle="1" w:styleId="DocumentNameinBody">
    <w:name w:val="Document Name in Body"/>
    <w:semiHidden/>
    <w:rsid w:val="007A05C5"/>
    <w:pPr>
      <w:shd w:val="solid" w:color="000000" w:fill="000000"/>
      <w:spacing w:line="240" w:lineRule="atLeast"/>
      <w:ind w:firstLine="1134"/>
    </w:pPr>
    <w:rPr>
      <w:rFonts w:eastAsia="Times New Roman" w:cs="Arial"/>
      <w:b/>
      <w:caps/>
      <w:color w:val="FFFFFF"/>
      <w:szCs w:val="22"/>
      <w:lang w:eastAsia="en-AU"/>
    </w:rPr>
  </w:style>
  <w:style w:type="paragraph" w:customStyle="1" w:styleId="DocumentName">
    <w:name w:val="Document Name"/>
    <w:basedOn w:val="HeadingBase"/>
    <w:semiHidden/>
    <w:rsid w:val="007A05C5"/>
    <w:pPr>
      <w:spacing w:before="0" w:line="240" w:lineRule="atLeast"/>
    </w:pPr>
    <w:rPr>
      <w:b/>
      <w:caps/>
      <w:color w:val="FFFFFF"/>
      <w:szCs w:val="20"/>
    </w:rPr>
  </w:style>
  <w:style w:type="paragraph" w:customStyle="1" w:styleId="Definition">
    <w:name w:val="Definition"/>
    <w:rsid w:val="007A05C5"/>
    <w:pPr>
      <w:spacing w:before="40" w:after="40" w:line="280" w:lineRule="atLeast"/>
    </w:pPr>
    <w:rPr>
      <w:rFonts w:eastAsia="Times New Roman" w:cs="Arial"/>
      <w:sz w:val="22"/>
      <w:szCs w:val="22"/>
      <w:lang w:eastAsia="en-AU"/>
    </w:rPr>
  </w:style>
  <w:style w:type="paragraph" w:customStyle="1" w:styleId="DefinedTerm">
    <w:name w:val="Defined Term"/>
    <w:rsid w:val="007A05C5"/>
    <w:pPr>
      <w:spacing w:before="40" w:after="40" w:line="280" w:lineRule="atLeast"/>
    </w:pPr>
    <w:rPr>
      <w:rFonts w:eastAsia="Times New Roman" w:cs="Arial"/>
      <w:b/>
      <w:sz w:val="22"/>
      <w:szCs w:val="22"/>
      <w:lang w:eastAsia="en-AU"/>
    </w:rPr>
  </w:style>
  <w:style w:type="paragraph" w:customStyle="1" w:styleId="Notes-3rdParty">
    <w:name w:val="Notes - 3rd Party"/>
    <w:basedOn w:val="PlainParagraph"/>
    <w:rsid w:val="007A05C5"/>
    <w:pPr>
      <w:pBdr>
        <w:top w:val="double" w:sz="6" w:space="0" w:color="008000"/>
        <w:left w:val="double" w:sz="6" w:space="0" w:color="008000"/>
        <w:bottom w:val="double" w:sz="6" w:space="0" w:color="008000"/>
        <w:right w:val="double" w:sz="6" w:space="0" w:color="008000"/>
      </w:pBdr>
      <w:spacing w:before="200"/>
    </w:pPr>
    <w:rPr>
      <w:color w:val="008000"/>
    </w:rPr>
  </w:style>
  <w:style w:type="character" w:customStyle="1" w:styleId="Notes-clientChar">
    <w:name w:val="Notes - client Char"/>
    <w:link w:val="Notes-client"/>
    <w:locked/>
    <w:rsid w:val="007A05C5"/>
    <w:rPr>
      <w:rFonts w:cs="Arial"/>
      <w:color w:val="0000FF"/>
      <w:sz w:val="22"/>
      <w:szCs w:val="22"/>
      <w:lang w:eastAsia="en-AU"/>
    </w:rPr>
  </w:style>
  <w:style w:type="paragraph" w:customStyle="1" w:styleId="Notes-client">
    <w:name w:val="Notes - client"/>
    <w:basedOn w:val="PlainParagraph"/>
    <w:link w:val="Notes-clientChar"/>
    <w:rsid w:val="007A05C5"/>
    <w:pPr>
      <w:pBdr>
        <w:top w:val="single" w:sz="8" w:space="0" w:color="0000FF"/>
        <w:left w:val="single" w:sz="8" w:space="0" w:color="0000FF"/>
        <w:bottom w:val="single" w:sz="8" w:space="0" w:color="0000FF"/>
        <w:right w:val="single" w:sz="8" w:space="0" w:color="0000FF"/>
      </w:pBdr>
      <w:spacing w:before="200"/>
    </w:pPr>
    <w:rPr>
      <w:rFonts w:eastAsiaTheme="minorEastAsia"/>
      <w:color w:val="0000FF"/>
    </w:rPr>
  </w:style>
  <w:style w:type="paragraph" w:customStyle="1" w:styleId="HiddenHeading1">
    <w:name w:val="Hidden Heading 1"/>
    <w:basedOn w:val="NormalBase"/>
    <w:rsid w:val="007A05C5"/>
    <w:pPr>
      <w:spacing w:before="200" w:after="0"/>
    </w:pPr>
    <w:rPr>
      <w:b/>
      <w:vanish/>
      <w:color w:val="0000FF"/>
      <w:sz w:val="32"/>
    </w:rPr>
  </w:style>
  <w:style w:type="paragraph" w:customStyle="1" w:styleId="HiddenHeading2">
    <w:name w:val="Hidden Heading 2"/>
    <w:basedOn w:val="NormalBase"/>
    <w:rsid w:val="007A05C5"/>
    <w:pPr>
      <w:spacing w:before="200" w:after="0"/>
    </w:pPr>
    <w:rPr>
      <w:b/>
      <w:vanish/>
      <w:color w:val="0000FF"/>
    </w:rPr>
  </w:style>
  <w:style w:type="paragraph" w:customStyle="1" w:styleId="HiddenNotes">
    <w:name w:val="Hidden Notes"/>
    <w:basedOn w:val="NormalBase"/>
    <w:rsid w:val="007A05C5"/>
    <w:pPr>
      <w:pBdr>
        <w:top w:val="single" w:sz="8" w:space="0" w:color="0000FF"/>
        <w:left w:val="single" w:sz="8" w:space="0" w:color="0000FF"/>
        <w:bottom w:val="single" w:sz="8" w:space="0" w:color="0000FF"/>
        <w:right w:val="single" w:sz="8" w:space="0" w:color="0000FF"/>
      </w:pBdr>
    </w:pPr>
    <w:rPr>
      <w:vanish/>
      <w:color w:val="0000FF"/>
    </w:rPr>
  </w:style>
  <w:style w:type="paragraph" w:customStyle="1" w:styleId="HiddenPara">
    <w:name w:val="Hidden Para"/>
    <w:basedOn w:val="NormalBase"/>
    <w:rsid w:val="007A05C5"/>
    <w:rPr>
      <w:vanish/>
      <w:color w:val="0000FF"/>
    </w:rPr>
  </w:style>
  <w:style w:type="paragraph" w:customStyle="1" w:styleId="HiddenText">
    <w:name w:val="Hidden Text"/>
    <w:rsid w:val="007A05C5"/>
    <w:pPr>
      <w:spacing w:before="140" w:after="140" w:line="280" w:lineRule="atLeast"/>
      <w:ind w:left="1134"/>
    </w:pPr>
    <w:rPr>
      <w:rFonts w:eastAsia="Times New Roman" w:cs="Arial"/>
      <w:vanish/>
      <w:color w:val="0000FF"/>
      <w:sz w:val="22"/>
      <w:szCs w:val="22"/>
      <w:lang w:eastAsia="en-AU"/>
    </w:rPr>
  </w:style>
  <w:style w:type="paragraph" w:customStyle="1" w:styleId="HiddenIntroText">
    <w:name w:val="HiddenIntroText"/>
    <w:basedOn w:val="NormalBase"/>
    <w:rsid w:val="007A05C5"/>
    <w:rPr>
      <w:vanish/>
      <w:color w:val="0000FF"/>
      <w:sz w:val="24"/>
    </w:rPr>
  </w:style>
  <w:style w:type="paragraph" w:customStyle="1" w:styleId="ScheduleHeadingNotes">
    <w:name w:val="Schedule Heading Notes"/>
    <w:basedOn w:val="HeadingBase"/>
    <w:rsid w:val="007A05C5"/>
    <w:pPr>
      <w:keepNext/>
      <w:spacing w:before="0" w:line="240" w:lineRule="atLeast"/>
      <w:ind w:left="1134"/>
    </w:pPr>
    <w:rPr>
      <w:b/>
    </w:rPr>
  </w:style>
  <w:style w:type="paragraph" w:customStyle="1" w:styleId="ScheduleNotes">
    <w:name w:val="Schedule Notes"/>
    <w:basedOn w:val="PlainParagraph"/>
    <w:rsid w:val="007A05C5"/>
  </w:style>
  <w:style w:type="paragraph" w:customStyle="1" w:styleId="TitlePageParties">
    <w:name w:val="Title Page Parties"/>
    <w:basedOn w:val="HeadingBase"/>
    <w:semiHidden/>
    <w:rsid w:val="007A05C5"/>
    <w:pPr>
      <w:spacing w:before="0" w:line="240" w:lineRule="atLeast"/>
    </w:pPr>
  </w:style>
  <w:style w:type="paragraph" w:customStyle="1" w:styleId="Partiesline">
    <w:name w:val="Parties line"/>
    <w:basedOn w:val="PlainParagraph"/>
    <w:semiHidden/>
    <w:rsid w:val="007A05C5"/>
    <w:pPr>
      <w:spacing w:before="0"/>
    </w:pPr>
  </w:style>
  <w:style w:type="paragraph" w:customStyle="1" w:styleId="Parties">
    <w:name w:val="Parties"/>
    <w:semiHidden/>
    <w:rsid w:val="007A05C5"/>
    <w:pPr>
      <w:numPr>
        <w:numId w:val="12"/>
      </w:numPr>
      <w:spacing w:before="140" w:line="280" w:lineRule="atLeast"/>
    </w:pPr>
    <w:rPr>
      <w:rFonts w:eastAsia="Times New Roman" w:cs="Arial"/>
      <w:sz w:val="22"/>
      <w:szCs w:val="22"/>
      <w:lang w:eastAsia="en-AU"/>
    </w:rPr>
  </w:style>
  <w:style w:type="paragraph" w:customStyle="1" w:styleId="Plainparaa">
    <w:name w:val="Plain para a."/>
    <w:basedOn w:val="PlainParagraph"/>
    <w:rsid w:val="007A05C5"/>
    <w:pPr>
      <w:numPr>
        <w:numId w:val="11"/>
      </w:numPr>
      <w:spacing w:before="0"/>
    </w:pPr>
  </w:style>
  <w:style w:type="paragraph" w:customStyle="1" w:styleId="Plainparai">
    <w:name w:val="Plain para i."/>
    <w:basedOn w:val="PlainParagraph"/>
    <w:rsid w:val="007A05C5"/>
    <w:pPr>
      <w:numPr>
        <w:numId w:val="13"/>
      </w:numPr>
      <w:tabs>
        <w:tab w:val="clear" w:pos="851"/>
      </w:tabs>
      <w:spacing w:before="0"/>
      <w:ind w:left="680" w:hanging="680"/>
    </w:pPr>
  </w:style>
  <w:style w:type="paragraph" w:customStyle="1" w:styleId="Recital">
    <w:name w:val="_Recital"/>
    <w:basedOn w:val="Normal"/>
    <w:rsid w:val="007A05C5"/>
    <w:pPr>
      <w:numPr>
        <w:numId w:val="14"/>
      </w:numPr>
    </w:pPr>
  </w:style>
  <w:style w:type="paragraph" w:customStyle="1" w:styleId="ClauseHeadingPart">
    <w:name w:val="Clause Heading Part"/>
    <w:next w:val="PlainParagraph"/>
    <w:rsid w:val="007A05C5"/>
    <w:pPr>
      <w:pageBreakBefore/>
      <w:numPr>
        <w:numId w:val="16"/>
      </w:numPr>
      <w:shd w:val="solid" w:color="000000" w:fill="000000"/>
      <w:spacing w:line="280" w:lineRule="atLeast"/>
      <w:outlineLvl w:val="3"/>
    </w:pPr>
    <w:rPr>
      <w:rFonts w:eastAsia="Times New Roman" w:cs="Arial"/>
      <w:b/>
      <w:caps/>
      <w:color w:val="FFFFFF"/>
      <w:szCs w:val="22"/>
      <w:lang w:eastAsia="en-AU"/>
    </w:rPr>
  </w:style>
  <w:style w:type="paragraph" w:customStyle="1" w:styleId="ClauseLevel2">
    <w:name w:val="Clause Level 2"/>
    <w:next w:val="Normal"/>
    <w:link w:val="ClauseLevel2Char"/>
    <w:qFormat/>
    <w:rsid w:val="00072DD5"/>
    <w:pPr>
      <w:keepNext/>
      <w:numPr>
        <w:ilvl w:val="1"/>
        <w:numId w:val="18"/>
      </w:numPr>
      <w:spacing w:before="200" w:line="280" w:lineRule="atLeast"/>
      <w:outlineLvl w:val="1"/>
    </w:pPr>
    <w:rPr>
      <w:rFonts w:eastAsia="Times New Roman" w:cs="Arial"/>
      <w:b/>
      <w:sz w:val="22"/>
      <w:szCs w:val="22"/>
      <w:lang w:eastAsia="en-AU"/>
    </w:rPr>
  </w:style>
  <w:style w:type="paragraph" w:customStyle="1" w:styleId="ClauseLevel1">
    <w:name w:val="Clause Level 1"/>
    <w:next w:val="Normal"/>
    <w:qFormat/>
    <w:rsid w:val="00072DD5"/>
    <w:pPr>
      <w:keepNext/>
      <w:numPr>
        <w:numId w:val="18"/>
      </w:numPr>
      <w:pBdr>
        <w:bottom w:val="single" w:sz="2" w:space="0" w:color="auto"/>
      </w:pBdr>
      <w:spacing w:before="200" w:line="280" w:lineRule="atLeast"/>
      <w:outlineLvl w:val="0"/>
    </w:pPr>
    <w:rPr>
      <w:rFonts w:eastAsia="Times New Roman" w:cs="Arial"/>
      <w:b/>
      <w:sz w:val="22"/>
      <w:szCs w:val="22"/>
      <w:lang w:eastAsia="en-AU"/>
    </w:rPr>
  </w:style>
  <w:style w:type="character" w:customStyle="1" w:styleId="ClauseLevel2Char">
    <w:name w:val="Clause Level 2 Char"/>
    <w:link w:val="ClauseLevel2"/>
    <w:locked/>
    <w:rsid w:val="00072DD5"/>
    <w:rPr>
      <w:rFonts w:eastAsia="Times New Roman" w:cs="Arial"/>
      <w:b/>
      <w:sz w:val="22"/>
      <w:szCs w:val="22"/>
      <w:lang w:eastAsia="en-AU"/>
    </w:rPr>
  </w:style>
  <w:style w:type="paragraph" w:customStyle="1" w:styleId="ClauseLevel3">
    <w:name w:val="Clause Level 3"/>
    <w:next w:val="Normal"/>
    <w:link w:val="ClauseLevel3Char"/>
    <w:qFormat/>
    <w:rsid w:val="00072DD5"/>
    <w:pPr>
      <w:numPr>
        <w:ilvl w:val="2"/>
        <w:numId w:val="18"/>
      </w:numPr>
      <w:tabs>
        <w:tab w:val="clear" w:pos="1844"/>
        <w:tab w:val="num" w:pos="1134"/>
      </w:tabs>
      <w:spacing w:before="140" w:after="140" w:line="280" w:lineRule="atLeast"/>
      <w:ind w:left="1134"/>
      <w:outlineLvl w:val="2"/>
    </w:pPr>
    <w:rPr>
      <w:rFonts w:eastAsia="Times New Roman" w:cs="Arial"/>
      <w:sz w:val="22"/>
      <w:szCs w:val="22"/>
      <w:lang w:eastAsia="en-AU"/>
    </w:rPr>
  </w:style>
  <w:style w:type="character" w:customStyle="1" w:styleId="ClauseLevel3Char">
    <w:name w:val="Clause Level 3 Char"/>
    <w:link w:val="ClauseLevel3"/>
    <w:locked/>
    <w:rsid w:val="00072DD5"/>
    <w:rPr>
      <w:rFonts w:eastAsia="Times New Roman" w:cs="Arial"/>
      <w:sz w:val="22"/>
      <w:szCs w:val="22"/>
      <w:lang w:eastAsia="en-AU"/>
    </w:rPr>
  </w:style>
  <w:style w:type="character" w:customStyle="1" w:styleId="ClauseLevel4Char">
    <w:name w:val="Clause Level 4 Char"/>
    <w:basedOn w:val="ClauseLevel3Char"/>
    <w:link w:val="ClauseLevel4"/>
    <w:locked/>
    <w:rsid w:val="00AB4626"/>
    <w:rPr>
      <w:rFonts w:eastAsia="Times New Roman" w:cs="Arial"/>
      <w:sz w:val="22"/>
      <w:szCs w:val="22"/>
      <w:lang w:eastAsia="en-AU"/>
    </w:rPr>
  </w:style>
  <w:style w:type="paragraph" w:customStyle="1" w:styleId="ClauseLevel4">
    <w:name w:val="Clause Level 4"/>
    <w:link w:val="ClauseLevel4Char"/>
    <w:autoRedefine/>
    <w:qFormat/>
    <w:rsid w:val="00AB4626"/>
    <w:pPr>
      <w:numPr>
        <w:ilvl w:val="3"/>
        <w:numId w:val="18"/>
      </w:numPr>
      <w:tabs>
        <w:tab w:val="clear" w:pos="425"/>
      </w:tabs>
      <w:spacing w:after="140" w:line="280" w:lineRule="atLeast"/>
      <w:ind w:left="1560"/>
      <w:outlineLvl w:val="3"/>
    </w:pPr>
    <w:rPr>
      <w:rFonts w:eastAsia="Times New Roman" w:cs="Arial"/>
      <w:sz w:val="22"/>
      <w:szCs w:val="22"/>
      <w:lang w:eastAsia="en-AU"/>
    </w:rPr>
  </w:style>
  <w:style w:type="character" w:customStyle="1" w:styleId="ClauseLevel5Char">
    <w:name w:val="Clause Level 5 Char"/>
    <w:link w:val="ClauseLevel5"/>
    <w:locked/>
    <w:rsid w:val="00072DD5"/>
    <w:rPr>
      <w:rFonts w:cs="Arial"/>
      <w:sz w:val="22"/>
      <w:szCs w:val="22"/>
      <w:lang w:eastAsia="en-AU"/>
    </w:rPr>
  </w:style>
  <w:style w:type="paragraph" w:customStyle="1" w:styleId="ClauseLevel5">
    <w:name w:val="Clause Level 5"/>
    <w:link w:val="ClauseLevel5Char"/>
    <w:qFormat/>
    <w:rsid w:val="00072DD5"/>
    <w:pPr>
      <w:numPr>
        <w:ilvl w:val="4"/>
        <w:numId w:val="18"/>
      </w:numPr>
      <w:spacing w:after="140" w:line="280" w:lineRule="atLeast"/>
      <w:outlineLvl w:val="4"/>
    </w:pPr>
    <w:rPr>
      <w:rFonts w:cs="Arial"/>
      <w:sz w:val="22"/>
      <w:szCs w:val="22"/>
      <w:lang w:eastAsia="en-AU"/>
    </w:rPr>
  </w:style>
  <w:style w:type="paragraph" w:customStyle="1" w:styleId="ClauseLevel6">
    <w:name w:val="Clause Level 6"/>
    <w:rsid w:val="00072DD5"/>
    <w:pPr>
      <w:numPr>
        <w:ilvl w:val="5"/>
        <w:numId w:val="18"/>
      </w:numPr>
      <w:spacing w:after="140" w:line="280" w:lineRule="atLeast"/>
    </w:pPr>
    <w:rPr>
      <w:rFonts w:eastAsia="Times New Roman" w:cs="Arial"/>
      <w:sz w:val="22"/>
      <w:szCs w:val="22"/>
      <w:lang w:eastAsia="en-AU"/>
    </w:rPr>
  </w:style>
  <w:style w:type="paragraph" w:customStyle="1" w:styleId="ClauseLevel7">
    <w:name w:val="Clause Level 7"/>
    <w:basedOn w:val="ClauseLevel4"/>
    <w:next w:val="ClauseLevel5"/>
    <w:rsid w:val="007A05C5"/>
    <w:pPr>
      <w:numPr>
        <w:ilvl w:val="6"/>
      </w:numPr>
      <w:tabs>
        <w:tab w:val="clear" w:pos="1985"/>
        <w:tab w:val="num" w:pos="5040"/>
      </w:tabs>
      <w:ind w:left="5040" w:hanging="360"/>
    </w:pPr>
  </w:style>
  <w:style w:type="paragraph" w:customStyle="1" w:styleId="ClauseLevel8">
    <w:name w:val="Clause Level 8"/>
    <w:basedOn w:val="ClauseLevel4"/>
    <w:next w:val="ClauseLevel5"/>
    <w:rsid w:val="007A05C5"/>
    <w:pPr>
      <w:numPr>
        <w:ilvl w:val="7"/>
      </w:numPr>
      <w:tabs>
        <w:tab w:val="clear" w:pos="1985"/>
        <w:tab w:val="num" w:pos="5760"/>
      </w:tabs>
      <w:ind w:left="5760" w:hanging="360"/>
    </w:pPr>
  </w:style>
  <w:style w:type="paragraph" w:customStyle="1" w:styleId="ClauseLevel9">
    <w:name w:val="Clause Level 9"/>
    <w:basedOn w:val="ClauseLevel4"/>
    <w:next w:val="ClauseLevel5"/>
    <w:rsid w:val="007A05C5"/>
    <w:pPr>
      <w:numPr>
        <w:ilvl w:val="8"/>
      </w:numPr>
      <w:tabs>
        <w:tab w:val="clear" w:pos="1985"/>
        <w:tab w:val="num" w:pos="6480"/>
      </w:tabs>
      <w:ind w:left="6480" w:hanging="360"/>
    </w:pPr>
  </w:style>
  <w:style w:type="paragraph" w:customStyle="1" w:styleId="ScheduleLevel1">
    <w:name w:val="Schedule Level 1"/>
    <w:next w:val="Normal"/>
    <w:link w:val="ScheduleLevel1Char"/>
    <w:rsid w:val="00072DD5"/>
    <w:pPr>
      <w:keepNext/>
      <w:numPr>
        <w:ilvl w:val="1"/>
        <w:numId w:val="15"/>
      </w:numPr>
      <w:pBdr>
        <w:bottom w:val="single" w:sz="2" w:space="1" w:color="auto"/>
      </w:pBdr>
      <w:spacing w:before="200" w:line="280" w:lineRule="atLeast"/>
      <w:outlineLvl w:val="1"/>
    </w:pPr>
    <w:rPr>
      <w:rFonts w:eastAsia="Times New Roman" w:cs="Arial"/>
      <w:b/>
      <w:sz w:val="22"/>
      <w:szCs w:val="22"/>
      <w:lang w:val="en-US" w:eastAsia="en-AU"/>
    </w:rPr>
  </w:style>
  <w:style w:type="paragraph" w:customStyle="1" w:styleId="ScheduleHeading">
    <w:name w:val="Schedule Heading"/>
    <w:next w:val="Normal"/>
    <w:rsid w:val="00072DD5"/>
    <w:pPr>
      <w:keepNext/>
      <w:pageBreakBefore/>
      <w:numPr>
        <w:numId w:val="15"/>
      </w:numPr>
      <w:shd w:val="clear" w:color="auto" w:fill="000000"/>
      <w:spacing w:after="140" w:line="280" w:lineRule="atLeast"/>
      <w:outlineLvl w:val="0"/>
    </w:pPr>
    <w:rPr>
      <w:rFonts w:ascii="Arial Bold" w:eastAsia="Times New Roman" w:hAnsi="Arial Bold" w:cs="Arial"/>
      <w:b/>
      <w:caps/>
      <w:sz w:val="22"/>
      <w:lang w:val="en-US" w:eastAsia="en-AU"/>
    </w:rPr>
  </w:style>
  <w:style w:type="character" w:customStyle="1" w:styleId="ScheduleLevel1Char">
    <w:name w:val="Schedule Level 1 Char"/>
    <w:link w:val="ScheduleLevel1"/>
    <w:locked/>
    <w:rsid w:val="00072DD5"/>
    <w:rPr>
      <w:rFonts w:eastAsia="Times New Roman" w:cs="Arial"/>
      <w:b/>
      <w:sz w:val="22"/>
      <w:szCs w:val="22"/>
      <w:lang w:val="en-US" w:eastAsia="en-AU"/>
    </w:rPr>
  </w:style>
  <w:style w:type="paragraph" w:customStyle="1" w:styleId="ScheduleLevel2">
    <w:name w:val="Schedule Level 2"/>
    <w:next w:val="Normal"/>
    <w:rsid w:val="00072DD5"/>
    <w:pPr>
      <w:numPr>
        <w:ilvl w:val="2"/>
        <w:numId w:val="15"/>
      </w:numPr>
      <w:spacing w:before="200" w:line="280" w:lineRule="atLeast"/>
      <w:outlineLvl w:val="2"/>
    </w:pPr>
    <w:rPr>
      <w:rFonts w:eastAsia="Times New Roman" w:cs="Arial"/>
      <w:b/>
      <w:sz w:val="22"/>
      <w:szCs w:val="22"/>
      <w:lang w:val="en-US" w:eastAsia="en-AU"/>
    </w:rPr>
  </w:style>
  <w:style w:type="paragraph" w:customStyle="1" w:styleId="ScheduleLevel3">
    <w:name w:val="Schedule Level 3"/>
    <w:rsid w:val="00072DD5"/>
    <w:pPr>
      <w:numPr>
        <w:ilvl w:val="3"/>
        <w:numId w:val="15"/>
      </w:numPr>
      <w:spacing w:before="140" w:after="140" w:line="280" w:lineRule="atLeast"/>
    </w:pPr>
    <w:rPr>
      <w:rFonts w:eastAsia="Times New Roman" w:cs="Arial"/>
      <w:sz w:val="22"/>
      <w:szCs w:val="22"/>
      <w:lang w:val="en-US" w:eastAsia="en-AU"/>
    </w:rPr>
  </w:style>
  <w:style w:type="character" w:customStyle="1" w:styleId="ScheduleLevel4Char">
    <w:name w:val="Schedule Level 4 Char"/>
    <w:link w:val="ScheduleLevel4"/>
    <w:locked/>
    <w:rsid w:val="00072DD5"/>
    <w:rPr>
      <w:rFonts w:cs="Arial"/>
      <w:sz w:val="22"/>
      <w:szCs w:val="22"/>
      <w:lang w:val="en-US" w:eastAsia="en-AU"/>
    </w:rPr>
  </w:style>
  <w:style w:type="paragraph" w:customStyle="1" w:styleId="ScheduleLevel4">
    <w:name w:val="Schedule Level 4"/>
    <w:link w:val="ScheduleLevel4Char"/>
    <w:rsid w:val="00072DD5"/>
    <w:pPr>
      <w:numPr>
        <w:ilvl w:val="4"/>
        <w:numId w:val="15"/>
      </w:numPr>
      <w:spacing w:after="140" w:line="280" w:lineRule="atLeast"/>
    </w:pPr>
    <w:rPr>
      <w:rFonts w:cs="Arial"/>
      <w:sz w:val="22"/>
      <w:szCs w:val="22"/>
      <w:lang w:val="en-US" w:eastAsia="en-AU"/>
    </w:rPr>
  </w:style>
  <w:style w:type="paragraph" w:customStyle="1" w:styleId="ScheduleLevel5">
    <w:name w:val="Schedule Level 5"/>
    <w:rsid w:val="00072DD5"/>
    <w:pPr>
      <w:numPr>
        <w:ilvl w:val="5"/>
        <w:numId w:val="15"/>
      </w:numPr>
      <w:spacing w:after="140" w:line="280" w:lineRule="atLeast"/>
    </w:pPr>
    <w:rPr>
      <w:rFonts w:eastAsia="Times New Roman" w:cs="Arial"/>
      <w:sz w:val="22"/>
      <w:szCs w:val="22"/>
      <w:lang w:val="en-US" w:eastAsia="en-AU"/>
    </w:rPr>
  </w:style>
  <w:style w:type="paragraph" w:customStyle="1" w:styleId="ScheduleLevel6">
    <w:name w:val="Schedule Level 6"/>
    <w:rsid w:val="00072DD5"/>
    <w:pPr>
      <w:numPr>
        <w:ilvl w:val="6"/>
        <w:numId w:val="15"/>
      </w:numPr>
      <w:spacing w:after="140" w:line="280" w:lineRule="atLeast"/>
    </w:pPr>
    <w:rPr>
      <w:rFonts w:eastAsia="Times New Roman" w:cs="Arial"/>
      <w:sz w:val="22"/>
      <w:szCs w:val="22"/>
      <w:lang w:val="en-US" w:eastAsia="en-AU"/>
    </w:rPr>
  </w:style>
  <w:style w:type="paragraph" w:customStyle="1" w:styleId="ScheduleLevel7">
    <w:name w:val="Schedule Level 7"/>
    <w:semiHidden/>
    <w:rsid w:val="00072DD5"/>
    <w:pPr>
      <w:numPr>
        <w:ilvl w:val="7"/>
        <w:numId w:val="15"/>
      </w:numPr>
      <w:spacing w:after="140" w:line="280" w:lineRule="atLeast"/>
    </w:pPr>
    <w:rPr>
      <w:rFonts w:eastAsia="Times New Roman" w:cs="Arial"/>
      <w:sz w:val="22"/>
      <w:szCs w:val="22"/>
      <w:lang w:val="en-US" w:eastAsia="en-AU"/>
    </w:rPr>
  </w:style>
  <w:style w:type="paragraph" w:customStyle="1" w:styleId="ScheduleLevel8">
    <w:name w:val="Schedule Level 8"/>
    <w:semiHidden/>
    <w:rsid w:val="00072DD5"/>
    <w:pPr>
      <w:numPr>
        <w:ilvl w:val="8"/>
        <w:numId w:val="15"/>
      </w:numPr>
      <w:spacing w:after="140" w:line="280" w:lineRule="atLeast"/>
    </w:pPr>
    <w:rPr>
      <w:rFonts w:eastAsia="Times New Roman" w:cs="Arial"/>
      <w:sz w:val="22"/>
      <w:szCs w:val="22"/>
      <w:lang w:val="en-US" w:eastAsia="en-AU"/>
    </w:rPr>
  </w:style>
  <w:style w:type="paragraph" w:customStyle="1" w:styleId="Documentdetails">
    <w:name w:val="Document details"/>
    <w:basedOn w:val="Normal"/>
    <w:rsid w:val="007A05C5"/>
    <w:rPr>
      <w:rFonts w:cs="Times New Roman"/>
      <w:color w:val="000000"/>
    </w:rPr>
  </w:style>
  <w:style w:type="paragraph" w:customStyle="1" w:styleId="DocumentName1">
    <w:name w:val="Document Name 1"/>
    <w:basedOn w:val="DocumentName"/>
    <w:semiHidden/>
    <w:rsid w:val="007A05C5"/>
    <w:pPr>
      <w:spacing w:line="240" w:lineRule="auto"/>
    </w:pPr>
    <w:rPr>
      <w:rFonts w:eastAsia="Times"/>
    </w:rPr>
  </w:style>
  <w:style w:type="paragraph" w:customStyle="1" w:styleId="ScheduleLevel9">
    <w:name w:val="Schedule Level 9"/>
    <w:semiHidden/>
    <w:rsid w:val="007A05C5"/>
    <w:pPr>
      <w:tabs>
        <w:tab w:val="num" w:pos="1985"/>
      </w:tabs>
      <w:spacing w:after="140" w:line="280" w:lineRule="atLeast"/>
      <w:ind w:left="1985" w:hanging="426"/>
    </w:pPr>
    <w:rPr>
      <w:rFonts w:eastAsia="Times New Roman" w:cs="Arial"/>
      <w:sz w:val="22"/>
      <w:szCs w:val="22"/>
      <w:lang w:eastAsia="en-AU"/>
    </w:rPr>
  </w:style>
  <w:style w:type="paragraph" w:customStyle="1" w:styleId="NormalTables">
    <w:name w:val="Normal Tables"/>
    <w:basedOn w:val="Normal"/>
    <w:rsid w:val="007A05C5"/>
    <w:pPr>
      <w:spacing w:before="240" w:line="260" w:lineRule="atLeast"/>
    </w:pPr>
  </w:style>
  <w:style w:type="paragraph" w:customStyle="1" w:styleId="AddressBlock">
    <w:name w:val="Address Block"/>
    <w:basedOn w:val="NormalBase"/>
    <w:rsid w:val="007A05C5"/>
    <w:pPr>
      <w:spacing w:before="0" w:after="0" w:line="240" w:lineRule="atLeast"/>
      <w:jc w:val="right"/>
    </w:pPr>
    <w:rPr>
      <w:sz w:val="20"/>
    </w:rPr>
  </w:style>
  <w:style w:type="character" w:customStyle="1" w:styleId="PlainParagraphCharChar">
    <w:name w:val="Plain Paragraph Char Char"/>
    <w:link w:val="PlainParagraphChar"/>
    <w:semiHidden/>
    <w:locked/>
    <w:rsid w:val="007A05C5"/>
    <w:rPr>
      <w:rFonts w:cs="Arial"/>
      <w:sz w:val="22"/>
      <w:szCs w:val="22"/>
      <w:lang w:eastAsia="en-AU"/>
    </w:rPr>
  </w:style>
  <w:style w:type="paragraph" w:customStyle="1" w:styleId="PlainParagraphChar">
    <w:name w:val="Plain Paragraph Char"/>
    <w:basedOn w:val="NormalBase"/>
    <w:link w:val="PlainParagraphCharChar"/>
    <w:semiHidden/>
    <w:rsid w:val="007A05C5"/>
    <w:rPr>
      <w:rFonts w:eastAsiaTheme="minorEastAsia"/>
    </w:rPr>
  </w:style>
  <w:style w:type="paragraph" w:customStyle="1" w:styleId="CharCharChar">
    <w:name w:val="Char Char Char"/>
    <w:basedOn w:val="Normal"/>
    <w:semiHidden/>
    <w:rsid w:val="007A05C5"/>
    <w:pPr>
      <w:spacing w:after="0" w:line="240" w:lineRule="auto"/>
    </w:pPr>
    <w:rPr>
      <w:lang w:eastAsia="en-US"/>
    </w:rPr>
  </w:style>
  <w:style w:type="paragraph" w:styleId="Revision">
    <w:name w:val="Revision"/>
    <w:semiHidden/>
    <w:rsid w:val="007A05C5"/>
    <w:rPr>
      <w:rFonts w:eastAsia="Times New Roman" w:cs="Arial"/>
      <w:sz w:val="22"/>
      <w:szCs w:val="22"/>
      <w:lang w:eastAsia="en-AU"/>
    </w:rPr>
  </w:style>
  <w:style w:type="character" w:styleId="FootnoteReference">
    <w:name w:val="footnote reference"/>
    <w:basedOn w:val="DefaultParagraphFont"/>
    <w:uiPriority w:val="99"/>
    <w:semiHidden/>
    <w:unhideWhenUsed/>
    <w:rsid w:val="00072DD5"/>
    <w:rPr>
      <w:vertAlign w:val="superscript"/>
    </w:rPr>
  </w:style>
  <w:style w:type="character" w:styleId="CommentReference">
    <w:name w:val="annotation reference"/>
    <w:basedOn w:val="DefaultParagraphFont"/>
    <w:uiPriority w:val="99"/>
    <w:semiHidden/>
    <w:unhideWhenUsed/>
    <w:rsid w:val="00072DD5"/>
    <w:rPr>
      <w:sz w:val="16"/>
      <w:szCs w:val="16"/>
    </w:rPr>
  </w:style>
  <w:style w:type="character" w:styleId="PageNumber">
    <w:name w:val="page number"/>
    <w:basedOn w:val="DefaultParagraphFont"/>
    <w:uiPriority w:val="6"/>
    <w:semiHidden/>
    <w:rsid w:val="00072DD5"/>
    <w:rPr>
      <w:rFonts w:ascii="Arial" w:hAnsi="Arial"/>
      <w:b/>
      <w:color w:val="404040"/>
      <w:sz w:val="14"/>
    </w:rPr>
  </w:style>
  <w:style w:type="character" w:styleId="EndnoteReference">
    <w:name w:val="endnote reference"/>
    <w:basedOn w:val="DefaultParagraphFont"/>
    <w:uiPriority w:val="99"/>
    <w:semiHidden/>
    <w:unhideWhenUsed/>
    <w:rsid w:val="00072DD5"/>
    <w:rPr>
      <w:vertAlign w:val="superscript"/>
    </w:rPr>
  </w:style>
  <w:style w:type="character" w:customStyle="1" w:styleId="PlainParagraphChar1">
    <w:name w:val="Plain Paragraph Char1"/>
    <w:link w:val="PlainParagraph"/>
    <w:locked/>
    <w:rsid w:val="007A05C5"/>
    <w:rPr>
      <w:rFonts w:eastAsia="Times New Roman" w:cs="Arial"/>
      <w:sz w:val="22"/>
      <w:szCs w:val="22"/>
      <w:lang w:eastAsia="en-AU"/>
    </w:rPr>
  </w:style>
  <w:style w:type="character" w:customStyle="1" w:styleId="zDPAGSDocumentDate">
    <w:name w:val="zDP AGS Document Date"/>
    <w:semiHidden/>
    <w:rsid w:val="007A05C5"/>
  </w:style>
  <w:style w:type="character" w:customStyle="1" w:styleId="zDPAGSDocumentVersion">
    <w:name w:val="zDP AGS Document Version"/>
    <w:semiHidden/>
    <w:rsid w:val="007A05C5"/>
  </w:style>
  <w:style w:type="character" w:customStyle="1" w:styleId="zDPAGSFileNumber">
    <w:name w:val="zDP AGS File Number"/>
    <w:semiHidden/>
    <w:rsid w:val="007A05C5"/>
  </w:style>
  <w:style w:type="character" w:customStyle="1" w:styleId="zDPAGSOfficeAddress">
    <w:name w:val="zDP AGS Office Address"/>
    <w:semiHidden/>
    <w:rsid w:val="007A05C5"/>
  </w:style>
  <w:style w:type="character" w:customStyle="1" w:styleId="zDPContractName">
    <w:name w:val="zDP Contract Name"/>
    <w:semiHidden/>
    <w:rsid w:val="007A05C5"/>
  </w:style>
  <w:style w:type="character" w:customStyle="1" w:styleId="zDPDocumentType">
    <w:name w:val="zDP Document Type"/>
    <w:semiHidden/>
    <w:rsid w:val="007A05C5"/>
  </w:style>
  <w:style w:type="character" w:customStyle="1" w:styleId="zDPEmail">
    <w:name w:val="zDP Email"/>
    <w:semiHidden/>
    <w:rsid w:val="007A05C5"/>
  </w:style>
  <w:style w:type="character" w:customStyle="1" w:styleId="zDPFax">
    <w:name w:val="zDP Fax"/>
    <w:semiHidden/>
    <w:rsid w:val="007A05C5"/>
  </w:style>
  <w:style w:type="character" w:customStyle="1" w:styleId="zDPMobile">
    <w:name w:val="zDP Mobile"/>
    <w:semiHidden/>
    <w:rsid w:val="007A05C5"/>
  </w:style>
  <w:style w:type="character" w:customStyle="1" w:styleId="zDPParty1ABN">
    <w:name w:val="zDP Party 1 ABN"/>
    <w:semiHidden/>
    <w:rsid w:val="007A05C5"/>
  </w:style>
  <w:style w:type="character" w:customStyle="1" w:styleId="zDPParty1ACN">
    <w:name w:val="zDP Party 1 ACN"/>
    <w:semiHidden/>
    <w:rsid w:val="007A05C5"/>
  </w:style>
  <w:style w:type="character" w:customStyle="1" w:styleId="zDPParty2ABN">
    <w:name w:val="zDP Party 2 ABN"/>
    <w:semiHidden/>
    <w:rsid w:val="007A05C5"/>
  </w:style>
  <w:style w:type="character" w:customStyle="1" w:styleId="zDPParty2ACN">
    <w:name w:val="zDP Party 2 ACN"/>
    <w:semiHidden/>
    <w:rsid w:val="007A05C5"/>
  </w:style>
  <w:style w:type="character" w:customStyle="1" w:styleId="zDPParty1Address">
    <w:name w:val="zDP Party 1 Address"/>
    <w:semiHidden/>
    <w:rsid w:val="007A05C5"/>
  </w:style>
  <w:style w:type="character" w:customStyle="1" w:styleId="zDPParty2Address">
    <w:name w:val="zDP Party 2 Address"/>
    <w:semiHidden/>
    <w:rsid w:val="007A05C5"/>
  </w:style>
  <w:style w:type="character" w:customStyle="1" w:styleId="zDPParty1Name">
    <w:name w:val="zDP Party 1 Name"/>
    <w:semiHidden/>
    <w:rsid w:val="007A05C5"/>
  </w:style>
  <w:style w:type="character" w:customStyle="1" w:styleId="zDPParty2Name">
    <w:name w:val="zDP Party 2 Name"/>
    <w:semiHidden/>
    <w:rsid w:val="007A05C5"/>
  </w:style>
  <w:style w:type="character" w:customStyle="1" w:styleId="zDPPartyACN">
    <w:name w:val="zDP Party ACN"/>
    <w:semiHidden/>
    <w:rsid w:val="007A05C5"/>
  </w:style>
  <w:style w:type="character" w:customStyle="1" w:styleId="zDPPartyABN">
    <w:name w:val="zDP Party ABN"/>
    <w:semiHidden/>
    <w:rsid w:val="007A05C5"/>
  </w:style>
  <w:style w:type="character" w:customStyle="1" w:styleId="zDPPartyAddress">
    <w:name w:val="zDP Party Address"/>
    <w:semiHidden/>
    <w:rsid w:val="007A05C5"/>
  </w:style>
  <w:style w:type="character" w:customStyle="1" w:styleId="zDPPartyBusinessName">
    <w:name w:val="zDP Party Business Name"/>
    <w:semiHidden/>
    <w:rsid w:val="007A05C5"/>
  </w:style>
  <w:style w:type="character" w:customStyle="1" w:styleId="zDPPartyDescriptor">
    <w:name w:val="zDP Party Descriptor"/>
    <w:semiHidden/>
    <w:rsid w:val="007A05C5"/>
  </w:style>
  <w:style w:type="character" w:customStyle="1" w:styleId="zDPPartyName">
    <w:name w:val="zDP Party Name"/>
    <w:semiHidden/>
    <w:rsid w:val="007A05C5"/>
  </w:style>
  <w:style w:type="character" w:customStyle="1" w:styleId="zDPRecipientABN">
    <w:name w:val="zDP Recipient ABN"/>
    <w:semiHidden/>
    <w:rsid w:val="007A05C5"/>
  </w:style>
  <w:style w:type="character" w:customStyle="1" w:styleId="zDPRecipientAddress">
    <w:name w:val="zDP Recipient Address"/>
    <w:semiHidden/>
    <w:rsid w:val="007A05C5"/>
  </w:style>
  <w:style w:type="character" w:customStyle="1" w:styleId="zDPRecipientName">
    <w:name w:val="zDP Recipient Name"/>
    <w:semiHidden/>
    <w:rsid w:val="007A05C5"/>
  </w:style>
  <w:style w:type="character" w:customStyle="1" w:styleId="zDPTelephone">
    <w:name w:val="zDP Telephone"/>
    <w:semiHidden/>
    <w:rsid w:val="007A05C5"/>
  </w:style>
  <w:style w:type="character" w:customStyle="1" w:styleId="zDPTradingasBusinessName">
    <w:name w:val="zDP Trading as Business Name"/>
    <w:semiHidden/>
    <w:rsid w:val="007A05C5"/>
  </w:style>
  <w:style w:type="character" w:customStyle="1" w:styleId="zDPAGSOfficer">
    <w:name w:val="zDP AGS Officer"/>
    <w:semiHidden/>
    <w:rsid w:val="007A05C5"/>
  </w:style>
  <w:style w:type="character" w:customStyle="1" w:styleId="zDPEMail0">
    <w:name w:val="zDP EMail"/>
    <w:semiHidden/>
    <w:rsid w:val="007A05C5"/>
  </w:style>
  <w:style w:type="table" w:styleId="TableGrid1">
    <w:name w:val="Table Grid 1"/>
    <w:basedOn w:val="TableNormal"/>
    <w:uiPriority w:val="99"/>
    <w:semiHidden/>
    <w:unhideWhenUsed/>
    <w:rsid w:val="00072DD5"/>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Quotation">
    <w:name w:val="Quotation"/>
    <w:basedOn w:val="Quotation1"/>
    <w:semiHidden/>
    <w:rsid w:val="007A05C5"/>
  </w:style>
  <w:style w:type="paragraph" w:styleId="DocumentMap">
    <w:name w:val="Document Map"/>
    <w:basedOn w:val="Normal"/>
    <w:link w:val="DocumentMapChar"/>
    <w:uiPriority w:val="99"/>
    <w:semiHidden/>
    <w:unhideWhenUsed/>
    <w:rsid w:val="00072DD5"/>
    <w:pPr>
      <w:spacing w:after="0" w:line="240" w:lineRule="auto"/>
    </w:pPr>
    <w:rPr>
      <w:rFonts w:ascii="Segoe UI" w:hAnsi="Segoe UI"/>
      <w:sz w:val="16"/>
      <w:szCs w:val="20"/>
    </w:rPr>
  </w:style>
  <w:style w:type="character" w:customStyle="1" w:styleId="DocumentMapChar">
    <w:name w:val="Document Map Char"/>
    <w:basedOn w:val="DefaultParagraphFont"/>
    <w:link w:val="DocumentMap"/>
    <w:uiPriority w:val="99"/>
    <w:semiHidden/>
    <w:rsid w:val="00072DD5"/>
    <w:rPr>
      <w:rFonts w:ascii="Segoe UI" w:eastAsia="Times New Roman" w:hAnsi="Segoe UI" w:cs="Angsana New"/>
      <w:sz w:val="16"/>
      <w:lang w:bidi="th-TH"/>
    </w:rPr>
  </w:style>
  <w:style w:type="paragraph" w:customStyle="1" w:styleId="msolistparagraph0">
    <w:name w:val="msolistparagraph"/>
    <w:basedOn w:val="Normal"/>
    <w:rsid w:val="007A05C5"/>
    <w:pPr>
      <w:spacing w:after="0" w:line="240" w:lineRule="auto"/>
      <w:ind w:left="720"/>
    </w:pPr>
    <w:rPr>
      <w:rFonts w:ascii="Calibri" w:eastAsia="Calibri" w:hAnsi="Calibri" w:cs="Times New Roman"/>
      <w:lang w:eastAsia="en-US"/>
    </w:rPr>
  </w:style>
  <w:style w:type="character" w:styleId="HTMLCite">
    <w:name w:val="HTML Cite"/>
    <w:basedOn w:val="DefaultParagraphFont"/>
    <w:uiPriority w:val="99"/>
    <w:semiHidden/>
    <w:unhideWhenUsed/>
    <w:rsid w:val="00072DD5"/>
    <w:rPr>
      <w:i/>
      <w:iCs/>
    </w:rPr>
  </w:style>
  <w:style w:type="paragraph" w:customStyle="1" w:styleId="PlainParagraphIndent">
    <w:name w:val="Plain Paragraph Indent"/>
    <w:basedOn w:val="NormalBase"/>
    <w:rsid w:val="007A05C5"/>
  </w:style>
  <w:style w:type="paragraph" w:customStyle="1" w:styleId="Notebox">
    <w:name w:val="Note box"/>
    <w:basedOn w:val="Notes-client"/>
    <w:link w:val="NoteboxChar"/>
    <w:qFormat/>
    <w:rsid w:val="007A05C5"/>
    <w:rPr>
      <w:rFonts w:cs="Times New Roman"/>
      <w:lang w:val="x-none" w:eastAsia="x-none"/>
    </w:rPr>
  </w:style>
  <w:style w:type="character" w:customStyle="1" w:styleId="NoteboxChar">
    <w:name w:val="Note box Char"/>
    <w:link w:val="Notebox"/>
    <w:rsid w:val="007A05C5"/>
    <w:rPr>
      <w:color w:val="0000FF"/>
      <w:sz w:val="22"/>
      <w:szCs w:val="22"/>
      <w:lang w:val="x-none" w:eastAsia="x-none"/>
    </w:rPr>
  </w:style>
  <w:style w:type="paragraph" w:customStyle="1" w:styleId="Para3">
    <w:name w:val="Para3"/>
    <w:basedOn w:val="Normal"/>
    <w:link w:val="Para3Char"/>
    <w:rsid w:val="00963225"/>
    <w:pPr>
      <w:ind w:left="1844" w:hanging="1134"/>
    </w:pPr>
  </w:style>
  <w:style w:type="character" w:customStyle="1" w:styleId="Para3Char">
    <w:name w:val="Para3 Char"/>
    <w:basedOn w:val="ClauseLevel3Char"/>
    <w:link w:val="Para3"/>
    <w:rsid w:val="00963225"/>
    <w:rPr>
      <w:rFonts w:eastAsia="Times New Roman" w:cs="Arial"/>
      <w:sz w:val="22"/>
      <w:szCs w:val="22"/>
      <w:lang w:eastAsia="en-AU"/>
    </w:rPr>
  </w:style>
  <w:style w:type="paragraph" w:styleId="ListNumber5">
    <w:name w:val="List Number 5"/>
    <w:basedOn w:val="Normal"/>
    <w:uiPriority w:val="99"/>
    <w:semiHidden/>
    <w:unhideWhenUsed/>
    <w:rsid w:val="00072DD5"/>
    <w:pPr>
      <w:numPr>
        <w:numId w:val="17"/>
      </w:numPr>
      <w:contextualSpacing/>
    </w:pPr>
    <w:rPr>
      <w:szCs w:val="28"/>
    </w:rPr>
  </w:style>
  <w:style w:type="character" w:styleId="PlaceholderText">
    <w:name w:val="Placeholder Text"/>
    <w:basedOn w:val="DefaultParagraphFont"/>
    <w:uiPriority w:val="99"/>
    <w:semiHidden/>
    <w:rsid w:val="00072DD5"/>
    <w:rPr>
      <w:color w:val="808080"/>
    </w:rPr>
  </w:style>
  <w:style w:type="paragraph" w:customStyle="1" w:styleId="ContentsTitle">
    <w:name w:val="ContentsTitle"/>
    <w:basedOn w:val="Normal"/>
    <w:next w:val="Normal"/>
    <w:uiPriority w:val="5"/>
    <w:qFormat/>
    <w:rsid w:val="00072DD5"/>
    <w:pPr>
      <w:spacing w:after="0" w:line="480" w:lineRule="exact"/>
    </w:pPr>
    <w:rPr>
      <w:spacing w:val="-10"/>
      <w:sz w:val="48"/>
      <w:szCs w:val="48"/>
    </w:rPr>
  </w:style>
  <w:style w:type="paragraph" w:customStyle="1" w:styleId="CoverPageDetails">
    <w:name w:val="CoverPageDetails"/>
    <w:basedOn w:val="Normal"/>
    <w:next w:val="Normal"/>
    <w:uiPriority w:val="5"/>
    <w:qFormat/>
    <w:rsid w:val="00072DD5"/>
    <w:pPr>
      <w:spacing w:before="60" w:line="220" w:lineRule="atLeast"/>
    </w:pPr>
    <w:rPr>
      <w:spacing w:val="-6"/>
      <w:sz w:val="24"/>
      <w:szCs w:val="40"/>
    </w:rPr>
  </w:style>
  <w:style w:type="paragraph" w:customStyle="1" w:styleId="CoverPageNames">
    <w:name w:val="CoverPageNames"/>
    <w:basedOn w:val="Normal"/>
    <w:uiPriority w:val="5"/>
    <w:qFormat/>
    <w:rsid w:val="00072DD5"/>
    <w:pPr>
      <w:spacing w:before="60" w:after="0" w:line="220" w:lineRule="atLeast"/>
    </w:pPr>
    <w:rPr>
      <w:sz w:val="24"/>
      <w:szCs w:val="24"/>
    </w:rPr>
  </w:style>
  <w:style w:type="paragraph" w:customStyle="1" w:styleId="CoverPageTitle">
    <w:name w:val="CoverPageTitle"/>
    <w:basedOn w:val="Normal"/>
    <w:next w:val="Normal"/>
    <w:uiPriority w:val="5"/>
    <w:qFormat/>
    <w:rsid w:val="00072DD5"/>
    <w:pPr>
      <w:spacing w:after="480" w:line="720" w:lineRule="exact"/>
    </w:pPr>
    <w:rPr>
      <w:spacing w:val="-6"/>
      <w:sz w:val="60"/>
      <w:szCs w:val="72"/>
    </w:rPr>
  </w:style>
  <w:style w:type="paragraph" w:customStyle="1" w:styleId="DefinitionL1">
    <w:name w:val="Definition L1"/>
    <w:basedOn w:val="Normal"/>
    <w:uiPriority w:val="3"/>
    <w:qFormat/>
    <w:rsid w:val="00072DD5"/>
    <w:pPr>
      <w:numPr>
        <w:numId w:val="37"/>
      </w:numPr>
      <w:outlineLvl w:val="0"/>
    </w:pPr>
  </w:style>
  <w:style w:type="paragraph" w:customStyle="1" w:styleId="DefinitionL2">
    <w:name w:val="Definition L2"/>
    <w:basedOn w:val="Normal"/>
    <w:uiPriority w:val="3"/>
    <w:qFormat/>
    <w:rsid w:val="00072DD5"/>
    <w:pPr>
      <w:numPr>
        <w:ilvl w:val="1"/>
        <w:numId w:val="37"/>
      </w:numPr>
      <w:outlineLvl w:val="1"/>
    </w:pPr>
  </w:style>
  <w:style w:type="paragraph" w:customStyle="1" w:styleId="DefinitionL3">
    <w:name w:val="Definition L3"/>
    <w:basedOn w:val="Normal"/>
    <w:uiPriority w:val="3"/>
    <w:qFormat/>
    <w:rsid w:val="00072DD5"/>
    <w:pPr>
      <w:numPr>
        <w:ilvl w:val="2"/>
        <w:numId w:val="37"/>
      </w:numPr>
      <w:outlineLvl w:val="2"/>
    </w:pPr>
  </w:style>
  <w:style w:type="paragraph" w:customStyle="1" w:styleId="DefinitionL4">
    <w:name w:val="Definition L4"/>
    <w:basedOn w:val="Normal"/>
    <w:uiPriority w:val="3"/>
    <w:qFormat/>
    <w:rsid w:val="00072DD5"/>
    <w:pPr>
      <w:numPr>
        <w:ilvl w:val="3"/>
        <w:numId w:val="37"/>
      </w:numPr>
      <w:outlineLvl w:val="3"/>
    </w:pPr>
  </w:style>
  <w:style w:type="paragraph" w:customStyle="1" w:styleId="DefinitionL5">
    <w:name w:val="Definition L5"/>
    <w:basedOn w:val="Normal"/>
    <w:uiPriority w:val="3"/>
    <w:qFormat/>
    <w:rsid w:val="00072DD5"/>
    <w:pPr>
      <w:numPr>
        <w:ilvl w:val="4"/>
        <w:numId w:val="37"/>
      </w:numPr>
      <w:outlineLvl w:val="4"/>
    </w:pPr>
  </w:style>
  <w:style w:type="paragraph" w:customStyle="1" w:styleId="DefinitionL6">
    <w:name w:val="Definition L6"/>
    <w:basedOn w:val="Normal"/>
    <w:uiPriority w:val="3"/>
    <w:qFormat/>
    <w:rsid w:val="00072DD5"/>
    <w:pPr>
      <w:numPr>
        <w:ilvl w:val="5"/>
        <w:numId w:val="37"/>
      </w:numPr>
    </w:pPr>
  </w:style>
  <w:style w:type="paragraph" w:customStyle="1" w:styleId="DefinitionL7">
    <w:name w:val="Definition L7"/>
    <w:basedOn w:val="Normal"/>
    <w:uiPriority w:val="3"/>
    <w:semiHidden/>
    <w:unhideWhenUsed/>
    <w:qFormat/>
    <w:rsid w:val="00072DD5"/>
    <w:pPr>
      <w:numPr>
        <w:ilvl w:val="6"/>
        <w:numId w:val="37"/>
      </w:numPr>
    </w:pPr>
  </w:style>
  <w:style w:type="paragraph" w:customStyle="1" w:styleId="DefinitionL8">
    <w:name w:val="Definition L8"/>
    <w:basedOn w:val="Normal"/>
    <w:uiPriority w:val="3"/>
    <w:semiHidden/>
    <w:unhideWhenUsed/>
    <w:qFormat/>
    <w:rsid w:val="00072DD5"/>
    <w:pPr>
      <w:numPr>
        <w:ilvl w:val="7"/>
        <w:numId w:val="37"/>
      </w:numPr>
    </w:pPr>
  </w:style>
  <w:style w:type="paragraph" w:customStyle="1" w:styleId="DefinitionL9">
    <w:name w:val="Definition L9"/>
    <w:basedOn w:val="Normal"/>
    <w:uiPriority w:val="3"/>
    <w:semiHidden/>
    <w:unhideWhenUsed/>
    <w:qFormat/>
    <w:rsid w:val="00072DD5"/>
    <w:pPr>
      <w:numPr>
        <w:ilvl w:val="8"/>
        <w:numId w:val="37"/>
      </w:numPr>
    </w:pPr>
  </w:style>
  <w:style w:type="numbering" w:customStyle="1" w:styleId="DF">
    <w:name w:val="DF"/>
    <w:uiPriority w:val="99"/>
    <w:rsid w:val="00072DD5"/>
    <w:pPr>
      <w:numPr>
        <w:numId w:val="38"/>
      </w:numPr>
    </w:pPr>
  </w:style>
  <w:style w:type="paragraph" w:customStyle="1" w:styleId="Signingheading">
    <w:name w:val="Signing heading"/>
    <w:basedOn w:val="Normal"/>
    <w:uiPriority w:val="2"/>
    <w:qFormat/>
    <w:rsid w:val="00072DD5"/>
    <w:pPr>
      <w:shd w:val="clear" w:color="auto" w:fill="000000" w:themeFill="text1"/>
      <w:spacing w:before="120" w:after="240" w:line="280" w:lineRule="atLeast"/>
      <w:outlineLvl w:val="0"/>
    </w:pPr>
    <w:rPr>
      <w:rFonts w:ascii="Arial Bold" w:hAnsi="Arial Bold"/>
      <w:b/>
    </w:rPr>
  </w:style>
  <w:style w:type="paragraph" w:customStyle="1" w:styleId="Particularsheading">
    <w:name w:val="Particulars heading"/>
    <w:basedOn w:val="Signingheading"/>
    <w:next w:val="Normal"/>
    <w:uiPriority w:val="2"/>
    <w:qFormat/>
    <w:rsid w:val="00072DD5"/>
  </w:style>
  <w:style w:type="paragraph" w:customStyle="1" w:styleId="DocTitleheading">
    <w:name w:val="Doc Title heading"/>
    <w:basedOn w:val="Particularsheading"/>
    <w:next w:val="Normal"/>
    <w:uiPriority w:val="2"/>
    <w:qFormat/>
    <w:rsid w:val="00072DD5"/>
  </w:style>
  <w:style w:type="paragraph" w:customStyle="1" w:styleId="Indent2">
    <w:name w:val="Indent 2"/>
    <w:basedOn w:val="Normal"/>
    <w:uiPriority w:val="2"/>
    <w:qFormat/>
    <w:rsid w:val="00072DD5"/>
    <w:pPr>
      <w:ind w:left="1559"/>
    </w:pPr>
  </w:style>
  <w:style w:type="paragraph" w:customStyle="1" w:styleId="Indent1">
    <w:name w:val="Indent 1"/>
    <w:basedOn w:val="Indent2"/>
    <w:uiPriority w:val="2"/>
    <w:qFormat/>
    <w:rsid w:val="00072DD5"/>
    <w:pPr>
      <w:spacing w:before="120"/>
      <w:ind w:left="1134"/>
    </w:pPr>
  </w:style>
  <w:style w:type="paragraph" w:customStyle="1" w:styleId="Guidancenote">
    <w:name w:val="Guidance note"/>
    <w:basedOn w:val="Indent1"/>
    <w:uiPriority w:val="2"/>
    <w:qFormat/>
    <w:rsid w:val="00072DD5"/>
    <w:pPr>
      <w:ind w:left="0"/>
    </w:pPr>
    <w:rPr>
      <w:color w:val="FF0000"/>
    </w:rPr>
  </w:style>
  <w:style w:type="numbering" w:customStyle="1" w:styleId="Item">
    <w:name w:val="Item"/>
    <w:uiPriority w:val="99"/>
    <w:rsid w:val="00072DD5"/>
    <w:pPr>
      <w:numPr>
        <w:numId w:val="19"/>
      </w:numPr>
    </w:pPr>
  </w:style>
  <w:style w:type="paragraph" w:customStyle="1" w:styleId="ItemL1">
    <w:name w:val="Item L1"/>
    <w:basedOn w:val="Normal"/>
    <w:next w:val="Normal"/>
    <w:uiPriority w:val="3"/>
    <w:qFormat/>
    <w:rsid w:val="00072DD5"/>
    <w:pPr>
      <w:numPr>
        <w:numId w:val="20"/>
      </w:numPr>
      <w:outlineLvl w:val="0"/>
    </w:pPr>
    <w:rPr>
      <w:b/>
    </w:rPr>
  </w:style>
  <w:style w:type="paragraph" w:customStyle="1" w:styleId="ItemL2">
    <w:name w:val="Item L2"/>
    <w:basedOn w:val="Normal"/>
    <w:uiPriority w:val="3"/>
    <w:qFormat/>
    <w:rsid w:val="00072DD5"/>
    <w:pPr>
      <w:numPr>
        <w:ilvl w:val="1"/>
        <w:numId w:val="20"/>
      </w:numPr>
      <w:outlineLvl w:val="1"/>
    </w:pPr>
  </w:style>
  <w:style w:type="paragraph" w:customStyle="1" w:styleId="ItemL3">
    <w:name w:val="Item L3"/>
    <w:basedOn w:val="Normal"/>
    <w:uiPriority w:val="3"/>
    <w:qFormat/>
    <w:rsid w:val="00072DD5"/>
    <w:pPr>
      <w:numPr>
        <w:ilvl w:val="2"/>
        <w:numId w:val="20"/>
      </w:numPr>
      <w:outlineLvl w:val="2"/>
    </w:pPr>
  </w:style>
  <w:style w:type="paragraph" w:customStyle="1" w:styleId="ItemL4">
    <w:name w:val="Item L4"/>
    <w:basedOn w:val="Normal"/>
    <w:uiPriority w:val="3"/>
    <w:qFormat/>
    <w:rsid w:val="00072DD5"/>
    <w:pPr>
      <w:numPr>
        <w:ilvl w:val="3"/>
        <w:numId w:val="20"/>
      </w:numPr>
      <w:outlineLvl w:val="3"/>
    </w:pPr>
  </w:style>
  <w:style w:type="paragraph" w:customStyle="1" w:styleId="ItemL5">
    <w:name w:val="Item L5"/>
    <w:basedOn w:val="Normal"/>
    <w:uiPriority w:val="3"/>
    <w:qFormat/>
    <w:rsid w:val="00072DD5"/>
    <w:pPr>
      <w:numPr>
        <w:ilvl w:val="4"/>
        <w:numId w:val="20"/>
      </w:numPr>
    </w:pPr>
  </w:style>
  <w:style w:type="paragraph" w:customStyle="1" w:styleId="ItemL6">
    <w:name w:val="Item L6"/>
    <w:basedOn w:val="Normal"/>
    <w:uiPriority w:val="3"/>
    <w:semiHidden/>
    <w:unhideWhenUsed/>
    <w:qFormat/>
    <w:rsid w:val="00072DD5"/>
    <w:pPr>
      <w:numPr>
        <w:ilvl w:val="5"/>
        <w:numId w:val="20"/>
      </w:numPr>
      <w:outlineLvl w:val="5"/>
    </w:pPr>
  </w:style>
  <w:style w:type="paragraph" w:customStyle="1" w:styleId="ItemL7">
    <w:name w:val="Item L7"/>
    <w:basedOn w:val="Normal"/>
    <w:uiPriority w:val="3"/>
    <w:semiHidden/>
    <w:unhideWhenUsed/>
    <w:qFormat/>
    <w:rsid w:val="00072DD5"/>
    <w:pPr>
      <w:numPr>
        <w:ilvl w:val="6"/>
        <w:numId w:val="20"/>
      </w:numPr>
      <w:outlineLvl w:val="6"/>
    </w:pPr>
  </w:style>
  <w:style w:type="paragraph" w:customStyle="1" w:styleId="ItemL8">
    <w:name w:val="Item L8"/>
    <w:basedOn w:val="Normal"/>
    <w:uiPriority w:val="3"/>
    <w:semiHidden/>
    <w:unhideWhenUsed/>
    <w:qFormat/>
    <w:rsid w:val="00072DD5"/>
    <w:pPr>
      <w:numPr>
        <w:ilvl w:val="7"/>
        <w:numId w:val="20"/>
      </w:numPr>
      <w:outlineLvl w:val="7"/>
    </w:pPr>
  </w:style>
  <w:style w:type="paragraph" w:customStyle="1" w:styleId="ItemL9">
    <w:name w:val="Item L9"/>
    <w:basedOn w:val="Normal"/>
    <w:uiPriority w:val="3"/>
    <w:semiHidden/>
    <w:unhideWhenUsed/>
    <w:qFormat/>
    <w:rsid w:val="00072DD5"/>
    <w:pPr>
      <w:numPr>
        <w:ilvl w:val="8"/>
        <w:numId w:val="20"/>
      </w:numPr>
      <w:outlineLvl w:val="8"/>
    </w:pPr>
  </w:style>
  <w:style w:type="paragraph" w:customStyle="1" w:styleId="Subheading">
    <w:name w:val="Sub heading"/>
    <w:basedOn w:val="Normal"/>
    <w:next w:val="Normal"/>
    <w:uiPriority w:val="4"/>
    <w:qFormat/>
    <w:rsid w:val="00072DD5"/>
    <w:pPr>
      <w:keepNext/>
      <w:spacing w:before="400" w:line="280" w:lineRule="exact"/>
      <w:outlineLvl w:val="0"/>
    </w:pPr>
    <w:rPr>
      <w:sz w:val="28"/>
      <w:szCs w:val="40"/>
    </w:rPr>
  </w:style>
  <w:style w:type="numbering" w:customStyle="1" w:styleId="Part">
    <w:name w:val="Part"/>
    <w:uiPriority w:val="99"/>
    <w:rsid w:val="00072DD5"/>
    <w:pPr>
      <w:numPr>
        <w:numId w:val="21"/>
      </w:numPr>
    </w:pPr>
  </w:style>
  <w:style w:type="paragraph" w:customStyle="1" w:styleId="PartL1">
    <w:name w:val="Part L1"/>
    <w:basedOn w:val="Normal"/>
    <w:next w:val="Normal"/>
    <w:uiPriority w:val="3"/>
    <w:qFormat/>
    <w:rsid w:val="00072DD5"/>
    <w:pPr>
      <w:keepNext/>
      <w:numPr>
        <w:numId w:val="21"/>
      </w:numPr>
      <w:pBdr>
        <w:top w:val="single" w:sz="4" w:space="1" w:color="808080" w:themeColor="background1" w:themeShade="80"/>
      </w:pBdr>
      <w:shd w:val="clear" w:color="auto" w:fill="000000" w:themeFill="text1"/>
      <w:spacing w:before="240" w:after="240"/>
      <w:outlineLvl w:val="0"/>
    </w:pPr>
    <w:rPr>
      <w:b/>
      <w:spacing w:val="-6"/>
      <w:szCs w:val="24"/>
    </w:rPr>
  </w:style>
  <w:style w:type="paragraph" w:customStyle="1" w:styleId="PartL2">
    <w:name w:val="Part L2"/>
    <w:basedOn w:val="Normal"/>
    <w:next w:val="Normal"/>
    <w:uiPriority w:val="3"/>
    <w:qFormat/>
    <w:rsid w:val="00072DD5"/>
    <w:pPr>
      <w:numPr>
        <w:ilvl w:val="1"/>
        <w:numId w:val="21"/>
      </w:numPr>
      <w:spacing w:before="240"/>
    </w:pPr>
  </w:style>
  <w:style w:type="paragraph" w:customStyle="1" w:styleId="PartL3">
    <w:name w:val="Part L3"/>
    <w:basedOn w:val="Normal"/>
    <w:next w:val="Normal"/>
    <w:uiPriority w:val="3"/>
    <w:qFormat/>
    <w:rsid w:val="00072DD5"/>
    <w:pPr>
      <w:numPr>
        <w:ilvl w:val="2"/>
        <w:numId w:val="21"/>
      </w:numPr>
    </w:pPr>
  </w:style>
  <w:style w:type="paragraph" w:customStyle="1" w:styleId="PartL4">
    <w:name w:val="Part L4"/>
    <w:basedOn w:val="Normal"/>
    <w:uiPriority w:val="3"/>
    <w:qFormat/>
    <w:rsid w:val="00072DD5"/>
    <w:pPr>
      <w:numPr>
        <w:ilvl w:val="3"/>
        <w:numId w:val="21"/>
      </w:numPr>
    </w:pPr>
  </w:style>
  <w:style w:type="paragraph" w:customStyle="1" w:styleId="PartL5">
    <w:name w:val="Part L5"/>
    <w:basedOn w:val="Normal"/>
    <w:uiPriority w:val="3"/>
    <w:qFormat/>
    <w:rsid w:val="00072DD5"/>
    <w:pPr>
      <w:numPr>
        <w:ilvl w:val="4"/>
        <w:numId w:val="21"/>
      </w:numPr>
    </w:pPr>
  </w:style>
  <w:style w:type="paragraph" w:customStyle="1" w:styleId="PartL6">
    <w:name w:val="Part L6"/>
    <w:basedOn w:val="Normal"/>
    <w:uiPriority w:val="3"/>
    <w:qFormat/>
    <w:rsid w:val="00072DD5"/>
    <w:pPr>
      <w:numPr>
        <w:ilvl w:val="5"/>
        <w:numId w:val="21"/>
      </w:numPr>
    </w:pPr>
  </w:style>
  <w:style w:type="paragraph" w:customStyle="1" w:styleId="PartL7">
    <w:name w:val="Part L7"/>
    <w:basedOn w:val="Normal"/>
    <w:uiPriority w:val="3"/>
    <w:semiHidden/>
    <w:unhideWhenUsed/>
    <w:qFormat/>
    <w:rsid w:val="00072DD5"/>
    <w:pPr>
      <w:numPr>
        <w:ilvl w:val="6"/>
        <w:numId w:val="21"/>
      </w:numPr>
    </w:pPr>
  </w:style>
  <w:style w:type="paragraph" w:customStyle="1" w:styleId="PartL8">
    <w:name w:val="Part L8"/>
    <w:basedOn w:val="Normal"/>
    <w:uiPriority w:val="3"/>
    <w:semiHidden/>
    <w:unhideWhenUsed/>
    <w:qFormat/>
    <w:rsid w:val="00072DD5"/>
    <w:pPr>
      <w:numPr>
        <w:ilvl w:val="7"/>
        <w:numId w:val="21"/>
      </w:numPr>
    </w:pPr>
  </w:style>
  <w:style w:type="paragraph" w:customStyle="1" w:styleId="PartL9">
    <w:name w:val="Part L9"/>
    <w:basedOn w:val="Normal"/>
    <w:uiPriority w:val="3"/>
    <w:semiHidden/>
    <w:unhideWhenUsed/>
    <w:qFormat/>
    <w:rsid w:val="00072DD5"/>
    <w:pPr>
      <w:numPr>
        <w:ilvl w:val="8"/>
        <w:numId w:val="21"/>
      </w:numPr>
    </w:pPr>
  </w:style>
  <w:style w:type="numbering" w:customStyle="1" w:styleId="Schedule">
    <w:name w:val="Schedule"/>
    <w:uiPriority w:val="99"/>
    <w:rsid w:val="00072DD5"/>
    <w:pPr>
      <w:numPr>
        <w:numId w:val="22"/>
      </w:numPr>
    </w:pPr>
  </w:style>
  <w:style w:type="paragraph" w:customStyle="1" w:styleId="ScheduleL7">
    <w:name w:val="Schedule L7"/>
    <w:basedOn w:val="Normal"/>
    <w:uiPriority w:val="3"/>
    <w:semiHidden/>
    <w:unhideWhenUsed/>
    <w:qFormat/>
    <w:rsid w:val="00072DD5"/>
    <w:pPr>
      <w:numPr>
        <w:ilvl w:val="6"/>
        <w:numId w:val="22"/>
      </w:numPr>
    </w:pPr>
  </w:style>
  <w:style w:type="paragraph" w:customStyle="1" w:styleId="ScheduleL8">
    <w:name w:val="Schedule L8"/>
    <w:basedOn w:val="Normal"/>
    <w:uiPriority w:val="3"/>
    <w:semiHidden/>
    <w:unhideWhenUsed/>
    <w:qFormat/>
    <w:rsid w:val="00072DD5"/>
    <w:pPr>
      <w:numPr>
        <w:ilvl w:val="7"/>
        <w:numId w:val="22"/>
      </w:numPr>
    </w:pPr>
  </w:style>
  <w:style w:type="paragraph" w:customStyle="1" w:styleId="ScheduleL9">
    <w:name w:val="Schedule L9"/>
    <w:basedOn w:val="Normal"/>
    <w:uiPriority w:val="3"/>
    <w:semiHidden/>
    <w:unhideWhenUsed/>
    <w:qFormat/>
    <w:rsid w:val="00072DD5"/>
    <w:pPr>
      <w:numPr>
        <w:ilvl w:val="8"/>
        <w:numId w:val="22"/>
      </w:numPr>
    </w:pPr>
  </w:style>
  <w:style w:type="paragraph" w:customStyle="1" w:styleId="Title1">
    <w:name w:val="Title 1"/>
    <w:basedOn w:val="Normal"/>
    <w:next w:val="Normal"/>
    <w:uiPriority w:val="2"/>
    <w:qFormat/>
    <w:rsid w:val="00072DD5"/>
    <w:pPr>
      <w:keepNext/>
      <w:outlineLvl w:val="0"/>
    </w:pPr>
    <w:rPr>
      <w:b/>
      <w:sz w:val="24"/>
    </w:rPr>
  </w:style>
  <w:style w:type="paragraph" w:customStyle="1" w:styleId="Title2">
    <w:name w:val="Title 2"/>
    <w:basedOn w:val="Normal"/>
    <w:next w:val="Normal"/>
    <w:uiPriority w:val="2"/>
    <w:qFormat/>
    <w:rsid w:val="00072DD5"/>
    <w:pPr>
      <w:keepNext/>
      <w:outlineLvl w:val="0"/>
    </w:pPr>
    <w:rPr>
      <w:b/>
    </w:rPr>
  </w:style>
  <w:style w:type="paragraph" w:customStyle="1" w:styleId="Title3">
    <w:name w:val="Title 3"/>
    <w:basedOn w:val="Normal"/>
    <w:next w:val="Normal"/>
    <w:uiPriority w:val="2"/>
    <w:qFormat/>
    <w:rsid w:val="00072DD5"/>
    <w:pPr>
      <w:keepNext/>
      <w:outlineLvl w:val="0"/>
    </w:pPr>
    <w:rPr>
      <w:i/>
    </w:rPr>
  </w:style>
  <w:style w:type="numbering" w:customStyle="1" w:styleId="Warranty">
    <w:name w:val="Warranty"/>
    <w:uiPriority w:val="99"/>
    <w:rsid w:val="00072DD5"/>
    <w:pPr>
      <w:numPr>
        <w:numId w:val="23"/>
      </w:numPr>
    </w:pPr>
  </w:style>
  <w:style w:type="paragraph" w:customStyle="1" w:styleId="WarrantyL1">
    <w:name w:val="WarrantyL1"/>
    <w:basedOn w:val="Normal"/>
    <w:next w:val="Normal"/>
    <w:uiPriority w:val="3"/>
    <w:qFormat/>
    <w:rsid w:val="00072DD5"/>
    <w:pPr>
      <w:numPr>
        <w:numId w:val="24"/>
      </w:numPr>
      <w:spacing w:before="480" w:after="60"/>
      <w:outlineLvl w:val="0"/>
    </w:pPr>
    <w:rPr>
      <w:spacing w:val="-6"/>
      <w:sz w:val="28"/>
    </w:rPr>
  </w:style>
  <w:style w:type="paragraph" w:customStyle="1" w:styleId="WarrantyL2">
    <w:name w:val="WarrantyL2"/>
    <w:basedOn w:val="Normal"/>
    <w:uiPriority w:val="3"/>
    <w:qFormat/>
    <w:rsid w:val="00072DD5"/>
    <w:pPr>
      <w:numPr>
        <w:ilvl w:val="1"/>
        <w:numId w:val="24"/>
      </w:numPr>
      <w:outlineLvl w:val="1"/>
    </w:pPr>
  </w:style>
  <w:style w:type="paragraph" w:customStyle="1" w:styleId="WarrantyL3">
    <w:name w:val="WarrantyL3"/>
    <w:basedOn w:val="Normal"/>
    <w:uiPriority w:val="3"/>
    <w:qFormat/>
    <w:rsid w:val="00072DD5"/>
    <w:pPr>
      <w:numPr>
        <w:ilvl w:val="2"/>
        <w:numId w:val="24"/>
      </w:numPr>
      <w:outlineLvl w:val="2"/>
    </w:pPr>
  </w:style>
  <w:style w:type="paragraph" w:customStyle="1" w:styleId="WarrantyL4">
    <w:name w:val="WarrantyL4"/>
    <w:basedOn w:val="Normal"/>
    <w:uiPriority w:val="3"/>
    <w:qFormat/>
    <w:rsid w:val="00072DD5"/>
    <w:pPr>
      <w:numPr>
        <w:ilvl w:val="3"/>
        <w:numId w:val="24"/>
      </w:numPr>
      <w:outlineLvl w:val="3"/>
    </w:pPr>
  </w:style>
  <w:style w:type="paragraph" w:customStyle="1" w:styleId="WarrantyL5">
    <w:name w:val="WarrantyL5"/>
    <w:basedOn w:val="Normal"/>
    <w:uiPriority w:val="3"/>
    <w:qFormat/>
    <w:rsid w:val="00072DD5"/>
    <w:pPr>
      <w:numPr>
        <w:ilvl w:val="4"/>
        <w:numId w:val="24"/>
      </w:numPr>
      <w:outlineLvl w:val="4"/>
    </w:pPr>
  </w:style>
  <w:style w:type="paragraph" w:customStyle="1" w:styleId="WarrantyL6">
    <w:name w:val="WarrantyL6"/>
    <w:basedOn w:val="Normal"/>
    <w:uiPriority w:val="3"/>
    <w:qFormat/>
    <w:rsid w:val="00072DD5"/>
    <w:pPr>
      <w:numPr>
        <w:ilvl w:val="5"/>
        <w:numId w:val="24"/>
      </w:numPr>
    </w:pPr>
  </w:style>
  <w:style w:type="paragraph" w:customStyle="1" w:styleId="WarrantyL7">
    <w:name w:val="WarrantyL7"/>
    <w:basedOn w:val="Normal"/>
    <w:uiPriority w:val="3"/>
    <w:semiHidden/>
    <w:unhideWhenUsed/>
    <w:qFormat/>
    <w:rsid w:val="00072DD5"/>
    <w:pPr>
      <w:numPr>
        <w:ilvl w:val="6"/>
        <w:numId w:val="24"/>
      </w:numPr>
    </w:pPr>
  </w:style>
  <w:style w:type="paragraph" w:customStyle="1" w:styleId="WarrantyL8">
    <w:name w:val="WarrantyL8"/>
    <w:basedOn w:val="Normal"/>
    <w:uiPriority w:val="3"/>
    <w:semiHidden/>
    <w:unhideWhenUsed/>
    <w:qFormat/>
    <w:rsid w:val="00072DD5"/>
    <w:pPr>
      <w:numPr>
        <w:ilvl w:val="7"/>
        <w:numId w:val="24"/>
      </w:numPr>
    </w:pPr>
  </w:style>
  <w:style w:type="paragraph" w:customStyle="1" w:styleId="WarrantyL9">
    <w:name w:val="WarrantyL9"/>
    <w:basedOn w:val="Normal"/>
    <w:uiPriority w:val="3"/>
    <w:semiHidden/>
    <w:unhideWhenUsed/>
    <w:qFormat/>
    <w:rsid w:val="00072DD5"/>
    <w:pPr>
      <w:numPr>
        <w:ilvl w:val="8"/>
        <w:numId w:val="24"/>
      </w:numPr>
    </w:pPr>
  </w:style>
  <w:style w:type="paragraph" w:styleId="Subtitle">
    <w:name w:val="Subtitle"/>
    <w:basedOn w:val="Normal"/>
    <w:next w:val="Normal"/>
    <w:link w:val="SubtitleChar"/>
    <w:uiPriority w:val="11"/>
    <w:semiHidden/>
    <w:qFormat/>
    <w:rsid w:val="00072DD5"/>
    <w:pPr>
      <w:numPr>
        <w:ilvl w:val="1"/>
      </w:numPr>
      <w:spacing w:after="160"/>
    </w:pPr>
    <w:rPr>
      <w:rFonts w:asciiTheme="minorHAnsi" w:eastAsiaTheme="minorEastAsia" w:hAnsiTheme="minorHAnsi"/>
      <w:color w:val="5A5A5A" w:themeColor="text1" w:themeTint="A5"/>
      <w:spacing w:val="15"/>
      <w:szCs w:val="28"/>
    </w:rPr>
  </w:style>
  <w:style w:type="character" w:customStyle="1" w:styleId="SubtitleChar">
    <w:name w:val="Subtitle Char"/>
    <w:basedOn w:val="DefaultParagraphFont"/>
    <w:link w:val="Subtitle"/>
    <w:uiPriority w:val="11"/>
    <w:semiHidden/>
    <w:rsid w:val="00072DD5"/>
    <w:rPr>
      <w:rFonts w:asciiTheme="minorHAnsi" w:hAnsiTheme="minorHAnsi" w:cs="Angsana New"/>
      <w:color w:val="5A5A5A" w:themeColor="text1" w:themeTint="A5"/>
      <w:spacing w:val="15"/>
      <w:sz w:val="22"/>
      <w:szCs w:val="28"/>
      <w:lang w:bidi="th-TH"/>
    </w:rPr>
  </w:style>
  <w:style w:type="paragraph" w:styleId="Title">
    <w:name w:val="Title"/>
    <w:basedOn w:val="Normal"/>
    <w:next w:val="Normal"/>
    <w:link w:val="TitleChar"/>
    <w:uiPriority w:val="10"/>
    <w:unhideWhenUsed/>
    <w:qFormat/>
    <w:rsid w:val="00072DD5"/>
    <w:pPr>
      <w:spacing w:after="0" w:line="240" w:lineRule="auto"/>
      <w:contextualSpacing/>
    </w:pPr>
    <w:rPr>
      <w:rFonts w:asciiTheme="majorHAnsi" w:eastAsiaTheme="majorEastAsia" w:hAnsiTheme="majorHAnsi"/>
      <w:spacing w:val="-10"/>
      <w:kern w:val="28"/>
      <w:sz w:val="56"/>
      <w:szCs w:val="71"/>
    </w:rPr>
  </w:style>
  <w:style w:type="character" w:customStyle="1" w:styleId="TitleChar">
    <w:name w:val="Title Char"/>
    <w:basedOn w:val="DefaultParagraphFont"/>
    <w:link w:val="Title"/>
    <w:uiPriority w:val="10"/>
    <w:rsid w:val="00072DD5"/>
    <w:rPr>
      <w:rFonts w:asciiTheme="majorHAnsi" w:eastAsiaTheme="majorEastAsia" w:hAnsiTheme="majorHAnsi" w:cs="Angsana New"/>
      <w:spacing w:val="-10"/>
      <w:kern w:val="28"/>
      <w:sz w:val="56"/>
      <w:szCs w:val="71"/>
      <w:lang w:bidi="th-TH"/>
    </w:rPr>
  </w:style>
  <w:style w:type="paragraph" w:styleId="BodyText">
    <w:name w:val="Body Text"/>
    <w:basedOn w:val="Normal"/>
    <w:link w:val="BodyTextChar"/>
    <w:uiPriority w:val="99"/>
    <w:unhideWhenUsed/>
    <w:rsid w:val="00072DD5"/>
    <w:rPr>
      <w:szCs w:val="28"/>
    </w:rPr>
  </w:style>
  <w:style w:type="character" w:customStyle="1" w:styleId="BodyTextChar">
    <w:name w:val="Body Text Char"/>
    <w:basedOn w:val="DefaultParagraphFont"/>
    <w:link w:val="BodyText"/>
    <w:uiPriority w:val="99"/>
    <w:rsid w:val="00072DD5"/>
    <w:rPr>
      <w:rFonts w:eastAsia="Times New Roman" w:cs="Angsana New"/>
      <w:sz w:val="22"/>
      <w:szCs w:val="28"/>
      <w:lang w:bidi="th-TH"/>
    </w:rPr>
  </w:style>
  <w:style w:type="paragraph" w:styleId="TOCHeading">
    <w:name w:val="TOC Heading"/>
    <w:basedOn w:val="Heading1"/>
    <w:next w:val="Normal"/>
    <w:uiPriority w:val="39"/>
    <w:semiHidden/>
    <w:unhideWhenUsed/>
    <w:qFormat/>
    <w:rsid w:val="00072DD5"/>
    <w:pPr>
      <w:spacing w:line="259" w:lineRule="auto"/>
      <w:outlineLvl w:val="9"/>
    </w:pPr>
    <w:rPr>
      <w:rFonts w:cstheme="majorBidi"/>
      <w:szCs w:val="32"/>
      <w:lang w:val="en-US" w:eastAsia="en-US" w:bidi="ar-SA"/>
    </w:rPr>
  </w:style>
  <w:style w:type="numbering" w:styleId="111111">
    <w:name w:val="Outline List 2"/>
    <w:basedOn w:val="NoList"/>
    <w:uiPriority w:val="99"/>
    <w:semiHidden/>
    <w:unhideWhenUsed/>
    <w:rsid w:val="00072DD5"/>
    <w:pPr>
      <w:numPr>
        <w:numId w:val="25"/>
      </w:numPr>
    </w:pPr>
  </w:style>
  <w:style w:type="numbering" w:styleId="1ai">
    <w:name w:val="Outline List 1"/>
    <w:basedOn w:val="NoList"/>
    <w:uiPriority w:val="99"/>
    <w:semiHidden/>
    <w:unhideWhenUsed/>
    <w:rsid w:val="00072DD5"/>
    <w:pPr>
      <w:numPr>
        <w:numId w:val="26"/>
      </w:numPr>
    </w:pPr>
  </w:style>
  <w:style w:type="numbering" w:styleId="ArticleSection">
    <w:name w:val="Outline List 3"/>
    <w:basedOn w:val="NoList"/>
    <w:uiPriority w:val="99"/>
    <w:semiHidden/>
    <w:unhideWhenUsed/>
    <w:rsid w:val="00072DD5"/>
    <w:pPr>
      <w:numPr>
        <w:numId w:val="27"/>
      </w:numPr>
    </w:pPr>
  </w:style>
  <w:style w:type="paragraph" w:styleId="Bibliography">
    <w:name w:val="Bibliography"/>
    <w:basedOn w:val="Normal"/>
    <w:next w:val="Normal"/>
    <w:uiPriority w:val="37"/>
    <w:semiHidden/>
    <w:unhideWhenUsed/>
    <w:rsid w:val="00072DD5"/>
    <w:rPr>
      <w:szCs w:val="28"/>
    </w:rPr>
  </w:style>
  <w:style w:type="paragraph" w:styleId="BlockText">
    <w:name w:val="Block Text"/>
    <w:basedOn w:val="Normal"/>
    <w:uiPriority w:val="99"/>
    <w:semiHidden/>
    <w:unhideWhenUsed/>
    <w:rsid w:val="00072DD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szCs w:val="28"/>
    </w:rPr>
  </w:style>
  <w:style w:type="paragraph" w:styleId="BodyText2">
    <w:name w:val="Body Text 2"/>
    <w:basedOn w:val="Normal"/>
    <w:link w:val="BodyText2Char"/>
    <w:uiPriority w:val="99"/>
    <w:semiHidden/>
    <w:unhideWhenUsed/>
    <w:rsid w:val="00072DD5"/>
    <w:pPr>
      <w:spacing w:line="480" w:lineRule="auto"/>
    </w:pPr>
    <w:rPr>
      <w:szCs w:val="28"/>
    </w:rPr>
  </w:style>
  <w:style w:type="character" w:customStyle="1" w:styleId="BodyText2Char">
    <w:name w:val="Body Text 2 Char"/>
    <w:basedOn w:val="DefaultParagraphFont"/>
    <w:link w:val="BodyText2"/>
    <w:uiPriority w:val="99"/>
    <w:semiHidden/>
    <w:rsid w:val="00072DD5"/>
    <w:rPr>
      <w:rFonts w:eastAsia="Times New Roman" w:cs="Angsana New"/>
      <w:sz w:val="22"/>
      <w:szCs w:val="28"/>
      <w:lang w:bidi="th-TH"/>
    </w:rPr>
  </w:style>
  <w:style w:type="paragraph" w:styleId="BodyText3">
    <w:name w:val="Body Text 3"/>
    <w:basedOn w:val="Normal"/>
    <w:link w:val="BodyText3Char"/>
    <w:uiPriority w:val="99"/>
    <w:semiHidden/>
    <w:unhideWhenUsed/>
    <w:rsid w:val="00072DD5"/>
    <w:rPr>
      <w:sz w:val="16"/>
      <w:szCs w:val="20"/>
    </w:rPr>
  </w:style>
  <w:style w:type="character" w:customStyle="1" w:styleId="BodyText3Char">
    <w:name w:val="Body Text 3 Char"/>
    <w:basedOn w:val="DefaultParagraphFont"/>
    <w:link w:val="BodyText3"/>
    <w:uiPriority w:val="99"/>
    <w:semiHidden/>
    <w:rsid w:val="00072DD5"/>
    <w:rPr>
      <w:rFonts w:eastAsia="Times New Roman" w:cs="Angsana New"/>
      <w:sz w:val="16"/>
      <w:lang w:bidi="th-TH"/>
    </w:rPr>
  </w:style>
  <w:style w:type="paragraph" w:styleId="BodyTextFirstIndent">
    <w:name w:val="Body Text First Indent"/>
    <w:basedOn w:val="BodyText"/>
    <w:link w:val="BodyTextFirstIndentChar"/>
    <w:uiPriority w:val="99"/>
    <w:semiHidden/>
    <w:unhideWhenUsed/>
    <w:rsid w:val="00072DD5"/>
    <w:pPr>
      <w:ind w:firstLine="360"/>
    </w:pPr>
  </w:style>
  <w:style w:type="character" w:customStyle="1" w:styleId="BodyTextFirstIndentChar">
    <w:name w:val="Body Text First Indent Char"/>
    <w:basedOn w:val="BodyTextChar"/>
    <w:link w:val="BodyTextFirstIndent"/>
    <w:uiPriority w:val="99"/>
    <w:semiHidden/>
    <w:rsid w:val="00072DD5"/>
    <w:rPr>
      <w:rFonts w:eastAsia="Times New Roman" w:cs="Angsana New"/>
      <w:sz w:val="22"/>
      <w:szCs w:val="28"/>
      <w:lang w:bidi="th-TH"/>
    </w:rPr>
  </w:style>
  <w:style w:type="paragraph" w:styleId="BodyTextIndent">
    <w:name w:val="Body Text Indent"/>
    <w:basedOn w:val="Normal"/>
    <w:link w:val="BodyTextIndentChar"/>
    <w:uiPriority w:val="99"/>
    <w:semiHidden/>
    <w:unhideWhenUsed/>
    <w:rsid w:val="00072DD5"/>
    <w:pPr>
      <w:ind w:left="283"/>
    </w:pPr>
    <w:rPr>
      <w:szCs w:val="28"/>
    </w:rPr>
  </w:style>
  <w:style w:type="character" w:customStyle="1" w:styleId="BodyTextIndentChar">
    <w:name w:val="Body Text Indent Char"/>
    <w:basedOn w:val="DefaultParagraphFont"/>
    <w:link w:val="BodyTextIndent"/>
    <w:uiPriority w:val="99"/>
    <w:semiHidden/>
    <w:rsid w:val="00072DD5"/>
    <w:rPr>
      <w:rFonts w:eastAsia="Times New Roman" w:cs="Angsana New"/>
      <w:sz w:val="22"/>
      <w:szCs w:val="28"/>
      <w:lang w:bidi="th-TH"/>
    </w:rPr>
  </w:style>
  <w:style w:type="paragraph" w:styleId="BodyTextFirstIndent2">
    <w:name w:val="Body Text First Indent 2"/>
    <w:basedOn w:val="BodyTextIndent"/>
    <w:link w:val="BodyTextFirstIndent2Char"/>
    <w:uiPriority w:val="99"/>
    <w:semiHidden/>
    <w:unhideWhenUsed/>
    <w:rsid w:val="00072DD5"/>
    <w:pPr>
      <w:ind w:left="360" w:firstLine="360"/>
    </w:pPr>
  </w:style>
  <w:style w:type="character" w:customStyle="1" w:styleId="BodyTextFirstIndent2Char">
    <w:name w:val="Body Text First Indent 2 Char"/>
    <w:basedOn w:val="BodyTextIndentChar"/>
    <w:link w:val="BodyTextFirstIndent2"/>
    <w:uiPriority w:val="99"/>
    <w:semiHidden/>
    <w:rsid w:val="00072DD5"/>
    <w:rPr>
      <w:rFonts w:eastAsia="Times New Roman" w:cs="Angsana New"/>
      <w:sz w:val="22"/>
      <w:szCs w:val="28"/>
      <w:lang w:bidi="th-TH"/>
    </w:rPr>
  </w:style>
  <w:style w:type="paragraph" w:styleId="BodyTextIndent2">
    <w:name w:val="Body Text Indent 2"/>
    <w:basedOn w:val="Normal"/>
    <w:link w:val="BodyTextIndent2Char"/>
    <w:uiPriority w:val="99"/>
    <w:semiHidden/>
    <w:unhideWhenUsed/>
    <w:rsid w:val="00072DD5"/>
    <w:pPr>
      <w:spacing w:line="480" w:lineRule="auto"/>
      <w:ind w:left="283"/>
    </w:pPr>
    <w:rPr>
      <w:szCs w:val="28"/>
    </w:rPr>
  </w:style>
  <w:style w:type="character" w:customStyle="1" w:styleId="BodyTextIndent2Char">
    <w:name w:val="Body Text Indent 2 Char"/>
    <w:basedOn w:val="DefaultParagraphFont"/>
    <w:link w:val="BodyTextIndent2"/>
    <w:uiPriority w:val="99"/>
    <w:semiHidden/>
    <w:rsid w:val="00072DD5"/>
    <w:rPr>
      <w:rFonts w:eastAsia="Times New Roman" w:cs="Angsana New"/>
      <w:sz w:val="22"/>
      <w:szCs w:val="28"/>
      <w:lang w:bidi="th-TH"/>
    </w:rPr>
  </w:style>
  <w:style w:type="paragraph" w:styleId="BodyTextIndent3">
    <w:name w:val="Body Text Indent 3"/>
    <w:basedOn w:val="Normal"/>
    <w:link w:val="BodyTextIndent3Char"/>
    <w:uiPriority w:val="99"/>
    <w:semiHidden/>
    <w:unhideWhenUsed/>
    <w:rsid w:val="00072DD5"/>
    <w:pPr>
      <w:ind w:left="283"/>
    </w:pPr>
    <w:rPr>
      <w:sz w:val="16"/>
      <w:szCs w:val="20"/>
    </w:rPr>
  </w:style>
  <w:style w:type="character" w:customStyle="1" w:styleId="BodyTextIndent3Char">
    <w:name w:val="Body Text Indent 3 Char"/>
    <w:basedOn w:val="DefaultParagraphFont"/>
    <w:link w:val="BodyTextIndent3"/>
    <w:uiPriority w:val="99"/>
    <w:semiHidden/>
    <w:rsid w:val="00072DD5"/>
    <w:rPr>
      <w:rFonts w:eastAsia="Times New Roman" w:cs="Angsana New"/>
      <w:sz w:val="16"/>
      <w:lang w:bidi="th-TH"/>
    </w:rPr>
  </w:style>
  <w:style w:type="character" w:styleId="BookTitle">
    <w:name w:val="Book Title"/>
    <w:basedOn w:val="DefaultParagraphFont"/>
    <w:uiPriority w:val="33"/>
    <w:semiHidden/>
    <w:unhideWhenUsed/>
    <w:qFormat/>
    <w:rsid w:val="00072DD5"/>
    <w:rPr>
      <w:b/>
      <w:bCs/>
      <w:i/>
      <w:iCs/>
      <w:spacing w:val="5"/>
    </w:rPr>
  </w:style>
  <w:style w:type="paragraph" w:styleId="Caption">
    <w:name w:val="caption"/>
    <w:basedOn w:val="Normal"/>
    <w:next w:val="Normal"/>
    <w:uiPriority w:val="35"/>
    <w:semiHidden/>
    <w:unhideWhenUsed/>
    <w:qFormat/>
    <w:rsid w:val="00072DD5"/>
    <w:pPr>
      <w:spacing w:after="200" w:line="240" w:lineRule="auto"/>
    </w:pPr>
    <w:rPr>
      <w:i/>
      <w:iCs/>
      <w:color w:val="1F497D" w:themeColor="text2"/>
      <w:sz w:val="18"/>
    </w:rPr>
  </w:style>
  <w:style w:type="paragraph" w:styleId="Closing">
    <w:name w:val="Closing"/>
    <w:basedOn w:val="Normal"/>
    <w:link w:val="ClosingChar"/>
    <w:uiPriority w:val="99"/>
    <w:semiHidden/>
    <w:unhideWhenUsed/>
    <w:rsid w:val="00072DD5"/>
    <w:pPr>
      <w:spacing w:after="0" w:line="240" w:lineRule="auto"/>
      <w:ind w:left="4252"/>
    </w:pPr>
    <w:rPr>
      <w:szCs w:val="28"/>
    </w:rPr>
  </w:style>
  <w:style w:type="character" w:customStyle="1" w:styleId="ClosingChar">
    <w:name w:val="Closing Char"/>
    <w:basedOn w:val="DefaultParagraphFont"/>
    <w:link w:val="Closing"/>
    <w:uiPriority w:val="99"/>
    <w:semiHidden/>
    <w:rsid w:val="00072DD5"/>
    <w:rPr>
      <w:rFonts w:eastAsia="Times New Roman" w:cs="Angsana New"/>
      <w:sz w:val="22"/>
      <w:szCs w:val="28"/>
      <w:lang w:bidi="th-TH"/>
    </w:rPr>
  </w:style>
  <w:style w:type="table" w:styleId="ColorfulGrid">
    <w:name w:val="Colorful Grid"/>
    <w:basedOn w:val="TableNormal"/>
    <w:uiPriority w:val="73"/>
    <w:semiHidden/>
    <w:unhideWhenUsed/>
    <w:rsid w:val="00072DD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72DD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072DD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072DD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072DD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072DD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072DD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072DD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72DD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072DD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072DD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072DD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072DD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072DD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072DD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72DD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72DD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72DD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072DD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72DD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72DD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072DD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72DD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072DD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072DD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072DD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072DD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072DD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072DD5"/>
    <w:rPr>
      <w:szCs w:val="28"/>
    </w:rPr>
  </w:style>
  <w:style w:type="character" w:customStyle="1" w:styleId="DateChar">
    <w:name w:val="Date Char"/>
    <w:basedOn w:val="DefaultParagraphFont"/>
    <w:link w:val="Date"/>
    <w:uiPriority w:val="99"/>
    <w:semiHidden/>
    <w:rsid w:val="00072DD5"/>
    <w:rPr>
      <w:rFonts w:eastAsia="Times New Roman" w:cs="Angsana New"/>
      <w:sz w:val="22"/>
      <w:szCs w:val="28"/>
      <w:lang w:bidi="th-TH"/>
    </w:rPr>
  </w:style>
  <w:style w:type="paragraph" w:styleId="E-mailSignature">
    <w:name w:val="E-mail Signature"/>
    <w:basedOn w:val="Normal"/>
    <w:link w:val="E-mailSignatureChar"/>
    <w:uiPriority w:val="99"/>
    <w:semiHidden/>
    <w:unhideWhenUsed/>
    <w:rsid w:val="00072DD5"/>
    <w:pPr>
      <w:spacing w:after="0" w:line="240" w:lineRule="auto"/>
    </w:pPr>
    <w:rPr>
      <w:szCs w:val="28"/>
    </w:rPr>
  </w:style>
  <w:style w:type="character" w:customStyle="1" w:styleId="E-mailSignatureChar">
    <w:name w:val="E-mail Signature Char"/>
    <w:basedOn w:val="DefaultParagraphFont"/>
    <w:link w:val="E-mailSignature"/>
    <w:uiPriority w:val="99"/>
    <w:semiHidden/>
    <w:rsid w:val="00072DD5"/>
    <w:rPr>
      <w:rFonts w:eastAsia="Times New Roman" w:cs="Angsana New"/>
      <w:sz w:val="22"/>
      <w:szCs w:val="28"/>
      <w:lang w:bidi="th-TH"/>
    </w:rPr>
  </w:style>
  <w:style w:type="character" w:styleId="Emphasis">
    <w:name w:val="Emphasis"/>
    <w:basedOn w:val="DefaultParagraphFont"/>
    <w:uiPriority w:val="20"/>
    <w:semiHidden/>
    <w:unhideWhenUsed/>
    <w:qFormat/>
    <w:rsid w:val="00072DD5"/>
    <w:rPr>
      <w:i/>
      <w:iCs/>
    </w:rPr>
  </w:style>
  <w:style w:type="paragraph" w:styleId="EnvelopeAddress">
    <w:name w:val="envelope address"/>
    <w:basedOn w:val="Normal"/>
    <w:uiPriority w:val="99"/>
    <w:semiHidden/>
    <w:unhideWhenUsed/>
    <w:rsid w:val="00072DD5"/>
    <w:pPr>
      <w:framePr w:w="7920" w:h="1980" w:hRule="exact" w:hSpace="180" w:wrap="auto" w:hAnchor="page" w:xAlign="center" w:yAlign="bottom"/>
      <w:spacing w:after="0" w:line="240" w:lineRule="auto"/>
      <w:ind w:left="2880"/>
    </w:pPr>
    <w:rPr>
      <w:rFonts w:asciiTheme="majorHAnsi" w:eastAsiaTheme="majorEastAsia" w:hAnsiTheme="majorHAnsi"/>
      <w:sz w:val="24"/>
      <w:szCs w:val="30"/>
    </w:rPr>
  </w:style>
  <w:style w:type="paragraph" w:styleId="EnvelopeReturn">
    <w:name w:val="envelope return"/>
    <w:basedOn w:val="Normal"/>
    <w:uiPriority w:val="99"/>
    <w:semiHidden/>
    <w:unhideWhenUsed/>
    <w:rsid w:val="00072DD5"/>
    <w:pPr>
      <w:spacing w:after="0" w:line="240" w:lineRule="auto"/>
    </w:pPr>
    <w:rPr>
      <w:rFonts w:asciiTheme="majorHAnsi" w:eastAsiaTheme="majorEastAsia" w:hAnsiTheme="majorHAnsi"/>
      <w:sz w:val="20"/>
      <w:szCs w:val="25"/>
    </w:rPr>
  </w:style>
  <w:style w:type="table" w:styleId="GridTable1Light">
    <w:name w:val="Grid Table 1 Light"/>
    <w:basedOn w:val="TableNormal"/>
    <w:uiPriority w:val="46"/>
    <w:rsid w:val="00072D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72DD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72DD5"/>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72DD5"/>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72DD5"/>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72DD5"/>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72DD5"/>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72DD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72DD5"/>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072DD5"/>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072DD5"/>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072DD5"/>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072DD5"/>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072DD5"/>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072DD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72DD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072DD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072DD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072D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072DD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072DD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072DD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72DD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072DD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072DD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072D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072DD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072DD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072D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72D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072D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072D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072D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072D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072D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072DD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72DD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072DD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072DD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072DD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072DD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072DD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072DD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72DD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072DD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072DD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072DD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072DD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072DD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TMLAcronym">
    <w:name w:val="HTML Acronym"/>
    <w:basedOn w:val="DefaultParagraphFont"/>
    <w:uiPriority w:val="99"/>
    <w:semiHidden/>
    <w:unhideWhenUsed/>
    <w:rsid w:val="00072DD5"/>
  </w:style>
  <w:style w:type="character" w:styleId="HTMLCode">
    <w:name w:val="HTML Code"/>
    <w:basedOn w:val="DefaultParagraphFont"/>
    <w:uiPriority w:val="99"/>
    <w:semiHidden/>
    <w:unhideWhenUsed/>
    <w:rsid w:val="00072DD5"/>
    <w:rPr>
      <w:rFonts w:ascii="Consolas" w:hAnsi="Consolas" w:cs="Consolas"/>
      <w:sz w:val="20"/>
      <w:szCs w:val="20"/>
    </w:rPr>
  </w:style>
  <w:style w:type="character" w:styleId="HTMLDefinition">
    <w:name w:val="HTML Definition"/>
    <w:basedOn w:val="DefaultParagraphFont"/>
    <w:uiPriority w:val="99"/>
    <w:semiHidden/>
    <w:unhideWhenUsed/>
    <w:rsid w:val="00072DD5"/>
    <w:rPr>
      <w:i/>
      <w:iCs/>
    </w:rPr>
  </w:style>
  <w:style w:type="character" w:styleId="HTMLKeyboard">
    <w:name w:val="HTML Keyboard"/>
    <w:basedOn w:val="DefaultParagraphFont"/>
    <w:uiPriority w:val="99"/>
    <w:semiHidden/>
    <w:unhideWhenUsed/>
    <w:rsid w:val="00072DD5"/>
    <w:rPr>
      <w:rFonts w:ascii="Consolas" w:hAnsi="Consolas" w:cs="Consolas"/>
      <w:sz w:val="20"/>
      <w:szCs w:val="20"/>
    </w:rPr>
  </w:style>
  <w:style w:type="paragraph" w:styleId="HTMLPreformatted">
    <w:name w:val="HTML Preformatted"/>
    <w:basedOn w:val="Normal"/>
    <w:link w:val="HTMLPreformattedChar"/>
    <w:uiPriority w:val="99"/>
    <w:semiHidden/>
    <w:unhideWhenUsed/>
    <w:rsid w:val="00072DD5"/>
    <w:pPr>
      <w:spacing w:after="0" w:line="240" w:lineRule="auto"/>
    </w:pPr>
    <w:rPr>
      <w:rFonts w:ascii="Consolas" w:hAnsi="Consolas"/>
      <w:sz w:val="20"/>
      <w:szCs w:val="25"/>
    </w:rPr>
  </w:style>
  <w:style w:type="character" w:customStyle="1" w:styleId="HTMLPreformattedChar">
    <w:name w:val="HTML Preformatted Char"/>
    <w:basedOn w:val="DefaultParagraphFont"/>
    <w:link w:val="HTMLPreformatted"/>
    <w:uiPriority w:val="99"/>
    <w:semiHidden/>
    <w:rsid w:val="00072DD5"/>
    <w:rPr>
      <w:rFonts w:ascii="Consolas" w:eastAsia="Times New Roman" w:hAnsi="Consolas" w:cs="Angsana New"/>
      <w:szCs w:val="25"/>
      <w:lang w:bidi="th-TH"/>
    </w:rPr>
  </w:style>
  <w:style w:type="character" w:styleId="HTMLSample">
    <w:name w:val="HTML Sample"/>
    <w:basedOn w:val="DefaultParagraphFont"/>
    <w:uiPriority w:val="99"/>
    <w:semiHidden/>
    <w:unhideWhenUsed/>
    <w:rsid w:val="00072DD5"/>
    <w:rPr>
      <w:rFonts w:ascii="Consolas" w:hAnsi="Consolas" w:cs="Consolas"/>
      <w:sz w:val="24"/>
      <w:szCs w:val="24"/>
    </w:rPr>
  </w:style>
  <w:style w:type="character" w:styleId="HTMLTypewriter">
    <w:name w:val="HTML Typewriter"/>
    <w:basedOn w:val="DefaultParagraphFont"/>
    <w:uiPriority w:val="99"/>
    <w:semiHidden/>
    <w:unhideWhenUsed/>
    <w:rsid w:val="00072DD5"/>
    <w:rPr>
      <w:rFonts w:ascii="Consolas" w:hAnsi="Consolas" w:cs="Consolas"/>
      <w:sz w:val="20"/>
      <w:szCs w:val="20"/>
    </w:rPr>
  </w:style>
  <w:style w:type="character" w:styleId="HTMLVariable">
    <w:name w:val="HTML Variable"/>
    <w:basedOn w:val="DefaultParagraphFont"/>
    <w:uiPriority w:val="99"/>
    <w:semiHidden/>
    <w:unhideWhenUsed/>
    <w:rsid w:val="00072DD5"/>
    <w:rPr>
      <w:i/>
      <w:iCs/>
    </w:rPr>
  </w:style>
  <w:style w:type="paragraph" w:styleId="Index1">
    <w:name w:val="index 1"/>
    <w:basedOn w:val="Normal"/>
    <w:next w:val="Normal"/>
    <w:autoRedefine/>
    <w:uiPriority w:val="99"/>
    <w:semiHidden/>
    <w:unhideWhenUsed/>
    <w:rsid w:val="00072DD5"/>
    <w:pPr>
      <w:spacing w:after="0" w:line="240" w:lineRule="auto"/>
      <w:ind w:left="220" w:hanging="220"/>
    </w:pPr>
    <w:rPr>
      <w:szCs w:val="28"/>
    </w:rPr>
  </w:style>
  <w:style w:type="paragraph" w:styleId="Index2">
    <w:name w:val="index 2"/>
    <w:basedOn w:val="Normal"/>
    <w:next w:val="Normal"/>
    <w:autoRedefine/>
    <w:uiPriority w:val="99"/>
    <w:semiHidden/>
    <w:unhideWhenUsed/>
    <w:rsid w:val="00072DD5"/>
    <w:pPr>
      <w:spacing w:after="0" w:line="240" w:lineRule="auto"/>
      <w:ind w:left="440" w:hanging="220"/>
    </w:pPr>
    <w:rPr>
      <w:szCs w:val="28"/>
    </w:rPr>
  </w:style>
  <w:style w:type="paragraph" w:styleId="Index3">
    <w:name w:val="index 3"/>
    <w:basedOn w:val="Normal"/>
    <w:next w:val="Normal"/>
    <w:autoRedefine/>
    <w:uiPriority w:val="99"/>
    <w:semiHidden/>
    <w:unhideWhenUsed/>
    <w:rsid w:val="00072DD5"/>
    <w:pPr>
      <w:spacing w:after="0" w:line="240" w:lineRule="auto"/>
      <w:ind w:left="660" w:hanging="220"/>
    </w:pPr>
    <w:rPr>
      <w:szCs w:val="28"/>
    </w:rPr>
  </w:style>
  <w:style w:type="paragraph" w:styleId="Index4">
    <w:name w:val="index 4"/>
    <w:basedOn w:val="Normal"/>
    <w:next w:val="Normal"/>
    <w:autoRedefine/>
    <w:uiPriority w:val="99"/>
    <w:semiHidden/>
    <w:unhideWhenUsed/>
    <w:rsid w:val="00072DD5"/>
    <w:pPr>
      <w:spacing w:after="0" w:line="240" w:lineRule="auto"/>
      <w:ind w:left="880" w:hanging="220"/>
    </w:pPr>
    <w:rPr>
      <w:szCs w:val="28"/>
    </w:rPr>
  </w:style>
  <w:style w:type="paragraph" w:styleId="Index5">
    <w:name w:val="index 5"/>
    <w:basedOn w:val="Normal"/>
    <w:next w:val="Normal"/>
    <w:autoRedefine/>
    <w:uiPriority w:val="99"/>
    <w:semiHidden/>
    <w:unhideWhenUsed/>
    <w:rsid w:val="00072DD5"/>
    <w:pPr>
      <w:spacing w:after="0" w:line="240" w:lineRule="auto"/>
      <w:ind w:left="1100" w:hanging="220"/>
    </w:pPr>
    <w:rPr>
      <w:szCs w:val="28"/>
    </w:rPr>
  </w:style>
  <w:style w:type="paragraph" w:styleId="Index6">
    <w:name w:val="index 6"/>
    <w:basedOn w:val="Normal"/>
    <w:next w:val="Normal"/>
    <w:autoRedefine/>
    <w:uiPriority w:val="99"/>
    <w:semiHidden/>
    <w:unhideWhenUsed/>
    <w:rsid w:val="00072DD5"/>
    <w:pPr>
      <w:spacing w:after="0" w:line="240" w:lineRule="auto"/>
      <w:ind w:left="1320" w:hanging="220"/>
    </w:pPr>
    <w:rPr>
      <w:szCs w:val="28"/>
    </w:rPr>
  </w:style>
  <w:style w:type="paragraph" w:styleId="Index7">
    <w:name w:val="index 7"/>
    <w:basedOn w:val="Normal"/>
    <w:next w:val="Normal"/>
    <w:autoRedefine/>
    <w:uiPriority w:val="99"/>
    <w:semiHidden/>
    <w:unhideWhenUsed/>
    <w:rsid w:val="00072DD5"/>
    <w:pPr>
      <w:spacing w:after="0" w:line="240" w:lineRule="auto"/>
      <w:ind w:left="1540" w:hanging="220"/>
    </w:pPr>
    <w:rPr>
      <w:szCs w:val="28"/>
    </w:rPr>
  </w:style>
  <w:style w:type="paragraph" w:styleId="Index8">
    <w:name w:val="index 8"/>
    <w:basedOn w:val="Normal"/>
    <w:next w:val="Normal"/>
    <w:autoRedefine/>
    <w:uiPriority w:val="99"/>
    <w:semiHidden/>
    <w:unhideWhenUsed/>
    <w:rsid w:val="00072DD5"/>
    <w:pPr>
      <w:spacing w:after="0" w:line="240" w:lineRule="auto"/>
      <w:ind w:left="1760" w:hanging="220"/>
    </w:pPr>
    <w:rPr>
      <w:szCs w:val="28"/>
    </w:rPr>
  </w:style>
  <w:style w:type="paragraph" w:styleId="Index9">
    <w:name w:val="index 9"/>
    <w:basedOn w:val="Normal"/>
    <w:next w:val="Normal"/>
    <w:autoRedefine/>
    <w:uiPriority w:val="99"/>
    <w:semiHidden/>
    <w:unhideWhenUsed/>
    <w:rsid w:val="00072DD5"/>
    <w:pPr>
      <w:spacing w:after="0" w:line="240" w:lineRule="auto"/>
      <w:ind w:left="1980" w:hanging="220"/>
    </w:pPr>
    <w:rPr>
      <w:szCs w:val="28"/>
    </w:rPr>
  </w:style>
  <w:style w:type="paragraph" w:styleId="IndexHeading">
    <w:name w:val="index heading"/>
    <w:basedOn w:val="Normal"/>
    <w:next w:val="Index1"/>
    <w:uiPriority w:val="99"/>
    <w:semiHidden/>
    <w:unhideWhenUsed/>
    <w:rsid w:val="00072DD5"/>
    <w:rPr>
      <w:rFonts w:asciiTheme="majorHAnsi" w:eastAsiaTheme="majorEastAsia" w:hAnsiTheme="majorHAnsi"/>
      <w:b/>
      <w:bCs/>
      <w:szCs w:val="28"/>
    </w:rPr>
  </w:style>
  <w:style w:type="character" w:styleId="IntenseEmphasis">
    <w:name w:val="Intense Emphasis"/>
    <w:basedOn w:val="DefaultParagraphFont"/>
    <w:uiPriority w:val="21"/>
    <w:semiHidden/>
    <w:unhideWhenUsed/>
    <w:qFormat/>
    <w:rsid w:val="00072DD5"/>
    <w:rPr>
      <w:i/>
      <w:iCs/>
      <w:color w:val="4F81BD" w:themeColor="accent1"/>
    </w:rPr>
  </w:style>
  <w:style w:type="paragraph" w:styleId="IntenseQuote">
    <w:name w:val="Intense Quote"/>
    <w:basedOn w:val="Normal"/>
    <w:next w:val="Normal"/>
    <w:link w:val="IntenseQuoteChar"/>
    <w:uiPriority w:val="30"/>
    <w:semiHidden/>
    <w:unhideWhenUsed/>
    <w:qFormat/>
    <w:rsid w:val="00072DD5"/>
    <w:pPr>
      <w:pBdr>
        <w:top w:val="single" w:sz="4" w:space="10" w:color="4F81BD" w:themeColor="accent1"/>
        <w:bottom w:val="single" w:sz="4" w:space="10" w:color="4F81BD" w:themeColor="accent1"/>
      </w:pBdr>
      <w:spacing w:before="360" w:after="360"/>
      <w:ind w:left="864" w:right="864"/>
      <w:jc w:val="center"/>
    </w:pPr>
    <w:rPr>
      <w:i/>
      <w:iCs/>
      <w:color w:val="4F81BD" w:themeColor="accent1"/>
      <w:szCs w:val="28"/>
    </w:rPr>
  </w:style>
  <w:style w:type="character" w:customStyle="1" w:styleId="IntenseQuoteChar">
    <w:name w:val="Intense Quote Char"/>
    <w:basedOn w:val="DefaultParagraphFont"/>
    <w:link w:val="IntenseQuote"/>
    <w:uiPriority w:val="30"/>
    <w:semiHidden/>
    <w:rsid w:val="00072DD5"/>
    <w:rPr>
      <w:rFonts w:eastAsia="Times New Roman" w:cs="Angsana New"/>
      <w:i/>
      <w:iCs/>
      <w:color w:val="4F81BD" w:themeColor="accent1"/>
      <w:sz w:val="22"/>
      <w:szCs w:val="28"/>
      <w:lang w:bidi="th-TH"/>
    </w:rPr>
  </w:style>
  <w:style w:type="character" w:styleId="IntenseReference">
    <w:name w:val="Intense Reference"/>
    <w:basedOn w:val="DefaultParagraphFont"/>
    <w:uiPriority w:val="32"/>
    <w:semiHidden/>
    <w:unhideWhenUsed/>
    <w:qFormat/>
    <w:rsid w:val="00072DD5"/>
    <w:rPr>
      <w:b/>
      <w:bCs/>
      <w:smallCaps/>
      <w:color w:val="4F81BD" w:themeColor="accent1"/>
      <w:spacing w:val="5"/>
    </w:rPr>
  </w:style>
  <w:style w:type="table" w:styleId="LightGrid">
    <w:name w:val="Light Grid"/>
    <w:basedOn w:val="TableNormal"/>
    <w:uiPriority w:val="62"/>
    <w:semiHidden/>
    <w:unhideWhenUsed/>
    <w:rsid w:val="00072DD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72DD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072DD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072DD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072DD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072DD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072DD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072DD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72DD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072DD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072DD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072DD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072DD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072DD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072DD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72DD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072DD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072DD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5">
    <w:name w:val="Light Shading Accent 5"/>
    <w:basedOn w:val="TableNormal"/>
    <w:uiPriority w:val="60"/>
    <w:semiHidden/>
    <w:unhideWhenUsed/>
    <w:rsid w:val="00072DD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072DD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072DD5"/>
  </w:style>
  <w:style w:type="paragraph" w:styleId="List">
    <w:name w:val="List"/>
    <w:basedOn w:val="Normal"/>
    <w:uiPriority w:val="99"/>
    <w:semiHidden/>
    <w:unhideWhenUsed/>
    <w:rsid w:val="00072DD5"/>
    <w:pPr>
      <w:ind w:left="283" w:hanging="283"/>
      <w:contextualSpacing/>
    </w:pPr>
    <w:rPr>
      <w:szCs w:val="28"/>
    </w:rPr>
  </w:style>
  <w:style w:type="paragraph" w:styleId="List2">
    <w:name w:val="List 2"/>
    <w:basedOn w:val="Normal"/>
    <w:uiPriority w:val="99"/>
    <w:semiHidden/>
    <w:unhideWhenUsed/>
    <w:rsid w:val="00072DD5"/>
    <w:pPr>
      <w:ind w:left="566" w:hanging="283"/>
      <w:contextualSpacing/>
    </w:pPr>
    <w:rPr>
      <w:szCs w:val="28"/>
    </w:rPr>
  </w:style>
  <w:style w:type="paragraph" w:styleId="List3">
    <w:name w:val="List 3"/>
    <w:basedOn w:val="Normal"/>
    <w:uiPriority w:val="99"/>
    <w:semiHidden/>
    <w:unhideWhenUsed/>
    <w:rsid w:val="00072DD5"/>
    <w:pPr>
      <w:ind w:left="849" w:hanging="283"/>
      <w:contextualSpacing/>
    </w:pPr>
    <w:rPr>
      <w:szCs w:val="28"/>
    </w:rPr>
  </w:style>
  <w:style w:type="paragraph" w:styleId="List4">
    <w:name w:val="List 4"/>
    <w:basedOn w:val="Normal"/>
    <w:uiPriority w:val="99"/>
    <w:semiHidden/>
    <w:unhideWhenUsed/>
    <w:rsid w:val="00072DD5"/>
    <w:pPr>
      <w:ind w:left="1132" w:hanging="283"/>
      <w:contextualSpacing/>
    </w:pPr>
    <w:rPr>
      <w:szCs w:val="28"/>
    </w:rPr>
  </w:style>
  <w:style w:type="paragraph" w:styleId="List5">
    <w:name w:val="List 5"/>
    <w:basedOn w:val="Normal"/>
    <w:uiPriority w:val="99"/>
    <w:semiHidden/>
    <w:unhideWhenUsed/>
    <w:rsid w:val="00072DD5"/>
    <w:pPr>
      <w:ind w:left="1415" w:hanging="283"/>
      <w:contextualSpacing/>
    </w:pPr>
    <w:rPr>
      <w:szCs w:val="28"/>
    </w:rPr>
  </w:style>
  <w:style w:type="paragraph" w:styleId="ListBullet2">
    <w:name w:val="List Bullet 2"/>
    <w:basedOn w:val="Normal"/>
    <w:uiPriority w:val="99"/>
    <w:semiHidden/>
    <w:unhideWhenUsed/>
    <w:rsid w:val="00072DD5"/>
    <w:pPr>
      <w:numPr>
        <w:numId w:val="29"/>
      </w:numPr>
      <w:contextualSpacing/>
    </w:pPr>
    <w:rPr>
      <w:szCs w:val="28"/>
    </w:rPr>
  </w:style>
  <w:style w:type="paragraph" w:styleId="ListBullet4">
    <w:name w:val="List Bullet 4"/>
    <w:basedOn w:val="Normal"/>
    <w:uiPriority w:val="99"/>
    <w:semiHidden/>
    <w:unhideWhenUsed/>
    <w:rsid w:val="00072DD5"/>
    <w:pPr>
      <w:numPr>
        <w:numId w:val="31"/>
      </w:numPr>
      <w:contextualSpacing/>
    </w:pPr>
    <w:rPr>
      <w:szCs w:val="28"/>
    </w:rPr>
  </w:style>
  <w:style w:type="paragraph" w:styleId="ListBullet5">
    <w:name w:val="List Bullet 5"/>
    <w:basedOn w:val="Normal"/>
    <w:uiPriority w:val="99"/>
    <w:semiHidden/>
    <w:unhideWhenUsed/>
    <w:rsid w:val="00072DD5"/>
    <w:pPr>
      <w:numPr>
        <w:numId w:val="32"/>
      </w:numPr>
      <w:contextualSpacing/>
    </w:pPr>
    <w:rPr>
      <w:szCs w:val="28"/>
    </w:rPr>
  </w:style>
  <w:style w:type="paragraph" w:styleId="ListContinue">
    <w:name w:val="List Continue"/>
    <w:basedOn w:val="Normal"/>
    <w:uiPriority w:val="99"/>
    <w:semiHidden/>
    <w:unhideWhenUsed/>
    <w:rsid w:val="00072DD5"/>
    <w:pPr>
      <w:ind w:left="283"/>
      <w:contextualSpacing/>
    </w:pPr>
    <w:rPr>
      <w:szCs w:val="28"/>
    </w:rPr>
  </w:style>
  <w:style w:type="paragraph" w:styleId="ListContinue2">
    <w:name w:val="List Continue 2"/>
    <w:basedOn w:val="Normal"/>
    <w:uiPriority w:val="99"/>
    <w:semiHidden/>
    <w:unhideWhenUsed/>
    <w:rsid w:val="00072DD5"/>
    <w:pPr>
      <w:ind w:left="566"/>
      <w:contextualSpacing/>
    </w:pPr>
    <w:rPr>
      <w:szCs w:val="28"/>
    </w:rPr>
  </w:style>
  <w:style w:type="paragraph" w:styleId="ListContinue3">
    <w:name w:val="List Continue 3"/>
    <w:basedOn w:val="Normal"/>
    <w:uiPriority w:val="99"/>
    <w:semiHidden/>
    <w:unhideWhenUsed/>
    <w:rsid w:val="00072DD5"/>
    <w:pPr>
      <w:ind w:left="849"/>
      <w:contextualSpacing/>
    </w:pPr>
    <w:rPr>
      <w:szCs w:val="28"/>
    </w:rPr>
  </w:style>
  <w:style w:type="paragraph" w:styleId="ListContinue4">
    <w:name w:val="List Continue 4"/>
    <w:basedOn w:val="Normal"/>
    <w:uiPriority w:val="99"/>
    <w:semiHidden/>
    <w:unhideWhenUsed/>
    <w:rsid w:val="00072DD5"/>
    <w:pPr>
      <w:ind w:left="1132"/>
      <w:contextualSpacing/>
    </w:pPr>
    <w:rPr>
      <w:szCs w:val="28"/>
    </w:rPr>
  </w:style>
  <w:style w:type="paragraph" w:styleId="ListContinue5">
    <w:name w:val="List Continue 5"/>
    <w:basedOn w:val="Normal"/>
    <w:uiPriority w:val="99"/>
    <w:semiHidden/>
    <w:unhideWhenUsed/>
    <w:rsid w:val="00072DD5"/>
    <w:pPr>
      <w:ind w:left="1415"/>
      <w:contextualSpacing/>
    </w:pPr>
    <w:rPr>
      <w:szCs w:val="28"/>
    </w:rPr>
  </w:style>
  <w:style w:type="paragraph" w:styleId="ListNumber">
    <w:name w:val="List Number"/>
    <w:basedOn w:val="Normal"/>
    <w:uiPriority w:val="99"/>
    <w:semiHidden/>
    <w:unhideWhenUsed/>
    <w:rsid w:val="00072DD5"/>
    <w:pPr>
      <w:numPr>
        <w:numId w:val="33"/>
      </w:numPr>
      <w:contextualSpacing/>
    </w:pPr>
    <w:rPr>
      <w:szCs w:val="28"/>
    </w:rPr>
  </w:style>
  <w:style w:type="paragraph" w:styleId="ListNumber2">
    <w:name w:val="List Number 2"/>
    <w:basedOn w:val="Normal"/>
    <w:uiPriority w:val="99"/>
    <w:semiHidden/>
    <w:unhideWhenUsed/>
    <w:rsid w:val="00072DD5"/>
    <w:pPr>
      <w:numPr>
        <w:numId w:val="34"/>
      </w:numPr>
      <w:contextualSpacing/>
    </w:pPr>
    <w:rPr>
      <w:szCs w:val="28"/>
    </w:rPr>
  </w:style>
  <w:style w:type="paragraph" w:styleId="ListNumber3">
    <w:name w:val="List Number 3"/>
    <w:basedOn w:val="Normal"/>
    <w:uiPriority w:val="99"/>
    <w:semiHidden/>
    <w:unhideWhenUsed/>
    <w:rsid w:val="00072DD5"/>
    <w:pPr>
      <w:numPr>
        <w:numId w:val="35"/>
      </w:numPr>
      <w:contextualSpacing/>
    </w:pPr>
    <w:rPr>
      <w:szCs w:val="28"/>
    </w:rPr>
  </w:style>
  <w:style w:type="paragraph" w:styleId="ListNumber4">
    <w:name w:val="List Number 4"/>
    <w:basedOn w:val="Normal"/>
    <w:uiPriority w:val="99"/>
    <w:semiHidden/>
    <w:unhideWhenUsed/>
    <w:rsid w:val="00072DD5"/>
    <w:pPr>
      <w:numPr>
        <w:numId w:val="36"/>
      </w:numPr>
      <w:contextualSpacing/>
    </w:pPr>
    <w:rPr>
      <w:szCs w:val="28"/>
    </w:rPr>
  </w:style>
  <w:style w:type="table" w:styleId="ListTable1Light">
    <w:name w:val="List Table 1 Light"/>
    <w:basedOn w:val="TableNormal"/>
    <w:uiPriority w:val="46"/>
    <w:rsid w:val="00072DD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72DD5"/>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072DD5"/>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072DD5"/>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072DD5"/>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072DD5"/>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072DD5"/>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072DD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72DD5"/>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072DD5"/>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072DD5"/>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072DD5"/>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072DD5"/>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072DD5"/>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072DD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72DD5"/>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072DD5"/>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072DD5"/>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072DD5"/>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072DD5"/>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072DD5"/>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072DD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72DD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072DD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072DD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072D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072DD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072DD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072DD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72DD5"/>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72DD5"/>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72DD5"/>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72DD5"/>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72DD5"/>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72DD5"/>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72DD5"/>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72DD5"/>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072DD5"/>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072DD5"/>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072DD5"/>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072DD5"/>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072DD5"/>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072DD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72DD5"/>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72DD5"/>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72DD5"/>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72DD5"/>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72DD5"/>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72DD5"/>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72DD5"/>
    <w:pPr>
      <w:tabs>
        <w:tab w:val="left" w:pos="480"/>
        <w:tab w:val="left" w:pos="960"/>
        <w:tab w:val="left" w:pos="1440"/>
        <w:tab w:val="left" w:pos="1920"/>
        <w:tab w:val="left" w:pos="2400"/>
        <w:tab w:val="left" w:pos="2880"/>
        <w:tab w:val="left" w:pos="3360"/>
        <w:tab w:val="left" w:pos="3840"/>
        <w:tab w:val="left" w:pos="4320"/>
      </w:tabs>
      <w:spacing w:line="240" w:lineRule="atLeast"/>
    </w:pPr>
    <w:rPr>
      <w:rFonts w:ascii="Consolas" w:eastAsia="Times New Roman" w:hAnsi="Consolas" w:cs="Angsana New"/>
      <w:szCs w:val="25"/>
      <w:lang w:bidi="th-TH"/>
    </w:rPr>
  </w:style>
  <w:style w:type="character" w:customStyle="1" w:styleId="MacroTextChar">
    <w:name w:val="Macro Text Char"/>
    <w:basedOn w:val="DefaultParagraphFont"/>
    <w:link w:val="MacroText"/>
    <w:uiPriority w:val="99"/>
    <w:semiHidden/>
    <w:rsid w:val="00072DD5"/>
    <w:rPr>
      <w:rFonts w:ascii="Consolas" w:eastAsia="Times New Roman" w:hAnsi="Consolas" w:cs="Angsana New"/>
      <w:szCs w:val="25"/>
      <w:lang w:bidi="th-TH"/>
    </w:rPr>
  </w:style>
  <w:style w:type="table" w:styleId="MediumGrid1">
    <w:name w:val="Medium Grid 1"/>
    <w:basedOn w:val="TableNormal"/>
    <w:uiPriority w:val="67"/>
    <w:semiHidden/>
    <w:unhideWhenUsed/>
    <w:rsid w:val="00072DD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72DD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072DD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072DD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072DD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072DD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072DD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072DD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72DD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72DD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72DD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72DD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72DD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72DD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72D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72D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072D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072D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072D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072D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072D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072DD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72DD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072DD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072DD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072DD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072DD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072DD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072DD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72DD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72DD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72DD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72DD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72DD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72DD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72DD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72DD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72DD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72DD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72DD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72DD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72DD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72D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072D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072D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072D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072D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072D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072D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semiHidden/>
    <w:unhideWhenUsed/>
    <w:qFormat/>
    <w:rsid w:val="00072DD5"/>
    <w:rPr>
      <w:rFonts w:eastAsia="Times New Roman" w:cs="Angsana New"/>
      <w:sz w:val="22"/>
      <w:szCs w:val="28"/>
      <w:lang w:bidi="th-TH"/>
    </w:rPr>
  </w:style>
  <w:style w:type="paragraph" w:styleId="NormalIndent">
    <w:name w:val="Normal Indent"/>
    <w:basedOn w:val="Normal"/>
    <w:uiPriority w:val="99"/>
    <w:semiHidden/>
    <w:unhideWhenUsed/>
    <w:rsid w:val="00072DD5"/>
    <w:pPr>
      <w:ind w:left="680"/>
    </w:pPr>
    <w:rPr>
      <w:szCs w:val="28"/>
    </w:rPr>
  </w:style>
  <w:style w:type="paragraph" w:styleId="NoteHeading">
    <w:name w:val="Note Heading"/>
    <w:basedOn w:val="Normal"/>
    <w:next w:val="Normal"/>
    <w:link w:val="NoteHeadingChar"/>
    <w:uiPriority w:val="99"/>
    <w:semiHidden/>
    <w:unhideWhenUsed/>
    <w:rsid w:val="00072DD5"/>
    <w:pPr>
      <w:spacing w:after="0" w:line="240" w:lineRule="auto"/>
    </w:pPr>
    <w:rPr>
      <w:szCs w:val="28"/>
    </w:rPr>
  </w:style>
  <w:style w:type="character" w:customStyle="1" w:styleId="NoteHeadingChar">
    <w:name w:val="Note Heading Char"/>
    <w:basedOn w:val="DefaultParagraphFont"/>
    <w:link w:val="NoteHeading"/>
    <w:uiPriority w:val="99"/>
    <w:semiHidden/>
    <w:rsid w:val="00072DD5"/>
    <w:rPr>
      <w:rFonts w:eastAsia="Times New Roman" w:cs="Angsana New"/>
      <w:sz w:val="22"/>
      <w:szCs w:val="28"/>
      <w:lang w:bidi="th-TH"/>
    </w:rPr>
  </w:style>
  <w:style w:type="table" w:styleId="PlainTable1">
    <w:name w:val="Plain Table 1"/>
    <w:basedOn w:val="TableNormal"/>
    <w:uiPriority w:val="41"/>
    <w:rsid w:val="00072DD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2DD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72DD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72DD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72DD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semiHidden/>
    <w:unhideWhenUsed/>
    <w:qFormat/>
    <w:rsid w:val="00072DD5"/>
    <w:pPr>
      <w:spacing w:before="200" w:after="160"/>
      <w:ind w:left="864" w:right="864"/>
      <w:jc w:val="center"/>
    </w:pPr>
    <w:rPr>
      <w:i/>
      <w:iCs/>
      <w:color w:val="404040" w:themeColor="text1" w:themeTint="BF"/>
      <w:szCs w:val="28"/>
    </w:rPr>
  </w:style>
  <w:style w:type="character" w:customStyle="1" w:styleId="QuoteChar">
    <w:name w:val="Quote Char"/>
    <w:basedOn w:val="DefaultParagraphFont"/>
    <w:link w:val="Quote"/>
    <w:uiPriority w:val="29"/>
    <w:semiHidden/>
    <w:rsid w:val="00072DD5"/>
    <w:rPr>
      <w:rFonts w:eastAsia="Times New Roman" w:cs="Angsana New"/>
      <w:i/>
      <w:iCs/>
      <w:color w:val="404040" w:themeColor="text1" w:themeTint="BF"/>
      <w:sz w:val="22"/>
      <w:szCs w:val="28"/>
      <w:lang w:bidi="th-TH"/>
    </w:rPr>
  </w:style>
  <w:style w:type="paragraph" w:styleId="Salutation">
    <w:name w:val="Salutation"/>
    <w:basedOn w:val="Normal"/>
    <w:next w:val="Normal"/>
    <w:link w:val="SalutationChar"/>
    <w:uiPriority w:val="99"/>
    <w:semiHidden/>
    <w:unhideWhenUsed/>
    <w:rsid w:val="00072DD5"/>
    <w:rPr>
      <w:szCs w:val="28"/>
    </w:rPr>
  </w:style>
  <w:style w:type="character" w:customStyle="1" w:styleId="SalutationChar">
    <w:name w:val="Salutation Char"/>
    <w:basedOn w:val="DefaultParagraphFont"/>
    <w:link w:val="Salutation"/>
    <w:uiPriority w:val="99"/>
    <w:semiHidden/>
    <w:rsid w:val="00072DD5"/>
    <w:rPr>
      <w:rFonts w:eastAsia="Times New Roman" w:cs="Angsana New"/>
      <w:sz w:val="22"/>
      <w:szCs w:val="28"/>
      <w:lang w:bidi="th-TH"/>
    </w:rPr>
  </w:style>
  <w:style w:type="paragraph" w:styleId="Signature">
    <w:name w:val="Signature"/>
    <w:basedOn w:val="Normal"/>
    <w:link w:val="SignatureChar"/>
    <w:uiPriority w:val="99"/>
    <w:semiHidden/>
    <w:unhideWhenUsed/>
    <w:rsid w:val="00072DD5"/>
    <w:pPr>
      <w:spacing w:after="0" w:line="240" w:lineRule="auto"/>
      <w:ind w:left="4252"/>
    </w:pPr>
    <w:rPr>
      <w:szCs w:val="28"/>
    </w:rPr>
  </w:style>
  <w:style w:type="character" w:customStyle="1" w:styleId="SignatureChar">
    <w:name w:val="Signature Char"/>
    <w:basedOn w:val="DefaultParagraphFont"/>
    <w:link w:val="Signature"/>
    <w:uiPriority w:val="99"/>
    <w:semiHidden/>
    <w:rsid w:val="00072DD5"/>
    <w:rPr>
      <w:rFonts w:eastAsia="Times New Roman" w:cs="Angsana New"/>
      <w:sz w:val="22"/>
      <w:szCs w:val="28"/>
      <w:lang w:bidi="th-TH"/>
    </w:rPr>
  </w:style>
  <w:style w:type="character" w:styleId="Strong">
    <w:name w:val="Strong"/>
    <w:basedOn w:val="DefaultParagraphFont"/>
    <w:uiPriority w:val="22"/>
    <w:semiHidden/>
    <w:unhideWhenUsed/>
    <w:qFormat/>
    <w:rsid w:val="00072DD5"/>
    <w:rPr>
      <w:b/>
      <w:bCs/>
    </w:rPr>
  </w:style>
  <w:style w:type="character" w:styleId="SubtleEmphasis">
    <w:name w:val="Subtle Emphasis"/>
    <w:basedOn w:val="DefaultParagraphFont"/>
    <w:uiPriority w:val="19"/>
    <w:semiHidden/>
    <w:unhideWhenUsed/>
    <w:qFormat/>
    <w:rsid w:val="00072DD5"/>
    <w:rPr>
      <w:i/>
      <w:iCs/>
      <w:color w:val="404040" w:themeColor="text1" w:themeTint="BF"/>
    </w:rPr>
  </w:style>
  <w:style w:type="character" w:styleId="SubtleReference">
    <w:name w:val="Subtle Reference"/>
    <w:basedOn w:val="DefaultParagraphFont"/>
    <w:uiPriority w:val="31"/>
    <w:semiHidden/>
    <w:unhideWhenUsed/>
    <w:qFormat/>
    <w:rsid w:val="00072DD5"/>
    <w:rPr>
      <w:smallCaps/>
      <w:color w:val="5A5A5A" w:themeColor="text1" w:themeTint="A5"/>
    </w:rPr>
  </w:style>
  <w:style w:type="table" w:styleId="Table3Deffects1">
    <w:name w:val="Table 3D effects 1"/>
    <w:basedOn w:val="TableNormal"/>
    <w:uiPriority w:val="99"/>
    <w:semiHidden/>
    <w:unhideWhenUsed/>
    <w:rsid w:val="00072DD5"/>
    <w:pPr>
      <w:spacing w:after="120"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72DD5"/>
    <w:pPr>
      <w:spacing w:after="120"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72DD5"/>
    <w:pPr>
      <w:spacing w:after="120"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72DD5"/>
    <w:pPr>
      <w:spacing w:after="120"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72DD5"/>
    <w:pPr>
      <w:spacing w:after="120"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72DD5"/>
    <w:pPr>
      <w:spacing w:after="120"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72DD5"/>
    <w:pPr>
      <w:spacing w:after="120"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72DD5"/>
    <w:pPr>
      <w:spacing w:after="120"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72DD5"/>
    <w:pPr>
      <w:spacing w:after="120"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72DD5"/>
    <w:pPr>
      <w:spacing w:after="120"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72DD5"/>
    <w:pPr>
      <w:spacing w:after="120"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72DD5"/>
    <w:pPr>
      <w:spacing w:after="120"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72DD5"/>
    <w:pPr>
      <w:spacing w:after="120"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72DD5"/>
    <w:pPr>
      <w:spacing w:after="120"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72DD5"/>
    <w:pPr>
      <w:spacing w:after="120"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72DD5"/>
    <w:pPr>
      <w:spacing w:after="120"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72DD5"/>
    <w:pPr>
      <w:spacing w:after="120"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72DD5"/>
    <w:pPr>
      <w:spacing w:after="120"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72DD5"/>
    <w:pPr>
      <w:spacing w:after="120"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72DD5"/>
    <w:pPr>
      <w:spacing w:after="120"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72DD5"/>
    <w:pPr>
      <w:spacing w:after="120"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72DD5"/>
    <w:pPr>
      <w:spacing w:after="120"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72DD5"/>
    <w:pPr>
      <w:spacing w:after="120"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72DD5"/>
    <w:pPr>
      <w:spacing w:after="120"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72DD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72DD5"/>
    <w:pPr>
      <w:spacing w:after="120"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72DD5"/>
    <w:pPr>
      <w:spacing w:after="120"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72DD5"/>
    <w:pPr>
      <w:spacing w:after="120"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72DD5"/>
    <w:pPr>
      <w:spacing w:after="120"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72DD5"/>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72DD5"/>
    <w:pPr>
      <w:spacing w:after="120"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72DD5"/>
    <w:pPr>
      <w:spacing w:after="120"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72DD5"/>
    <w:pPr>
      <w:spacing w:after="120"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72DD5"/>
    <w:pPr>
      <w:spacing w:after="0"/>
      <w:ind w:left="220" w:hanging="220"/>
    </w:pPr>
    <w:rPr>
      <w:szCs w:val="28"/>
    </w:rPr>
  </w:style>
  <w:style w:type="paragraph" w:styleId="TableofFigures">
    <w:name w:val="table of figures"/>
    <w:basedOn w:val="Normal"/>
    <w:next w:val="Normal"/>
    <w:uiPriority w:val="99"/>
    <w:semiHidden/>
    <w:unhideWhenUsed/>
    <w:rsid w:val="00072DD5"/>
    <w:pPr>
      <w:spacing w:after="0"/>
    </w:pPr>
    <w:rPr>
      <w:szCs w:val="28"/>
    </w:rPr>
  </w:style>
  <w:style w:type="table" w:styleId="TableProfessional">
    <w:name w:val="Table Professional"/>
    <w:basedOn w:val="TableNormal"/>
    <w:uiPriority w:val="99"/>
    <w:semiHidden/>
    <w:unhideWhenUsed/>
    <w:rsid w:val="00072DD5"/>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72DD5"/>
    <w:pPr>
      <w:spacing w:after="120"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72DD5"/>
    <w:pPr>
      <w:spacing w:after="120"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72DD5"/>
    <w:pPr>
      <w:spacing w:after="120"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72DD5"/>
    <w:pPr>
      <w:spacing w:after="120"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72DD5"/>
    <w:pPr>
      <w:spacing w:after="120"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72DD5"/>
    <w:pPr>
      <w:spacing w:after="12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72DD5"/>
    <w:pPr>
      <w:spacing w:after="120"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72DD5"/>
    <w:pPr>
      <w:spacing w:after="120"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72DD5"/>
    <w:pPr>
      <w:spacing w:after="120"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72DD5"/>
    <w:pPr>
      <w:spacing w:before="120"/>
    </w:pPr>
    <w:rPr>
      <w:rFonts w:asciiTheme="majorHAnsi" w:eastAsiaTheme="majorEastAsia" w:hAnsiTheme="majorHAnsi"/>
      <w:b/>
      <w:bCs/>
      <w:sz w:val="24"/>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73195">
      <w:bodyDiv w:val="1"/>
      <w:marLeft w:val="0"/>
      <w:marRight w:val="0"/>
      <w:marTop w:val="0"/>
      <w:marBottom w:val="0"/>
      <w:divBdr>
        <w:top w:val="none" w:sz="0" w:space="0" w:color="auto"/>
        <w:left w:val="none" w:sz="0" w:space="0" w:color="auto"/>
        <w:bottom w:val="none" w:sz="0" w:space="0" w:color="auto"/>
        <w:right w:val="none" w:sz="0" w:space="0" w:color="auto"/>
      </w:divBdr>
    </w:div>
    <w:div w:id="409624254">
      <w:bodyDiv w:val="1"/>
      <w:marLeft w:val="0"/>
      <w:marRight w:val="0"/>
      <w:marTop w:val="0"/>
      <w:marBottom w:val="0"/>
      <w:divBdr>
        <w:top w:val="none" w:sz="0" w:space="0" w:color="auto"/>
        <w:left w:val="none" w:sz="0" w:space="0" w:color="auto"/>
        <w:bottom w:val="none" w:sz="0" w:space="0" w:color="auto"/>
        <w:right w:val="none" w:sz="0" w:space="0" w:color="auto"/>
      </w:divBdr>
      <w:divsChild>
        <w:div w:id="662971525">
          <w:marLeft w:val="150"/>
          <w:marRight w:val="150"/>
          <w:marTop w:val="225"/>
          <w:marBottom w:val="0"/>
          <w:divBdr>
            <w:top w:val="none" w:sz="0" w:space="0" w:color="auto"/>
            <w:left w:val="none" w:sz="0" w:space="0" w:color="auto"/>
            <w:bottom w:val="none" w:sz="0" w:space="0" w:color="auto"/>
            <w:right w:val="none" w:sz="0" w:space="0" w:color="auto"/>
          </w:divBdr>
          <w:divsChild>
            <w:div w:id="3153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3596">
      <w:bodyDiv w:val="1"/>
      <w:marLeft w:val="0"/>
      <w:marRight w:val="0"/>
      <w:marTop w:val="0"/>
      <w:marBottom w:val="0"/>
      <w:divBdr>
        <w:top w:val="none" w:sz="0" w:space="0" w:color="auto"/>
        <w:left w:val="none" w:sz="0" w:space="0" w:color="auto"/>
        <w:bottom w:val="none" w:sz="0" w:space="0" w:color="auto"/>
        <w:right w:val="none" w:sz="0" w:space="0" w:color="auto"/>
      </w:divBdr>
    </w:div>
    <w:div w:id="1346785706">
      <w:bodyDiv w:val="1"/>
      <w:marLeft w:val="0"/>
      <w:marRight w:val="0"/>
      <w:marTop w:val="0"/>
      <w:marBottom w:val="0"/>
      <w:divBdr>
        <w:top w:val="none" w:sz="0" w:space="0" w:color="auto"/>
        <w:left w:val="none" w:sz="0" w:space="0" w:color="auto"/>
        <w:bottom w:val="none" w:sz="0" w:space="0" w:color="auto"/>
        <w:right w:val="none" w:sz="0" w:space="0" w:color="auto"/>
      </w:divBdr>
    </w:div>
    <w:div w:id="1442645621">
      <w:bodyDiv w:val="1"/>
      <w:marLeft w:val="0"/>
      <w:marRight w:val="0"/>
      <w:marTop w:val="0"/>
      <w:marBottom w:val="0"/>
      <w:divBdr>
        <w:top w:val="none" w:sz="0" w:space="0" w:color="auto"/>
        <w:left w:val="none" w:sz="0" w:space="0" w:color="auto"/>
        <w:bottom w:val="none" w:sz="0" w:space="0" w:color="auto"/>
        <w:right w:val="none" w:sz="0" w:space="0" w:color="auto"/>
      </w:divBdr>
    </w:div>
    <w:div w:id="189943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4">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C71FA-6E55-44FF-8136-64A63F34C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20104</Words>
  <Characters>114597</Characters>
  <Application>Microsoft Office Word</Application>
  <DocSecurity>0</DocSecurity>
  <Lines>954</Lines>
  <Paragraphs>268</Paragraphs>
  <ScaleCrop>false</ScaleCrop>
  <HeadingPairs>
    <vt:vector size="2" baseType="variant">
      <vt:variant>
        <vt:lpstr>Title</vt:lpstr>
      </vt:variant>
      <vt:variant>
        <vt:i4>1</vt:i4>
      </vt:variant>
    </vt:vector>
  </HeadingPairs>
  <TitlesOfParts>
    <vt:vector size="1" baseType="lpstr">
      <vt:lpstr/>
    </vt:vector>
  </TitlesOfParts>
  <Company>MinterEllison</Company>
  <LinksUpToDate>false</LinksUpToDate>
  <CharactersWithSpaces>134433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National Lease Template</dc:title>
  <dc:subject/>
  <dc:creator>Department of Finance</dc:creator>
  <cp:keywords/>
  <dc:description/>
  <cp:lastModifiedBy>Truong, Minh</cp:lastModifiedBy>
  <cp:revision>7</cp:revision>
  <cp:lastPrinted>2021-01-27T03:45:00Z</cp:lastPrinted>
  <dcterms:created xsi:type="dcterms:W3CDTF">2021-05-07T04:31:00Z</dcterms:created>
  <dcterms:modified xsi:type="dcterms:W3CDTF">2021-09-24T05:57:00Z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ME_183876216_1</vt:lpwstr>
  </property>
  <property fmtid="{D5CDD505-2E9C-101B-9397-08002B2CF9AE}" pid="4" name="Custom1">
    <vt:lpwstr>1304058</vt:lpwstr>
  </property>
  <property fmtid="{D5CDD505-2E9C-101B-9397-08002B2CF9AE}" pid="5" name="SelectedNumberingScheme">
    <vt:lpwstr>H:\iHyperstyles\SchemesPersonal\CNL.docx</vt:lpwstr>
  </property>
</Properties>
</file>