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C5C6C" w14:textId="1B25F4D7" w:rsidR="0066541C" w:rsidRPr="00441EED" w:rsidRDefault="0066541C" w:rsidP="0066541C">
      <w:pPr>
        <w:rPr>
          <w:b/>
        </w:rPr>
      </w:pPr>
      <w:bookmarkStart w:id="0" w:name="_GoBack"/>
      <w:bookmarkEnd w:id="0"/>
      <w:r>
        <w:rPr>
          <w:b/>
        </w:rPr>
        <w:t xml:space="preserve">Government Appointments – Finance Portfolio </w:t>
      </w:r>
      <w:r w:rsidRPr="00496C61">
        <w:rPr>
          <w:b/>
        </w:rPr>
        <w:t>(</w:t>
      </w:r>
      <w:bookmarkStart w:id="1" w:name="OLE_LINK1"/>
      <w:bookmarkStart w:id="2" w:name="OLE_LINK2"/>
      <w:r w:rsidR="003B632A">
        <w:rPr>
          <w:b/>
        </w:rPr>
        <w:t xml:space="preserve">2 March 2021 </w:t>
      </w:r>
      <w:r w:rsidR="00D35168">
        <w:rPr>
          <w:b/>
        </w:rPr>
        <w:t xml:space="preserve">– </w:t>
      </w:r>
      <w:r w:rsidR="003B632A">
        <w:rPr>
          <w:b/>
        </w:rPr>
        <w:t xml:space="preserve">3 May </w:t>
      </w:r>
      <w:r w:rsidR="00F119FA">
        <w:rPr>
          <w:b/>
        </w:rPr>
        <w:t>2021</w:t>
      </w:r>
      <w:r w:rsidRPr="00496C61">
        <w:rPr>
          <w:b/>
        </w:rPr>
        <w:t>)</w:t>
      </w:r>
      <w:bookmarkEnd w:id="1"/>
      <w:bookmarkEnd w:id="2"/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3260"/>
        <w:gridCol w:w="1418"/>
        <w:gridCol w:w="992"/>
        <w:gridCol w:w="1276"/>
        <w:gridCol w:w="1134"/>
        <w:gridCol w:w="1417"/>
        <w:gridCol w:w="1150"/>
      </w:tblGrid>
      <w:tr w:rsidR="0066412C" w14:paraId="21D1AE15" w14:textId="77777777" w:rsidTr="00CA2F75">
        <w:trPr>
          <w:tblHeader/>
          <w:jc w:val="center"/>
        </w:trPr>
        <w:tc>
          <w:tcPr>
            <w:tcW w:w="2830" w:type="dxa"/>
            <w:shd w:val="clear" w:color="auto" w:fill="DEEAF6" w:themeFill="accent1" w:themeFillTint="33"/>
            <w:vAlign w:val="center"/>
            <w:hideMark/>
          </w:tcPr>
          <w:p w14:paraId="60E26E7A" w14:textId="77777777" w:rsidR="00147D86" w:rsidRPr="00E72919" w:rsidRDefault="00147D86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14:paraId="69B536F4" w14:textId="77777777" w:rsidR="00147D86" w:rsidRPr="00E72919" w:rsidRDefault="00147D86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Position type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  <w:hideMark/>
          </w:tcPr>
          <w:p w14:paraId="680A1969" w14:textId="77777777" w:rsidR="00147D86" w:rsidRPr="00E72919" w:rsidRDefault="00147D86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N</w:t>
            </w: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ame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14:paraId="667DCB20" w14:textId="77777777" w:rsidR="00147D86" w:rsidRPr="00E72919" w:rsidRDefault="00147D86" w:rsidP="00EF62B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Initial start date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  <w:hideMark/>
          </w:tcPr>
          <w:p w14:paraId="02E67FBE" w14:textId="0276B03D" w:rsidR="00147D86" w:rsidRPr="00E72919" w:rsidRDefault="00147D86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Number of terms served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5FBF4BD3" w14:textId="77777777" w:rsidR="00147D86" w:rsidRPr="00E72919" w:rsidRDefault="00147D86" w:rsidP="00EF62B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start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  <w:hideMark/>
          </w:tcPr>
          <w:p w14:paraId="48CCD983" w14:textId="77777777" w:rsidR="00147D86" w:rsidRPr="00E72919" w:rsidRDefault="00147D86" w:rsidP="00EF62B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end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75C14ABB" w14:textId="6AD3843D" w:rsidR="00147D86" w:rsidRPr="00E72919" w:rsidRDefault="00147D86" w:rsidP="0008616A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annum ($)</w:t>
            </w:r>
          </w:p>
        </w:tc>
        <w:tc>
          <w:tcPr>
            <w:tcW w:w="1150" w:type="dxa"/>
            <w:shd w:val="clear" w:color="auto" w:fill="DEEAF6" w:themeFill="accent1" w:themeFillTint="33"/>
            <w:vAlign w:val="center"/>
            <w:hideMark/>
          </w:tcPr>
          <w:p w14:paraId="6E2879B3" w14:textId="77777777" w:rsidR="00147D86" w:rsidRPr="00E72919" w:rsidRDefault="00147D86" w:rsidP="001059D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Place of permanent residence</w:t>
            </w:r>
          </w:p>
        </w:tc>
      </w:tr>
      <w:tr w:rsidR="00363E62" w:rsidRPr="003B632A" w14:paraId="606007A0" w14:textId="77777777" w:rsidTr="00CA2F75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716A" w14:textId="4DD45ACE" w:rsidR="00363E62" w:rsidRPr="00D15AA7" w:rsidRDefault="00CA2F75" w:rsidP="00CA2F7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Future Fund Board of Guardians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CCDE" w14:textId="002F5086" w:rsidR="00363E62" w:rsidRPr="00D15AA7" w:rsidRDefault="00CA2F75" w:rsidP="00363E6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Member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46EE" w14:textId="387F2539" w:rsidR="00363E62" w:rsidRPr="00D15AA7" w:rsidRDefault="00CA2F75" w:rsidP="00363E6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Mr Michael Wachtel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C99D" w14:textId="5DAE516D" w:rsidR="00363E62" w:rsidRPr="00D15AA7" w:rsidRDefault="00CA2F75" w:rsidP="00363E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03/04/2016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6BDF" w14:textId="00C3D21B" w:rsidR="00363E62" w:rsidRPr="00D15AA7" w:rsidRDefault="00CA2F75" w:rsidP="00D15AA7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09B3" w14:textId="5093D966" w:rsidR="00363E62" w:rsidRPr="00D15AA7" w:rsidRDefault="00CA2F75" w:rsidP="00363E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03/04/2021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0101" w14:textId="5FE281E8" w:rsidR="00363E62" w:rsidRPr="00D15AA7" w:rsidRDefault="00CA2F75" w:rsidP="00CA2F7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02/04/2025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4933" w14:textId="4F84FB5D" w:rsidR="00363E62" w:rsidRPr="00D15AA7" w:rsidRDefault="00CA2F75" w:rsidP="00D15AA7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$107, 340</w:t>
            </w:r>
            <w:r w:rsidR="0008616A" w:rsidRPr="00D15AA7">
              <w:rPr>
                <w:rFonts w:ascii="Calibri" w:hAnsi="Calibri"/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ADE6" w14:textId="7C79202D" w:rsidR="00363E62" w:rsidRPr="00D15AA7" w:rsidRDefault="00CA2F75" w:rsidP="00363E62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VIC</w:t>
            </w:r>
          </w:p>
        </w:tc>
      </w:tr>
    </w:tbl>
    <w:p w14:paraId="0F156A68" w14:textId="53191EF2" w:rsidR="00242F8B" w:rsidRDefault="00D732D5" w:rsidP="0008616A">
      <w:pPr>
        <w:spacing w:after="0" w:line="240" w:lineRule="auto"/>
        <w:ind w:left="-426"/>
        <w:rPr>
          <w:sz w:val="18"/>
          <w:szCs w:val="18"/>
        </w:rPr>
      </w:pPr>
      <w:r w:rsidRPr="0008616A">
        <w:rPr>
          <w:sz w:val="18"/>
          <w:szCs w:val="18"/>
          <w:vertAlign w:val="superscript"/>
        </w:rPr>
        <w:t>1</w:t>
      </w:r>
      <w:r w:rsidRPr="0008616A">
        <w:rPr>
          <w:sz w:val="18"/>
          <w:szCs w:val="18"/>
        </w:rPr>
        <w:t xml:space="preserve"> </w:t>
      </w:r>
      <w:r w:rsidR="0008616A" w:rsidRPr="0008616A">
        <w:rPr>
          <w:sz w:val="18"/>
          <w:szCs w:val="18"/>
        </w:rPr>
        <w:t>Note: this is Remuneration Tribunal determined remuneration per annum and may not reflect total remuneration and allowances paid in a given year. More comprehensive remuneration reporting is contained within the Commonwealth body’s Annual Reports.</w:t>
      </w:r>
    </w:p>
    <w:p w14:paraId="05C509D3" w14:textId="77777777" w:rsidR="0008616A" w:rsidRPr="0008616A" w:rsidRDefault="0008616A" w:rsidP="0008616A">
      <w:pPr>
        <w:spacing w:after="0" w:line="240" w:lineRule="auto"/>
        <w:ind w:left="-426"/>
        <w:rPr>
          <w:b/>
          <w:sz w:val="18"/>
          <w:szCs w:val="18"/>
        </w:rPr>
      </w:pPr>
    </w:p>
    <w:p w14:paraId="167881A2" w14:textId="662EC49C" w:rsidR="0066541C" w:rsidRPr="0055255C" w:rsidRDefault="0066541C" w:rsidP="0066541C">
      <w:pPr>
        <w:rPr>
          <w:b/>
        </w:rPr>
      </w:pPr>
      <w:r w:rsidRPr="0055255C">
        <w:rPr>
          <w:b/>
        </w:rPr>
        <w:t xml:space="preserve">Existing Vacancies – Finance Portfolio </w:t>
      </w:r>
      <w:r w:rsidR="003B632A" w:rsidRPr="00496C61">
        <w:rPr>
          <w:b/>
        </w:rPr>
        <w:t>(</w:t>
      </w:r>
      <w:r w:rsidR="003B632A">
        <w:rPr>
          <w:b/>
        </w:rPr>
        <w:t>2 March 2021 – 3 May 2021</w:t>
      </w:r>
      <w:r w:rsidR="003B632A" w:rsidRPr="00496C61">
        <w:rPr>
          <w:b/>
        </w:rPr>
        <w:t>)</w:t>
      </w:r>
    </w:p>
    <w:tbl>
      <w:tblPr>
        <w:tblW w:w="14652" w:type="dxa"/>
        <w:jc w:val="center"/>
        <w:tblLook w:val="04A0" w:firstRow="1" w:lastRow="0" w:firstColumn="1" w:lastColumn="0" w:noHBand="0" w:noVBand="1"/>
      </w:tblPr>
      <w:tblGrid>
        <w:gridCol w:w="4588"/>
        <w:gridCol w:w="1689"/>
        <w:gridCol w:w="1996"/>
        <w:gridCol w:w="1843"/>
        <w:gridCol w:w="1570"/>
        <w:gridCol w:w="2161"/>
        <w:gridCol w:w="805"/>
      </w:tblGrid>
      <w:tr w:rsidR="0066541C" w:rsidRPr="00C81A02" w14:paraId="60BB00D7" w14:textId="77777777" w:rsidTr="001059D5">
        <w:trPr>
          <w:trHeight w:val="908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11ED35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C5DD6C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CC69E7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078B73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D8E07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BE4E73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D47C8D" w14:textId="77777777" w:rsidR="0066541C" w:rsidRPr="00C81A02" w:rsidRDefault="0066541C" w:rsidP="00105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C81A02">
              <w:rPr>
                <w:rFonts w:ascii="Calibri" w:hAnsi="Calibr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D15AA7" w:rsidRPr="00DA4D80" w14:paraId="5152A1F8" w14:textId="77777777" w:rsidTr="001059D5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6E01E" w14:textId="2988D6FD" w:rsidR="00D15AA7" w:rsidRPr="00DA4D80" w:rsidRDefault="00D15AA7" w:rsidP="00A778E8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15AA7">
              <w:rPr>
                <w:rFonts w:ascii="Calibri" w:hAnsi="Calibri"/>
                <w:sz w:val="18"/>
                <w:szCs w:val="18"/>
              </w:rPr>
              <w:t>Future Fund Board of Guardians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9179" w14:textId="77777777" w:rsidR="00D15AA7" w:rsidRPr="00DA4D80" w:rsidRDefault="00D15AA7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C019" w14:textId="77777777" w:rsidR="00D15AA7" w:rsidRPr="00DA4D80" w:rsidRDefault="00D15AA7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6390" w14:textId="77777777" w:rsidR="00D15AA7" w:rsidRDefault="00D15AA7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551E" w14:textId="4A7327DF" w:rsidR="00D15AA7" w:rsidRPr="00DA4D80" w:rsidRDefault="00CA2F75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3684" w14:textId="77777777" w:rsidR="00D15AA7" w:rsidRPr="00DA4D80" w:rsidRDefault="00D15AA7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3EE5" w14:textId="77777777" w:rsidR="00D15AA7" w:rsidRPr="00DA4D80" w:rsidRDefault="00D15AA7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778E8" w:rsidRPr="00DA4D80" w14:paraId="7C5DFE55" w14:textId="77777777" w:rsidTr="001059D5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AE7B" w14:textId="2FF6143F" w:rsidR="00A778E8" w:rsidRPr="00DA4D80" w:rsidRDefault="00A778E8" w:rsidP="00A778E8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A4D80">
              <w:rPr>
                <w:rFonts w:ascii="Calibri" w:hAnsi="Calibri"/>
                <w:sz w:val="18"/>
                <w:szCs w:val="18"/>
              </w:rPr>
              <w:t>ASC Pty Ltd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9B26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BAF3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452" w14:textId="0E737554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1AC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E30D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5552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778E8" w:rsidRPr="00DA4D80" w14:paraId="7F6D0B64" w14:textId="77777777" w:rsidTr="001059D5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1BE9" w14:textId="7E68D315" w:rsidR="00A778E8" w:rsidRPr="00DA4D80" w:rsidRDefault="00A778E8" w:rsidP="00A778E8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DA4D80">
              <w:rPr>
                <w:rFonts w:ascii="Calibri" w:hAnsi="Calibri"/>
                <w:sz w:val="18"/>
                <w:szCs w:val="18"/>
              </w:rPr>
              <w:t xml:space="preserve">Australian Naval Infrastructure Pty Ltd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FFF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D846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B8B7" w14:textId="1676B5FB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DA4D80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2AB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D0F7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5B36" w14:textId="77777777" w:rsidR="00A778E8" w:rsidRPr="00DA4D80" w:rsidRDefault="00A778E8" w:rsidP="00A778E8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CF2F106" w14:textId="500B0E5C" w:rsidR="0066541C" w:rsidRPr="00A955C0" w:rsidRDefault="0066541C" w:rsidP="0066541C">
      <w:pPr>
        <w:spacing w:after="0" w:line="240" w:lineRule="auto"/>
        <w:rPr>
          <w:sz w:val="18"/>
          <w:szCs w:val="18"/>
        </w:rPr>
      </w:pPr>
      <w:r w:rsidRPr="00A955C0">
        <w:rPr>
          <w:sz w:val="18"/>
          <w:szCs w:val="18"/>
        </w:rPr>
        <w:t xml:space="preserve">Note: Vacancies at </w:t>
      </w:r>
      <w:r w:rsidR="003B632A">
        <w:rPr>
          <w:sz w:val="18"/>
          <w:szCs w:val="18"/>
        </w:rPr>
        <w:t xml:space="preserve">3 May </w:t>
      </w:r>
      <w:r w:rsidR="00F119FA">
        <w:rPr>
          <w:sz w:val="18"/>
          <w:szCs w:val="18"/>
        </w:rPr>
        <w:t>2021</w:t>
      </w:r>
      <w:r w:rsidR="00D35168">
        <w:rPr>
          <w:sz w:val="18"/>
          <w:szCs w:val="18"/>
        </w:rPr>
        <w:t xml:space="preserve"> </w:t>
      </w:r>
    </w:p>
    <w:sectPr w:rsidR="0066541C" w:rsidRPr="00A955C0" w:rsidSect="00C408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1C"/>
    <w:rsid w:val="000225FC"/>
    <w:rsid w:val="0008616A"/>
    <w:rsid w:val="000E1A2F"/>
    <w:rsid w:val="00111CF0"/>
    <w:rsid w:val="00112745"/>
    <w:rsid w:val="00147D86"/>
    <w:rsid w:val="00173BE4"/>
    <w:rsid w:val="001B3808"/>
    <w:rsid w:val="001E1418"/>
    <w:rsid w:val="00200F16"/>
    <w:rsid w:val="00242F8B"/>
    <w:rsid w:val="002B2C6C"/>
    <w:rsid w:val="002B74DA"/>
    <w:rsid w:val="002D7464"/>
    <w:rsid w:val="00353A73"/>
    <w:rsid w:val="00363E62"/>
    <w:rsid w:val="003A3EF6"/>
    <w:rsid w:val="003B632A"/>
    <w:rsid w:val="003D6A3A"/>
    <w:rsid w:val="00400D02"/>
    <w:rsid w:val="004036EC"/>
    <w:rsid w:val="00447184"/>
    <w:rsid w:val="005419C2"/>
    <w:rsid w:val="00585744"/>
    <w:rsid w:val="006073EA"/>
    <w:rsid w:val="00641185"/>
    <w:rsid w:val="00646227"/>
    <w:rsid w:val="0066412C"/>
    <w:rsid w:val="0066541C"/>
    <w:rsid w:val="0067454E"/>
    <w:rsid w:val="00685BCE"/>
    <w:rsid w:val="0072130D"/>
    <w:rsid w:val="00792622"/>
    <w:rsid w:val="007A797D"/>
    <w:rsid w:val="007B5D50"/>
    <w:rsid w:val="007F5D2E"/>
    <w:rsid w:val="0086356C"/>
    <w:rsid w:val="00876671"/>
    <w:rsid w:val="00877D3A"/>
    <w:rsid w:val="008C4248"/>
    <w:rsid w:val="008F7A8F"/>
    <w:rsid w:val="00981BF3"/>
    <w:rsid w:val="009A53D1"/>
    <w:rsid w:val="009B5B91"/>
    <w:rsid w:val="009C626D"/>
    <w:rsid w:val="00A778E8"/>
    <w:rsid w:val="00AD1F99"/>
    <w:rsid w:val="00AD4C97"/>
    <w:rsid w:val="00B01EB2"/>
    <w:rsid w:val="00B134D0"/>
    <w:rsid w:val="00B37202"/>
    <w:rsid w:val="00C70188"/>
    <w:rsid w:val="00C9605A"/>
    <w:rsid w:val="00CA2F75"/>
    <w:rsid w:val="00CC0B98"/>
    <w:rsid w:val="00CE0AF0"/>
    <w:rsid w:val="00D15812"/>
    <w:rsid w:val="00D15AA7"/>
    <w:rsid w:val="00D35168"/>
    <w:rsid w:val="00D65DC3"/>
    <w:rsid w:val="00D732D5"/>
    <w:rsid w:val="00DA1BE7"/>
    <w:rsid w:val="00DA2216"/>
    <w:rsid w:val="00DA3BE3"/>
    <w:rsid w:val="00DA4D80"/>
    <w:rsid w:val="00E526D7"/>
    <w:rsid w:val="00EF62B4"/>
    <w:rsid w:val="00F119FA"/>
    <w:rsid w:val="00F46799"/>
    <w:rsid w:val="00F762DF"/>
    <w:rsid w:val="00F845DF"/>
    <w:rsid w:val="00F8531F"/>
    <w:rsid w:val="00F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2ECB"/>
  <w15:chartTrackingRefBased/>
  <w15:docId w15:val="{848CAAD9-279A-4BBC-8D59-FA8A35B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8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E874647-76F1-4E81-87CC-803C1A781B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9997EDDF8A7464BB870DE1E85A80E3C" ma:contentTypeVersion="" ma:contentTypeDescription="PDMS Document Site Content Type" ma:contentTypeScope="" ma:versionID="f2f5b7cd8b22e38ba6da27732648f679">
  <xsd:schema xmlns:xsd="http://www.w3.org/2001/XMLSchema" xmlns:xs="http://www.w3.org/2001/XMLSchema" xmlns:p="http://schemas.microsoft.com/office/2006/metadata/properties" xmlns:ns2="CE874647-76F1-4E81-87CC-803C1A781BEC" targetNamespace="http://schemas.microsoft.com/office/2006/metadata/properties" ma:root="true" ma:fieldsID="ff015b9d1b76f615671106396209a951" ns2:_="">
    <xsd:import namespace="CE874647-76F1-4E81-87CC-803C1A781BE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74647-76F1-4E81-87CC-803C1A781BE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2712A-B8C5-4206-948E-B1026BECD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972AA-AD00-4F02-BF2C-A2D4CB3E86C1}">
  <ds:schemaRefs>
    <ds:schemaRef ds:uri="http://purl.org/dc/terms/"/>
    <ds:schemaRef ds:uri="http://schemas.openxmlformats.org/package/2006/metadata/core-properties"/>
    <ds:schemaRef ds:uri="CE874647-76F1-4E81-87CC-803C1A781BE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370034-8B18-4D8E-8781-0A02F32A0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74647-76F1-4E81-87CC-803C1A781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2019-10-03T23:45:00Z</cp:lastPrinted>
  <dcterms:created xsi:type="dcterms:W3CDTF">2021-05-17T01:55:00Z</dcterms:created>
  <dcterms:modified xsi:type="dcterms:W3CDTF">2021-05-17T01:55:00Z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0x010100266966F133664895A6EE3632470D45F500A9997EDDF8A7464BB870DE1E85A80E3C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62c8783f-8db6-4565-83d2-032ce5057e74</vt:lpwstr>
  </property>
</Properties>
</file>