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F6" w:rsidRDefault="00E73BF6" w:rsidP="000732A3">
      <w:pPr>
        <w:pStyle w:val="Title"/>
        <w:spacing w:line="276" w:lineRule="auto"/>
        <w:jc w:val="center"/>
        <w:rPr>
          <w:rFonts w:ascii="Arial" w:hAnsi="Arial" w:cs="Arial"/>
        </w:rPr>
      </w:pPr>
    </w:p>
    <w:p w:rsidR="00CD0099" w:rsidRPr="00CD0099" w:rsidRDefault="002B48B0" w:rsidP="000732A3">
      <w:pPr>
        <w:pStyle w:val="Title"/>
        <w:spacing w:line="276" w:lineRule="auto"/>
        <w:jc w:val="center"/>
        <w:rPr>
          <w:rFonts w:ascii="Arial" w:hAnsi="Arial" w:cs="Arial"/>
        </w:rPr>
      </w:pPr>
      <w:r w:rsidRPr="00CD0099">
        <w:rPr>
          <w:rFonts w:ascii="Arial" w:hAnsi="Arial" w:cs="Arial"/>
        </w:rPr>
        <w:t>Risk Management in a Crisis</w:t>
      </w:r>
    </w:p>
    <w:p w:rsidR="00CD0099" w:rsidRDefault="00CD0099" w:rsidP="00CD0099">
      <w:pPr>
        <w:pStyle w:val="Title"/>
        <w:spacing w:line="276" w:lineRule="auto"/>
        <w:rPr>
          <w:rFonts w:ascii="Arial" w:hAnsi="Arial" w:cs="Arial"/>
          <w:sz w:val="22"/>
          <w:szCs w:val="22"/>
        </w:rPr>
      </w:pPr>
    </w:p>
    <w:p w:rsidR="00155ACE" w:rsidRPr="000732A3" w:rsidRDefault="00CD0099" w:rsidP="000732A3">
      <w:pPr>
        <w:pStyle w:val="Title"/>
        <w:spacing w:line="276" w:lineRule="auto"/>
        <w:rPr>
          <w:rFonts w:ascii="Arial" w:hAnsi="Arial" w:cs="Arial"/>
        </w:rPr>
      </w:pPr>
      <w:r w:rsidRPr="000732A3">
        <w:rPr>
          <w:rFonts w:ascii="Arial" w:hAnsi="Arial" w:cs="Arial"/>
          <w:sz w:val="22"/>
          <w:szCs w:val="22"/>
        </w:rPr>
        <w:t>Understandably, people are very distracted during the current pandemic crisis with urgent, important and sometimes unfamiliar tasks. Change is rapid and many existing plans and priorities are on hold. How can the risk manager best assist their organisation during this period? One suggestion is to return to the two fundamental roles of a risk manager - helping their organisation:</w:t>
      </w:r>
    </w:p>
    <w:p w:rsidR="00CD0099" w:rsidRPr="00CD0099" w:rsidRDefault="00CD0099" w:rsidP="00CD0099">
      <w:pPr>
        <w:pStyle w:val="ListParagraph"/>
        <w:numPr>
          <w:ilvl w:val="0"/>
          <w:numId w:val="4"/>
        </w:numPr>
        <w:tabs>
          <w:tab w:val="left" w:pos="873"/>
          <w:tab w:val="left" w:pos="874"/>
        </w:tabs>
        <w:spacing w:line="276" w:lineRule="auto"/>
        <w:rPr>
          <w:rFonts w:ascii="Arial" w:hAnsi="Arial" w:cs="Arial"/>
        </w:rPr>
      </w:pPr>
      <w:r w:rsidRPr="00CD0099">
        <w:rPr>
          <w:rFonts w:ascii="Arial" w:hAnsi="Arial" w:cs="Arial"/>
        </w:rPr>
        <w:t>think about risk in a disciplined, structured and accountable manner;</w:t>
      </w:r>
      <w:r w:rsidRPr="00CD0099">
        <w:rPr>
          <w:rFonts w:ascii="Arial" w:hAnsi="Arial" w:cs="Arial"/>
          <w:spacing w:val="-5"/>
        </w:rPr>
        <w:t xml:space="preserve"> </w:t>
      </w:r>
      <w:r w:rsidRPr="00CD0099">
        <w:rPr>
          <w:rFonts w:ascii="Arial" w:hAnsi="Arial" w:cs="Arial"/>
        </w:rPr>
        <w:t>and</w:t>
      </w:r>
    </w:p>
    <w:p w:rsidR="00155ACE" w:rsidRPr="00CD0099" w:rsidRDefault="00CD0099" w:rsidP="00CD0099">
      <w:pPr>
        <w:pStyle w:val="ListParagraph"/>
        <w:numPr>
          <w:ilvl w:val="0"/>
          <w:numId w:val="4"/>
        </w:numPr>
        <w:tabs>
          <w:tab w:val="left" w:pos="873"/>
          <w:tab w:val="left" w:pos="874"/>
        </w:tabs>
        <w:spacing w:line="276" w:lineRule="auto"/>
        <w:rPr>
          <w:rFonts w:ascii="Arial" w:hAnsi="Arial" w:cs="Arial"/>
        </w:rPr>
      </w:pPr>
      <w:r w:rsidRPr="00CD0099">
        <w:rPr>
          <w:rFonts w:ascii="Arial" w:hAnsi="Arial" w:cs="Arial"/>
        </w:rPr>
        <w:t>looking forward, anticipating change and new opportunities and</w:t>
      </w:r>
      <w:r w:rsidRPr="00CD0099">
        <w:rPr>
          <w:rFonts w:ascii="Arial" w:hAnsi="Arial" w:cs="Arial"/>
          <w:spacing w:val="-3"/>
        </w:rPr>
        <w:t xml:space="preserve"> </w:t>
      </w:r>
      <w:r w:rsidRPr="00CD0099">
        <w:rPr>
          <w:rFonts w:ascii="Arial" w:hAnsi="Arial" w:cs="Arial"/>
        </w:rPr>
        <w:t>threats.</w:t>
      </w:r>
    </w:p>
    <w:p w:rsidR="00155ACE" w:rsidRPr="00CD0099" w:rsidRDefault="00155ACE" w:rsidP="00CD0099">
      <w:pPr>
        <w:pStyle w:val="BodyText"/>
        <w:spacing w:line="276" w:lineRule="auto"/>
        <w:ind w:left="0"/>
        <w:rPr>
          <w:rFonts w:ascii="Arial" w:hAnsi="Arial" w:cs="Arial"/>
          <w:sz w:val="22"/>
          <w:szCs w:val="22"/>
        </w:rPr>
      </w:pPr>
    </w:p>
    <w:p w:rsidR="00155ACE" w:rsidRPr="00CD0099" w:rsidRDefault="00CD0099" w:rsidP="00CD0099">
      <w:pPr>
        <w:pStyle w:val="BodyText"/>
        <w:spacing w:line="276" w:lineRule="auto"/>
        <w:rPr>
          <w:rFonts w:ascii="Arial" w:hAnsi="Arial" w:cs="Arial"/>
          <w:sz w:val="22"/>
          <w:szCs w:val="22"/>
        </w:rPr>
      </w:pPr>
      <w:r w:rsidRPr="00CD0099">
        <w:rPr>
          <w:rFonts w:ascii="Arial" w:hAnsi="Arial" w:cs="Arial"/>
          <w:sz w:val="22"/>
          <w:szCs w:val="22"/>
        </w:rPr>
        <w:t>Many of your risks and the way you were managing them may have changed. You might help by asking:</w:t>
      </w:r>
    </w:p>
    <w:p w:rsidR="00CD0099" w:rsidRDefault="00CD0099" w:rsidP="00CD0099">
      <w:pPr>
        <w:pStyle w:val="ListParagraph"/>
        <w:numPr>
          <w:ilvl w:val="0"/>
          <w:numId w:val="3"/>
        </w:numPr>
        <w:tabs>
          <w:tab w:val="left" w:pos="223"/>
        </w:tabs>
        <w:spacing w:line="276" w:lineRule="auto"/>
        <w:rPr>
          <w:rFonts w:ascii="Arial" w:hAnsi="Arial" w:cs="Arial"/>
        </w:rPr>
      </w:pPr>
      <w:r w:rsidRPr="00CD0099">
        <w:rPr>
          <w:rFonts w:ascii="Arial" w:hAnsi="Arial" w:cs="Arial"/>
        </w:rPr>
        <w:t>Are current lines of communicating risks to senior decision makers appropriate and</w:t>
      </w:r>
      <w:r w:rsidRPr="00CD0099">
        <w:rPr>
          <w:rFonts w:ascii="Arial" w:hAnsi="Arial" w:cs="Arial"/>
          <w:spacing w:val="-16"/>
        </w:rPr>
        <w:t xml:space="preserve"> </w:t>
      </w:r>
      <w:r w:rsidRPr="00CD0099">
        <w:rPr>
          <w:rFonts w:ascii="Arial" w:hAnsi="Arial" w:cs="Arial"/>
        </w:rPr>
        <w:t>timely?</w:t>
      </w:r>
    </w:p>
    <w:p w:rsidR="00CD0099" w:rsidRDefault="00CD0099" w:rsidP="00CD0099">
      <w:pPr>
        <w:pStyle w:val="ListParagraph"/>
        <w:numPr>
          <w:ilvl w:val="0"/>
          <w:numId w:val="3"/>
        </w:numPr>
        <w:tabs>
          <w:tab w:val="left" w:pos="223"/>
        </w:tabs>
        <w:spacing w:line="276" w:lineRule="auto"/>
        <w:rPr>
          <w:rFonts w:ascii="Arial" w:hAnsi="Arial" w:cs="Arial"/>
        </w:rPr>
      </w:pPr>
      <w:r w:rsidRPr="00CD0099">
        <w:rPr>
          <w:rFonts w:ascii="Arial" w:hAnsi="Arial" w:cs="Arial"/>
        </w:rPr>
        <w:t>Are external stakeholder management processes in place appropriate and sufficient to manage stakeholder expectations and our shared</w:t>
      </w:r>
      <w:r w:rsidRPr="00CD0099">
        <w:rPr>
          <w:rFonts w:ascii="Arial" w:hAnsi="Arial" w:cs="Arial"/>
          <w:spacing w:val="-7"/>
        </w:rPr>
        <w:t xml:space="preserve"> </w:t>
      </w:r>
      <w:r w:rsidRPr="00CD0099">
        <w:rPr>
          <w:rFonts w:ascii="Arial" w:hAnsi="Arial" w:cs="Arial"/>
        </w:rPr>
        <w:t>risks?</w:t>
      </w:r>
    </w:p>
    <w:p w:rsidR="00CD0099" w:rsidRDefault="00CD0099" w:rsidP="00CD0099">
      <w:pPr>
        <w:pStyle w:val="ListParagraph"/>
        <w:numPr>
          <w:ilvl w:val="0"/>
          <w:numId w:val="3"/>
        </w:numPr>
        <w:tabs>
          <w:tab w:val="left" w:pos="223"/>
        </w:tabs>
        <w:spacing w:line="276" w:lineRule="auto"/>
        <w:rPr>
          <w:rFonts w:ascii="Arial" w:hAnsi="Arial" w:cs="Arial"/>
        </w:rPr>
      </w:pPr>
      <w:r w:rsidRPr="00CD0099">
        <w:rPr>
          <w:rFonts w:ascii="Arial" w:hAnsi="Arial" w:cs="Arial"/>
        </w:rPr>
        <w:t>How can you best influence in your role as a risk advisor to provide insights to the business continuity management process and other management</w:t>
      </w:r>
      <w:r w:rsidRPr="00CD0099">
        <w:rPr>
          <w:rFonts w:ascii="Arial" w:hAnsi="Arial" w:cs="Arial"/>
          <w:spacing w:val="-1"/>
        </w:rPr>
        <w:t xml:space="preserve"> </w:t>
      </w:r>
      <w:r w:rsidRPr="00CD0099">
        <w:rPr>
          <w:rFonts w:ascii="Arial" w:hAnsi="Arial" w:cs="Arial"/>
        </w:rPr>
        <w:t>committees?</w:t>
      </w:r>
    </w:p>
    <w:p w:rsidR="00155ACE" w:rsidRPr="00CD0099" w:rsidRDefault="00CD0099" w:rsidP="00CD0099">
      <w:pPr>
        <w:pStyle w:val="ListParagraph"/>
        <w:numPr>
          <w:ilvl w:val="0"/>
          <w:numId w:val="3"/>
        </w:numPr>
        <w:tabs>
          <w:tab w:val="left" w:pos="223"/>
        </w:tabs>
        <w:spacing w:line="276" w:lineRule="auto"/>
        <w:rPr>
          <w:rFonts w:ascii="Arial" w:hAnsi="Arial" w:cs="Arial"/>
        </w:rPr>
      </w:pPr>
      <w:r w:rsidRPr="00CD0099">
        <w:rPr>
          <w:rFonts w:ascii="Arial" w:hAnsi="Arial" w:cs="Arial"/>
        </w:rPr>
        <w:t>Have our existing risk assessments changed? For example, have some existing controls been weakened, treatments postponed, or risk owners redeployed? We may also now be exposed to new</w:t>
      </w:r>
      <w:r w:rsidRPr="00CD0099">
        <w:rPr>
          <w:rFonts w:ascii="Arial" w:hAnsi="Arial" w:cs="Arial"/>
          <w:spacing w:val="-15"/>
        </w:rPr>
        <w:t xml:space="preserve"> </w:t>
      </w:r>
      <w:r w:rsidRPr="00CD0099">
        <w:rPr>
          <w:rFonts w:ascii="Arial" w:hAnsi="Arial" w:cs="Arial"/>
        </w:rPr>
        <w:t>risks.</w:t>
      </w:r>
    </w:p>
    <w:p w:rsidR="00155ACE" w:rsidRPr="00CD0099" w:rsidRDefault="00155ACE" w:rsidP="00CD0099">
      <w:pPr>
        <w:pStyle w:val="BodyText"/>
        <w:spacing w:line="276" w:lineRule="auto"/>
        <w:ind w:left="0"/>
        <w:rPr>
          <w:rFonts w:ascii="Arial" w:hAnsi="Arial" w:cs="Arial"/>
          <w:sz w:val="22"/>
          <w:szCs w:val="22"/>
        </w:rPr>
      </w:pPr>
    </w:p>
    <w:p w:rsidR="00155ACE" w:rsidRPr="00CD0099" w:rsidRDefault="00CD0099" w:rsidP="00CD0099">
      <w:pPr>
        <w:pStyle w:val="BodyText"/>
        <w:spacing w:line="276" w:lineRule="auto"/>
        <w:jc w:val="both"/>
        <w:rPr>
          <w:rFonts w:ascii="Arial" w:hAnsi="Arial" w:cs="Arial"/>
          <w:sz w:val="22"/>
          <w:szCs w:val="22"/>
        </w:rPr>
      </w:pPr>
      <w:r w:rsidRPr="00CD0099">
        <w:rPr>
          <w:rFonts w:ascii="Arial" w:hAnsi="Arial" w:cs="Arial"/>
          <w:sz w:val="22"/>
          <w:szCs w:val="22"/>
        </w:rPr>
        <w:t>Areas you might want to explore include:</w:t>
      </w:r>
    </w:p>
    <w:p w:rsidR="00CD0099" w:rsidRDefault="00CD0099" w:rsidP="00CD0099">
      <w:pPr>
        <w:pStyle w:val="ListParagraph"/>
        <w:numPr>
          <w:ilvl w:val="0"/>
          <w:numId w:val="3"/>
        </w:numPr>
        <w:tabs>
          <w:tab w:val="left" w:pos="223"/>
        </w:tabs>
        <w:spacing w:line="276" w:lineRule="auto"/>
        <w:ind w:right="406"/>
        <w:jc w:val="both"/>
        <w:rPr>
          <w:rFonts w:ascii="Arial" w:hAnsi="Arial" w:cs="Arial"/>
        </w:rPr>
      </w:pPr>
      <w:r w:rsidRPr="00CD0099">
        <w:rPr>
          <w:rFonts w:ascii="Arial" w:hAnsi="Arial" w:cs="Arial"/>
        </w:rPr>
        <w:t>Risks introduced by so many people working from home. How are we ensuring the well-being of staff working unfamiliar hours, dealing with new pressures, accessing buildings out of hours, or dealing with family and friends who may be directly affected by the</w:t>
      </w:r>
      <w:r w:rsidRPr="00CD0099">
        <w:rPr>
          <w:rFonts w:ascii="Arial" w:hAnsi="Arial" w:cs="Arial"/>
          <w:spacing w:val="-5"/>
        </w:rPr>
        <w:t xml:space="preserve"> </w:t>
      </w:r>
      <w:r w:rsidRPr="00CD0099">
        <w:rPr>
          <w:rFonts w:ascii="Arial" w:hAnsi="Arial" w:cs="Arial"/>
        </w:rPr>
        <w:t>crisis?</w:t>
      </w:r>
    </w:p>
    <w:p w:rsidR="00CD0099" w:rsidRDefault="00CD0099" w:rsidP="00CD0099">
      <w:pPr>
        <w:pStyle w:val="ListParagraph"/>
        <w:numPr>
          <w:ilvl w:val="0"/>
          <w:numId w:val="3"/>
        </w:numPr>
        <w:tabs>
          <w:tab w:val="left" w:pos="223"/>
        </w:tabs>
        <w:spacing w:line="276" w:lineRule="auto"/>
        <w:ind w:right="406"/>
        <w:jc w:val="both"/>
        <w:rPr>
          <w:rFonts w:ascii="Arial" w:hAnsi="Arial" w:cs="Arial"/>
        </w:rPr>
      </w:pPr>
      <w:r w:rsidRPr="00CD0099">
        <w:rPr>
          <w:rFonts w:ascii="Arial" w:hAnsi="Arial" w:cs="Arial"/>
        </w:rPr>
        <w:t>Risks emerging through the supply chain. The pandemic is affecting the supply of many goods and services.</w:t>
      </w:r>
      <w:r w:rsidRPr="00CD0099">
        <w:rPr>
          <w:rFonts w:ascii="Arial" w:hAnsi="Arial" w:cs="Arial"/>
          <w:spacing w:val="-5"/>
        </w:rPr>
        <w:t xml:space="preserve"> </w:t>
      </w:r>
      <w:r w:rsidRPr="00CD0099">
        <w:rPr>
          <w:rFonts w:ascii="Arial" w:hAnsi="Arial" w:cs="Arial"/>
        </w:rPr>
        <w:t>Some</w:t>
      </w:r>
      <w:r w:rsidRPr="00CD0099">
        <w:rPr>
          <w:rFonts w:ascii="Arial" w:hAnsi="Arial" w:cs="Arial"/>
          <w:spacing w:val="-3"/>
        </w:rPr>
        <w:t xml:space="preserve"> </w:t>
      </w:r>
      <w:r w:rsidRPr="00CD0099">
        <w:rPr>
          <w:rFonts w:ascii="Arial" w:hAnsi="Arial" w:cs="Arial"/>
        </w:rPr>
        <w:t>of</w:t>
      </w:r>
      <w:r w:rsidRPr="00CD0099">
        <w:rPr>
          <w:rFonts w:ascii="Arial" w:hAnsi="Arial" w:cs="Arial"/>
          <w:spacing w:val="-2"/>
        </w:rPr>
        <w:t xml:space="preserve"> </w:t>
      </w:r>
      <w:r w:rsidRPr="00CD0099">
        <w:rPr>
          <w:rFonts w:ascii="Arial" w:hAnsi="Arial" w:cs="Arial"/>
        </w:rPr>
        <w:t>these</w:t>
      </w:r>
      <w:r w:rsidRPr="00CD0099">
        <w:rPr>
          <w:rFonts w:ascii="Arial" w:hAnsi="Arial" w:cs="Arial"/>
          <w:spacing w:val="-3"/>
        </w:rPr>
        <w:t xml:space="preserve"> </w:t>
      </w:r>
      <w:r w:rsidRPr="00CD0099">
        <w:rPr>
          <w:rFonts w:ascii="Arial" w:hAnsi="Arial" w:cs="Arial"/>
        </w:rPr>
        <w:t>effects</w:t>
      </w:r>
      <w:r w:rsidRPr="00CD0099">
        <w:rPr>
          <w:rFonts w:ascii="Arial" w:hAnsi="Arial" w:cs="Arial"/>
          <w:spacing w:val="-1"/>
        </w:rPr>
        <w:t xml:space="preserve"> </w:t>
      </w:r>
      <w:r w:rsidRPr="00CD0099">
        <w:rPr>
          <w:rFonts w:ascii="Arial" w:hAnsi="Arial" w:cs="Arial"/>
        </w:rPr>
        <w:t>are</w:t>
      </w:r>
      <w:r w:rsidRPr="00CD0099">
        <w:rPr>
          <w:rFonts w:ascii="Arial" w:hAnsi="Arial" w:cs="Arial"/>
          <w:spacing w:val="-4"/>
        </w:rPr>
        <w:t xml:space="preserve"> </w:t>
      </w:r>
      <w:r w:rsidRPr="00CD0099">
        <w:rPr>
          <w:rFonts w:ascii="Arial" w:hAnsi="Arial" w:cs="Arial"/>
        </w:rPr>
        <w:t>being</w:t>
      </w:r>
      <w:r w:rsidRPr="00CD0099">
        <w:rPr>
          <w:rFonts w:ascii="Arial" w:hAnsi="Arial" w:cs="Arial"/>
          <w:spacing w:val="-2"/>
        </w:rPr>
        <w:t xml:space="preserve"> </w:t>
      </w:r>
      <w:r w:rsidRPr="00CD0099">
        <w:rPr>
          <w:rFonts w:ascii="Arial" w:hAnsi="Arial" w:cs="Arial"/>
        </w:rPr>
        <w:t>felt</w:t>
      </w:r>
      <w:r w:rsidRPr="00CD0099">
        <w:rPr>
          <w:rFonts w:ascii="Arial" w:hAnsi="Arial" w:cs="Arial"/>
          <w:spacing w:val="-1"/>
        </w:rPr>
        <w:t xml:space="preserve"> </w:t>
      </w:r>
      <w:r w:rsidRPr="00CD0099">
        <w:rPr>
          <w:rFonts w:ascii="Arial" w:hAnsi="Arial" w:cs="Arial"/>
        </w:rPr>
        <w:t>now</w:t>
      </w:r>
      <w:r w:rsidRPr="00CD0099">
        <w:rPr>
          <w:rFonts w:ascii="Arial" w:hAnsi="Arial" w:cs="Arial"/>
          <w:spacing w:val="-4"/>
        </w:rPr>
        <w:t xml:space="preserve"> </w:t>
      </w:r>
      <w:r w:rsidRPr="00CD0099">
        <w:rPr>
          <w:rFonts w:ascii="Arial" w:hAnsi="Arial" w:cs="Arial"/>
        </w:rPr>
        <w:t>and</w:t>
      </w:r>
      <w:r w:rsidRPr="00CD0099">
        <w:rPr>
          <w:rFonts w:ascii="Arial" w:hAnsi="Arial" w:cs="Arial"/>
          <w:spacing w:val="-3"/>
        </w:rPr>
        <w:t xml:space="preserve"> </w:t>
      </w:r>
      <w:r w:rsidRPr="00CD0099">
        <w:rPr>
          <w:rFonts w:ascii="Arial" w:hAnsi="Arial" w:cs="Arial"/>
        </w:rPr>
        <w:t>are readily</w:t>
      </w:r>
      <w:r w:rsidRPr="00CD0099">
        <w:rPr>
          <w:rFonts w:ascii="Arial" w:hAnsi="Arial" w:cs="Arial"/>
          <w:spacing w:val="-3"/>
        </w:rPr>
        <w:t xml:space="preserve"> </w:t>
      </w:r>
      <w:r w:rsidRPr="00CD0099">
        <w:rPr>
          <w:rFonts w:ascii="Arial" w:hAnsi="Arial" w:cs="Arial"/>
        </w:rPr>
        <w:t>obvious,</w:t>
      </w:r>
      <w:r w:rsidRPr="00CD0099">
        <w:rPr>
          <w:rFonts w:ascii="Arial" w:hAnsi="Arial" w:cs="Arial"/>
          <w:spacing w:val="-2"/>
        </w:rPr>
        <w:t xml:space="preserve"> </w:t>
      </w:r>
      <w:r w:rsidR="00FE2ED3">
        <w:rPr>
          <w:rFonts w:ascii="Arial" w:hAnsi="Arial" w:cs="Arial"/>
          <w:spacing w:val="-2"/>
        </w:rPr>
        <w:t xml:space="preserve">while </w:t>
      </w:r>
      <w:r w:rsidRPr="00CD0099">
        <w:rPr>
          <w:rFonts w:ascii="Arial" w:hAnsi="Arial" w:cs="Arial"/>
        </w:rPr>
        <w:t>others</w:t>
      </w:r>
      <w:r w:rsidRPr="00CD0099">
        <w:rPr>
          <w:rFonts w:ascii="Arial" w:hAnsi="Arial" w:cs="Arial"/>
          <w:spacing w:val="-1"/>
        </w:rPr>
        <w:t xml:space="preserve"> </w:t>
      </w:r>
      <w:r w:rsidRPr="00CD0099">
        <w:rPr>
          <w:rFonts w:ascii="Arial" w:hAnsi="Arial" w:cs="Arial"/>
        </w:rPr>
        <w:t>may</w:t>
      </w:r>
      <w:r w:rsidRPr="00CD0099">
        <w:rPr>
          <w:rFonts w:ascii="Arial" w:hAnsi="Arial" w:cs="Arial"/>
          <w:spacing w:val="-2"/>
        </w:rPr>
        <w:t xml:space="preserve"> </w:t>
      </w:r>
      <w:r w:rsidRPr="00CD0099">
        <w:rPr>
          <w:rFonts w:ascii="Arial" w:hAnsi="Arial" w:cs="Arial"/>
        </w:rPr>
        <w:t>be</w:t>
      </w:r>
      <w:r w:rsidRPr="00CD0099">
        <w:rPr>
          <w:rFonts w:ascii="Arial" w:hAnsi="Arial" w:cs="Arial"/>
          <w:spacing w:val="-3"/>
        </w:rPr>
        <w:t xml:space="preserve"> </w:t>
      </w:r>
      <w:r w:rsidRPr="00CD0099">
        <w:rPr>
          <w:rFonts w:ascii="Arial" w:hAnsi="Arial" w:cs="Arial"/>
        </w:rPr>
        <w:t>more</w:t>
      </w:r>
      <w:r w:rsidRPr="00CD0099">
        <w:rPr>
          <w:rFonts w:ascii="Arial" w:hAnsi="Arial" w:cs="Arial"/>
          <w:spacing w:val="-3"/>
        </w:rPr>
        <w:t xml:space="preserve"> </w:t>
      </w:r>
      <w:r w:rsidRPr="00CD0099">
        <w:rPr>
          <w:rFonts w:ascii="Arial" w:hAnsi="Arial" w:cs="Arial"/>
        </w:rPr>
        <w:t>subtle</w:t>
      </w:r>
      <w:r w:rsidRPr="00CD0099">
        <w:rPr>
          <w:rFonts w:ascii="Arial" w:hAnsi="Arial" w:cs="Arial"/>
          <w:spacing w:val="-4"/>
        </w:rPr>
        <w:t xml:space="preserve"> </w:t>
      </w:r>
      <w:r w:rsidRPr="00CD0099">
        <w:rPr>
          <w:rFonts w:ascii="Arial" w:hAnsi="Arial" w:cs="Arial"/>
        </w:rPr>
        <w:t>or have longer-term</w:t>
      </w:r>
      <w:r w:rsidRPr="00CD0099">
        <w:rPr>
          <w:rFonts w:ascii="Arial" w:hAnsi="Arial" w:cs="Arial"/>
          <w:spacing w:val="1"/>
        </w:rPr>
        <w:t xml:space="preserve"> </w:t>
      </w:r>
      <w:r w:rsidRPr="00CD0099">
        <w:rPr>
          <w:rFonts w:ascii="Arial" w:hAnsi="Arial" w:cs="Arial"/>
        </w:rPr>
        <w:t>impacts.</w:t>
      </w:r>
    </w:p>
    <w:p w:rsidR="00CD0099" w:rsidRDefault="00CD0099" w:rsidP="00CD0099">
      <w:pPr>
        <w:pStyle w:val="ListParagraph"/>
        <w:numPr>
          <w:ilvl w:val="0"/>
          <w:numId w:val="3"/>
        </w:numPr>
        <w:tabs>
          <w:tab w:val="left" w:pos="223"/>
        </w:tabs>
        <w:spacing w:line="276" w:lineRule="auto"/>
        <w:ind w:right="406"/>
        <w:jc w:val="both"/>
        <w:rPr>
          <w:rFonts w:ascii="Arial" w:hAnsi="Arial" w:cs="Arial"/>
        </w:rPr>
      </w:pPr>
      <w:r w:rsidRPr="00CD0099">
        <w:rPr>
          <w:rFonts w:ascii="Arial" w:hAnsi="Arial" w:cs="Arial"/>
        </w:rPr>
        <w:t>The unintended consequences due to the speed with which changes to legislation and regulation are being made, and</w:t>
      </w:r>
    </w:p>
    <w:p w:rsidR="00155ACE" w:rsidRPr="00CD0099" w:rsidRDefault="00CD0099" w:rsidP="00CD0099">
      <w:pPr>
        <w:pStyle w:val="ListParagraph"/>
        <w:numPr>
          <w:ilvl w:val="0"/>
          <w:numId w:val="3"/>
        </w:numPr>
        <w:tabs>
          <w:tab w:val="left" w:pos="223"/>
        </w:tabs>
        <w:spacing w:line="276" w:lineRule="auto"/>
        <w:ind w:right="406"/>
        <w:jc w:val="both"/>
        <w:rPr>
          <w:rFonts w:ascii="Arial" w:hAnsi="Arial" w:cs="Arial"/>
        </w:rPr>
      </w:pPr>
      <w:r w:rsidRPr="00CD0099">
        <w:rPr>
          <w:rFonts w:ascii="Arial" w:hAnsi="Arial" w:cs="Arial"/>
        </w:rPr>
        <w:t>Risk emerging from the deployment of staff. Will we still be able to deliver on our outcomes with the potential loss of corporate</w:t>
      </w:r>
      <w:r w:rsidRPr="00CD0099">
        <w:rPr>
          <w:rFonts w:ascii="Arial" w:hAnsi="Arial" w:cs="Arial"/>
          <w:spacing w:val="-2"/>
        </w:rPr>
        <w:t xml:space="preserve"> </w:t>
      </w:r>
      <w:r w:rsidRPr="00CD0099">
        <w:rPr>
          <w:rFonts w:ascii="Arial" w:hAnsi="Arial" w:cs="Arial"/>
        </w:rPr>
        <w:t>knowledge?</w:t>
      </w:r>
    </w:p>
    <w:p w:rsidR="00155ACE" w:rsidRPr="00CD0099" w:rsidRDefault="00155ACE" w:rsidP="00CD0099">
      <w:pPr>
        <w:pStyle w:val="BodyText"/>
        <w:spacing w:line="276" w:lineRule="auto"/>
        <w:ind w:left="0"/>
        <w:rPr>
          <w:rFonts w:ascii="Arial" w:hAnsi="Arial" w:cs="Arial"/>
          <w:sz w:val="22"/>
          <w:szCs w:val="22"/>
        </w:rPr>
      </w:pPr>
    </w:p>
    <w:p w:rsidR="00155ACE" w:rsidRPr="00CD0099" w:rsidRDefault="00CD0099" w:rsidP="00CD0099">
      <w:pPr>
        <w:pStyle w:val="BodyText"/>
        <w:spacing w:line="276" w:lineRule="auto"/>
        <w:ind w:right="263"/>
        <w:rPr>
          <w:rFonts w:ascii="Arial" w:hAnsi="Arial" w:cs="Arial"/>
          <w:sz w:val="22"/>
          <w:szCs w:val="22"/>
        </w:rPr>
      </w:pPr>
      <w:r w:rsidRPr="00CD0099">
        <w:rPr>
          <w:rFonts w:ascii="Arial" w:hAnsi="Arial" w:cs="Arial"/>
          <w:sz w:val="22"/>
          <w:szCs w:val="22"/>
        </w:rPr>
        <w:t>Decisions, change and action occur rapidly during a crisis. Normal mechanisms for accountability and good governance may need to be altered to enable speed of action. What future risks may our response to the pandemic create? For example:</w:t>
      </w:r>
    </w:p>
    <w:p w:rsidR="00CD0099" w:rsidRDefault="00CD0099" w:rsidP="00CD0099">
      <w:pPr>
        <w:pStyle w:val="ListParagraph"/>
        <w:numPr>
          <w:ilvl w:val="0"/>
          <w:numId w:val="3"/>
        </w:numPr>
        <w:tabs>
          <w:tab w:val="left" w:pos="223"/>
        </w:tabs>
        <w:spacing w:line="276" w:lineRule="auto"/>
        <w:ind w:right="202"/>
        <w:rPr>
          <w:rFonts w:ascii="Arial" w:hAnsi="Arial" w:cs="Arial"/>
        </w:rPr>
      </w:pPr>
      <w:r w:rsidRPr="00CD0099">
        <w:rPr>
          <w:rFonts w:ascii="Arial" w:hAnsi="Arial" w:cs="Arial"/>
        </w:rPr>
        <w:t>Will a sustained period of reduced recr</w:t>
      </w:r>
      <w:r w:rsidR="00FE2ED3">
        <w:rPr>
          <w:rFonts w:ascii="Arial" w:hAnsi="Arial" w:cs="Arial"/>
        </w:rPr>
        <w:t>uitment, training and travel</w:t>
      </w:r>
      <w:bookmarkStart w:id="0" w:name="_GoBack"/>
      <w:bookmarkEnd w:id="0"/>
      <w:r w:rsidRPr="00CD0099">
        <w:rPr>
          <w:rFonts w:ascii="Arial" w:hAnsi="Arial" w:cs="Arial"/>
        </w:rPr>
        <w:t xml:space="preserve"> have long-term impacts on staff capability?</w:t>
      </w:r>
    </w:p>
    <w:p w:rsidR="00CD0099" w:rsidRDefault="00CD0099" w:rsidP="00CD0099">
      <w:pPr>
        <w:pStyle w:val="ListParagraph"/>
        <w:numPr>
          <w:ilvl w:val="0"/>
          <w:numId w:val="3"/>
        </w:numPr>
        <w:tabs>
          <w:tab w:val="left" w:pos="223"/>
        </w:tabs>
        <w:spacing w:line="276" w:lineRule="auto"/>
        <w:ind w:right="202"/>
        <w:rPr>
          <w:rFonts w:ascii="Arial" w:hAnsi="Arial" w:cs="Arial"/>
        </w:rPr>
      </w:pPr>
      <w:r w:rsidRPr="00CD0099">
        <w:rPr>
          <w:rFonts w:ascii="Arial" w:hAnsi="Arial" w:cs="Arial"/>
        </w:rPr>
        <w:t>What will be the impact if some private partners or suppliers are driven out of the marketplace or even out of</w:t>
      </w:r>
      <w:r w:rsidRPr="00CD0099">
        <w:rPr>
          <w:rFonts w:ascii="Arial" w:hAnsi="Arial" w:cs="Arial"/>
          <w:spacing w:val="-1"/>
        </w:rPr>
        <w:t xml:space="preserve"> </w:t>
      </w:r>
      <w:r w:rsidRPr="00CD0099">
        <w:rPr>
          <w:rFonts w:ascii="Arial" w:hAnsi="Arial" w:cs="Arial"/>
        </w:rPr>
        <w:t>business?</w:t>
      </w:r>
    </w:p>
    <w:p w:rsidR="00CD0099" w:rsidRDefault="00CD0099" w:rsidP="00CD0099">
      <w:pPr>
        <w:pStyle w:val="ListParagraph"/>
        <w:numPr>
          <w:ilvl w:val="0"/>
          <w:numId w:val="3"/>
        </w:numPr>
        <w:tabs>
          <w:tab w:val="left" w:pos="223"/>
        </w:tabs>
        <w:spacing w:line="276" w:lineRule="auto"/>
        <w:ind w:right="202"/>
        <w:rPr>
          <w:rFonts w:ascii="Arial" w:hAnsi="Arial" w:cs="Arial"/>
        </w:rPr>
      </w:pPr>
      <w:r w:rsidRPr="00CD0099">
        <w:rPr>
          <w:rFonts w:ascii="Arial" w:hAnsi="Arial" w:cs="Arial"/>
        </w:rPr>
        <w:t>Were decisions made rapidly during the crisis appropriately documented, and how are those essential records being safeguarded?</w:t>
      </w:r>
    </w:p>
    <w:p w:rsidR="00155ACE" w:rsidRPr="00CD0099" w:rsidRDefault="00CD0099" w:rsidP="00CD0099">
      <w:pPr>
        <w:pStyle w:val="ListParagraph"/>
        <w:numPr>
          <w:ilvl w:val="0"/>
          <w:numId w:val="3"/>
        </w:numPr>
        <w:tabs>
          <w:tab w:val="left" w:pos="223"/>
        </w:tabs>
        <w:spacing w:line="276" w:lineRule="auto"/>
        <w:ind w:right="202"/>
        <w:rPr>
          <w:rFonts w:ascii="Arial" w:hAnsi="Arial" w:cs="Arial"/>
        </w:rPr>
      </w:pPr>
      <w:r w:rsidRPr="00CD0099">
        <w:rPr>
          <w:rFonts w:ascii="Arial" w:hAnsi="Arial" w:cs="Arial"/>
        </w:rPr>
        <w:t>Inevitably we will need to review and learn from the current crisis. Are we planning ahead and prepared to do</w:t>
      </w:r>
      <w:r w:rsidRPr="00CD0099">
        <w:rPr>
          <w:rFonts w:ascii="Arial" w:hAnsi="Arial" w:cs="Arial"/>
          <w:spacing w:val="1"/>
        </w:rPr>
        <w:t xml:space="preserve"> </w:t>
      </w:r>
      <w:r w:rsidRPr="00CD0099">
        <w:rPr>
          <w:rFonts w:ascii="Arial" w:hAnsi="Arial" w:cs="Arial"/>
        </w:rPr>
        <w:t>that?</w:t>
      </w:r>
    </w:p>
    <w:p w:rsidR="00155ACE" w:rsidRPr="00CD0099" w:rsidRDefault="00155ACE" w:rsidP="00CD0099">
      <w:pPr>
        <w:pStyle w:val="BodyText"/>
        <w:spacing w:line="276" w:lineRule="auto"/>
        <w:ind w:left="0"/>
        <w:rPr>
          <w:rFonts w:ascii="Arial" w:hAnsi="Arial" w:cs="Arial"/>
          <w:sz w:val="22"/>
          <w:szCs w:val="22"/>
        </w:rPr>
      </w:pPr>
    </w:p>
    <w:p w:rsidR="00155ACE" w:rsidRPr="00CD0099" w:rsidRDefault="00CD0099" w:rsidP="00CD0099">
      <w:pPr>
        <w:pStyle w:val="BodyText"/>
        <w:spacing w:line="276" w:lineRule="auto"/>
        <w:ind w:right="815"/>
        <w:rPr>
          <w:rFonts w:ascii="Arial" w:hAnsi="Arial" w:cs="Arial"/>
          <w:sz w:val="22"/>
          <w:szCs w:val="22"/>
        </w:rPr>
      </w:pPr>
      <w:r w:rsidRPr="00CD0099">
        <w:rPr>
          <w:rFonts w:ascii="Arial" w:hAnsi="Arial" w:cs="Arial"/>
          <w:sz w:val="22"/>
          <w:szCs w:val="22"/>
        </w:rPr>
        <w:lastRenderedPageBreak/>
        <w:t>In closing, remember risk management needs to be fluid and fit for purpose so the question to ask yourself is how, what we have just discussed, can best be applied to your operating context.</w:t>
      </w:r>
      <w:r>
        <w:rPr>
          <w:rFonts w:ascii="Arial" w:hAnsi="Arial" w:cs="Arial"/>
          <w:sz w:val="22"/>
          <w:szCs w:val="22"/>
        </w:rPr>
        <w:t xml:space="preserve"> </w:t>
      </w:r>
    </w:p>
    <w:p w:rsidR="00155ACE" w:rsidRPr="00CD0099" w:rsidRDefault="00CD0099" w:rsidP="00CD0099">
      <w:pPr>
        <w:pStyle w:val="BodyText"/>
        <w:spacing w:line="276" w:lineRule="auto"/>
        <w:jc w:val="both"/>
        <w:rPr>
          <w:rFonts w:ascii="Arial" w:hAnsi="Arial" w:cs="Arial"/>
          <w:sz w:val="22"/>
          <w:szCs w:val="22"/>
        </w:rPr>
      </w:pPr>
      <w:r w:rsidRPr="00CD0099">
        <w:rPr>
          <w:rFonts w:ascii="Arial" w:hAnsi="Arial" w:cs="Arial"/>
          <w:sz w:val="22"/>
          <w:szCs w:val="22"/>
        </w:rPr>
        <w:t>Thank you, and before signing off can I ask you to answer the questions below to help us.</w:t>
      </w:r>
    </w:p>
    <w:sectPr w:rsidR="00155ACE" w:rsidRPr="00CD0099">
      <w:headerReference w:type="default" r:id="rId7"/>
      <w:footerReference w:type="default" r:id="rId8"/>
      <w:type w:val="continuous"/>
      <w:pgSz w:w="11910" w:h="16840"/>
      <w:pgMar w:top="840" w:right="4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B0" w:rsidRDefault="002B48B0" w:rsidP="002B48B0">
      <w:r>
        <w:separator/>
      </w:r>
    </w:p>
  </w:endnote>
  <w:endnote w:type="continuationSeparator" w:id="0">
    <w:p w:rsidR="002B48B0" w:rsidRDefault="002B48B0" w:rsidP="002B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33423"/>
      <w:docPartObj>
        <w:docPartGallery w:val="Page Numbers (Bottom of Page)"/>
        <w:docPartUnique/>
      </w:docPartObj>
    </w:sdtPr>
    <w:sdtEndPr/>
    <w:sdtContent>
      <w:sdt>
        <w:sdtPr>
          <w:id w:val="1728636285"/>
          <w:docPartObj>
            <w:docPartGallery w:val="Page Numbers (Top of Page)"/>
            <w:docPartUnique/>
          </w:docPartObj>
        </w:sdtPr>
        <w:sdtEndPr/>
        <w:sdtContent>
          <w:p w:rsidR="00CD0099" w:rsidRDefault="00CD00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2E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2ED3">
              <w:rPr>
                <w:b/>
                <w:bCs/>
                <w:noProof/>
              </w:rPr>
              <w:t>2</w:t>
            </w:r>
            <w:r>
              <w:rPr>
                <w:b/>
                <w:bCs/>
                <w:sz w:val="24"/>
                <w:szCs w:val="24"/>
              </w:rPr>
              <w:fldChar w:fldCharType="end"/>
            </w:r>
          </w:p>
        </w:sdtContent>
      </w:sdt>
    </w:sdtContent>
  </w:sdt>
  <w:p w:rsidR="002B48B0" w:rsidRDefault="002B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B0" w:rsidRDefault="002B48B0" w:rsidP="002B48B0">
      <w:r>
        <w:separator/>
      </w:r>
    </w:p>
  </w:footnote>
  <w:footnote w:type="continuationSeparator" w:id="0">
    <w:p w:rsidR="002B48B0" w:rsidRDefault="002B48B0" w:rsidP="002B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3" w:rsidRDefault="000732A3" w:rsidP="000732A3">
    <w:pPr>
      <w:pStyle w:val="Header"/>
      <w:jc w:val="center"/>
    </w:pPr>
    <w:r>
      <w:rPr>
        <w:noProof/>
        <w:lang w:bidi="ar-SA"/>
      </w:rPr>
      <w:drawing>
        <wp:anchor distT="0" distB="0" distL="114300" distR="114300" simplePos="0" relativeHeight="251658240" behindDoc="1" locked="0" layoutInCell="1" allowOverlap="1">
          <wp:simplePos x="0" y="0"/>
          <wp:positionH relativeFrom="column">
            <wp:posOffset>1616075</wp:posOffset>
          </wp:positionH>
          <wp:positionV relativeFrom="paragraph">
            <wp:posOffset>-285750</wp:posOffset>
          </wp:positionV>
          <wp:extent cx="2619375" cy="659130"/>
          <wp:effectExtent l="0" t="0" r="0" b="0"/>
          <wp:wrapTopAndBottom/>
          <wp:docPr id="1" name="Picture 1" descr="C:\Users\johbro\AppData\Local\Microsoft\Windows\INetCache\Content.Word\Comcove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bro\AppData\Local\Microsoft\Windows\INetCache\Content.Word\Comcover_in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5" t="12502" r="3880" b="11397"/>
                  <a:stretch/>
                </pic:blipFill>
                <pic:spPr bwMode="auto">
                  <a:xfrm>
                    <a:off x="0" y="0"/>
                    <a:ext cx="2619375" cy="6591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13D2B"/>
    <w:multiLevelType w:val="hybridMultilevel"/>
    <w:tmpl w:val="89B8C328"/>
    <w:lvl w:ilvl="0" w:tplc="8A789E6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632747"/>
    <w:multiLevelType w:val="hybridMultilevel"/>
    <w:tmpl w:val="2488F216"/>
    <w:lvl w:ilvl="0" w:tplc="CFDCE57E">
      <w:numFmt w:val="bullet"/>
      <w:lvlText w:val="•"/>
      <w:lvlJc w:val="left"/>
      <w:pPr>
        <w:ind w:left="873" w:hanging="413"/>
      </w:pPr>
      <w:rPr>
        <w:rFonts w:ascii="Arial" w:eastAsia="Arial" w:hAnsi="Arial" w:cs="Arial" w:hint="default"/>
        <w:color w:val="1F487C"/>
        <w:w w:val="100"/>
        <w:sz w:val="23"/>
        <w:szCs w:val="23"/>
        <w:lang w:val="en-AU" w:eastAsia="en-AU" w:bidi="en-AU"/>
      </w:rPr>
    </w:lvl>
    <w:lvl w:ilvl="1" w:tplc="AC78F26A">
      <w:numFmt w:val="bullet"/>
      <w:lvlText w:val="•"/>
      <w:lvlJc w:val="left"/>
      <w:pPr>
        <w:ind w:left="1802" w:hanging="413"/>
      </w:pPr>
      <w:rPr>
        <w:rFonts w:hint="default"/>
        <w:lang w:val="en-AU" w:eastAsia="en-AU" w:bidi="en-AU"/>
      </w:rPr>
    </w:lvl>
    <w:lvl w:ilvl="2" w:tplc="5EFEA086">
      <w:numFmt w:val="bullet"/>
      <w:lvlText w:val="•"/>
      <w:lvlJc w:val="left"/>
      <w:pPr>
        <w:ind w:left="2725" w:hanging="413"/>
      </w:pPr>
      <w:rPr>
        <w:rFonts w:hint="default"/>
        <w:lang w:val="en-AU" w:eastAsia="en-AU" w:bidi="en-AU"/>
      </w:rPr>
    </w:lvl>
    <w:lvl w:ilvl="3" w:tplc="C49636FA">
      <w:numFmt w:val="bullet"/>
      <w:lvlText w:val="•"/>
      <w:lvlJc w:val="left"/>
      <w:pPr>
        <w:ind w:left="3647" w:hanging="413"/>
      </w:pPr>
      <w:rPr>
        <w:rFonts w:hint="default"/>
        <w:lang w:val="en-AU" w:eastAsia="en-AU" w:bidi="en-AU"/>
      </w:rPr>
    </w:lvl>
    <w:lvl w:ilvl="4" w:tplc="7686898A">
      <w:numFmt w:val="bullet"/>
      <w:lvlText w:val="•"/>
      <w:lvlJc w:val="left"/>
      <w:pPr>
        <w:ind w:left="4570" w:hanging="413"/>
      </w:pPr>
      <w:rPr>
        <w:rFonts w:hint="default"/>
        <w:lang w:val="en-AU" w:eastAsia="en-AU" w:bidi="en-AU"/>
      </w:rPr>
    </w:lvl>
    <w:lvl w:ilvl="5" w:tplc="1EB689F8">
      <w:numFmt w:val="bullet"/>
      <w:lvlText w:val="•"/>
      <w:lvlJc w:val="left"/>
      <w:pPr>
        <w:ind w:left="5493" w:hanging="413"/>
      </w:pPr>
      <w:rPr>
        <w:rFonts w:hint="default"/>
        <w:lang w:val="en-AU" w:eastAsia="en-AU" w:bidi="en-AU"/>
      </w:rPr>
    </w:lvl>
    <w:lvl w:ilvl="6" w:tplc="4F8C0DD8">
      <w:numFmt w:val="bullet"/>
      <w:lvlText w:val="•"/>
      <w:lvlJc w:val="left"/>
      <w:pPr>
        <w:ind w:left="6415" w:hanging="413"/>
      </w:pPr>
      <w:rPr>
        <w:rFonts w:hint="default"/>
        <w:lang w:val="en-AU" w:eastAsia="en-AU" w:bidi="en-AU"/>
      </w:rPr>
    </w:lvl>
    <w:lvl w:ilvl="7" w:tplc="6E2C293C">
      <w:numFmt w:val="bullet"/>
      <w:lvlText w:val="•"/>
      <w:lvlJc w:val="left"/>
      <w:pPr>
        <w:ind w:left="7338" w:hanging="413"/>
      </w:pPr>
      <w:rPr>
        <w:rFonts w:hint="default"/>
        <w:lang w:val="en-AU" w:eastAsia="en-AU" w:bidi="en-AU"/>
      </w:rPr>
    </w:lvl>
    <w:lvl w:ilvl="8" w:tplc="5CB62B6C">
      <w:numFmt w:val="bullet"/>
      <w:lvlText w:val="•"/>
      <w:lvlJc w:val="left"/>
      <w:pPr>
        <w:ind w:left="8261" w:hanging="413"/>
      </w:pPr>
      <w:rPr>
        <w:rFonts w:hint="default"/>
        <w:lang w:val="en-AU" w:eastAsia="en-AU" w:bidi="en-AU"/>
      </w:rPr>
    </w:lvl>
  </w:abstractNum>
  <w:abstractNum w:abstractNumId="2" w15:restartNumberingAfterBreak="0">
    <w:nsid w:val="5E4A0E7E"/>
    <w:multiLevelType w:val="hybridMultilevel"/>
    <w:tmpl w:val="71007820"/>
    <w:lvl w:ilvl="0" w:tplc="C578FFF4">
      <w:numFmt w:val="bullet"/>
      <w:lvlText w:val="-"/>
      <w:lvlJc w:val="left"/>
      <w:pPr>
        <w:ind w:left="100" w:hanging="123"/>
      </w:pPr>
      <w:rPr>
        <w:rFonts w:ascii="Calibri" w:eastAsia="Calibri" w:hAnsi="Calibri" w:cs="Calibri" w:hint="default"/>
        <w:color w:val="1F487C"/>
        <w:w w:val="100"/>
        <w:sz w:val="23"/>
        <w:szCs w:val="23"/>
        <w:lang w:val="en-AU" w:eastAsia="en-AU" w:bidi="en-AU"/>
      </w:rPr>
    </w:lvl>
    <w:lvl w:ilvl="1" w:tplc="DDBAE2F4">
      <w:numFmt w:val="bullet"/>
      <w:lvlText w:val="•"/>
      <w:lvlJc w:val="left"/>
      <w:pPr>
        <w:ind w:left="1100" w:hanging="123"/>
      </w:pPr>
      <w:rPr>
        <w:rFonts w:hint="default"/>
        <w:lang w:val="en-AU" w:eastAsia="en-AU" w:bidi="en-AU"/>
      </w:rPr>
    </w:lvl>
    <w:lvl w:ilvl="2" w:tplc="4B0A2812">
      <w:numFmt w:val="bullet"/>
      <w:lvlText w:val="•"/>
      <w:lvlJc w:val="left"/>
      <w:pPr>
        <w:ind w:left="2101" w:hanging="123"/>
      </w:pPr>
      <w:rPr>
        <w:rFonts w:hint="default"/>
        <w:lang w:val="en-AU" w:eastAsia="en-AU" w:bidi="en-AU"/>
      </w:rPr>
    </w:lvl>
    <w:lvl w:ilvl="3" w:tplc="C26AF31E">
      <w:numFmt w:val="bullet"/>
      <w:lvlText w:val="•"/>
      <w:lvlJc w:val="left"/>
      <w:pPr>
        <w:ind w:left="3101" w:hanging="123"/>
      </w:pPr>
      <w:rPr>
        <w:rFonts w:hint="default"/>
        <w:lang w:val="en-AU" w:eastAsia="en-AU" w:bidi="en-AU"/>
      </w:rPr>
    </w:lvl>
    <w:lvl w:ilvl="4" w:tplc="4E6051E8">
      <w:numFmt w:val="bullet"/>
      <w:lvlText w:val="•"/>
      <w:lvlJc w:val="left"/>
      <w:pPr>
        <w:ind w:left="4102" w:hanging="123"/>
      </w:pPr>
      <w:rPr>
        <w:rFonts w:hint="default"/>
        <w:lang w:val="en-AU" w:eastAsia="en-AU" w:bidi="en-AU"/>
      </w:rPr>
    </w:lvl>
    <w:lvl w:ilvl="5" w:tplc="A9F24590">
      <w:numFmt w:val="bullet"/>
      <w:lvlText w:val="•"/>
      <w:lvlJc w:val="left"/>
      <w:pPr>
        <w:ind w:left="5103" w:hanging="123"/>
      </w:pPr>
      <w:rPr>
        <w:rFonts w:hint="default"/>
        <w:lang w:val="en-AU" w:eastAsia="en-AU" w:bidi="en-AU"/>
      </w:rPr>
    </w:lvl>
    <w:lvl w:ilvl="6" w:tplc="245C5176">
      <w:numFmt w:val="bullet"/>
      <w:lvlText w:val="•"/>
      <w:lvlJc w:val="left"/>
      <w:pPr>
        <w:ind w:left="6103" w:hanging="123"/>
      </w:pPr>
      <w:rPr>
        <w:rFonts w:hint="default"/>
        <w:lang w:val="en-AU" w:eastAsia="en-AU" w:bidi="en-AU"/>
      </w:rPr>
    </w:lvl>
    <w:lvl w:ilvl="7" w:tplc="768096FE">
      <w:numFmt w:val="bullet"/>
      <w:lvlText w:val="•"/>
      <w:lvlJc w:val="left"/>
      <w:pPr>
        <w:ind w:left="7104" w:hanging="123"/>
      </w:pPr>
      <w:rPr>
        <w:rFonts w:hint="default"/>
        <w:lang w:val="en-AU" w:eastAsia="en-AU" w:bidi="en-AU"/>
      </w:rPr>
    </w:lvl>
    <w:lvl w:ilvl="8" w:tplc="3DFE9006">
      <w:numFmt w:val="bullet"/>
      <w:lvlText w:val="•"/>
      <w:lvlJc w:val="left"/>
      <w:pPr>
        <w:ind w:left="8105" w:hanging="123"/>
      </w:pPr>
      <w:rPr>
        <w:rFonts w:hint="default"/>
        <w:lang w:val="en-AU" w:eastAsia="en-AU" w:bidi="en-AU"/>
      </w:rPr>
    </w:lvl>
  </w:abstractNum>
  <w:abstractNum w:abstractNumId="3" w15:restartNumberingAfterBreak="0">
    <w:nsid w:val="77513753"/>
    <w:multiLevelType w:val="hybridMultilevel"/>
    <w:tmpl w:val="1B9446CE"/>
    <w:lvl w:ilvl="0" w:tplc="3DC0633A">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55ACE"/>
    <w:rsid w:val="000732A3"/>
    <w:rsid w:val="00155ACE"/>
    <w:rsid w:val="002B48B0"/>
    <w:rsid w:val="00CD0099"/>
    <w:rsid w:val="00E73BF6"/>
    <w:rsid w:val="00FE2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200F0"/>
  <w15:docId w15:val="{282645E0-AFC0-48D0-A233-307C4873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2B48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8B0"/>
    <w:rPr>
      <w:rFonts w:asciiTheme="majorHAnsi" w:eastAsiaTheme="majorEastAsia" w:hAnsiTheme="majorHAnsi" w:cstheme="majorBidi"/>
      <w:spacing w:val="-10"/>
      <w:kern w:val="28"/>
      <w:sz w:val="56"/>
      <w:szCs w:val="56"/>
      <w:lang w:val="en-AU" w:eastAsia="en-AU" w:bidi="en-AU"/>
    </w:rPr>
  </w:style>
  <w:style w:type="paragraph" w:styleId="Header">
    <w:name w:val="header"/>
    <w:basedOn w:val="Normal"/>
    <w:link w:val="HeaderChar"/>
    <w:uiPriority w:val="99"/>
    <w:unhideWhenUsed/>
    <w:rsid w:val="002B48B0"/>
    <w:pPr>
      <w:tabs>
        <w:tab w:val="center" w:pos="4513"/>
        <w:tab w:val="right" w:pos="9026"/>
      </w:tabs>
    </w:pPr>
  </w:style>
  <w:style w:type="character" w:customStyle="1" w:styleId="HeaderChar">
    <w:name w:val="Header Char"/>
    <w:basedOn w:val="DefaultParagraphFont"/>
    <w:link w:val="Header"/>
    <w:uiPriority w:val="99"/>
    <w:rsid w:val="002B48B0"/>
    <w:rPr>
      <w:rFonts w:ascii="Calibri" w:eastAsia="Calibri" w:hAnsi="Calibri" w:cs="Calibri"/>
      <w:lang w:val="en-AU" w:eastAsia="en-AU" w:bidi="en-AU"/>
    </w:rPr>
  </w:style>
  <w:style w:type="paragraph" w:styleId="Footer">
    <w:name w:val="footer"/>
    <w:basedOn w:val="Normal"/>
    <w:link w:val="FooterChar"/>
    <w:uiPriority w:val="99"/>
    <w:unhideWhenUsed/>
    <w:rsid w:val="002B48B0"/>
    <w:pPr>
      <w:tabs>
        <w:tab w:val="center" w:pos="4513"/>
        <w:tab w:val="right" w:pos="9026"/>
      </w:tabs>
    </w:pPr>
  </w:style>
  <w:style w:type="character" w:customStyle="1" w:styleId="FooterChar">
    <w:name w:val="Footer Char"/>
    <w:basedOn w:val="DefaultParagraphFont"/>
    <w:link w:val="Footer"/>
    <w:uiPriority w:val="99"/>
    <w:rsid w:val="002B48B0"/>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Kalirajan, Sankar</cp:lastModifiedBy>
  <cp:revision>5</cp:revision>
  <dcterms:created xsi:type="dcterms:W3CDTF">2020-07-27T01:17:00Z</dcterms:created>
  <dcterms:modified xsi:type="dcterms:W3CDTF">2020-08-13T02:09:00Z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Office Word 2007</vt:lpwstr>
  </property>
  <property fmtid="{D5CDD505-2E9C-101B-9397-08002B2CF9AE}" pid="4" name="LastSaved">
    <vt:filetime>2020-07-27T00:00:00Z</vt:filetime>
  </property>
</Properties>
</file>