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DD9B" w14:textId="77777777" w:rsidR="001D59EF" w:rsidRPr="00456027" w:rsidRDefault="00F132AC" w:rsidP="001D59EF">
      <w:pPr>
        <w:pStyle w:val="Default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456027">
        <w:rPr>
          <w:rFonts w:ascii="Arial" w:hAnsi="Arial" w:cs="Arial"/>
          <w:b/>
          <w:color w:val="auto"/>
        </w:rPr>
        <w:t>SENATE ORDER FOR</w:t>
      </w:r>
      <w:r w:rsidR="001D59EF" w:rsidRPr="00456027">
        <w:rPr>
          <w:rFonts w:ascii="Arial" w:hAnsi="Arial" w:cs="Arial"/>
          <w:b/>
          <w:color w:val="auto"/>
        </w:rPr>
        <w:t xml:space="preserve"> ENTITY CONTRACTS LISTING RELATING TO THE PERIOD </w:t>
      </w:r>
    </w:p>
    <w:p w14:paraId="209B7DE5" w14:textId="66925568" w:rsidR="001D59EF" w:rsidRPr="00456027" w:rsidRDefault="001D59EF" w:rsidP="001D59EF">
      <w:pPr>
        <w:pStyle w:val="Default"/>
        <w:jc w:val="center"/>
        <w:rPr>
          <w:b/>
          <w:snapToGrid w:val="0"/>
          <w:color w:val="auto"/>
        </w:rPr>
      </w:pPr>
      <w:r w:rsidRPr="00456027">
        <w:rPr>
          <w:rFonts w:ascii="Arial" w:hAnsi="Arial" w:cs="Arial"/>
          <w:b/>
          <w:color w:val="auto"/>
        </w:rPr>
        <w:t xml:space="preserve">1 </w:t>
      </w:r>
      <w:r w:rsidR="000141A1" w:rsidRPr="00456027">
        <w:rPr>
          <w:rFonts w:ascii="Arial" w:hAnsi="Arial" w:cs="Arial"/>
          <w:b/>
          <w:color w:val="auto"/>
        </w:rPr>
        <w:t>JANUARY TO 31 DECEMBER</w:t>
      </w:r>
      <w:r w:rsidRPr="00456027">
        <w:rPr>
          <w:rFonts w:ascii="Arial" w:hAnsi="Arial" w:cs="Arial"/>
          <w:b/>
          <w:color w:val="auto"/>
        </w:rPr>
        <w:t xml:space="preserve"> 2019</w:t>
      </w:r>
    </w:p>
    <w:p w14:paraId="083973F7" w14:textId="77777777" w:rsidR="004B5630" w:rsidRPr="00456027" w:rsidRDefault="004B5630" w:rsidP="004B5630">
      <w:pPr>
        <w:pStyle w:val="Default"/>
        <w:jc w:val="center"/>
        <w:rPr>
          <w:b/>
          <w:snapToGrid w:val="0"/>
          <w:color w:val="auto"/>
        </w:rPr>
      </w:pPr>
    </w:p>
    <w:p w14:paraId="1F227FEF" w14:textId="30CEBE37" w:rsidR="004B5630" w:rsidRPr="00456027" w:rsidRDefault="004B5630" w:rsidP="004B563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456027">
        <w:rPr>
          <w:rFonts w:ascii="Arial" w:hAnsi="Arial" w:cs="Arial"/>
          <w:b/>
          <w:color w:val="auto"/>
          <w:sz w:val="20"/>
          <w:szCs w:val="20"/>
        </w:rPr>
        <w:t xml:space="preserve">Pursuant to the Senate Order </w:t>
      </w:r>
      <w:r w:rsidR="00B12709" w:rsidRPr="00456027">
        <w:rPr>
          <w:rFonts w:ascii="Arial" w:hAnsi="Arial" w:cs="Arial"/>
          <w:b/>
          <w:color w:val="auto"/>
          <w:sz w:val="20"/>
          <w:szCs w:val="20"/>
        </w:rPr>
        <w:t>for</w:t>
      </w:r>
      <w:r w:rsidRPr="00456027">
        <w:rPr>
          <w:rFonts w:ascii="Arial" w:hAnsi="Arial" w:cs="Arial"/>
          <w:b/>
          <w:color w:val="auto"/>
          <w:sz w:val="20"/>
          <w:szCs w:val="20"/>
        </w:rPr>
        <w:t xml:space="preserve"> entity contracts the following table sets out contracts entered into by </w:t>
      </w:r>
      <w:r w:rsidR="00AE6511" w:rsidRPr="00456027">
        <w:rPr>
          <w:rFonts w:ascii="Arial" w:hAnsi="Arial" w:cs="Arial"/>
          <w:b/>
          <w:color w:val="auto"/>
          <w:sz w:val="20"/>
          <w:szCs w:val="20"/>
        </w:rPr>
        <w:t>the Department of Finance</w:t>
      </w:r>
      <w:r w:rsidRPr="00456027">
        <w:rPr>
          <w:rFonts w:ascii="Arial" w:hAnsi="Arial" w:cs="Arial"/>
          <w:b/>
          <w:color w:val="auto"/>
          <w:sz w:val="20"/>
          <w:szCs w:val="20"/>
        </w:rPr>
        <w:t xml:space="preserve"> which provide for a consideration to the value of $100,000 or more (GST inclusive) and which:</w:t>
      </w:r>
    </w:p>
    <w:p w14:paraId="0992A5F4" w14:textId="55E85213" w:rsidR="004B5630" w:rsidRPr="00456027" w:rsidRDefault="004B5630" w:rsidP="004B5630">
      <w:pPr>
        <w:pStyle w:val="Default"/>
        <w:rPr>
          <w:color w:val="auto"/>
          <w:sz w:val="22"/>
          <w:szCs w:val="22"/>
        </w:rPr>
      </w:pPr>
    </w:p>
    <w:p w14:paraId="59F548F9" w14:textId="1ADCF886" w:rsidR="001D59EF" w:rsidRPr="00456027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 w:rsidRPr="00456027">
        <w:rPr>
          <w:b/>
          <w:snapToGrid w:val="0"/>
          <w:lang w:val="en-US"/>
        </w:rPr>
        <w:t xml:space="preserve">have not been fully performed as at </w:t>
      </w:r>
      <w:r w:rsidR="000141A1" w:rsidRPr="00456027">
        <w:rPr>
          <w:b/>
          <w:snapToGrid w:val="0"/>
          <w:lang w:val="en-US"/>
        </w:rPr>
        <w:t xml:space="preserve">31 December </w:t>
      </w:r>
      <w:r w:rsidRPr="00456027">
        <w:rPr>
          <w:b/>
          <w:snapToGrid w:val="0"/>
          <w:lang w:val="en-US"/>
        </w:rPr>
        <w:t xml:space="preserve">2019 or </w:t>
      </w:r>
    </w:p>
    <w:p w14:paraId="31FD4F4D" w14:textId="2ED25C54" w:rsidR="001D59EF" w:rsidRPr="00456027" w:rsidRDefault="001D59EF" w:rsidP="001D59EF">
      <w:pPr>
        <w:numPr>
          <w:ilvl w:val="0"/>
          <w:numId w:val="5"/>
        </w:numPr>
        <w:rPr>
          <w:b/>
          <w:snapToGrid w:val="0"/>
          <w:lang w:val="en-US"/>
        </w:rPr>
      </w:pPr>
      <w:r w:rsidRPr="00456027">
        <w:rPr>
          <w:b/>
          <w:snapToGrid w:val="0"/>
          <w:lang w:val="en-US"/>
        </w:rPr>
        <w:t xml:space="preserve">have been entered into during the 12 months prior to </w:t>
      </w:r>
      <w:r w:rsidR="000141A1" w:rsidRPr="00456027">
        <w:rPr>
          <w:b/>
          <w:snapToGrid w:val="0"/>
          <w:lang w:val="en-US"/>
        </w:rPr>
        <w:t>31 December 2019</w:t>
      </w:r>
      <w:r w:rsidRPr="00456027">
        <w:rPr>
          <w:b/>
          <w:snapToGrid w:val="0"/>
          <w:lang w:val="en-US"/>
        </w:rPr>
        <w:t>.</w:t>
      </w:r>
    </w:p>
    <w:p w14:paraId="432FBAEB" w14:textId="77777777" w:rsidR="00DD3FF7" w:rsidRPr="00456027" w:rsidRDefault="00DD3FF7" w:rsidP="00C46C83">
      <w:pPr>
        <w:spacing w:before="120" w:after="120"/>
        <w:rPr>
          <w:b/>
          <w:bCs/>
          <w:snapToGrid w:val="0"/>
          <w:lang w:val="en-US"/>
        </w:rPr>
      </w:pPr>
      <w:r w:rsidRPr="00456027"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629F6BFC" w14:textId="77777777" w:rsidR="00DD3FF7" w:rsidRPr="00456027" w:rsidRDefault="00DD3FF7">
      <w:pPr>
        <w:rPr>
          <w:b/>
          <w:bCs/>
          <w:snapToGrid w:val="0"/>
          <w:lang w:val="en-US"/>
        </w:rPr>
      </w:pPr>
      <w:r w:rsidRPr="00456027"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Pr="0045602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 w:rsidRPr="00456027"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Pr="0045602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 w:rsidRPr="00456027">
        <w:rPr>
          <w:b/>
          <w:bCs/>
          <w:snapToGrid w:val="0"/>
          <w:lang w:val="en-US"/>
        </w:rPr>
        <w:t>Protection of other Commonwealth material and personal information.</w:t>
      </w:r>
    </w:p>
    <w:p w14:paraId="1DB3BE4F" w14:textId="77777777" w:rsidR="00DD3FF7" w:rsidRPr="0045602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560"/>
        <w:gridCol w:w="1417"/>
        <w:gridCol w:w="1559"/>
        <w:gridCol w:w="1985"/>
        <w:gridCol w:w="1559"/>
        <w:gridCol w:w="1701"/>
        <w:gridCol w:w="1672"/>
      </w:tblGrid>
      <w:tr w:rsidR="00456027" w:rsidRPr="00456027" w14:paraId="1EBD5CDC" w14:textId="77777777" w:rsidTr="00497DBB">
        <w:trPr>
          <w:cantSplit/>
          <w:tblHeader/>
        </w:trPr>
        <w:tc>
          <w:tcPr>
            <w:tcW w:w="1555" w:type="dxa"/>
            <w:shd w:val="clear" w:color="0000FF" w:fill="auto"/>
          </w:tcPr>
          <w:p w14:paraId="1398B0C6" w14:textId="77777777" w:rsidR="00472F27" w:rsidRPr="00456027" w:rsidRDefault="00472F27">
            <w:pPr>
              <w:rPr>
                <w:b/>
                <w:snapToGrid w:val="0"/>
              </w:rPr>
            </w:pPr>
            <w:r w:rsidRPr="00456027"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842" w:type="dxa"/>
            <w:shd w:val="clear" w:color="0000FF" w:fill="auto"/>
          </w:tcPr>
          <w:p w14:paraId="63C247C3" w14:textId="77777777" w:rsidR="00472F27" w:rsidRPr="00456027" w:rsidRDefault="00472F27">
            <w:pPr>
              <w:rPr>
                <w:b/>
                <w:snapToGrid w:val="0"/>
              </w:rPr>
            </w:pPr>
            <w:r w:rsidRPr="00456027"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60" w:type="dxa"/>
            <w:shd w:val="clear" w:color="0000FF" w:fill="auto"/>
          </w:tcPr>
          <w:p w14:paraId="2F47E7A5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417" w:type="dxa"/>
            <w:shd w:val="clear" w:color="0000FF" w:fill="auto"/>
          </w:tcPr>
          <w:p w14:paraId="748E7CAE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559" w:type="dxa"/>
            <w:shd w:val="clear" w:color="0000FF" w:fill="auto"/>
          </w:tcPr>
          <w:p w14:paraId="195213F4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1985" w:type="dxa"/>
            <w:shd w:val="clear" w:color="0000FF" w:fill="auto"/>
          </w:tcPr>
          <w:p w14:paraId="7CD42B1D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Pr="00456027" w:rsidRDefault="00472F27">
            <w:pPr>
              <w:rPr>
                <w:b/>
                <w:snapToGrid w:val="0"/>
              </w:rPr>
            </w:pPr>
            <w:r w:rsidRPr="00456027"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59" w:type="dxa"/>
            <w:shd w:val="clear" w:color="0000FF" w:fill="auto"/>
          </w:tcPr>
          <w:p w14:paraId="3DA18D94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701" w:type="dxa"/>
            <w:shd w:val="clear" w:color="0000FF" w:fill="auto"/>
          </w:tcPr>
          <w:p w14:paraId="79C14300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Pr="00456027" w:rsidRDefault="00472F27">
            <w:pPr>
              <w:rPr>
                <w:b/>
                <w:snapToGrid w:val="0"/>
                <w:lang w:val="en-US"/>
              </w:rPr>
            </w:pPr>
            <w:r w:rsidRPr="00456027"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672" w:type="dxa"/>
            <w:shd w:val="clear" w:color="0000FF" w:fill="auto"/>
          </w:tcPr>
          <w:p w14:paraId="1EB4F23A" w14:textId="77777777" w:rsidR="00472F27" w:rsidRPr="00456027" w:rsidRDefault="00472F27">
            <w:pPr>
              <w:rPr>
                <w:b/>
                <w:snapToGrid w:val="0"/>
              </w:rPr>
            </w:pPr>
            <w:r w:rsidRPr="00456027">
              <w:rPr>
                <w:b/>
                <w:snapToGrid w:val="0"/>
                <w:lang w:val="en-US"/>
              </w:rPr>
              <w:t>Reason (s)</w:t>
            </w:r>
          </w:p>
        </w:tc>
      </w:tr>
      <w:tr w:rsidR="00456027" w:rsidRPr="00456027" w14:paraId="12198520" w14:textId="77777777" w:rsidTr="00497DBB">
        <w:trPr>
          <w:cantSplit/>
        </w:trPr>
        <w:tc>
          <w:tcPr>
            <w:tcW w:w="1555" w:type="dxa"/>
          </w:tcPr>
          <w:p w14:paraId="09CD5CC4" w14:textId="75DAC366" w:rsidR="00AE6511" w:rsidRPr="00456027" w:rsidRDefault="00AE6511" w:rsidP="00AE6511">
            <w:r w:rsidRPr="00456027">
              <w:t>Complete Civil Constructions Services Pty Ltd</w:t>
            </w:r>
          </w:p>
        </w:tc>
        <w:tc>
          <w:tcPr>
            <w:tcW w:w="1842" w:type="dxa"/>
          </w:tcPr>
          <w:p w14:paraId="266C8ABF" w14:textId="64872068" w:rsidR="00AE6511" w:rsidRPr="00456027" w:rsidRDefault="00AE6511" w:rsidP="00AE6511">
            <w:r w:rsidRPr="00456027">
              <w:t>Combined Sale of Lot 31 and 32 Whytes Road Baranduda</w:t>
            </w:r>
          </w:p>
        </w:tc>
        <w:tc>
          <w:tcPr>
            <w:tcW w:w="1560" w:type="dxa"/>
          </w:tcPr>
          <w:p w14:paraId="2D137610" w14:textId="2EF31577" w:rsidR="00AE6511" w:rsidRPr="00456027" w:rsidRDefault="00AE6511" w:rsidP="00294ACE">
            <w:pPr>
              <w:jc w:val="right"/>
            </w:pPr>
            <w:r w:rsidRPr="00456027">
              <w:t>$660,000</w:t>
            </w:r>
          </w:p>
        </w:tc>
        <w:tc>
          <w:tcPr>
            <w:tcW w:w="1417" w:type="dxa"/>
          </w:tcPr>
          <w:p w14:paraId="5EA511E3" w14:textId="2AD2587F" w:rsidR="00AE6511" w:rsidRPr="00456027" w:rsidRDefault="00AE6511" w:rsidP="00F469FE">
            <w:r w:rsidRPr="00456027">
              <w:t>12</w:t>
            </w:r>
            <w:r w:rsidR="00F469FE">
              <w:t>.12.</w:t>
            </w:r>
            <w:r w:rsidRPr="00456027">
              <w:t>2018</w:t>
            </w:r>
          </w:p>
        </w:tc>
        <w:tc>
          <w:tcPr>
            <w:tcW w:w="1559" w:type="dxa"/>
          </w:tcPr>
          <w:p w14:paraId="7DAC15A4" w14:textId="4F79AB5B" w:rsidR="00AE6511" w:rsidRPr="00456027" w:rsidRDefault="00AE6511" w:rsidP="00F469FE">
            <w:r w:rsidRPr="00456027">
              <w:t>30</w:t>
            </w:r>
            <w:r w:rsidR="00F469FE">
              <w:t>.01.</w:t>
            </w:r>
            <w:r w:rsidRPr="00456027">
              <w:t>2019</w:t>
            </w:r>
          </w:p>
        </w:tc>
        <w:tc>
          <w:tcPr>
            <w:tcW w:w="1985" w:type="dxa"/>
          </w:tcPr>
          <w:p w14:paraId="4DC72F29" w14:textId="7A6E3185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6D691806" w14:textId="706EA749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73CBA01A" w14:textId="60149D85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65CA0472" w14:textId="11EBD6DA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3ED0E374" w14:textId="77777777" w:rsidTr="00497DBB">
        <w:trPr>
          <w:cantSplit/>
        </w:trPr>
        <w:tc>
          <w:tcPr>
            <w:tcW w:w="1555" w:type="dxa"/>
          </w:tcPr>
          <w:p w14:paraId="7AD041D3" w14:textId="1F9E3360" w:rsidR="00AE6511" w:rsidRPr="00456027" w:rsidRDefault="00AE6511" w:rsidP="00AE6511">
            <w:r w:rsidRPr="00456027">
              <w:t>Northern Territory Government</w:t>
            </w:r>
          </w:p>
        </w:tc>
        <w:tc>
          <w:tcPr>
            <w:tcW w:w="1842" w:type="dxa"/>
          </w:tcPr>
          <w:p w14:paraId="227A2813" w14:textId="1325BCF9" w:rsidR="00AE6511" w:rsidRPr="00456027" w:rsidRDefault="00AE6511" w:rsidP="00AE6511">
            <w:r w:rsidRPr="00456027">
              <w:t>Sale of Section 50 Charles Point Road Mandurah</w:t>
            </w:r>
          </w:p>
        </w:tc>
        <w:tc>
          <w:tcPr>
            <w:tcW w:w="1560" w:type="dxa"/>
          </w:tcPr>
          <w:p w14:paraId="43603473" w14:textId="29CF60CB" w:rsidR="00AE6511" w:rsidRPr="00456027" w:rsidRDefault="00AE6511" w:rsidP="00294ACE">
            <w:pPr>
              <w:jc w:val="right"/>
            </w:pPr>
            <w:r w:rsidRPr="00456027">
              <w:t>$750,000</w:t>
            </w:r>
          </w:p>
        </w:tc>
        <w:tc>
          <w:tcPr>
            <w:tcW w:w="1417" w:type="dxa"/>
          </w:tcPr>
          <w:p w14:paraId="5CC8E78F" w14:textId="1D30F814" w:rsidR="00AE6511" w:rsidRPr="00456027" w:rsidRDefault="00F469FE" w:rsidP="00AE6511">
            <w:r>
              <w:t>16.01.</w:t>
            </w:r>
            <w:r w:rsidR="00AE6511" w:rsidRPr="00456027">
              <w:t>2019</w:t>
            </w:r>
          </w:p>
        </w:tc>
        <w:tc>
          <w:tcPr>
            <w:tcW w:w="1559" w:type="dxa"/>
          </w:tcPr>
          <w:p w14:paraId="2268333D" w14:textId="234056E2" w:rsidR="00AE6511" w:rsidRPr="00456027" w:rsidRDefault="00F469FE" w:rsidP="00AE6511">
            <w:r>
              <w:t>15.02.</w:t>
            </w:r>
            <w:r w:rsidR="00AE6511" w:rsidRPr="00456027">
              <w:t>2019</w:t>
            </w:r>
          </w:p>
        </w:tc>
        <w:tc>
          <w:tcPr>
            <w:tcW w:w="1985" w:type="dxa"/>
          </w:tcPr>
          <w:p w14:paraId="12828048" w14:textId="19BC00E5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33800AD2" w14:textId="5C7B03EB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522BEAC3" w14:textId="76522715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79DA17D3" w14:textId="48B2533B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3853E30A" w14:textId="77777777" w:rsidTr="00497DBB">
        <w:trPr>
          <w:cantSplit/>
        </w:trPr>
        <w:tc>
          <w:tcPr>
            <w:tcW w:w="1555" w:type="dxa"/>
          </w:tcPr>
          <w:p w14:paraId="6EB29EE5" w14:textId="7C2FC8FC" w:rsidR="00AE6511" w:rsidRPr="00456027" w:rsidRDefault="00AE6511" w:rsidP="00AE6511">
            <w:r w:rsidRPr="00456027">
              <w:t>Deepwater (NT) Pty Ltd</w:t>
            </w:r>
          </w:p>
        </w:tc>
        <w:tc>
          <w:tcPr>
            <w:tcW w:w="1842" w:type="dxa"/>
          </w:tcPr>
          <w:p w14:paraId="5586BB84" w14:textId="503E617C" w:rsidR="00AE6511" w:rsidRPr="00456027" w:rsidRDefault="00AE6511" w:rsidP="00AE6511">
            <w:r w:rsidRPr="00456027">
              <w:t>Sale of Lot 26 Baranduda Dr Baranduda</w:t>
            </w:r>
          </w:p>
        </w:tc>
        <w:tc>
          <w:tcPr>
            <w:tcW w:w="1560" w:type="dxa"/>
          </w:tcPr>
          <w:p w14:paraId="2CD48867" w14:textId="4BDC5BCD" w:rsidR="00AE6511" w:rsidRPr="00456027" w:rsidRDefault="00950870" w:rsidP="00294ACE">
            <w:pPr>
              <w:jc w:val="right"/>
            </w:pPr>
            <w:r>
              <w:t>$248,710</w:t>
            </w:r>
          </w:p>
        </w:tc>
        <w:tc>
          <w:tcPr>
            <w:tcW w:w="1417" w:type="dxa"/>
          </w:tcPr>
          <w:p w14:paraId="70819BE6" w14:textId="73D18F86" w:rsidR="00AE6511" w:rsidRPr="00456027" w:rsidRDefault="00AE6511" w:rsidP="00F469FE">
            <w:r w:rsidRPr="00456027">
              <w:t>30</w:t>
            </w:r>
            <w:r w:rsidR="00F469FE">
              <w:t>.01.</w:t>
            </w:r>
            <w:r w:rsidRPr="00456027">
              <w:t>2019</w:t>
            </w:r>
          </w:p>
        </w:tc>
        <w:tc>
          <w:tcPr>
            <w:tcW w:w="1559" w:type="dxa"/>
          </w:tcPr>
          <w:p w14:paraId="3746C782" w14:textId="5A4ACF45" w:rsidR="00AE6511" w:rsidRPr="00456027" w:rsidRDefault="00AE6511" w:rsidP="00AE6511">
            <w:r w:rsidRPr="00456027">
              <w:t>1</w:t>
            </w:r>
            <w:r w:rsidR="00F469FE">
              <w:t>9.02.</w:t>
            </w:r>
            <w:r w:rsidRPr="00456027">
              <w:t>2019</w:t>
            </w:r>
          </w:p>
        </w:tc>
        <w:tc>
          <w:tcPr>
            <w:tcW w:w="1985" w:type="dxa"/>
          </w:tcPr>
          <w:p w14:paraId="316090EE" w14:textId="1329E54E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60A4D7F8" w14:textId="494E964F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2EFE394F" w14:textId="66E93EA5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69E95AF9" w14:textId="1D153A01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7A52148F" w14:textId="77777777" w:rsidTr="00497DBB">
        <w:trPr>
          <w:cantSplit/>
        </w:trPr>
        <w:tc>
          <w:tcPr>
            <w:tcW w:w="1555" w:type="dxa"/>
          </w:tcPr>
          <w:p w14:paraId="0539D5A5" w14:textId="525EE7B8" w:rsidR="00AE6511" w:rsidRPr="00456027" w:rsidRDefault="00AE6511" w:rsidP="00AE6511">
            <w:r w:rsidRPr="00456027">
              <w:t>Aspire Support Services Limited</w:t>
            </w:r>
          </w:p>
        </w:tc>
        <w:tc>
          <w:tcPr>
            <w:tcW w:w="1842" w:type="dxa"/>
          </w:tcPr>
          <w:p w14:paraId="16C5DAB5" w14:textId="1DEC4FE5" w:rsidR="00AE6511" w:rsidRPr="00456027" w:rsidRDefault="00AE6511" w:rsidP="00AE6511">
            <w:r w:rsidRPr="00456027">
              <w:t>Sale of Lot 101 (53) Hoffman Crt Thurgoona</w:t>
            </w:r>
          </w:p>
        </w:tc>
        <w:tc>
          <w:tcPr>
            <w:tcW w:w="1560" w:type="dxa"/>
          </w:tcPr>
          <w:p w14:paraId="3F641B55" w14:textId="3B1DE9AB" w:rsidR="00AE6511" w:rsidRPr="00456027" w:rsidRDefault="00950870" w:rsidP="00294ACE">
            <w:pPr>
              <w:jc w:val="right"/>
            </w:pPr>
            <w:r>
              <w:t>$412,500</w:t>
            </w:r>
          </w:p>
        </w:tc>
        <w:tc>
          <w:tcPr>
            <w:tcW w:w="1417" w:type="dxa"/>
          </w:tcPr>
          <w:p w14:paraId="7E7973F3" w14:textId="0849E01A" w:rsidR="00AE6511" w:rsidRPr="00456027" w:rsidRDefault="00F469FE" w:rsidP="00F469FE">
            <w:r>
              <w:t>0</w:t>
            </w:r>
            <w:r w:rsidR="00AE6511" w:rsidRPr="00456027">
              <w:t>4</w:t>
            </w:r>
            <w:r>
              <w:t>.</w:t>
            </w:r>
            <w:r w:rsidR="00AE6511" w:rsidRPr="00456027">
              <w:t>02</w:t>
            </w:r>
            <w:r>
              <w:t>.</w:t>
            </w:r>
            <w:r w:rsidR="00AE6511" w:rsidRPr="00456027">
              <w:t>2019</w:t>
            </w:r>
          </w:p>
        </w:tc>
        <w:tc>
          <w:tcPr>
            <w:tcW w:w="1559" w:type="dxa"/>
          </w:tcPr>
          <w:p w14:paraId="14623CF2" w14:textId="34E781D5" w:rsidR="00AE6511" w:rsidRPr="00456027" w:rsidRDefault="00AE6511" w:rsidP="00F469FE">
            <w:r w:rsidRPr="00456027">
              <w:t>19</w:t>
            </w:r>
            <w:r w:rsidR="00F469FE">
              <w:t>.</w:t>
            </w:r>
            <w:r w:rsidRPr="00456027">
              <w:t>02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985" w:type="dxa"/>
          </w:tcPr>
          <w:p w14:paraId="17C8D992" w14:textId="2997CF32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0F4F7EB9" w14:textId="3FF477BF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77BD3A06" w14:textId="20A2B846" w:rsidR="00AE6511" w:rsidRPr="00456027" w:rsidRDefault="00AE6511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3167E893" w14:textId="1D841FC3" w:rsidR="00AE6511" w:rsidRPr="00456027" w:rsidRDefault="00AE6511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4CD261C0" w14:textId="77777777" w:rsidTr="00497DBB">
        <w:trPr>
          <w:cantSplit/>
        </w:trPr>
        <w:tc>
          <w:tcPr>
            <w:tcW w:w="1555" w:type="dxa"/>
          </w:tcPr>
          <w:p w14:paraId="7257C238" w14:textId="1C4DF0E1" w:rsidR="00D90F5B" w:rsidRPr="00456027" w:rsidRDefault="00D90F5B" w:rsidP="00D90F5B">
            <w:r w:rsidRPr="00456027">
              <w:t>The Council of the City of Sydney</w:t>
            </w:r>
          </w:p>
        </w:tc>
        <w:tc>
          <w:tcPr>
            <w:tcW w:w="1842" w:type="dxa"/>
          </w:tcPr>
          <w:p w14:paraId="2BC2CE70" w14:textId="751E96DE" w:rsidR="00D90F5B" w:rsidRPr="00456027" w:rsidRDefault="00D90F5B" w:rsidP="00D90F5B">
            <w:r w:rsidRPr="00456027">
              <w:t>Sale of Sydney Customs House</w:t>
            </w:r>
          </w:p>
        </w:tc>
        <w:tc>
          <w:tcPr>
            <w:tcW w:w="1560" w:type="dxa"/>
          </w:tcPr>
          <w:p w14:paraId="6B766E55" w14:textId="318EA628" w:rsidR="00D90F5B" w:rsidRPr="00456027" w:rsidRDefault="00D90F5B" w:rsidP="00294ACE">
            <w:pPr>
              <w:jc w:val="right"/>
            </w:pPr>
            <w:r w:rsidRPr="00456027">
              <w:t>Confidential</w:t>
            </w:r>
          </w:p>
        </w:tc>
        <w:tc>
          <w:tcPr>
            <w:tcW w:w="1417" w:type="dxa"/>
          </w:tcPr>
          <w:p w14:paraId="3973B64E" w14:textId="75716FB7" w:rsidR="00D90F5B" w:rsidRPr="00456027" w:rsidRDefault="00D90F5B" w:rsidP="00F469FE">
            <w:r w:rsidRPr="00456027">
              <w:t>28</w:t>
            </w:r>
            <w:r w:rsidR="00F469FE">
              <w:t>.</w:t>
            </w:r>
            <w:r w:rsidRPr="00456027">
              <w:t>03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559" w:type="dxa"/>
          </w:tcPr>
          <w:p w14:paraId="272598E4" w14:textId="2069B315" w:rsidR="00D90F5B" w:rsidRPr="00456027" w:rsidRDefault="00D90F5B" w:rsidP="00F469FE">
            <w:r w:rsidRPr="00456027">
              <w:t>28</w:t>
            </w:r>
            <w:r w:rsidR="00F469FE">
              <w:t>.</w:t>
            </w:r>
            <w:r w:rsidRPr="00456027">
              <w:t>03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985" w:type="dxa"/>
          </w:tcPr>
          <w:p w14:paraId="68673266" w14:textId="38B35C33" w:rsidR="00D90F5B" w:rsidRPr="00456027" w:rsidRDefault="00D90F5B" w:rsidP="00AF2609">
            <w:pPr>
              <w:jc w:val="center"/>
            </w:pPr>
            <w:r w:rsidRPr="00456027">
              <w:t>Y</w:t>
            </w:r>
          </w:p>
        </w:tc>
        <w:tc>
          <w:tcPr>
            <w:tcW w:w="1559" w:type="dxa"/>
          </w:tcPr>
          <w:p w14:paraId="5A056F82" w14:textId="53E4E259" w:rsidR="00D90F5B" w:rsidRPr="00456027" w:rsidRDefault="00D90F5B" w:rsidP="00D90F5B">
            <w:r w:rsidRPr="00456027">
              <w:t>Forms part of sales contract</w:t>
            </w:r>
          </w:p>
        </w:tc>
        <w:tc>
          <w:tcPr>
            <w:tcW w:w="1701" w:type="dxa"/>
          </w:tcPr>
          <w:p w14:paraId="1D93C31E" w14:textId="0ECC57A9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48B11729" w14:textId="504BB460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41ACC50A" w14:textId="77777777" w:rsidTr="00497DBB">
        <w:trPr>
          <w:cantSplit/>
        </w:trPr>
        <w:tc>
          <w:tcPr>
            <w:tcW w:w="1555" w:type="dxa"/>
          </w:tcPr>
          <w:p w14:paraId="39EBA4E4" w14:textId="0353B9BE" w:rsidR="00D90F5B" w:rsidRPr="00456027" w:rsidRDefault="00D90F5B" w:rsidP="00D90F5B">
            <w:r w:rsidRPr="00456027">
              <w:t>Enterprise Park Wodonga Pty Ltd</w:t>
            </w:r>
          </w:p>
        </w:tc>
        <w:tc>
          <w:tcPr>
            <w:tcW w:w="1842" w:type="dxa"/>
          </w:tcPr>
          <w:p w14:paraId="20218AE2" w14:textId="3E0972F5" w:rsidR="00D90F5B" w:rsidRPr="00456027" w:rsidRDefault="00D90F5B" w:rsidP="00D90F5B">
            <w:r w:rsidRPr="00456027">
              <w:t>Sale of Lot C Elkington Rd West Wodonga</w:t>
            </w:r>
          </w:p>
        </w:tc>
        <w:tc>
          <w:tcPr>
            <w:tcW w:w="1560" w:type="dxa"/>
          </w:tcPr>
          <w:p w14:paraId="41D9C197" w14:textId="043CECB3" w:rsidR="00D90F5B" w:rsidRPr="00456027" w:rsidRDefault="00950870" w:rsidP="00294ACE">
            <w:pPr>
              <w:jc w:val="right"/>
            </w:pPr>
            <w:r>
              <w:t>$990,000</w:t>
            </w:r>
          </w:p>
        </w:tc>
        <w:tc>
          <w:tcPr>
            <w:tcW w:w="1417" w:type="dxa"/>
          </w:tcPr>
          <w:p w14:paraId="59E48E41" w14:textId="558079DE" w:rsidR="00D90F5B" w:rsidRPr="00456027" w:rsidRDefault="00F469FE" w:rsidP="00F469FE">
            <w:r>
              <w:t>0</w:t>
            </w:r>
            <w:r w:rsidR="00D90F5B" w:rsidRPr="00456027">
              <w:t>8</w:t>
            </w:r>
            <w:r>
              <w:t>.</w:t>
            </w:r>
            <w:r w:rsidR="00D90F5B" w:rsidRPr="00456027">
              <w:t>03</w:t>
            </w:r>
            <w:r>
              <w:t>.</w:t>
            </w:r>
            <w:r w:rsidR="00D90F5B" w:rsidRPr="00456027">
              <w:t>2019</w:t>
            </w:r>
          </w:p>
        </w:tc>
        <w:tc>
          <w:tcPr>
            <w:tcW w:w="1559" w:type="dxa"/>
          </w:tcPr>
          <w:p w14:paraId="303229A2" w14:textId="2E84BB96" w:rsidR="00D90F5B" w:rsidRPr="00456027" w:rsidRDefault="00F469FE" w:rsidP="00F469FE">
            <w:r>
              <w:t>0</w:t>
            </w:r>
            <w:r w:rsidR="00D90F5B" w:rsidRPr="00456027">
              <w:t>3</w:t>
            </w:r>
            <w:r>
              <w:t>.</w:t>
            </w:r>
            <w:r w:rsidR="00D90F5B" w:rsidRPr="00456027">
              <w:t>05</w:t>
            </w:r>
            <w:r>
              <w:t>.</w:t>
            </w:r>
            <w:r w:rsidR="00D90F5B" w:rsidRPr="00456027">
              <w:t>2019</w:t>
            </w:r>
          </w:p>
        </w:tc>
        <w:tc>
          <w:tcPr>
            <w:tcW w:w="1985" w:type="dxa"/>
          </w:tcPr>
          <w:p w14:paraId="0F73F369" w14:textId="430C699C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6E4DC887" w14:textId="4E3C4BF4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3912C487" w14:textId="7A3AB803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200A2EA9" w14:textId="39B24C44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6406F1C3" w14:textId="77777777" w:rsidTr="00497DBB">
        <w:trPr>
          <w:cantSplit/>
        </w:trPr>
        <w:tc>
          <w:tcPr>
            <w:tcW w:w="1555" w:type="dxa"/>
          </w:tcPr>
          <w:p w14:paraId="12B5AC00" w14:textId="56B3E72F" w:rsidR="00D90F5B" w:rsidRPr="00456027" w:rsidRDefault="00D90F5B" w:rsidP="00D90F5B">
            <w:r w:rsidRPr="00456027">
              <w:t>Ross James Coates</w:t>
            </w:r>
          </w:p>
        </w:tc>
        <w:tc>
          <w:tcPr>
            <w:tcW w:w="1842" w:type="dxa"/>
          </w:tcPr>
          <w:p w14:paraId="5E943EFC" w14:textId="4EB8C952" w:rsidR="00D90F5B" w:rsidRPr="00456027" w:rsidRDefault="00D90F5B" w:rsidP="00D90F5B">
            <w:r w:rsidRPr="00456027">
              <w:t>Sale of Lot 30 Baranduda Drive Baranduda</w:t>
            </w:r>
          </w:p>
        </w:tc>
        <w:tc>
          <w:tcPr>
            <w:tcW w:w="1560" w:type="dxa"/>
          </w:tcPr>
          <w:p w14:paraId="78413238" w14:textId="77300F75" w:rsidR="00D90F5B" w:rsidRPr="00456027" w:rsidRDefault="00950870" w:rsidP="00294ACE">
            <w:pPr>
              <w:jc w:val="right"/>
            </w:pPr>
            <w:r>
              <w:t>$316,800</w:t>
            </w:r>
          </w:p>
        </w:tc>
        <w:tc>
          <w:tcPr>
            <w:tcW w:w="1417" w:type="dxa"/>
          </w:tcPr>
          <w:p w14:paraId="78308507" w14:textId="5548DC67" w:rsidR="00D90F5B" w:rsidRPr="00456027" w:rsidRDefault="00F469FE" w:rsidP="00F469FE">
            <w:r>
              <w:t>0</w:t>
            </w:r>
            <w:r w:rsidR="00D90F5B" w:rsidRPr="00456027">
              <w:t>2</w:t>
            </w:r>
            <w:r>
              <w:t>.04.</w:t>
            </w:r>
            <w:r w:rsidR="00D90F5B" w:rsidRPr="00456027">
              <w:t>2019</w:t>
            </w:r>
          </w:p>
        </w:tc>
        <w:tc>
          <w:tcPr>
            <w:tcW w:w="1559" w:type="dxa"/>
          </w:tcPr>
          <w:p w14:paraId="786C52F4" w14:textId="139108E6" w:rsidR="00D90F5B" w:rsidRPr="00456027" w:rsidRDefault="00D90F5B" w:rsidP="00F469FE">
            <w:r w:rsidRPr="00456027">
              <w:t>26</w:t>
            </w:r>
            <w:r w:rsidR="00F469FE">
              <w:t>.06.</w:t>
            </w:r>
            <w:r w:rsidRPr="00456027">
              <w:t>2019</w:t>
            </w:r>
          </w:p>
        </w:tc>
        <w:tc>
          <w:tcPr>
            <w:tcW w:w="1985" w:type="dxa"/>
          </w:tcPr>
          <w:p w14:paraId="6EB74CC1" w14:textId="5BD32A44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09087A88" w14:textId="4F0948F2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255174F8" w14:textId="32404860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41012576" w14:textId="67256A42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38D11717" w14:textId="77777777" w:rsidTr="00497DBB">
        <w:trPr>
          <w:cantSplit/>
        </w:trPr>
        <w:tc>
          <w:tcPr>
            <w:tcW w:w="1555" w:type="dxa"/>
          </w:tcPr>
          <w:p w14:paraId="7975B422" w14:textId="216A4896" w:rsidR="00D90F5B" w:rsidRPr="00456027" w:rsidRDefault="00D90F5B" w:rsidP="00D90F5B">
            <w:r w:rsidRPr="00456027">
              <w:t>Logen Lee Pty Ltd &amp; Redsnapper Holdings Pty Ltd</w:t>
            </w:r>
          </w:p>
        </w:tc>
        <w:tc>
          <w:tcPr>
            <w:tcW w:w="1842" w:type="dxa"/>
          </w:tcPr>
          <w:p w14:paraId="338C6494" w14:textId="056F5778" w:rsidR="00D90F5B" w:rsidRPr="00456027" w:rsidRDefault="00D90F5B" w:rsidP="00D90F5B">
            <w:r w:rsidRPr="00456027">
              <w:t>Sale of Lot 430 Turton Street Metford</w:t>
            </w:r>
          </w:p>
        </w:tc>
        <w:tc>
          <w:tcPr>
            <w:tcW w:w="1560" w:type="dxa"/>
          </w:tcPr>
          <w:p w14:paraId="2BFB4EB8" w14:textId="1B7B5A2E" w:rsidR="00D90F5B" w:rsidRPr="00456027" w:rsidRDefault="00D90F5B" w:rsidP="00294ACE">
            <w:pPr>
              <w:jc w:val="right"/>
            </w:pPr>
            <w:r w:rsidRPr="00456027">
              <w:t>$380,000</w:t>
            </w:r>
          </w:p>
        </w:tc>
        <w:tc>
          <w:tcPr>
            <w:tcW w:w="1417" w:type="dxa"/>
          </w:tcPr>
          <w:p w14:paraId="6307B139" w14:textId="2997902A" w:rsidR="00D90F5B" w:rsidRPr="00456027" w:rsidRDefault="00F469FE" w:rsidP="00F469FE">
            <w:r>
              <w:t>0</w:t>
            </w:r>
            <w:r w:rsidR="00D90F5B" w:rsidRPr="00456027">
              <w:t>6</w:t>
            </w:r>
            <w:r>
              <w:t>.</w:t>
            </w:r>
            <w:r w:rsidR="00D90F5B" w:rsidRPr="00456027">
              <w:t>08</w:t>
            </w:r>
            <w:r>
              <w:t>.</w:t>
            </w:r>
            <w:r w:rsidR="00D90F5B" w:rsidRPr="00456027">
              <w:t>2019</w:t>
            </w:r>
          </w:p>
        </w:tc>
        <w:tc>
          <w:tcPr>
            <w:tcW w:w="1559" w:type="dxa"/>
          </w:tcPr>
          <w:p w14:paraId="3926C361" w14:textId="7B2C1E37" w:rsidR="00D90F5B" w:rsidRPr="00456027" w:rsidRDefault="00D90F5B" w:rsidP="00F469FE">
            <w:r w:rsidRPr="00456027">
              <w:t>17</w:t>
            </w:r>
            <w:r w:rsidR="00F469FE">
              <w:t>.09.</w:t>
            </w:r>
            <w:r w:rsidRPr="00456027">
              <w:t>2019</w:t>
            </w:r>
          </w:p>
        </w:tc>
        <w:tc>
          <w:tcPr>
            <w:tcW w:w="1985" w:type="dxa"/>
          </w:tcPr>
          <w:p w14:paraId="1F223AC1" w14:textId="5B61198C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7F34C1C5" w14:textId="371DE5BA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25FAA398" w14:textId="1102F08F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1B62CFF8" w14:textId="38D34536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2FE3AB5A" w14:textId="77777777" w:rsidTr="00497DBB">
        <w:trPr>
          <w:cantSplit/>
        </w:trPr>
        <w:tc>
          <w:tcPr>
            <w:tcW w:w="1555" w:type="dxa"/>
          </w:tcPr>
          <w:p w14:paraId="486F9776" w14:textId="1C13095A" w:rsidR="00D90F5B" w:rsidRPr="00456027" w:rsidRDefault="00D90F5B" w:rsidP="00D90F5B">
            <w:r w:rsidRPr="00456027">
              <w:t>Willryan Pty Ltd</w:t>
            </w:r>
          </w:p>
        </w:tc>
        <w:tc>
          <w:tcPr>
            <w:tcW w:w="1842" w:type="dxa"/>
          </w:tcPr>
          <w:p w14:paraId="7C1255FE" w14:textId="215A8848" w:rsidR="00D90F5B" w:rsidRPr="00456027" w:rsidRDefault="00D90F5B" w:rsidP="00D90F5B">
            <w:r w:rsidRPr="00456027">
              <w:t>Sale of Lot 1  DP1144979 - Wallaroo Road Walaroo</w:t>
            </w:r>
          </w:p>
        </w:tc>
        <w:tc>
          <w:tcPr>
            <w:tcW w:w="1560" w:type="dxa"/>
          </w:tcPr>
          <w:p w14:paraId="6679E017" w14:textId="38A5F293" w:rsidR="00D90F5B" w:rsidRPr="00456027" w:rsidRDefault="00950870" w:rsidP="00294ACE">
            <w:pPr>
              <w:jc w:val="right"/>
            </w:pPr>
            <w:r>
              <w:t>$2,811,600</w:t>
            </w:r>
          </w:p>
        </w:tc>
        <w:tc>
          <w:tcPr>
            <w:tcW w:w="1417" w:type="dxa"/>
          </w:tcPr>
          <w:p w14:paraId="6C96C511" w14:textId="09692011" w:rsidR="00D90F5B" w:rsidRPr="00456027" w:rsidRDefault="00F469FE" w:rsidP="00F469FE">
            <w:r>
              <w:t>30.</w:t>
            </w:r>
            <w:r w:rsidR="00D90F5B" w:rsidRPr="00456027">
              <w:t>09</w:t>
            </w:r>
            <w:r>
              <w:t>.</w:t>
            </w:r>
            <w:r w:rsidR="00D90F5B" w:rsidRPr="00456027">
              <w:t>2019</w:t>
            </w:r>
          </w:p>
        </w:tc>
        <w:tc>
          <w:tcPr>
            <w:tcW w:w="1559" w:type="dxa"/>
          </w:tcPr>
          <w:p w14:paraId="6F1320E6" w14:textId="0E35101B" w:rsidR="00D90F5B" w:rsidRPr="00456027" w:rsidRDefault="00D90F5B" w:rsidP="00F469FE">
            <w:r w:rsidRPr="00456027">
              <w:t>30</w:t>
            </w:r>
            <w:r w:rsidR="00F469FE">
              <w:t>.</w:t>
            </w:r>
            <w:r w:rsidRPr="00456027">
              <w:t>10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985" w:type="dxa"/>
          </w:tcPr>
          <w:p w14:paraId="4BE1FDFB" w14:textId="360932CA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37D96BB6" w14:textId="19EE43C1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2B0603AE" w14:textId="64AA0AD1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20C7E688" w14:textId="6A6DED9B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2D1089A2" w14:textId="77777777" w:rsidTr="00497DBB">
        <w:trPr>
          <w:cantSplit/>
        </w:trPr>
        <w:tc>
          <w:tcPr>
            <w:tcW w:w="1555" w:type="dxa"/>
          </w:tcPr>
          <w:p w14:paraId="4C315B29" w14:textId="164152EA" w:rsidR="00D90F5B" w:rsidRPr="00456027" w:rsidRDefault="00D90F5B" w:rsidP="00D90F5B">
            <w:r w:rsidRPr="00456027">
              <w:t>Ross &amp; Fiona Di Bortolo</w:t>
            </w:r>
          </w:p>
        </w:tc>
        <w:tc>
          <w:tcPr>
            <w:tcW w:w="1842" w:type="dxa"/>
          </w:tcPr>
          <w:p w14:paraId="1C8307F7" w14:textId="63169B4B" w:rsidR="00D90F5B" w:rsidRPr="00456027" w:rsidRDefault="00D90F5B" w:rsidP="00D90F5B">
            <w:r w:rsidRPr="00456027">
              <w:t>Combined sale of Lot 223 &amp; Lot 224 Sutton</w:t>
            </w:r>
          </w:p>
        </w:tc>
        <w:tc>
          <w:tcPr>
            <w:tcW w:w="1560" w:type="dxa"/>
          </w:tcPr>
          <w:p w14:paraId="69D560ED" w14:textId="7550869A" w:rsidR="00D90F5B" w:rsidRPr="00456027" w:rsidRDefault="00D90F5B" w:rsidP="00294ACE">
            <w:pPr>
              <w:jc w:val="right"/>
            </w:pPr>
            <w:r w:rsidRPr="00456027">
              <w:t>$410,000</w:t>
            </w:r>
          </w:p>
        </w:tc>
        <w:tc>
          <w:tcPr>
            <w:tcW w:w="1417" w:type="dxa"/>
          </w:tcPr>
          <w:p w14:paraId="39F447E7" w14:textId="4F13B89F" w:rsidR="00D90F5B" w:rsidRPr="00456027" w:rsidRDefault="00D90F5B" w:rsidP="00F469FE">
            <w:r w:rsidRPr="00456027">
              <w:t>16</w:t>
            </w:r>
            <w:r w:rsidR="00F469FE">
              <w:t>.</w:t>
            </w:r>
            <w:r w:rsidRPr="00456027">
              <w:t>10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559" w:type="dxa"/>
          </w:tcPr>
          <w:p w14:paraId="6B7740A8" w14:textId="47D30B0D" w:rsidR="00D90F5B" w:rsidRPr="00456027" w:rsidRDefault="00D90F5B" w:rsidP="00F469FE">
            <w:r w:rsidRPr="00456027">
              <w:t>27</w:t>
            </w:r>
            <w:r w:rsidR="00F469FE">
              <w:t>.</w:t>
            </w:r>
            <w:r w:rsidRPr="00456027">
              <w:t>11</w:t>
            </w:r>
            <w:r w:rsidR="00F469FE">
              <w:t>.</w:t>
            </w:r>
            <w:r w:rsidRPr="00456027">
              <w:t>2019</w:t>
            </w:r>
          </w:p>
        </w:tc>
        <w:tc>
          <w:tcPr>
            <w:tcW w:w="1985" w:type="dxa"/>
          </w:tcPr>
          <w:p w14:paraId="58F861C5" w14:textId="34026208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</w:tcPr>
          <w:p w14:paraId="4BCB9C68" w14:textId="5A779ECD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5D3C1374" w14:textId="3A140CC5" w:rsidR="00D90F5B" w:rsidRPr="00456027" w:rsidRDefault="00D90F5B" w:rsidP="00AF2609">
            <w:pPr>
              <w:jc w:val="center"/>
            </w:pPr>
            <w:r w:rsidRPr="00456027">
              <w:t>N</w:t>
            </w:r>
          </w:p>
        </w:tc>
        <w:tc>
          <w:tcPr>
            <w:tcW w:w="1672" w:type="dxa"/>
          </w:tcPr>
          <w:p w14:paraId="64C32287" w14:textId="2E3AA36E" w:rsidR="00D90F5B" w:rsidRPr="00456027" w:rsidRDefault="00D90F5B" w:rsidP="00AF2609">
            <w:pPr>
              <w:jc w:val="center"/>
            </w:pPr>
            <w:r w:rsidRPr="00456027">
              <w:t>N/A</w:t>
            </w:r>
          </w:p>
        </w:tc>
      </w:tr>
      <w:tr w:rsidR="00456027" w:rsidRPr="00456027" w14:paraId="16918451" w14:textId="77777777" w:rsidTr="00497DBB">
        <w:trPr>
          <w:cantSplit/>
        </w:trPr>
        <w:tc>
          <w:tcPr>
            <w:tcW w:w="1555" w:type="dxa"/>
          </w:tcPr>
          <w:p w14:paraId="44643656" w14:textId="77777777" w:rsidR="008D5CF8" w:rsidRPr="00CA04C1" w:rsidRDefault="008D5CF8" w:rsidP="008D5CF8">
            <w:pPr>
              <w:autoSpaceDE w:val="0"/>
              <w:autoSpaceDN w:val="0"/>
              <w:rPr>
                <w:rFonts w:cs="Arial"/>
                <w:lang w:eastAsia="en-AU"/>
              </w:rPr>
            </w:pPr>
            <w:r w:rsidRPr="00CA04C1">
              <w:rPr>
                <w:rFonts w:cs="Arial"/>
                <w:lang w:eastAsia="en-AU"/>
              </w:rPr>
              <w:t>Doma Barton</w:t>
            </w:r>
          </w:p>
          <w:p w14:paraId="53856366" w14:textId="77777777" w:rsidR="008D5CF8" w:rsidRPr="00CA04C1" w:rsidRDefault="008D5CF8" w:rsidP="008D5CF8">
            <w:pPr>
              <w:autoSpaceDE w:val="0"/>
              <w:autoSpaceDN w:val="0"/>
              <w:rPr>
                <w:rFonts w:cs="Arial"/>
                <w:lang w:eastAsia="en-AU"/>
              </w:rPr>
            </w:pPr>
            <w:r w:rsidRPr="00CA04C1">
              <w:rPr>
                <w:rFonts w:cs="Arial"/>
                <w:lang w:eastAsia="en-AU"/>
              </w:rPr>
              <w:t>Pty Ltd &amp;</w:t>
            </w:r>
          </w:p>
          <w:p w14:paraId="3F4317F2" w14:textId="77777777" w:rsidR="008D5CF8" w:rsidRPr="00CA04C1" w:rsidRDefault="008D5CF8" w:rsidP="008D5CF8">
            <w:pPr>
              <w:autoSpaceDE w:val="0"/>
              <w:autoSpaceDN w:val="0"/>
              <w:rPr>
                <w:rFonts w:cs="Arial"/>
                <w:lang w:eastAsia="en-AU"/>
              </w:rPr>
            </w:pPr>
            <w:r w:rsidRPr="00CA04C1">
              <w:rPr>
                <w:rFonts w:cs="Arial"/>
                <w:lang w:eastAsia="en-AU"/>
              </w:rPr>
              <w:t>Lentsure Pty</w:t>
            </w:r>
          </w:p>
          <w:p w14:paraId="6E7CD79A" w14:textId="0BFA7B3B" w:rsidR="00D90F5B" w:rsidRPr="00CA04C1" w:rsidRDefault="008D5CF8" w:rsidP="008D5CF8">
            <w:r w:rsidRPr="00CA04C1">
              <w:rPr>
                <w:rFonts w:cs="Arial"/>
                <w:lang w:eastAsia="en-AU"/>
              </w:rPr>
              <w:t>Limited</w:t>
            </w:r>
          </w:p>
        </w:tc>
        <w:tc>
          <w:tcPr>
            <w:tcW w:w="1842" w:type="dxa"/>
          </w:tcPr>
          <w:p w14:paraId="46682149" w14:textId="00E11C86" w:rsidR="00D90F5B" w:rsidRPr="00CA04C1" w:rsidRDefault="00D90F5B" w:rsidP="00D90F5B">
            <w:r w:rsidRPr="00CA04C1">
              <w:t>Sale of Block 3 Section 22 Barton</w:t>
            </w:r>
          </w:p>
        </w:tc>
        <w:tc>
          <w:tcPr>
            <w:tcW w:w="1560" w:type="dxa"/>
          </w:tcPr>
          <w:p w14:paraId="23D1CE8E" w14:textId="59C2EFC0" w:rsidR="00D90F5B" w:rsidRPr="00CA04C1" w:rsidRDefault="008D5CF8" w:rsidP="00294ACE">
            <w:pPr>
              <w:jc w:val="right"/>
            </w:pPr>
            <w:r w:rsidRPr="00CA04C1">
              <w:rPr>
                <w:color w:val="000000"/>
              </w:rPr>
              <w:t>$41,800,000</w:t>
            </w:r>
          </w:p>
        </w:tc>
        <w:tc>
          <w:tcPr>
            <w:tcW w:w="1417" w:type="dxa"/>
          </w:tcPr>
          <w:p w14:paraId="42EDD9AE" w14:textId="6B26833C" w:rsidR="00D90F5B" w:rsidRPr="00CA04C1" w:rsidRDefault="00D90F5B" w:rsidP="00F469FE">
            <w:r w:rsidRPr="00CA04C1">
              <w:t>24</w:t>
            </w:r>
            <w:r w:rsidR="00F469FE" w:rsidRPr="00CA04C1">
              <w:t>.</w:t>
            </w:r>
            <w:r w:rsidRPr="00CA04C1">
              <w:t>06</w:t>
            </w:r>
            <w:r w:rsidR="00F469FE" w:rsidRPr="00CA04C1">
              <w:t>.</w:t>
            </w:r>
            <w:r w:rsidRPr="00CA04C1">
              <w:t>2019</w:t>
            </w:r>
          </w:p>
        </w:tc>
        <w:tc>
          <w:tcPr>
            <w:tcW w:w="1559" w:type="dxa"/>
          </w:tcPr>
          <w:p w14:paraId="39C4B59D" w14:textId="234A8F44" w:rsidR="00D90F5B" w:rsidRPr="00CA04C1" w:rsidRDefault="00D90F5B" w:rsidP="00F469FE">
            <w:r w:rsidRPr="00CA04C1">
              <w:t>1</w:t>
            </w:r>
            <w:r w:rsidR="00F469FE" w:rsidRPr="00CA04C1">
              <w:t>4.</w:t>
            </w:r>
            <w:r w:rsidRPr="00CA04C1">
              <w:t>02</w:t>
            </w:r>
            <w:r w:rsidR="00F469FE" w:rsidRPr="00CA04C1">
              <w:t>.</w:t>
            </w:r>
            <w:r w:rsidRPr="00CA04C1">
              <w:t>2020</w:t>
            </w:r>
          </w:p>
        </w:tc>
        <w:tc>
          <w:tcPr>
            <w:tcW w:w="1985" w:type="dxa"/>
          </w:tcPr>
          <w:p w14:paraId="4A7813DD" w14:textId="007CEB34" w:rsidR="00D90F5B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559" w:type="dxa"/>
          </w:tcPr>
          <w:p w14:paraId="7B9ED83A" w14:textId="651E5075" w:rsidR="00D90F5B" w:rsidRPr="00CA04C1" w:rsidRDefault="00E30AE2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</w:tcPr>
          <w:p w14:paraId="17DA2C33" w14:textId="52BF108C" w:rsidR="00D90F5B" w:rsidRPr="00CA04C1" w:rsidRDefault="00D90F5B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</w:tcPr>
          <w:p w14:paraId="27DE4F36" w14:textId="06EAB5C9" w:rsidR="00D90F5B" w:rsidRPr="00CA04C1" w:rsidRDefault="00D90F5B" w:rsidP="00AF2609">
            <w:pPr>
              <w:jc w:val="center"/>
            </w:pPr>
            <w:r w:rsidRPr="00CA04C1">
              <w:t>N/A</w:t>
            </w:r>
          </w:p>
        </w:tc>
      </w:tr>
      <w:tr w:rsidR="008D5CF8" w14:paraId="1E060E6A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5D9E7B9" w14:textId="77777777" w:rsidR="008D5CF8" w:rsidRPr="00CA04C1" w:rsidRDefault="008D5CF8" w:rsidP="003A7084">
            <w:r w:rsidRPr="00CA04C1">
              <w:t>Patella Holdings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39B6338" w14:textId="77777777" w:rsidR="008D5CF8" w:rsidRPr="00CA04C1" w:rsidRDefault="008D5CF8" w:rsidP="003A7084">
            <w:r w:rsidRPr="00CA04C1">
              <w:t>Lease on site – Woodridge Offices Qld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7754B70" w14:textId="60898325" w:rsidR="008D5CF8" w:rsidRPr="00E30AE2" w:rsidRDefault="00E30AE2" w:rsidP="00294ACE">
            <w:pPr>
              <w:jc w:val="right"/>
              <w:rPr>
                <w:color w:val="000000"/>
              </w:rPr>
            </w:pPr>
            <w:r w:rsidRPr="00E30AE2">
              <w:rPr>
                <w:color w:val="000000"/>
              </w:rPr>
              <w:t xml:space="preserve">$19,478,405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9DBE93F" w14:textId="77777777" w:rsidR="008D5CF8" w:rsidRPr="00CA04C1" w:rsidRDefault="008D5CF8" w:rsidP="003A7084">
            <w:r w:rsidRPr="00CA04C1">
              <w:t>30.05.2003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48FDC65" w14:textId="77777777" w:rsidR="008D5CF8" w:rsidRPr="00CA04C1" w:rsidRDefault="008D5CF8" w:rsidP="003A7084">
            <w:r w:rsidRPr="00CA04C1">
              <w:t>29.05.2102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3E06E59C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9A36020" w14:textId="58936104" w:rsidR="008D5CF8" w:rsidRPr="00CA04C1" w:rsidRDefault="008F2885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BAB65EA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971CE58" w14:textId="0982D15E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8D5CF8" w14:paraId="6D4A0BEC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963C981" w14:textId="77777777" w:rsidR="008D5CF8" w:rsidRPr="00CA04C1" w:rsidRDefault="008D5CF8" w:rsidP="003A7084">
            <w:r w:rsidRPr="00CA04C1">
              <w:t>Communities@Work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34364144" w14:textId="77777777" w:rsidR="008D5CF8" w:rsidRPr="00CA04C1" w:rsidRDefault="008D5CF8" w:rsidP="003A7084">
            <w:r w:rsidRPr="00CA04C1">
              <w:t>Lease - ABACUS Treasury Building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0729AA8" w14:textId="4D053EAD" w:rsidR="008D5CF8" w:rsidRPr="00CA04C1" w:rsidRDefault="00CA04C1" w:rsidP="00294ACE">
            <w:pPr>
              <w:jc w:val="right"/>
            </w:pPr>
            <w:r>
              <w:t>$4,123,413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7A3E769" w14:textId="24BCC57B" w:rsidR="008D5CF8" w:rsidRPr="00CA04C1" w:rsidRDefault="00950870" w:rsidP="003A7084">
            <w:r>
              <w:t>0</w:t>
            </w:r>
            <w:r w:rsidR="008D5CF8" w:rsidRPr="00CA04C1">
              <w:t>1.08.2017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5F192D2" w14:textId="77777777" w:rsidR="008D5CF8" w:rsidRPr="00CA04C1" w:rsidRDefault="008D5CF8" w:rsidP="003A7084">
            <w:r w:rsidRPr="00CA04C1">
              <w:t>31.07.2027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F9A3670" w14:textId="77777777" w:rsidR="008D5CF8" w:rsidRPr="00CA04C1" w:rsidRDefault="008D5CF8" w:rsidP="00AF2609">
            <w:pPr>
              <w:jc w:val="center"/>
            </w:pPr>
            <w:r w:rsidRPr="00CA04C1"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A2750B7" w14:textId="77777777" w:rsidR="008D5CF8" w:rsidRPr="00CA04C1" w:rsidRDefault="008D5CF8" w:rsidP="003A7084">
            <w:r w:rsidRPr="00CA04C1">
              <w:t>Confidentiality clause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15030DC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C6F1A20" w14:textId="41FC1EDF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8D5CF8" w14:paraId="6F1154B2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CB855D1" w14:textId="77777777" w:rsidR="008D5CF8" w:rsidRPr="00CA04C1" w:rsidRDefault="008D5CF8" w:rsidP="003A7084">
            <w:r w:rsidRPr="00CA04C1">
              <w:t>Le Will Café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56C12125" w14:textId="77777777" w:rsidR="008D5CF8" w:rsidRPr="00CA04C1" w:rsidRDefault="008D5CF8" w:rsidP="003A7084">
            <w:r w:rsidRPr="00CA04C1">
              <w:t>Lease - Café Melbourne Cwlth Law Court Melbourne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A2169B3" w14:textId="50FD123E" w:rsidR="008D5CF8" w:rsidRPr="00CA04C1" w:rsidRDefault="00CA04C1" w:rsidP="00294ACE">
            <w:pPr>
              <w:jc w:val="right"/>
            </w:pPr>
            <w:r>
              <w:t>$332,462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EE0C905" w14:textId="77777777" w:rsidR="008D5CF8" w:rsidRPr="00CA04C1" w:rsidRDefault="008D5CF8" w:rsidP="003A7084">
            <w:r w:rsidRPr="00CA04C1">
              <w:t>30.05.2017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08CD295" w14:textId="77777777" w:rsidR="008D5CF8" w:rsidRPr="00CA04C1" w:rsidRDefault="008D5CF8" w:rsidP="003A7084">
            <w:r w:rsidRPr="00CA04C1">
              <w:t>30.05.2022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5776B16" w14:textId="77777777" w:rsidR="008D5CF8" w:rsidRPr="00CA04C1" w:rsidRDefault="008D5CF8" w:rsidP="00AF2609">
            <w:pPr>
              <w:jc w:val="center"/>
            </w:pPr>
            <w:r w:rsidRPr="00CA04C1"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5153CD02" w14:textId="77777777" w:rsidR="008D5CF8" w:rsidRPr="00CA04C1" w:rsidRDefault="008D5CF8" w:rsidP="003A7084">
            <w:r w:rsidRPr="00CA04C1">
              <w:t>Confidentiality clause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6ECB167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15E7092" w14:textId="410218A5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8D5CF8" w14:paraId="6594D8CE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6EB31B2" w14:textId="77777777" w:rsidR="008D5CF8" w:rsidRPr="00CA04C1" w:rsidRDefault="008D5CF8" w:rsidP="003A7084">
            <w:r w:rsidRPr="00CA04C1">
              <w:t>NSW Rifle Association Inc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7DE250D" w14:textId="77777777" w:rsidR="008D5CF8" w:rsidRPr="00CA04C1" w:rsidRDefault="008D5CF8" w:rsidP="003A7084">
            <w:r w:rsidRPr="00CA04C1">
              <w:t>Lease - Malabar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0401DB7" w14:textId="79E91428" w:rsidR="008D5CF8" w:rsidRPr="00CA04C1" w:rsidRDefault="00CA04C1" w:rsidP="00294ACE">
            <w:pPr>
              <w:jc w:val="right"/>
            </w:pPr>
            <w:r>
              <w:t>$971,663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6C0E5F2" w14:textId="77777777" w:rsidR="008D5CF8" w:rsidRPr="00CA04C1" w:rsidRDefault="008D5CF8" w:rsidP="003A7084">
            <w:r w:rsidRPr="00CA04C1"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142677C" w14:textId="77777777" w:rsidR="008D5CF8" w:rsidRPr="00CA04C1" w:rsidRDefault="008D5CF8" w:rsidP="003A7084">
            <w:r w:rsidRPr="00CA04C1">
              <w:t>31.12.2040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3B88A91C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4CC5F55" w14:textId="39A6A924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F71F049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11BE108" w14:textId="0749E96A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8D5CF8" w14:paraId="5BE33969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A4E3C11" w14:textId="77777777" w:rsidR="008D5CF8" w:rsidRPr="00CA04C1" w:rsidRDefault="008D5CF8" w:rsidP="003A7084">
            <w:r w:rsidRPr="00CA04C1">
              <w:t>Treasury Café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6631ADD" w14:textId="77777777" w:rsidR="008D5CF8" w:rsidRPr="00CA04C1" w:rsidRDefault="008D5CF8" w:rsidP="003A7084">
            <w:r w:rsidRPr="00CA04C1">
              <w:t>Café Licence at Treasury Building, Parkes 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630A5D16" w14:textId="000BAFED" w:rsidR="008D5CF8" w:rsidRPr="00CA04C1" w:rsidRDefault="00CA04C1" w:rsidP="00294ACE">
            <w:pPr>
              <w:jc w:val="right"/>
            </w:pPr>
            <w:r>
              <w:t>$532,647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FA1F5CD" w14:textId="77777777" w:rsidR="008D5CF8" w:rsidRPr="00CA04C1" w:rsidRDefault="008D5CF8" w:rsidP="003A7084">
            <w:r w:rsidRPr="00CA04C1"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35F8707" w14:textId="77777777" w:rsidR="008D5CF8" w:rsidRPr="00CA04C1" w:rsidRDefault="008D5CF8" w:rsidP="003A7084">
            <w:r w:rsidRPr="00CA04C1">
              <w:t>31.12.2023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2CBCAF2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F35709D" w14:textId="3B5EB22C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02E3AE9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896CA7F" w14:textId="64B9227B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8D5CF8" w14:paraId="7834169E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371E51BA" w14:textId="77777777" w:rsidR="008D5CF8" w:rsidRPr="00CA04C1" w:rsidRDefault="008D5CF8" w:rsidP="003A7084">
            <w:r w:rsidRPr="00CA04C1">
              <w:t>QC on Angas</w:t>
            </w:r>
          </w:p>
          <w:p w14:paraId="21322B95" w14:textId="77777777" w:rsidR="008D5CF8" w:rsidRPr="00CA04C1" w:rsidRDefault="008D5CF8" w:rsidP="003A7084">
            <w:r w:rsidRPr="00CA04C1">
              <w:t>Cafe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1CBEB2E5" w14:textId="77777777" w:rsidR="008D5CF8" w:rsidRPr="00CA04C1" w:rsidRDefault="008D5CF8" w:rsidP="003A7084">
            <w:r w:rsidRPr="00CA04C1">
              <w:t xml:space="preserve">CLC Adelaide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0AB3F5E2" w14:textId="7B1D2E45" w:rsidR="008D5CF8" w:rsidRPr="00CA04C1" w:rsidRDefault="00CA04C1" w:rsidP="00294ACE">
            <w:pPr>
              <w:jc w:val="right"/>
            </w:pPr>
            <w:r>
              <w:t>$312,990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34ECA8C2" w14:textId="77777777" w:rsidR="008D5CF8" w:rsidRPr="00CA04C1" w:rsidRDefault="008D5CF8" w:rsidP="003A7084">
            <w:r w:rsidRPr="00CA04C1">
              <w:t>16.01.2017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612E327" w14:textId="77777777" w:rsidR="008D5CF8" w:rsidRPr="00CA04C1" w:rsidRDefault="008D5CF8" w:rsidP="003A7084">
            <w:r w:rsidRPr="00CA04C1">
              <w:t>15.01.2022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DA156B6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41887496" w14:textId="28BB87DC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2AED6A9F" w14:textId="77777777" w:rsidR="008D5CF8" w:rsidRPr="00CA04C1" w:rsidRDefault="008D5CF8" w:rsidP="00AF2609">
            <w:pPr>
              <w:jc w:val="center"/>
            </w:pPr>
            <w:r w:rsidRPr="00CA04C1"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14:paraId="71201E37" w14:textId="3625734A" w:rsidR="008D5CF8" w:rsidRPr="00CA04C1" w:rsidRDefault="008F2885" w:rsidP="00AF2609">
            <w:pPr>
              <w:jc w:val="center"/>
            </w:pPr>
            <w:r w:rsidRPr="00CA04C1">
              <w:t>N/A</w:t>
            </w:r>
          </w:p>
        </w:tc>
      </w:tr>
      <w:tr w:rsidR="00456027" w:rsidRPr="00456027" w14:paraId="6585240B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03F" w14:textId="77777777" w:rsidR="00351004" w:rsidRPr="00456027" w:rsidRDefault="00351004" w:rsidP="008A7C3B">
            <w:r w:rsidRPr="00456027">
              <w:t xml:space="preserve">Greg Williams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CD94" w14:textId="77777777" w:rsidR="00351004" w:rsidRPr="00456027" w:rsidRDefault="00351004" w:rsidP="008A7C3B">
            <w:r w:rsidRPr="00456027">
              <w:t>Independent Communications Committee - Chair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58D" w14:textId="77777777" w:rsidR="00351004" w:rsidRPr="00456027" w:rsidRDefault="00351004" w:rsidP="00294ACE">
            <w:pPr>
              <w:jc w:val="right"/>
            </w:pPr>
            <w:r w:rsidRPr="00456027">
              <w:t>$184,100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372" w14:textId="77777777" w:rsidR="00351004" w:rsidRPr="00456027" w:rsidRDefault="00351004" w:rsidP="008A7C3B">
            <w:r w:rsidRPr="00456027">
              <w:t>02.03.2017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25B" w14:textId="77777777" w:rsidR="00351004" w:rsidRPr="00456027" w:rsidRDefault="00351004" w:rsidP="008A7C3B">
            <w:r w:rsidRPr="00456027">
              <w:t>01.03.2020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402" w14:textId="77777777" w:rsidR="00351004" w:rsidRPr="00456027" w:rsidRDefault="00351004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099" w14:textId="77777777" w:rsidR="00351004" w:rsidRPr="00456027" w:rsidRDefault="00351004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854" w14:textId="77777777" w:rsidR="00351004" w:rsidRPr="00456027" w:rsidRDefault="00351004" w:rsidP="00AF2609">
            <w:pPr>
              <w:jc w:val="center"/>
            </w:pPr>
            <w:r w:rsidRPr="00456027"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193" w14:textId="77777777" w:rsidR="00351004" w:rsidRPr="00456027" w:rsidRDefault="00351004" w:rsidP="008A7C3B">
            <w:r w:rsidRPr="00456027">
              <w:t xml:space="preserve">Protection of Commonwealth material obtained in carrying out the contract </w:t>
            </w:r>
          </w:p>
        </w:tc>
      </w:tr>
      <w:tr w:rsidR="00456027" w:rsidRPr="00456027" w14:paraId="65B58228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CB6" w14:textId="77777777" w:rsidR="00351004" w:rsidRPr="00456027" w:rsidRDefault="00351004" w:rsidP="008A7C3B">
            <w:r w:rsidRPr="00456027">
              <w:t>Malcolm Hazell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F7A" w14:textId="6DEBD919" w:rsidR="00351004" w:rsidRPr="00456027" w:rsidRDefault="00351004" w:rsidP="00A50CF9">
            <w:r w:rsidRPr="00456027">
              <w:t xml:space="preserve">Independent Communications Committee - </w:t>
            </w:r>
            <w:r w:rsidR="00A50CF9"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9A" w14:textId="77777777" w:rsidR="00351004" w:rsidRPr="00456027" w:rsidRDefault="00351004" w:rsidP="00294ACE">
            <w:pPr>
              <w:jc w:val="right"/>
            </w:pPr>
            <w:r w:rsidRPr="00456027">
              <w:t>$126,000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22C" w14:textId="77777777" w:rsidR="00351004" w:rsidRPr="00456027" w:rsidRDefault="00351004" w:rsidP="008A7C3B">
            <w:r w:rsidRPr="00456027">
              <w:t>02.03.2017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8C9" w14:textId="77777777" w:rsidR="00351004" w:rsidRPr="00456027" w:rsidRDefault="00351004" w:rsidP="008A7C3B">
            <w:r w:rsidRPr="00456027">
              <w:t>01.03.2020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8F3" w14:textId="77777777" w:rsidR="00351004" w:rsidRPr="00456027" w:rsidRDefault="00351004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BA1" w14:textId="77777777" w:rsidR="00351004" w:rsidRPr="00456027" w:rsidRDefault="00351004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1CD" w14:textId="77777777" w:rsidR="00351004" w:rsidRPr="00456027" w:rsidRDefault="00351004" w:rsidP="00AF2609">
            <w:pPr>
              <w:jc w:val="center"/>
            </w:pPr>
            <w:r w:rsidRPr="00456027"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5CC" w14:textId="77777777" w:rsidR="00351004" w:rsidRPr="00456027" w:rsidRDefault="00351004" w:rsidP="008A7C3B">
            <w:r w:rsidRPr="00456027">
              <w:t xml:space="preserve">Protection of Commonwealth material obtained in carrying out the contract </w:t>
            </w:r>
          </w:p>
        </w:tc>
      </w:tr>
      <w:tr w:rsidR="00456027" w:rsidRPr="00456027" w14:paraId="0C5A5F8C" w14:textId="77777777" w:rsidTr="00497DBB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A92" w14:textId="77777777" w:rsidR="00351004" w:rsidRPr="00456027" w:rsidRDefault="00351004" w:rsidP="008A7C3B">
            <w:r w:rsidRPr="00456027">
              <w:t>Christine Faulks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E6A" w14:textId="2B6D32B9" w:rsidR="00351004" w:rsidRPr="00456027" w:rsidRDefault="00351004" w:rsidP="00A50CF9">
            <w:r w:rsidRPr="00456027">
              <w:t xml:space="preserve">Independent Communications Committee - </w:t>
            </w:r>
            <w:r w:rsidR="00A50CF9"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39" w14:textId="77777777" w:rsidR="00351004" w:rsidRPr="00456027" w:rsidRDefault="00351004" w:rsidP="00294ACE">
            <w:pPr>
              <w:jc w:val="right"/>
            </w:pPr>
            <w:r w:rsidRPr="00456027">
              <w:t>$126,000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0D2" w14:textId="77777777" w:rsidR="00351004" w:rsidRPr="00456027" w:rsidRDefault="00351004" w:rsidP="008A7C3B">
            <w:r w:rsidRPr="00456027">
              <w:t>02.03.2017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D56" w14:textId="77777777" w:rsidR="00351004" w:rsidRPr="00456027" w:rsidRDefault="00351004" w:rsidP="008A7C3B">
            <w:r w:rsidRPr="00456027">
              <w:t>01.03.2020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5F0" w14:textId="77777777" w:rsidR="00351004" w:rsidRPr="00456027" w:rsidRDefault="00351004" w:rsidP="00AF2609">
            <w:pPr>
              <w:jc w:val="center"/>
            </w:pPr>
            <w:r w:rsidRPr="00456027"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CC7" w14:textId="77777777" w:rsidR="00351004" w:rsidRPr="00456027" w:rsidRDefault="00351004" w:rsidP="00AF2609">
            <w:pPr>
              <w:jc w:val="center"/>
            </w:pPr>
            <w:r w:rsidRPr="00456027"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145" w14:textId="77777777" w:rsidR="00351004" w:rsidRPr="00456027" w:rsidRDefault="00351004" w:rsidP="00AF2609">
            <w:pPr>
              <w:jc w:val="center"/>
            </w:pPr>
            <w:r w:rsidRPr="00456027"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B06" w14:textId="77777777" w:rsidR="00351004" w:rsidRPr="00456027" w:rsidRDefault="00351004" w:rsidP="008A7C3B">
            <w:r w:rsidRPr="00456027">
              <w:t xml:space="preserve">Protection of Commonwealth material obtained in carrying out the contract </w:t>
            </w:r>
          </w:p>
        </w:tc>
      </w:tr>
    </w:tbl>
    <w:p w14:paraId="7814CBD4" w14:textId="77777777" w:rsidR="00DD3FF7" w:rsidRPr="00456027" w:rsidRDefault="00DD3FF7"/>
    <w:p w14:paraId="50DC6E7D" w14:textId="7C198A2D" w:rsidR="00F53AA9" w:rsidRPr="00456027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 w:rsidRPr="00456027">
        <w:rPr>
          <w:b/>
          <w:bCs/>
          <w:snapToGrid w:val="0"/>
          <w:lang w:val="en-US"/>
        </w:rPr>
        <w:t xml:space="preserve">The accountable authority of </w:t>
      </w:r>
      <w:r w:rsidR="005C01FD" w:rsidRPr="00456027">
        <w:rPr>
          <w:b/>
          <w:bCs/>
          <w:snapToGrid w:val="0"/>
          <w:lang w:val="en-US"/>
        </w:rPr>
        <w:t xml:space="preserve">Department of Finance </w:t>
      </w:r>
      <w:r w:rsidRPr="00456027"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729CA06B" w14:textId="77777777" w:rsidR="00F53AA9" w:rsidRPr="00456027" w:rsidRDefault="00F53AA9">
      <w:pPr>
        <w:rPr>
          <w:b/>
        </w:rPr>
      </w:pPr>
    </w:p>
    <w:p w14:paraId="7DC31FC7" w14:textId="5C96EDB2" w:rsidR="00DD3FF7" w:rsidRPr="00456027" w:rsidRDefault="00DD3FF7">
      <w:pPr>
        <w:rPr>
          <w:b/>
        </w:rPr>
      </w:pPr>
      <w:r w:rsidRPr="00456027">
        <w:rPr>
          <w:b/>
        </w:rPr>
        <w:t>Estimated cost of complying with this Order:</w:t>
      </w:r>
      <w:r w:rsidRPr="00456027">
        <w:rPr>
          <w:b/>
        </w:rPr>
        <w:tab/>
      </w:r>
      <w:r w:rsidRPr="00456027">
        <w:rPr>
          <w:b/>
        </w:rPr>
        <w:tab/>
      </w:r>
      <w:r w:rsidR="003956DF" w:rsidRPr="00456027">
        <w:rPr>
          <w:b/>
        </w:rPr>
        <w:t>$1,700</w:t>
      </w:r>
    </w:p>
    <w:p w14:paraId="4377694C" w14:textId="524DA080" w:rsidR="00DD3FF7" w:rsidRPr="00CD0AE1" w:rsidRDefault="00DD3FF7" w:rsidP="00CD0AE1">
      <w:pPr>
        <w:ind w:left="5040" w:hanging="5040"/>
        <w:rPr>
          <w:b/>
        </w:rPr>
      </w:pPr>
      <w:r w:rsidRPr="00456027">
        <w:rPr>
          <w:b/>
        </w:rPr>
        <w:t>Method used to estimate the cost:</w:t>
      </w:r>
      <w:r w:rsidRPr="00456027">
        <w:rPr>
          <w:b/>
        </w:rPr>
        <w:tab/>
      </w:r>
      <w:r w:rsidR="003956DF" w:rsidRPr="00456027">
        <w:rPr>
          <w:b/>
        </w:rPr>
        <w:t>Applying salary and on-costs to the number of hours spend by staff across various classifications to collect and analyse the information.</w:t>
      </w:r>
    </w:p>
    <w:sectPr w:rsidR="00DD3FF7" w:rsidRPr="00CD0AE1" w:rsidSect="008D5CF8">
      <w:footerReference w:type="default" r:id="rId10"/>
      <w:pgSz w:w="15842" w:h="12242" w:orient="landscape" w:code="1"/>
      <w:pgMar w:top="1134" w:right="680" w:bottom="113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F8CD8" w14:textId="77777777" w:rsidR="006F0F11" w:rsidRDefault="006F0F11" w:rsidP="006F0F11">
      <w:r>
        <w:separator/>
      </w:r>
    </w:p>
  </w:endnote>
  <w:endnote w:type="continuationSeparator" w:id="0">
    <w:p w14:paraId="54F35F7B" w14:textId="77777777" w:rsidR="006F0F11" w:rsidRDefault="006F0F11" w:rsidP="006F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663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31968" w14:textId="35BADDF1" w:rsidR="006F0F11" w:rsidRDefault="006F0F11" w:rsidP="006F0F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5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35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AFA66" w14:textId="77777777" w:rsidR="006F0F11" w:rsidRDefault="006F0F11" w:rsidP="006F0F11">
      <w:r>
        <w:separator/>
      </w:r>
    </w:p>
  </w:footnote>
  <w:footnote w:type="continuationSeparator" w:id="0">
    <w:p w14:paraId="5B3D69C5" w14:textId="77777777" w:rsidR="006F0F11" w:rsidRDefault="006F0F11" w:rsidP="006F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141A1"/>
    <w:rsid w:val="000A324B"/>
    <w:rsid w:val="000D5548"/>
    <w:rsid w:val="000E01B9"/>
    <w:rsid w:val="00156B13"/>
    <w:rsid w:val="00173B96"/>
    <w:rsid w:val="001D59EF"/>
    <w:rsid w:val="001F0547"/>
    <w:rsid w:val="002264E9"/>
    <w:rsid w:val="00294ACE"/>
    <w:rsid w:val="00351004"/>
    <w:rsid w:val="003956DF"/>
    <w:rsid w:val="003F6034"/>
    <w:rsid w:val="00421F7E"/>
    <w:rsid w:val="00456027"/>
    <w:rsid w:val="00472F27"/>
    <w:rsid w:val="0049529E"/>
    <w:rsid w:val="00497DBB"/>
    <w:rsid w:val="004B27B8"/>
    <w:rsid w:val="004B5630"/>
    <w:rsid w:val="005C01FD"/>
    <w:rsid w:val="006012C2"/>
    <w:rsid w:val="00690CCD"/>
    <w:rsid w:val="006F0F11"/>
    <w:rsid w:val="006F62D7"/>
    <w:rsid w:val="00752349"/>
    <w:rsid w:val="007C4BA0"/>
    <w:rsid w:val="0080651B"/>
    <w:rsid w:val="008225B9"/>
    <w:rsid w:val="008740E1"/>
    <w:rsid w:val="0089550B"/>
    <w:rsid w:val="008D5CF8"/>
    <w:rsid w:val="008F2885"/>
    <w:rsid w:val="008F65B3"/>
    <w:rsid w:val="0093056D"/>
    <w:rsid w:val="00950870"/>
    <w:rsid w:val="009D3F40"/>
    <w:rsid w:val="00A50CF9"/>
    <w:rsid w:val="00AD47B3"/>
    <w:rsid w:val="00AE6511"/>
    <w:rsid w:val="00AF2609"/>
    <w:rsid w:val="00B12709"/>
    <w:rsid w:val="00C13C38"/>
    <w:rsid w:val="00C41C6A"/>
    <w:rsid w:val="00C46C83"/>
    <w:rsid w:val="00C8356D"/>
    <w:rsid w:val="00CA04C1"/>
    <w:rsid w:val="00CD0AE1"/>
    <w:rsid w:val="00CD155B"/>
    <w:rsid w:val="00D0308C"/>
    <w:rsid w:val="00D147BC"/>
    <w:rsid w:val="00D90F5B"/>
    <w:rsid w:val="00D95B88"/>
    <w:rsid w:val="00DD3FF7"/>
    <w:rsid w:val="00DE5D0A"/>
    <w:rsid w:val="00E30AE2"/>
    <w:rsid w:val="00E57D37"/>
    <w:rsid w:val="00E6231B"/>
    <w:rsid w:val="00E91859"/>
    <w:rsid w:val="00ED4B31"/>
    <w:rsid w:val="00F132AC"/>
    <w:rsid w:val="00F4098C"/>
    <w:rsid w:val="00F469FE"/>
    <w:rsid w:val="00F53AA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F0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0F11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0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F1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6A03113FCB7445BC92E35EB3B3DF89" ma:contentTypeVersion="" ma:contentTypeDescription="PDMS Document Site Content Type" ma:contentTypeScope="" ma:versionID="db9f9110042c8cf7520ab05de5b7aafd">
  <xsd:schema xmlns:xsd="http://www.w3.org/2001/XMLSchema" xmlns:xs="http://www.w3.org/2001/XMLSchema" xmlns:p="http://schemas.microsoft.com/office/2006/metadata/properties" xmlns:ns2="72BB5D05-B86B-474C-87D3-F8C84C124355" targetNamespace="http://schemas.microsoft.com/office/2006/metadata/properties" ma:root="true" ma:fieldsID="12fea616a96e4bce2c22d32a9a5aebf3" ns2:_="">
    <xsd:import namespace="72BB5D05-B86B-474C-87D3-F8C84C1243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B5D05-B86B-474C-87D3-F8C84C1243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BB5D05-B86B-474C-87D3-F8C84C124355" xsi:nil="true"/>
  </documentManagement>
</p:properties>
</file>

<file path=customXml/itemProps1.xml><?xml version="1.0" encoding="utf-8"?>
<ds:datastoreItem xmlns:ds="http://schemas.openxmlformats.org/officeDocument/2006/customXml" ds:itemID="{292FFE8B-F213-4921-BF89-925859D75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B5D05-B86B-474C-87D3-F8C84C124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75303-9FF6-4821-ACE6-CE94ED74673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72BB5D05-B86B-474C-87D3-F8C84C12435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517479F1</Template>
  <TotalTime>0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portfolio - non-procurement contracts - January to December 2019</dc:title>
  <dc:creator>DepartmentofFinance@finance.gov.au</dc:creator>
  <cp:lastModifiedBy>Truong, Minh</cp:lastModifiedBy>
  <cp:revision>2</cp:revision>
  <cp:lastPrinted>2003-07-03T22:07:00Z</cp:lastPrinted>
  <dcterms:created xsi:type="dcterms:W3CDTF">2020-02-27T21:45:00Z</dcterms:created>
  <dcterms:modified xsi:type="dcterms:W3CDTF">2020-02-27T23:01:00Z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0x010100266966F133664895A6EE3632470D45F500326A03113FCB7445BC92E35EB3B3DF89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2912ea69-741f-4974-8d8c-dbc9d05d4c7a</vt:lpwstr>
  </property>
</Properties>
</file>