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C9" w:rsidRPr="00441EED" w:rsidRDefault="00B74CC9" w:rsidP="00B74CC9">
      <w:pPr>
        <w:rPr>
          <w:b/>
        </w:rPr>
      </w:pPr>
      <w:bookmarkStart w:id="0" w:name="_GoBack"/>
      <w:bookmarkEnd w:id="0"/>
      <w:r>
        <w:rPr>
          <w:b/>
        </w:rPr>
        <w:t xml:space="preserve">Government Appointments – Finance Portfolio </w:t>
      </w:r>
      <w:r w:rsidRPr="00496C61">
        <w:rPr>
          <w:b/>
        </w:rPr>
        <w:t>(</w:t>
      </w:r>
      <w:bookmarkStart w:id="1" w:name="OLE_LINK1"/>
      <w:bookmarkStart w:id="2" w:name="OLE_LINK2"/>
      <w:r>
        <w:rPr>
          <w:b/>
        </w:rPr>
        <w:t>2 October 2018 – 28 January 2019</w:t>
      </w:r>
      <w:r w:rsidRPr="00496C61">
        <w:rPr>
          <w:b/>
        </w:rPr>
        <w:t>)</w:t>
      </w:r>
      <w:bookmarkEnd w:id="1"/>
      <w:bookmarkEnd w:id="2"/>
    </w:p>
    <w:tbl>
      <w:tblPr>
        <w:tblW w:w="14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1614"/>
        <w:gridCol w:w="2174"/>
        <w:gridCol w:w="1308"/>
        <w:gridCol w:w="1040"/>
        <w:gridCol w:w="1278"/>
        <w:gridCol w:w="1292"/>
        <w:gridCol w:w="1454"/>
        <w:gridCol w:w="1395"/>
        <w:gridCol w:w="1185"/>
      </w:tblGrid>
      <w:tr w:rsidR="00B74CC9" w:rsidTr="00E52589">
        <w:trPr>
          <w:cantSplit/>
          <w:jc w:val="center"/>
        </w:trPr>
        <w:tc>
          <w:tcPr>
            <w:tcW w:w="1906" w:type="dxa"/>
            <w:shd w:val="clear" w:color="auto" w:fill="DEEAF6" w:themeFill="accent1" w:themeFillTint="33"/>
            <w:vAlign w:val="center"/>
            <w:hideMark/>
          </w:tcPr>
          <w:p w:rsidR="00B74CC9" w:rsidRPr="00E72919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1614" w:type="dxa"/>
            <w:shd w:val="clear" w:color="auto" w:fill="DEEAF6" w:themeFill="accent1" w:themeFillTint="33"/>
            <w:vAlign w:val="center"/>
            <w:hideMark/>
          </w:tcPr>
          <w:p w:rsidR="00B74CC9" w:rsidRPr="00E72919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Position type</w:t>
            </w:r>
          </w:p>
        </w:tc>
        <w:tc>
          <w:tcPr>
            <w:tcW w:w="2174" w:type="dxa"/>
            <w:shd w:val="clear" w:color="auto" w:fill="DEEAF6" w:themeFill="accent1" w:themeFillTint="33"/>
            <w:vAlign w:val="center"/>
            <w:hideMark/>
          </w:tcPr>
          <w:p w:rsidR="00B74CC9" w:rsidRPr="00E72919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N</w:t>
            </w: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ame</w:t>
            </w:r>
          </w:p>
        </w:tc>
        <w:tc>
          <w:tcPr>
            <w:tcW w:w="1308" w:type="dxa"/>
            <w:shd w:val="clear" w:color="auto" w:fill="DEEAF6" w:themeFill="accent1" w:themeFillTint="33"/>
            <w:vAlign w:val="center"/>
            <w:hideMark/>
          </w:tcPr>
          <w:p w:rsidR="00B74CC9" w:rsidRPr="00E72919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Initial start date</w:t>
            </w:r>
          </w:p>
        </w:tc>
        <w:tc>
          <w:tcPr>
            <w:tcW w:w="1040" w:type="dxa"/>
            <w:shd w:val="clear" w:color="auto" w:fill="DEEAF6" w:themeFill="accent1" w:themeFillTint="33"/>
            <w:vAlign w:val="center"/>
            <w:hideMark/>
          </w:tcPr>
          <w:p w:rsidR="00B74CC9" w:rsidRPr="00E72919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Number of terms served</w:t>
            </w:r>
          </w:p>
        </w:tc>
        <w:tc>
          <w:tcPr>
            <w:tcW w:w="1278" w:type="dxa"/>
            <w:shd w:val="clear" w:color="auto" w:fill="DEEAF6" w:themeFill="accent1" w:themeFillTint="33"/>
            <w:vAlign w:val="center"/>
            <w:hideMark/>
          </w:tcPr>
          <w:p w:rsidR="00B74CC9" w:rsidRPr="00E72919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Term start</w:t>
            </w:r>
          </w:p>
        </w:tc>
        <w:tc>
          <w:tcPr>
            <w:tcW w:w="1292" w:type="dxa"/>
            <w:shd w:val="clear" w:color="auto" w:fill="DEEAF6" w:themeFill="accent1" w:themeFillTint="33"/>
            <w:vAlign w:val="center"/>
            <w:hideMark/>
          </w:tcPr>
          <w:p w:rsidR="00B74CC9" w:rsidRPr="00E72919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Term end</w:t>
            </w:r>
          </w:p>
        </w:tc>
        <w:tc>
          <w:tcPr>
            <w:tcW w:w="1454" w:type="dxa"/>
            <w:shd w:val="clear" w:color="auto" w:fill="DEEAF6" w:themeFill="accent1" w:themeFillTint="33"/>
            <w:vAlign w:val="center"/>
            <w:hideMark/>
          </w:tcPr>
          <w:p w:rsidR="00B74CC9" w:rsidRPr="00E72919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Remuneration per annum ($)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 w:rsidRPr="008B71DE">
              <w:rPr>
                <w:rFonts w:ascii="Calibri" w:hAnsi="Calibri"/>
                <w:color w:val="000000"/>
                <w:sz w:val="18"/>
                <w:szCs w:val="18"/>
              </w:rPr>
              <w:t>#</w:t>
            </w:r>
          </w:p>
        </w:tc>
        <w:tc>
          <w:tcPr>
            <w:tcW w:w="1395" w:type="dxa"/>
            <w:shd w:val="clear" w:color="auto" w:fill="DEEAF6" w:themeFill="accent1" w:themeFillTint="33"/>
            <w:vAlign w:val="center"/>
            <w:hideMark/>
          </w:tcPr>
          <w:p w:rsidR="00B74CC9" w:rsidRPr="00E72919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Remuneration per diem ($)</w:t>
            </w:r>
          </w:p>
        </w:tc>
        <w:tc>
          <w:tcPr>
            <w:tcW w:w="1185" w:type="dxa"/>
            <w:shd w:val="clear" w:color="auto" w:fill="DEEAF6" w:themeFill="accent1" w:themeFillTint="33"/>
            <w:vAlign w:val="center"/>
            <w:hideMark/>
          </w:tcPr>
          <w:p w:rsidR="00B74CC9" w:rsidRPr="00E72919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Place of permanent residence</w:t>
            </w:r>
          </w:p>
        </w:tc>
      </w:tr>
      <w:tr w:rsidR="00B74CC9" w:rsidRPr="005B0958" w:rsidTr="00E52589">
        <w:trPr>
          <w:trHeight w:val="567"/>
          <w:jc w:val="center"/>
        </w:trPr>
        <w:tc>
          <w:tcPr>
            <w:tcW w:w="1906" w:type="dxa"/>
            <w:shd w:val="clear" w:color="auto" w:fill="auto"/>
            <w:noWrap/>
            <w:vAlign w:val="center"/>
          </w:tcPr>
          <w:p w:rsidR="00B74CC9" w:rsidRDefault="00B74CC9" w:rsidP="00E5258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C574F6">
              <w:rPr>
                <w:rFonts w:ascii="Calibri" w:hAnsi="Calibri"/>
                <w:sz w:val="18"/>
                <w:szCs w:val="18"/>
              </w:rPr>
              <w:t>Future Fund Board of Guardians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B74CC9" w:rsidRDefault="00B74CC9" w:rsidP="00E52589">
            <w:pPr>
              <w:spacing w:after="0" w:line="240" w:lineRule="auto"/>
              <w:rPr>
                <w:rFonts w:ascii="Calibri" w:hAnsi="Calibri"/>
                <w:bCs/>
                <w:sz w:val="18"/>
                <w:szCs w:val="18"/>
              </w:rPr>
            </w:pPr>
            <w:r w:rsidRPr="00C574F6">
              <w:rPr>
                <w:rFonts w:ascii="Calibri" w:hAnsi="Calibri"/>
                <w:bCs/>
                <w:sz w:val="18"/>
                <w:szCs w:val="18"/>
              </w:rPr>
              <w:t>Chair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:rsidR="00B74CC9" w:rsidRPr="005B0958" w:rsidRDefault="00B74CC9" w:rsidP="00B74CC9">
            <w:pPr>
              <w:spacing w:after="0" w:line="240" w:lineRule="auto"/>
              <w:rPr>
                <w:rFonts w:ascii="Calibri" w:hAnsi="Calibri"/>
                <w:bCs/>
                <w:sz w:val="18"/>
                <w:szCs w:val="18"/>
              </w:rPr>
            </w:pPr>
            <w:r w:rsidRPr="00C574F6">
              <w:rPr>
                <w:rFonts w:ascii="Calibri" w:hAnsi="Calibri"/>
                <w:bCs/>
                <w:sz w:val="18"/>
                <w:szCs w:val="18"/>
              </w:rPr>
              <w:t>Hon Peter Costello AC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B74CC9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18 Dec 2009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74CC9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2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B74CC9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4 Feb 2019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B74CC9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3 Feb </w:t>
            </w:r>
            <w:r w:rsidRPr="00AA2507">
              <w:rPr>
                <w:rFonts w:ascii="Calibri" w:hAnsi="Calibri"/>
                <w:bCs/>
                <w:sz w:val="18"/>
                <w:szCs w:val="18"/>
              </w:rPr>
              <w:t>2024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B74CC9" w:rsidRPr="00A27E4E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$</w:t>
            </w:r>
            <w:r w:rsidRPr="00C574F6">
              <w:rPr>
                <w:rFonts w:ascii="Calibri" w:hAnsi="Calibri"/>
                <w:bCs/>
                <w:sz w:val="18"/>
                <w:szCs w:val="18"/>
              </w:rPr>
              <w:t>2</w:t>
            </w:r>
            <w:r>
              <w:rPr>
                <w:rFonts w:ascii="Calibri" w:hAnsi="Calibri"/>
                <w:bCs/>
                <w:sz w:val="18"/>
                <w:szCs w:val="18"/>
              </w:rPr>
              <w:t>10,460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B74CC9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NA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B74CC9" w:rsidRPr="005B0958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VIC</w:t>
            </w:r>
          </w:p>
        </w:tc>
      </w:tr>
      <w:tr w:rsidR="00B74CC9" w:rsidRPr="005B0958" w:rsidTr="00E52589">
        <w:trPr>
          <w:trHeight w:val="567"/>
          <w:jc w:val="center"/>
        </w:trPr>
        <w:tc>
          <w:tcPr>
            <w:tcW w:w="1906" w:type="dxa"/>
            <w:shd w:val="clear" w:color="auto" w:fill="auto"/>
            <w:noWrap/>
            <w:vAlign w:val="center"/>
          </w:tcPr>
          <w:p w:rsidR="00B74CC9" w:rsidRDefault="00B74CC9" w:rsidP="00E5258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C574F6">
              <w:rPr>
                <w:rFonts w:ascii="Calibri" w:hAnsi="Calibri"/>
                <w:sz w:val="18"/>
                <w:szCs w:val="18"/>
              </w:rPr>
              <w:t>Future Fund Board of Guardians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B74CC9" w:rsidRDefault="00B74CC9" w:rsidP="00E52589">
            <w:pPr>
              <w:spacing w:after="0" w:line="240" w:lineRule="auto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Member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:rsidR="00B74CC9" w:rsidRPr="005B0958" w:rsidRDefault="00B74CC9" w:rsidP="00E52589">
            <w:pPr>
              <w:spacing w:after="0" w:line="240" w:lineRule="auto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Mr John Poynton AO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B74CC9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4 Feb </w:t>
            </w:r>
            <w:r w:rsidRPr="00AA2507">
              <w:rPr>
                <w:rFonts w:ascii="Calibri" w:hAnsi="Calibri"/>
                <w:bCs/>
                <w:sz w:val="18"/>
                <w:szCs w:val="18"/>
              </w:rPr>
              <w:t>2014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74CC9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B74CC9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4 Feb 2019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B74CC9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3 Feb </w:t>
            </w:r>
            <w:r w:rsidRPr="00AA2507">
              <w:rPr>
                <w:rFonts w:ascii="Calibri" w:hAnsi="Calibri"/>
                <w:bCs/>
                <w:sz w:val="18"/>
                <w:szCs w:val="18"/>
              </w:rPr>
              <w:t>2024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B74CC9" w:rsidRPr="00A27E4E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$</w:t>
            </w:r>
            <w:r w:rsidRPr="00E95D08">
              <w:rPr>
                <w:rFonts w:ascii="Calibri" w:hAnsi="Calibri"/>
                <w:bCs/>
                <w:sz w:val="18"/>
                <w:szCs w:val="18"/>
              </w:rPr>
              <w:t>10</w:t>
            </w:r>
            <w:r>
              <w:rPr>
                <w:rFonts w:ascii="Calibri" w:hAnsi="Calibri"/>
                <w:bCs/>
                <w:sz w:val="18"/>
                <w:szCs w:val="18"/>
              </w:rPr>
              <w:t>5,230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B74CC9" w:rsidRDefault="00B74CC9" w:rsidP="00E52589">
            <w:pPr>
              <w:spacing w:after="0"/>
              <w:jc w:val="center"/>
            </w:pPr>
            <w:r w:rsidRPr="001F5B57">
              <w:rPr>
                <w:rFonts w:ascii="Calibri" w:hAnsi="Calibri"/>
                <w:bCs/>
                <w:sz w:val="18"/>
                <w:szCs w:val="18"/>
              </w:rPr>
              <w:t>NA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B74CC9" w:rsidRPr="005B0958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WA</w:t>
            </w:r>
          </w:p>
        </w:tc>
      </w:tr>
      <w:tr w:rsidR="00B74CC9" w:rsidRPr="00C574F6" w:rsidTr="00E52589">
        <w:trPr>
          <w:trHeight w:val="567"/>
          <w:jc w:val="center"/>
        </w:trPr>
        <w:tc>
          <w:tcPr>
            <w:tcW w:w="1906" w:type="dxa"/>
            <w:shd w:val="clear" w:color="auto" w:fill="auto"/>
            <w:noWrap/>
            <w:vAlign w:val="center"/>
          </w:tcPr>
          <w:p w:rsidR="00B74CC9" w:rsidRDefault="00B74CC9" w:rsidP="00E5258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C574F6">
              <w:rPr>
                <w:rFonts w:ascii="Calibri" w:hAnsi="Calibri"/>
                <w:sz w:val="18"/>
                <w:szCs w:val="18"/>
              </w:rPr>
              <w:t>Future Fund Board of Guardians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B74CC9" w:rsidRPr="00C574F6" w:rsidRDefault="00B74CC9" w:rsidP="00E5258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Member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:rsidR="00B74CC9" w:rsidRPr="00C574F6" w:rsidRDefault="00B74CC9" w:rsidP="00E5258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C574F6">
              <w:rPr>
                <w:rFonts w:ascii="Calibri" w:hAnsi="Calibri"/>
                <w:sz w:val="18"/>
                <w:szCs w:val="18"/>
              </w:rPr>
              <w:t>Mr John Fraser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B74CC9" w:rsidRPr="00C574F6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12 Nov </w:t>
            </w:r>
            <w:r w:rsidRPr="00AA2507"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74CC9" w:rsidRPr="00C574F6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B74CC9" w:rsidRPr="00C574F6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12 Nov </w:t>
            </w:r>
            <w:r w:rsidRPr="00AA2507">
              <w:rPr>
                <w:rFonts w:ascii="Calibri" w:hAnsi="Calibri"/>
                <w:sz w:val="18"/>
                <w:szCs w:val="18"/>
              </w:rPr>
              <w:t>2018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B74CC9" w:rsidRPr="00C574F6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11 Nov </w:t>
            </w:r>
            <w:r w:rsidRPr="00AA2507">
              <w:rPr>
                <w:rFonts w:ascii="Calibri" w:hAnsi="Calibri"/>
                <w:sz w:val="18"/>
                <w:szCs w:val="18"/>
              </w:rPr>
              <w:t>2023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B74CC9" w:rsidRPr="00C574F6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$</w:t>
            </w:r>
            <w:r w:rsidRPr="00E95D08">
              <w:rPr>
                <w:rFonts w:ascii="Calibri" w:hAnsi="Calibri"/>
                <w:bCs/>
                <w:sz w:val="18"/>
                <w:szCs w:val="18"/>
              </w:rPr>
              <w:t>10</w:t>
            </w:r>
            <w:r>
              <w:rPr>
                <w:rFonts w:ascii="Calibri" w:hAnsi="Calibri"/>
                <w:bCs/>
                <w:sz w:val="18"/>
                <w:szCs w:val="18"/>
              </w:rPr>
              <w:t>5,230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B74CC9" w:rsidRDefault="00B74CC9" w:rsidP="00E52589">
            <w:pPr>
              <w:spacing w:after="0"/>
              <w:jc w:val="center"/>
            </w:pPr>
            <w:r w:rsidRPr="001F5B57">
              <w:rPr>
                <w:rFonts w:ascii="Calibri" w:hAnsi="Calibri"/>
                <w:bCs/>
                <w:sz w:val="18"/>
                <w:szCs w:val="18"/>
              </w:rPr>
              <w:t>NA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B74CC9" w:rsidRPr="00C574F6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NSW</w:t>
            </w:r>
          </w:p>
        </w:tc>
      </w:tr>
      <w:tr w:rsidR="00B74CC9" w:rsidRPr="00CD190A" w:rsidTr="00E52589">
        <w:trPr>
          <w:trHeight w:val="567"/>
          <w:jc w:val="center"/>
        </w:trPr>
        <w:tc>
          <w:tcPr>
            <w:tcW w:w="1906" w:type="dxa"/>
            <w:shd w:val="clear" w:color="auto" w:fill="auto"/>
            <w:noWrap/>
            <w:vAlign w:val="center"/>
          </w:tcPr>
          <w:p w:rsidR="00B74CC9" w:rsidRPr="00CD190A" w:rsidRDefault="00B74CC9" w:rsidP="00E5258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CD190A">
              <w:rPr>
                <w:rFonts w:ascii="Calibri" w:hAnsi="Calibri"/>
                <w:sz w:val="18"/>
                <w:szCs w:val="18"/>
              </w:rPr>
              <w:t>ASC Pty Ltd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B74CC9" w:rsidRPr="00CD190A" w:rsidRDefault="00B74CC9" w:rsidP="00E5258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CD190A">
              <w:rPr>
                <w:rFonts w:ascii="Calibri" w:hAnsi="Calibri"/>
                <w:sz w:val="18"/>
                <w:szCs w:val="18"/>
              </w:rPr>
              <w:t>Chair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:rsidR="00B74CC9" w:rsidRPr="00CD190A" w:rsidRDefault="00B74CC9" w:rsidP="00E5258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CD190A">
              <w:rPr>
                <w:rFonts w:ascii="Calibri" w:hAnsi="Calibri"/>
                <w:sz w:val="18"/>
                <w:szCs w:val="18"/>
              </w:rPr>
              <w:t>Mr Bruce Carter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B74CC9" w:rsidRPr="00CD190A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Oct 2012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74CC9" w:rsidRPr="00CD190A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D190A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B74CC9" w:rsidRPr="00CD190A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D190A">
              <w:rPr>
                <w:rFonts w:ascii="Calibri" w:hAnsi="Calibri"/>
                <w:sz w:val="18"/>
                <w:szCs w:val="18"/>
              </w:rPr>
              <w:t>1 Jan 2019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B74CC9" w:rsidRPr="00CD190A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D190A">
              <w:rPr>
                <w:rFonts w:ascii="Calibri" w:hAnsi="Calibri"/>
                <w:sz w:val="18"/>
                <w:szCs w:val="18"/>
              </w:rPr>
              <w:t>31 Dec 2021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B74CC9" w:rsidRPr="00CD190A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D190A">
              <w:rPr>
                <w:rFonts w:ascii="Calibri" w:hAnsi="Calibri"/>
                <w:sz w:val="18"/>
                <w:szCs w:val="18"/>
              </w:rPr>
              <w:t>$163,020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B74CC9" w:rsidRPr="00CD190A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D190A">
              <w:rPr>
                <w:rFonts w:ascii="Calibri" w:hAnsi="Calibri"/>
                <w:sz w:val="18"/>
                <w:szCs w:val="18"/>
              </w:rPr>
              <w:t>NA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B74CC9" w:rsidRPr="00CD190A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D190A">
              <w:rPr>
                <w:rFonts w:ascii="Calibri" w:hAnsi="Calibri"/>
                <w:sz w:val="18"/>
                <w:szCs w:val="18"/>
              </w:rPr>
              <w:t>SA</w:t>
            </w:r>
          </w:p>
        </w:tc>
      </w:tr>
      <w:tr w:rsidR="00B74CC9" w:rsidRPr="00CD190A" w:rsidTr="00E52589">
        <w:trPr>
          <w:trHeight w:val="567"/>
          <w:jc w:val="center"/>
        </w:trPr>
        <w:tc>
          <w:tcPr>
            <w:tcW w:w="1906" w:type="dxa"/>
            <w:shd w:val="clear" w:color="auto" w:fill="auto"/>
            <w:noWrap/>
            <w:vAlign w:val="center"/>
          </w:tcPr>
          <w:p w:rsidR="00B74CC9" w:rsidRPr="00CD190A" w:rsidRDefault="00B74CC9" w:rsidP="00E5258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CD190A">
              <w:rPr>
                <w:rFonts w:ascii="Calibri" w:hAnsi="Calibri"/>
                <w:sz w:val="18"/>
                <w:szCs w:val="18"/>
              </w:rPr>
              <w:t>ASC Pty Ltd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B74CC9" w:rsidRPr="00CD190A" w:rsidRDefault="00B74CC9" w:rsidP="00E5258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Non-Executive Director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:rsidR="00B74CC9" w:rsidRPr="00CD190A" w:rsidRDefault="00B74CC9" w:rsidP="00E5258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Ms Loretta Reynolds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B74CC9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 Feb 2016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B74CC9" w:rsidRPr="00CD190A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B74CC9" w:rsidRPr="00CD190A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 Feb 2019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B74CC9" w:rsidRPr="00CD190A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 Feb 2022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B74CC9" w:rsidRPr="00CD190A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$</w:t>
            </w:r>
            <w:r w:rsidRPr="00821998">
              <w:rPr>
                <w:rFonts w:ascii="Calibri" w:hAnsi="Calibri"/>
                <w:sz w:val="18"/>
                <w:szCs w:val="18"/>
              </w:rPr>
              <w:t>76</w:t>
            </w:r>
            <w:r>
              <w:rPr>
                <w:rFonts w:ascii="Calibri" w:hAnsi="Calibri"/>
                <w:sz w:val="18"/>
                <w:szCs w:val="18"/>
              </w:rPr>
              <w:t>,</w:t>
            </w:r>
            <w:r w:rsidRPr="00821998">
              <w:rPr>
                <w:rFonts w:ascii="Calibri" w:hAnsi="Calibri"/>
                <w:sz w:val="18"/>
                <w:szCs w:val="18"/>
              </w:rPr>
              <w:t>090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:rsidR="00B74CC9" w:rsidRPr="00CD190A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B74CC9" w:rsidRPr="00CD190A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</w:t>
            </w:r>
          </w:p>
        </w:tc>
      </w:tr>
    </w:tbl>
    <w:p w:rsidR="00B74CC9" w:rsidRDefault="00B74CC9" w:rsidP="00B74CC9">
      <w:pPr>
        <w:rPr>
          <w:b/>
        </w:rPr>
      </w:pPr>
    </w:p>
    <w:p w:rsidR="00B74CC9" w:rsidRPr="0055255C" w:rsidRDefault="00B74CC9" w:rsidP="00B74CC9">
      <w:pPr>
        <w:rPr>
          <w:b/>
        </w:rPr>
      </w:pPr>
      <w:r w:rsidRPr="0055255C">
        <w:rPr>
          <w:b/>
        </w:rPr>
        <w:t>Existing Vacancies – Finance Portfolio (</w:t>
      </w:r>
      <w:r>
        <w:rPr>
          <w:b/>
        </w:rPr>
        <w:t>2 October 2018 – 28 January 2019</w:t>
      </w:r>
      <w:r w:rsidRPr="00496C61">
        <w:rPr>
          <w:b/>
        </w:rPr>
        <w:t>)</w:t>
      </w:r>
    </w:p>
    <w:tbl>
      <w:tblPr>
        <w:tblW w:w="14652" w:type="dxa"/>
        <w:jc w:val="center"/>
        <w:tblLook w:val="04A0" w:firstRow="1" w:lastRow="0" w:firstColumn="1" w:lastColumn="0" w:noHBand="0" w:noVBand="1"/>
      </w:tblPr>
      <w:tblGrid>
        <w:gridCol w:w="4588"/>
        <w:gridCol w:w="1689"/>
        <w:gridCol w:w="1996"/>
        <w:gridCol w:w="1843"/>
        <w:gridCol w:w="1570"/>
        <w:gridCol w:w="2161"/>
        <w:gridCol w:w="805"/>
      </w:tblGrid>
      <w:tr w:rsidR="00B74CC9" w:rsidRPr="00C81A02" w:rsidTr="00E52589">
        <w:trPr>
          <w:trHeight w:val="908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74CC9" w:rsidRPr="00C81A02" w:rsidRDefault="00B74CC9" w:rsidP="00E52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74CC9" w:rsidRPr="00C81A02" w:rsidRDefault="00B74CC9" w:rsidP="00E52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Chairperson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74CC9" w:rsidRPr="00C81A02" w:rsidRDefault="00B74CC9" w:rsidP="00E52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Deputy Chairperson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74CC9" w:rsidRPr="00C81A02" w:rsidRDefault="00B74CC9" w:rsidP="00E52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Director/Non-Executive Director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74CC9" w:rsidRPr="00C81A02" w:rsidRDefault="00B74CC9" w:rsidP="00E52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Member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74CC9" w:rsidRPr="00C81A02" w:rsidRDefault="00B74CC9" w:rsidP="00E52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CEO/Executive Director/Managing Director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74CC9" w:rsidRPr="00C81A02" w:rsidRDefault="00B74CC9" w:rsidP="00E52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Other</w:t>
            </w:r>
          </w:p>
        </w:tc>
      </w:tr>
      <w:tr w:rsidR="00B74CC9" w:rsidRPr="00536D93" w:rsidTr="00E52589">
        <w:trPr>
          <w:trHeight w:val="567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C9" w:rsidRPr="00536D93" w:rsidRDefault="00B74CC9" w:rsidP="00E5258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536D93">
              <w:rPr>
                <w:rFonts w:ascii="Calibri" w:hAnsi="Calibri"/>
                <w:sz w:val="18"/>
                <w:szCs w:val="18"/>
              </w:rPr>
              <w:t>ASC Pty Ltd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C9" w:rsidRPr="00536D93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C9" w:rsidRPr="00536D93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C9" w:rsidRPr="00536D93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36D93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C9" w:rsidRPr="00536D93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C9" w:rsidRPr="00536D93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C9" w:rsidRPr="00536D93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74CC9" w:rsidRPr="00536D93" w:rsidTr="00E52589">
        <w:trPr>
          <w:trHeight w:val="567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CC9" w:rsidRPr="00536D93" w:rsidRDefault="00B74CC9" w:rsidP="00E5258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536D93">
              <w:rPr>
                <w:rFonts w:ascii="Calibri" w:hAnsi="Calibri"/>
                <w:sz w:val="18"/>
                <w:szCs w:val="18"/>
              </w:rPr>
              <w:t>Australian Naval Infrastructure Pty Ltd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C9" w:rsidRPr="00536D93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C9" w:rsidRPr="00536D93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C9" w:rsidRPr="00536D93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36D93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C9" w:rsidRPr="00536D93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C9" w:rsidRPr="00536D93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C9" w:rsidRPr="00536D93" w:rsidRDefault="00B74CC9" w:rsidP="00E5258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B74CC9" w:rsidRPr="00A955C0" w:rsidRDefault="00B74CC9" w:rsidP="00B74CC9">
      <w:pPr>
        <w:spacing w:after="0" w:line="240" w:lineRule="auto"/>
        <w:rPr>
          <w:sz w:val="18"/>
          <w:szCs w:val="18"/>
        </w:rPr>
      </w:pPr>
      <w:r w:rsidRPr="00A955C0">
        <w:rPr>
          <w:sz w:val="18"/>
          <w:szCs w:val="18"/>
        </w:rPr>
        <w:t>Note: Vacancies at 28 January 2019</w:t>
      </w:r>
    </w:p>
    <w:p w:rsidR="00F46799" w:rsidRDefault="00F46799"/>
    <w:sectPr w:rsidR="00F46799" w:rsidSect="00AB01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C9"/>
    <w:rsid w:val="00151921"/>
    <w:rsid w:val="00B6615D"/>
    <w:rsid w:val="00B74CC9"/>
    <w:rsid w:val="00F4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67C64-34A9-4AFB-BC09-B284617B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C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3B9218A3</Template>
  <TotalTime>0</TotalTime>
  <Pages>1</Pages>
  <Words>170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Appointments – Finance Portfolio</vt:lpstr>
    </vt:vector>
  </TitlesOfParts>
  <Company>Department of Finance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Appointments – Finance Portfolio</dc:title>
  <dc:subject/>
  <dc:creator>DepartmentofFinance@finance.gov.au</dc:creator>
  <cp:keywords/>
  <dc:description/>
  <cp:lastModifiedBy>Dempsey, Stacey</cp:lastModifiedBy>
  <cp:revision>2</cp:revision>
  <dcterms:created xsi:type="dcterms:W3CDTF">2019-11-04T23:07:00Z</dcterms:created>
  <dcterms:modified xsi:type="dcterms:W3CDTF">2019-11-04T23:07:00Z</dcterms:modified>
</cp:coreProperties>
</file>