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1FE6" w:rsidRDefault="00922134" w:rsidP="00491FE6">
      <w:pPr>
        <w:pStyle w:val="Heading1"/>
      </w:pPr>
      <w:r w:rsidRPr="00922134">
        <w:rPr>
          <w:noProof/>
          <w:lang w:val="en-AU" w:eastAsia="en-AU"/>
        </w:rPr>
        <w:drawing>
          <wp:anchor distT="0" distB="0" distL="114300" distR="114300" simplePos="0" relativeHeight="251659264" behindDoc="1" locked="1" layoutInCell="1" allowOverlap="1">
            <wp:simplePos x="0" y="0"/>
            <wp:positionH relativeFrom="column">
              <wp:posOffset>-908050</wp:posOffset>
            </wp:positionH>
            <wp:positionV relativeFrom="paragraph">
              <wp:posOffset>-2175510</wp:posOffset>
            </wp:positionV>
            <wp:extent cx="7616190" cy="3282315"/>
            <wp:effectExtent l="19050" t="0" r="3810" b="0"/>
            <wp:wrapNone/>
            <wp:docPr id="8" name="Picture 2" descr="Australian Government&#10;Comcover Gener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7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616190" cy="32823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33D4A">
        <w:t>Comcover</w:t>
      </w:r>
      <w:r w:rsidR="00CD1676">
        <w:t xml:space="preserve"> </w:t>
      </w:r>
      <w:r w:rsidR="00CD1676">
        <w:rPr>
          <w:noProof/>
          <w:lang w:val="en-AU" w:eastAsia="en-AU"/>
        </w:rPr>
        <w:t>Launchpad Streamlines Services</w:t>
      </w:r>
    </w:p>
    <w:p w:rsidR="00491FE6" w:rsidRPr="0054233A" w:rsidRDefault="00F04582" w:rsidP="0054233A">
      <w:pPr>
        <w:pStyle w:val="Subheading"/>
      </w:pPr>
      <w:r>
        <w:t>Current as of July 2014</w:t>
      </w:r>
    </w:p>
    <w:p w:rsidR="00AE02D8" w:rsidRPr="00922134" w:rsidRDefault="00AE02D8" w:rsidP="00922134">
      <w:pPr>
        <w:pStyle w:val="BodyText1"/>
        <w:sectPr w:rsidR="00AE02D8" w:rsidRPr="00922134" w:rsidSect="00C2691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0" w:h="16840" w:code="9"/>
          <w:pgMar w:top="2943" w:right="1418" w:bottom="1134" w:left="1418" w:header="510" w:footer="103" w:gutter="0"/>
          <w:cols w:space="709"/>
          <w:docGrid w:linePitch="360"/>
        </w:sectPr>
      </w:pPr>
    </w:p>
    <w:p w:rsidR="003767B2" w:rsidRDefault="003767B2">
      <w:pPr>
        <w:spacing w:after="57" w:line="260" w:lineRule="atLeast"/>
        <w:ind w:left="284" w:hanging="284"/>
      </w:pPr>
    </w:p>
    <w:p w:rsidR="003767B2" w:rsidRDefault="003767B2">
      <w:pPr>
        <w:spacing w:after="57" w:line="260" w:lineRule="atLeast"/>
        <w:ind w:left="284" w:hanging="284"/>
      </w:pPr>
    </w:p>
    <w:p w:rsidR="003767B2" w:rsidRDefault="003767B2">
      <w:pPr>
        <w:spacing w:after="57" w:line="260" w:lineRule="atLeast"/>
        <w:ind w:left="284" w:hanging="284"/>
      </w:pPr>
    </w:p>
    <w:p w:rsidR="00AB5748" w:rsidRDefault="00AB5748" w:rsidP="000D6F38">
      <w:pPr>
        <w:spacing w:after="120"/>
        <w:ind w:left="-426" w:right="-8"/>
        <w:jc w:val="both"/>
        <w:rPr>
          <w:rFonts w:ascii="Arial" w:hAnsi="Arial"/>
          <w:sz w:val="24"/>
        </w:rPr>
      </w:pPr>
    </w:p>
    <w:p w:rsidR="00CD1676" w:rsidRPr="00A9685F" w:rsidRDefault="00CD1676" w:rsidP="00F17452">
      <w:pPr>
        <w:spacing w:after="120"/>
        <w:ind w:left="-426" w:right="-150"/>
        <w:rPr>
          <w:rFonts w:ascii="Arial" w:hAnsi="Arial"/>
          <w:sz w:val="24"/>
        </w:rPr>
      </w:pPr>
      <w:r w:rsidRPr="00A9685F">
        <w:rPr>
          <w:rFonts w:ascii="Arial" w:hAnsi="Arial"/>
          <w:sz w:val="24"/>
        </w:rPr>
        <w:t>The Comcover Launchpad is a new addition to our services that is set to make doing business with us easier, simpler and faster.</w:t>
      </w:r>
    </w:p>
    <w:p w:rsidR="00CD1676" w:rsidRPr="00A9685F" w:rsidRDefault="00F17452" w:rsidP="00F17452">
      <w:pPr>
        <w:spacing w:after="120"/>
        <w:ind w:left="-426" w:right="-150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The </w:t>
      </w:r>
      <w:r w:rsidR="00CD1676">
        <w:rPr>
          <w:rFonts w:ascii="Arial" w:hAnsi="Arial"/>
          <w:sz w:val="24"/>
        </w:rPr>
        <w:t>Launchpad</w:t>
      </w:r>
      <w:r w:rsidR="00CD1676" w:rsidRPr="00A9685F">
        <w:rPr>
          <w:rFonts w:ascii="Arial" w:hAnsi="Arial"/>
          <w:sz w:val="24"/>
        </w:rPr>
        <w:t xml:space="preserve"> combines a range of Comcover </w:t>
      </w:r>
      <w:r w:rsidR="00CD1676">
        <w:rPr>
          <w:rFonts w:ascii="Arial" w:hAnsi="Arial"/>
          <w:sz w:val="24"/>
        </w:rPr>
        <w:t xml:space="preserve">applications and </w:t>
      </w:r>
      <w:r w:rsidR="00CD1676" w:rsidRPr="00A9685F">
        <w:rPr>
          <w:rFonts w:ascii="Arial" w:hAnsi="Arial"/>
          <w:sz w:val="24"/>
        </w:rPr>
        <w:t>services in one convenient location that Fund Members can access with a single sign-on.</w:t>
      </w:r>
    </w:p>
    <w:p w:rsidR="00CD1676" w:rsidRPr="00A9685F" w:rsidRDefault="00CD1676" w:rsidP="00F17452">
      <w:pPr>
        <w:spacing w:after="120"/>
        <w:ind w:left="-426" w:right="-150"/>
        <w:rPr>
          <w:rFonts w:ascii="Arial" w:hAnsi="Arial"/>
          <w:sz w:val="24"/>
        </w:rPr>
      </w:pPr>
      <w:r w:rsidRPr="00A9685F">
        <w:rPr>
          <w:rFonts w:ascii="Arial" w:hAnsi="Arial"/>
          <w:sz w:val="24"/>
        </w:rPr>
        <w:t xml:space="preserve">With </w:t>
      </w:r>
      <w:r w:rsidR="00F17452">
        <w:rPr>
          <w:rFonts w:ascii="Arial" w:hAnsi="Arial"/>
          <w:sz w:val="24"/>
        </w:rPr>
        <w:t xml:space="preserve">the </w:t>
      </w:r>
      <w:r w:rsidRPr="00A9685F">
        <w:rPr>
          <w:rFonts w:ascii="Arial" w:hAnsi="Arial"/>
          <w:sz w:val="24"/>
        </w:rPr>
        <w:t xml:space="preserve">Launchpad, </w:t>
      </w:r>
      <w:r>
        <w:rPr>
          <w:rFonts w:ascii="Arial" w:hAnsi="Arial"/>
          <w:sz w:val="24"/>
        </w:rPr>
        <w:t>there is</w:t>
      </w:r>
      <w:r w:rsidRPr="00A9685F">
        <w:rPr>
          <w:rFonts w:ascii="Arial" w:hAnsi="Arial"/>
          <w:sz w:val="24"/>
        </w:rPr>
        <w:t xml:space="preserve"> no longer </w:t>
      </w:r>
      <w:r>
        <w:rPr>
          <w:rFonts w:ascii="Arial" w:hAnsi="Arial"/>
          <w:sz w:val="24"/>
        </w:rPr>
        <w:t xml:space="preserve">a </w:t>
      </w:r>
      <w:r w:rsidRPr="00A9685F">
        <w:rPr>
          <w:rFonts w:ascii="Arial" w:hAnsi="Arial"/>
          <w:sz w:val="24"/>
        </w:rPr>
        <w:t>need to remember multiple log-i</w:t>
      </w:r>
      <w:bookmarkStart w:id="0" w:name="_GoBack"/>
      <w:bookmarkEnd w:id="0"/>
      <w:r w:rsidRPr="00A9685F">
        <w:rPr>
          <w:rFonts w:ascii="Arial" w:hAnsi="Arial"/>
          <w:sz w:val="24"/>
        </w:rPr>
        <w:t>ns or passwords. Just enter user credentials at www.comcoverlaunchpad.com</w:t>
      </w:r>
      <w:r>
        <w:rPr>
          <w:rFonts w:ascii="Arial" w:hAnsi="Arial"/>
          <w:sz w:val="24"/>
        </w:rPr>
        <w:t>.au</w:t>
      </w:r>
      <w:r w:rsidRPr="00A9685F">
        <w:rPr>
          <w:rFonts w:ascii="Arial" w:hAnsi="Arial"/>
          <w:sz w:val="24"/>
        </w:rPr>
        <w:t xml:space="preserve"> and use Launchpad to: </w:t>
      </w:r>
    </w:p>
    <w:p w:rsidR="00CD1676" w:rsidRPr="00A9685F" w:rsidRDefault="00CD1676" w:rsidP="00F17452">
      <w:pPr>
        <w:pStyle w:val="ListParagraph"/>
        <w:numPr>
          <w:ilvl w:val="0"/>
          <w:numId w:val="34"/>
        </w:numPr>
        <w:spacing w:after="120" w:line="240" w:lineRule="auto"/>
        <w:ind w:right="-150"/>
        <w:contextualSpacing w:val="0"/>
        <w:rPr>
          <w:rFonts w:ascii="Arial" w:hAnsi="Arial"/>
          <w:sz w:val="24"/>
          <w:szCs w:val="24"/>
        </w:rPr>
      </w:pPr>
      <w:r w:rsidRPr="00A9685F">
        <w:rPr>
          <w:rFonts w:ascii="Arial" w:hAnsi="Arial"/>
          <w:sz w:val="24"/>
          <w:szCs w:val="24"/>
        </w:rPr>
        <w:t>access insurance documentation such as Schedules of Cover, Certificates of Currency and Asset and Expatriate schedules</w:t>
      </w:r>
    </w:p>
    <w:p w:rsidR="00CD1676" w:rsidRPr="00A9685F" w:rsidRDefault="00CD1676" w:rsidP="00F17452">
      <w:pPr>
        <w:pStyle w:val="ListParagraph"/>
        <w:numPr>
          <w:ilvl w:val="0"/>
          <w:numId w:val="34"/>
        </w:numPr>
        <w:spacing w:after="120" w:line="240" w:lineRule="auto"/>
        <w:ind w:right="-150"/>
        <w:contextualSpacing w:val="0"/>
        <w:rPr>
          <w:rFonts w:ascii="Arial" w:hAnsi="Arial"/>
          <w:sz w:val="24"/>
          <w:szCs w:val="24"/>
        </w:rPr>
      </w:pPr>
      <w:r w:rsidRPr="00A9685F">
        <w:rPr>
          <w:rFonts w:ascii="Arial" w:hAnsi="Arial"/>
          <w:sz w:val="24"/>
          <w:szCs w:val="24"/>
        </w:rPr>
        <w:t xml:space="preserve">lodge all incident and claim </w:t>
      </w:r>
    </w:p>
    <w:p w:rsidR="00CD1676" w:rsidRPr="00A9685F" w:rsidRDefault="00CD1676" w:rsidP="00F17452">
      <w:pPr>
        <w:pStyle w:val="ListParagraph"/>
        <w:numPr>
          <w:ilvl w:val="0"/>
          <w:numId w:val="34"/>
        </w:numPr>
        <w:spacing w:after="120" w:line="240" w:lineRule="auto"/>
        <w:ind w:right="-150"/>
        <w:contextualSpacing w:val="0"/>
        <w:rPr>
          <w:rFonts w:ascii="Arial" w:hAnsi="Arial"/>
          <w:sz w:val="24"/>
          <w:szCs w:val="24"/>
        </w:rPr>
      </w:pPr>
      <w:r w:rsidRPr="00A9685F">
        <w:rPr>
          <w:rFonts w:ascii="Arial" w:hAnsi="Arial"/>
          <w:sz w:val="24"/>
          <w:szCs w:val="24"/>
        </w:rPr>
        <w:t xml:space="preserve">generate incident and claims reports </w:t>
      </w:r>
    </w:p>
    <w:p w:rsidR="00CD1676" w:rsidRPr="00A9685F" w:rsidRDefault="00CD1676" w:rsidP="00F17452">
      <w:pPr>
        <w:pStyle w:val="ListParagraph"/>
        <w:numPr>
          <w:ilvl w:val="0"/>
          <w:numId w:val="34"/>
        </w:numPr>
        <w:spacing w:after="120" w:line="240" w:lineRule="auto"/>
        <w:ind w:right="-150"/>
        <w:contextualSpacing w:val="0"/>
        <w:rPr>
          <w:rFonts w:ascii="Arial" w:hAnsi="Arial"/>
          <w:sz w:val="24"/>
          <w:szCs w:val="24"/>
        </w:rPr>
      </w:pPr>
      <w:r w:rsidRPr="00A9685F">
        <w:rPr>
          <w:rFonts w:ascii="Arial" w:hAnsi="Arial"/>
          <w:sz w:val="24"/>
          <w:szCs w:val="24"/>
        </w:rPr>
        <w:t>tap into our learning management system.</w:t>
      </w:r>
    </w:p>
    <w:p w:rsidR="00CD1676" w:rsidRPr="00A9685F" w:rsidRDefault="00CD1676" w:rsidP="00F17452">
      <w:pPr>
        <w:spacing w:after="120"/>
        <w:ind w:left="-426" w:right="-150"/>
        <w:rPr>
          <w:rFonts w:ascii="Arial" w:hAnsi="Arial"/>
          <w:sz w:val="24"/>
        </w:rPr>
      </w:pPr>
      <w:r w:rsidRPr="00A9685F">
        <w:rPr>
          <w:rFonts w:ascii="Arial" w:hAnsi="Arial"/>
          <w:sz w:val="24"/>
        </w:rPr>
        <w:t>It’s easy and convenient to use and designed to help Fund Members access information and manage their business with us when and where they want.</w:t>
      </w:r>
    </w:p>
    <w:p w:rsidR="00CD1676" w:rsidRPr="000D1116" w:rsidRDefault="00CD1676" w:rsidP="00F17452">
      <w:pPr>
        <w:spacing w:after="120"/>
        <w:ind w:left="-426" w:right="-150"/>
        <w:rPr>
          <w:rFonts w:ascii="Arial" w:hAnsi="Arial"/>
          <w:b/>
          <w:sz w:val="24"/>
        </w:rPr>
      </w:pPr>
      <w:r w:rsidRPr="000D1116">
        <w:rPr>
          <w:rFonts w:ascii="Arial" w:hAnsi="Arial"/>
          <w:b/>
          <w:sz w:val="24"/>
        </w:rPr>
        <w:t>Access more resources</w:t>
      </w:r>
    </w:p>
    <w:p w:rsidR="00CD1676" w:rsidRPr="00A9685F" w:rsidRDefault="00CD1676" w:rsidP="00F17452">
      <w:pPr>
        <w:spacing w:after="120"/>
        <w:ind w:left="-426" w:right="-150"/>
        <w:rPr>
          <w:rFonts w:ascii="Arial" w:hAnsi="Arial"/>
          <w:sz w:val="24"/>
        </w:rPr>
      </w:pPr>
      <w:r w:rsidRPr="00A9685F">
        <w:rPr>
          <w:rFonts w:ascii="Arial" w:hAnsi="Arial"/>
          <w:sz w:val="24"/>
        </w:rPr>
        <w:t>As well as Comcover’s suite of services, you can also use Launchpad to access a range of useful resources including important risk management and insurance documents, training and p</w:t>
      </w:r>
      <w:r w:rsidR="00F17452">
        <w:rPr>
          <w:rFonts w:ascii="Arial" w:hAnsi="Arial"/>
          <w:sz w:val="24"/>
        </w:rPr>
        <w:t xml:space="preserve">rofessional development tools, </w:t>
      </w:r>
      <w:r w:rsidRPr="00A9685F">
        <w:rPr>
          <w:rFonts w:ascii="Arial" w:hAnsi="Arial"/>
          <w:sz w:val="24"/>
        </w:rPr>
        <w:t>and links to the Department of Finance website.</w:t>
      </w:r>
    </w:p>
    <w:p w:rsidR="00CD1676" w:rsidRPr="000D1116" w:rsidRDefault="00CD1676" w:rsidP="00F17452">
      <w:pPr>
        <w:spacing w:after="120"/>
        <w:ind w:left="-426" w:right="-150"/>
        <w:rPr>
          <w:rFonts w:ascii="Arial" w:hAnsi="Arial"/>
          <w:b/>
          <w:sz w:val="24"/>
        </w:rPr>
      </w:pPr>
      <w:r w:rsidRPr="000D1116">
        <w:rPr>
          <w:rFonts w:ascii="Arial" w:hAnsi="Arial"/>
          <w:b/>
          <w:sz w:val="24"/>
        </w:rPr>
        <w:t>More features to come</w:t>
      </w:r>
    </w:p>
    <w:p w:rsidR="00CD1676" w:rsidRPr="00A9685F" w:rsidRDefault="00CD1676" w:rsidP="00F17452">
      <w:pPr>
        <w:spacing w:after="120"/>
        <w:ind w:left="-426" w:right="-150"/>
        <w:rPr>
          <w:rFonts w:ascii="Arial" w:hAnsi="Arial"/>
          <w:sz w:val="24"/>
        </w:rPr>
      </w:pPr>
      <w:r w:rsidRPr="00A9685F">
        <w:rPr>
          <w:rFonts w:ascii="Arial" w:hAnsi="Arial"/>
          <w:sz w:val="24"/>
        </w:rPr>
        <w:t xml:space="preserve">As the demands of doing business continue to grow, Launchpad will help Fund Members keep pace with a range of new features to come on online </w:t>
      </w:r>
      <w:r>
        <w:rPr>
          <w:rFonts w:ascii="Arial" w:hAnsi="Arial"/>
          <w:sz w:val="24"/>
        </w:rPr>
        <w:t xml:space="preserve">later </w:t>
      </w:r>
      <w:r w:rsidRPr="00A9685F">
        <w:rPr>
          <w:rFonts w:ascii="Arial" w:hAnsi="Arial"/>
          <w:sz w:val="24"/>
        </w:rPr>
        <w:t xml:space="preserve">this year and into 2015. </w:t>
      </w:r>
    </w:p>
    <w:p w:rsidR="00CD1676" w:rsidRPr="00A9685F" w:rsidRDefault="00CD1676" w:rsidP="00F17452">
      <w:pPr>
        <w:spacing w:after="120"/>
        <w:ind w:left="-426" w:right="-150"/>
        <w:rPr>
          <w:rFonts w:ascii="Arial" w:hAnsi="Arial"/>
          <w:sz w:val="24"/>
        </w:rPr>
      </w:pPr>
      <w:r w:rsidRPr="00A9685F">
        <w:rPr>
          <w:rFonts w:ascii="Arial" w:hAnsi="Arial"/>
          <w:sz w:val="24"/>
        </w:rPr>
        <w:t xml:space="preserve">This includes access to the Comcover Benchmarking Survey as well as a suite of new and updated training </w:t>
      </w:r>
      <w:r>
        <w:rPr>
          <w:rFonts w:ascii="Arial" w:hAnsi="Arial"/>
          <w:sz w:val="24"/>
        </w:rPr>
        <w:t xml:space="preserve">and reporting </w:t>
      </w:r>
      <w:r w:rsidRPr="00A9685F">
        <w:rPr>
          <w:rFonts w:ascii="Arial" w:hAnsi="Arial"/>
          <w:sz w:val="24"/>
        </w:rPr>
        <w:t>tools</w:t>
      </w:r>
      <w:r>
        <w:rPr>
          <w:rFonts w:ascii="Arial" w:hAnsi="Arial"/>
          <w:sz w:val="24"/>
        </w:rPr>
        <w:t xml:space="preserve"> such as the Comcover Risk Scorecard.</w:t>
      </w:r>
    </w:p>
    <w:p w:rsidR="00CD1676" w:rsidRPr="00A9685F" w:rsidRDefault="00CD1676" w:rsidP="00F17452">
      <w:pPr>
        <w:spacing w:after="120"/>
        <w:ind w:left="-426" w:right="-150"/>
        <w:rPr>
          <w:rFonts w:ascii="Arial" w:hAnsi="Arial"/>
          <w:sz w:val="24"/>
        </w:rPr>
      </w:pPr>
      <w:r w:rsidRPr="00A9685F">
        <w:rPr>
          <w:rFonts w:ascii="Arial" w:hAnsi="Arial"/>
          <w:sz w:val="24"/>
        </w:rPr>
        <w:t xml:space="preserve">The Comcover Risk Scorecard </w:t>
      </w:r>
      <w:r>
        <w:rPr>
          <w:rFonts w:ascii="Arial" w:hAnsi="Arial"/>
          <w:sz w:val="24"/>
        </w:rPr>
        <w:t>will</w:t>
      </w:r>
      <w:r w:rsidRPr="00A9685F">
        <w:rPr>
          <w:rFonts w:ascii="Arial" w:hAnsi="Arial"/>
          <w:sz w:val="24"/>
        </w:rPr>
        <w:t xml:space="preserve"> provide a agency-specific reporting tool to provide a high-level snapshot of a Fund Member’s risk exposure and capability. </w:t>
      </w:r>
    </w:p>
    <w:p w:rsidR="00CD1676" w:rsidRPr="00A9685F" w:rsidRDefault="00CD1676" w:rsidP="00F17452">
      <w:pPr>
        <w:spacing w:after="120"/>
        <w:ind w:left="-426" w:right="-150"/>
        <w:rPr>
          <w:rFonts w:ascii="Arial" w:hAnsi="Arial"/>
          <w:sz w:val="24"/>
        </w:rPr>
      </w:pPr>
      <w:r w:rsidRPr="00A9685F">
        <w:rPr>
          <w:rFonts w:ascii="Arial" w:hAnsi="Arial"/>
          <w:sz w:val="24"/>
        </w:rPr>
        <w:t>It’s designed to enhance the existing internal reporting processes of agencies, and to enable them to improve decision-making and the management of risks within the agency.</w:t>
      </w:r>
    </w:p>
    <w:p w:rsidR="00CD1676" w:rsidRDefault="00CD1676" w:rsidP="00F17452">
      <w:pPr>
        <w:spacing w:after="120"/>
        <w:ind w:left="-440" w:right="-150"/>
        <w:rPr>
          <w:rFonts w:ascii="Arial" w:hAnsi="Arial"/>
          <w:sz w:val="24"/>
        </w:rPr>
      </w:pPr>
      <w:r w:rsidRPr="00A9685F">
        <w:rPr>
          <w:rFonts w:ascii="Arial" w:hAnsi="Arial"/>
          <w:sz w:val="24"/>
        </w:rPr>
        <w:t>You can keep up-to-date with wha</w:t>
      </w:r>
      <w:r>
        <w:rPr>
          <w:rFonts w:ascii="Arial" w:hAnsi="Arial"/>
          <w:sz w:val="24"/>
        </w:rPr>
        <w:t xml:space="preserve">t’s new through the Comcover Launchpad at </w:t>
      </w:r>
      <w:hyperlink r:id="rId14" w:history="1">
        <w:r w:rsidRPr="00D64A9E">
          <w:rPr>
            <w:rStyle w:val="Hyperlink"/>
            <w:rFonts w:ascii="Arial" w:hAnsi="Arial"/>
            <w:sz w:val="24"/>
          </w:rPr>
          <w:t>www.comcoverlaunchpad.com.au</w:t>
        </w:r>
      </w:hyperlink>
      <w:r>
        <w:rPr>
          <w:rFonts w:ascii="Arial" w:hAnsi="Arial"/>
          <w:sz w:val="24"/>
        </w:rPr>
        <w:t xml:space="preserve"> or via our website </w:t>
      </w:r>
      <w:r w:rsidRPr="00A9685F">
        <w:rPr>
          <w:rFonts w:ascii="Arial" w:hAnsi="Arial"/>
          <w:sz w:val="24"/>
        </w:rPr>
        <w:t xml:space="preserve">www.comcover.gov.au </w:t>
      </w:r>
    </w:p>
    <w:p w:rsidR="00A744D7" w:rsidRDefault="00A744D7" w:rsidP="00F17452">
      <w:pPr>
        <w:spacing w:after="120"/>
        <w:ind w:left="-440" w:right="-150"/>
        <w:rPr>
          <w:rFonts w:ascii="Arial" w:hAnsi="Arial"/>
          <w:sz w:val="24"/>
        </w:rPr>
      </w:pPr>
    </w:p>
    <w:p w:rsidR="00A744D7" w:rsidRDefault="00A744D7" w:rsidP="00F17452">
      <w:pPr>
        <w:spacing w:after="120"/>
        <w:ind w:left="-440" w:right="-150"/>
        <w:rPr>
          <w:rFonts w:ascii="Arial" w:hAnsi="Arial"/>
          <w:sz w:val="24"/>
        </w:rPr>
      </w:pPr>
    </w:p>
    <w:p w:rsidR="00A744D7" w:rsidRDefault="00A744D7" w:rsidP="00F17452">
      <w:pPr>
        <w:spacing w:after="120"/>
        <w:ind w:left="-440" w:right="-150"/>
        <w:rPr>
          <w:rFonts w:ascii="Arial" w:hAnsi="Arial"/>
          <w:sz w:val="24"/>
        </w:rPr>
      </w:pPr>
    </w:p>
    <w:p w:rsidR="00A744D7" w:rsidRPr="00CB10B4" w:rsidRDefault="00A744D7" w:rsidP="00F17452">
      <w:pPr>
        <w:spacing w:after="120"/>
        <w:ind w:left="-440" w:right="-150"/>
        <w:rPr>
          <w:rFonts w:ascii="Arial" w:hAnsi="Arial"/>
          <w:sz w:val="24"/>
        </w:rPr>
      </w:pPr>
    </w:p>
    <w:sectPr w:rsidR="00A744D7" w:rsidRPr="00CB10B4" w:rsidSect="00C26918">
      <w:headerReference w:type="default" r:id="rId15"/>
      <w:type w:val="continuous"/>
      <w:pgSz w:w="11900" w:h="16840" w:code="9"/>
      <w:pgMar w:top="1956" w:right="1418" w:bottom="1134" w:left="1418" w:header="510" w:footer="103" w:gutter="0"/>
      <w:cols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7B2F" w:rsidRDefault="00CA7B2F" w:rsidP="003B52FC">
      <w:r>
        <w:separator/>
      </w:r>
    </w:p>
  </w:endnote>
  <w:endnote w:type="continuationSeparator" w:id="0">
    <w:p w:rsidR="00CA7B2F" w:rsidRDefault="00CA7B2F" w:rsidP="003B52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otham Rounded Book">
    <w:charset w:val="00"/>
    <w:family w:val="auto"/>
    <w:pitch w:val="variable"/>
    <w:sig w:usb0="A000007F" w:usb1="4000004A" w:usb2="00000000" w:usb3="00000000" w:csb0="0000000B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3376" w:rsidRDefault="0044337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51063"/>
      <w:docPartObj>
        <w:docPartGallery w:val="Page Numbers (Top of Page)"/>
        <w:docPartUnique/>
      </w:docPartObj>
    </w:sdtPr>
    <w:sdtEndPr>
      <w:rPr>
        <w:color w:val="37424A" w:themeColor="background2"/>
      </w:rPr>
    </w:sdtEndPr>
    <w:sdtContent>
      <w:sdt>
        <w:sdtPr>
          <w:id w:val="851064"/>
          <w:docPartObj>
            <w:docPartGallery w:val="Page Numbers (Top of Page)"/>
            <w:docPartUnique/>
          </w:docPartObj>
        </w:sdtPr>
        <w:sdtEndPr>
          <w:rPr>
            <w:color w:val="37424A" w:themeColor="background2"/>
          </w:rPr>
        </w:sdtEndPr>
        <w:sdtContent>
          <w:sdt>
            <w:sdtPr>
              <w:rPr>
                <w:color w:val="37424A" w:themeColor="background2"/>
              </w:rPr>
              <w:id w:val="851065"/>
              <w:docPartObj>
                <w:docPartGallery w:val="Page Numbers (Bottom of Page)"/>
                <w:docPartUnique/>
              </w:docPartObj>
            </w:sdtPr>
            <w:sdtEndPr/>
            <w:sdtContent>
              <w:p w:rsidR="00B23B2B" w:rsidRPr="00EA031A" w:rsidRDefault="00B23B2B" w:rsidP="00070834">
                <w:pPr>
                  <w:spacing w:after="0" w:line="240" w:lineRule="auto"/>
                  <w:rPr>
                    <w:rStyle w:val="ArialBlackBlue"/>
                  </w:rPr>
                </w:pPr>
              </w:p>
              <w:p w:rsidR="00B23B2B" w:rsidRPr="00C753CE" w:rsidRDefault="00C753CE" w:rsidP="00C753CE">
                <w:pPr>
                  <w:pStyle w:val="Footer"/>
                  <w:ind w:right="-859"/>
                  <w:jc w:val="right"/>
                  <w:rPr>
                    <w:rFonts w:asciiTheme="majorHAnsi" w:hAnsiTheme="majorHAnsi" w:cstheme="majorHAnsi"/>
                    <w:color w:val="37424A" w:themeColor="background2"/>
                    <w:sz w:val="18"/>
                    <w:szCs w:val="18"/>
                  </w:rPr>
                </w:pPr>
                <w:r>
                  <w:rPr>
                    <w:rStyle w:val="ArialBlackBlue"/>
                  </w:rPr>
                  <w:t>Fact Sheet Series</w:t>
                </w:r>
                <w:r w:rsidR="00B23B2B" w:rsidRPr="00AE02D8">
                  <w:rPr>
                    <w:color w:val="37424A" w:themeColor="background2"/>
                    <w:sz w:val="18"/>
                    <w:szCs w:val="18"/>
                  </w:rPr>
                  <w:t xml:space="preserve">    </w:t>
                </w:r>
                <w:r w:rsidR="00B23B2B" w:rsidRPr="00AE02D8">
                  <w:rPr>
                    <w:rFonts w:asciiTheme="majorHAnsi" w:hAnsiTheme="majorHAnsi" w:cstheme="majorHAnsi"/>
                    <w:color w:val="37424A" w:themeColor="background2"/>
                    <w:sz w:val="18"/>
                    <w:szCs w:val="18"/>
                  </w:rPr>
                  <w:t xml:space="preserve">|    </w:t>
                </w:r>
                <w:r w:rsidR="007A79B2" w:rsidRPr="00AE02D8">
                  <w:rPr>
                    <w:rFonts w:asciiTheme="majorHAnsi" w:hAnsiTheme="majorHAnsi" w:cstheme="majorHAnsi"/>
                    <w:color w:val="37424A" w:themeColor="background2"/>
                    <w:sz w:val="18"/>
                    <w:szCs w:val="18"/>
                  </w:rPr>
                  <w:fldChar w:fldCharType="begin"/>
                </w:r>
                <w:r w:rsidR="00B23B2B" w:rsidRPr="00AE02D8">
                  <w:rPr>
                    <w:rFonts w:asciiTheme="majorHAnsi" w:hAnsiTheme="majorHAnsi" w:cstheme="majorHAnsi"/>
                    <w:color w:val="37424A" w:themeColor="background2"/>
                    <w:sz w:val="18"/>
                    <w:szCs w:val="18"/>
                  </w:rPr>
                  <w:instrText xml:space="preserve"> PAGE   \* MERGEFORMAT </w:instrText>
                </w:r>
                <w:r w:rsidR="007A79B2" w:rsidRPr="00AE02D8">
                  <w:rPr>
                    <w:rFonts w:asciiTheme="majorHAnsi" w:hAnsiTheme="majorHAnsi" w:cstheme="majorHAnsi"/>
                    <w:color w:val="37424A" w:themeColor="background2"/>
                    <w:sz w:val="18"/>
                    <w:szCs w:val="18"/>
                  </w:rPr>
                  <w:fldChar w:fldCharType="separate"/>
                </w:r>
                <w:r w:rsidR="00080109">
                  <w:rPr>
                    <w:rFonts w:asciiTheme="majorHAnsi" w:hAnsiTheme="majorHAnsi" w:cstheme="majorHAnsi"/>
                    <w:noProof/>
                    <w:color w:val="37424A" w:themeColor="background2"/>
                    <w:sz w:val="18"/>
                    <w:szCs w:val="18"/>
                  </w:rPr>
                  <w:t>1</w:t>
                </w:r>
                <w:r w:rsidR="007A79B2" w:rsidRPr="00AE02D8">
                  <w:rPr>
                    <w:rFonts w:asciiTheme="majorHAnsi" w:hAnsiTheme="majorHAnsi" w:cstheme="majorHAnsi"/>
                    <w:color w:val="37424A" w:themeColor="background2"/>
                    <w:sz w:val="18"/>
                    <w:szCs w:val="18"/>
                  </w:rPr>
                  <w:fldChar w:fldCharType="end"/>
                </w:r>
              </w:p>
            </w:sdtContent>
          </w:sdt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51066"/>
      <w:docPartObj>
        <w:docPartGallery w:val="Page Numbers (Bottom of Page)"/>
        <w:docPartUnique/>
      </w:docPartObj>
    </w:sdtPr>
    <w:sdtEndPr>
      <w:rPr>
        <w:color w:val="37424A" w:themeColor="background2"/>
      </w:rPr>
    </w:sdtEndPr>
    <w:sdtContent>
      <w:sdt>
        <w:sdtPr>
          <w:id w:val="851067"/>
          <w:docPartObj>
            <w:docPartGallery w:val="Page Numbers (Top of Page)"/>
            <w:docPartUnique/>
          </w:docPartObj>
        </w:sdtPr>
        <w:sdtEndPr>
          <w:rPr>
            <w:color w:val="37424A" w:themeColor="background2"/>
          </w:rPr>
        </w:sdtEndPr>
        <w:sdtContent>
          <w:sdt>
            <w:sdtPr>
              <w:rPr>
                <w:color w:val="37424A" w:themeColor="background2"/>
              </w:rPr>
              <w:id w:val="851068"/>
              <w:docPartObj>
                <w:docPartGallery w:val="Page Numbers (Bottom of Page)"/>
                <w:docPartUnique/>
              </w:docPartObj>
            </w:sdtPr>
            <w:sdtEndPr/>
            <w:sdtContent>
              <w:p w:rsidR="00B23B2B" w:rsidRDefault="00080109" w:rsidP="00E301F5">
                <w:pPr>
                  <w:pStyle w:val="Footer"/>
                  <w:ind w:right="-1001"/>
                  <w:jc w:val="right"/>
                </w:pPr>
                <w:r>
                  <w:rPr>
                    <w:rFonts w:ascii="Arial Black" w:hAnsi="Arial Black"/>
                    <w:noProof/>
                    <w:color w:val="37424A" w:themeColor="background2"/>
                    <w:sz w:val="18"/>
                    <w:szCs w:val="18"/>
                    <w:lang w:eastAsia="en-AU"/>
                  </w:rPr>
                  <mc:AlternateContent>
                    <mc:Choice Requires="wps">
                      <w:drawing>
                        <wp:anchor distT="0" distB="0" distL="114300" distR="114300" simplePos="0" relativeHeight="251658240" behindDoc="1" locked="0" layoutInCell="1" allowOverlap="1">
                          <wp:simplePos x="0" y="0"/>
                          <wp:positionH relativeFrom="column">
                            <wp:posOffset>5247005</wp:posOffset>
                          </wp:positionH>
                          <wp:positionV relativeFrom="paragraph">
                            <wp:posOffset>-98425</wp:posOffset>
                          </wp:positionV>
                          <wp:extent cx="1429385" cy="367665"/>
                          <wp:effectExtent l="0" t="0" r="635" b="0"/>
                          <wp:wrapNone/>
                          <wp:docPr id="1" name="Rectangle 9"/>
                          <wp:cNvGraphicFramePr>
                            <a:graphicFrameLocks xmlns:a="http://schemas.openxmlformats.org/drawingml/2006/main"/>
                          </wp:cNvGraphicFramePr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429385" cy="36766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accent3">
                                      <a:lumMod val="100000"/>
                                      <a:lumOff val="0"/>
                                    </a:schemeClr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chemeClr val="bg1">
                                            <a:lumMod val="100000"/>
                                            <a:lumOff val="0"/>
                                          </a:schemeClr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a:graphicData>
                          </a:graphic>
                          <wp14:sizeRelH relativeFrom="page">
                            <wp14:pctWidth>0</wp14:pctWidth>
                          </wp14:sizeRelH>
                          <wp14:sizeRelV relativeFrom="page">
                            <wp14:pctHeight>0</wp14:pctHeight>
                          </wp14:sizeRelV>
                        </wp:anchor>
                      </w:drawing>
                    </mc:Choice>
                    <mc:Fallback>
                      <w:pict>
                        <v:rect w14:anchorId="15405263" id="Rectangle 9" o:spid="_x0000_s1026" style="position:absolute;margin-left:413.15pt;margin-top:-7.75pt;width:112.55pt;height:28.9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" fillcolor="#f2d653 [3206]" stroked="f" strokecolor="white [3212]"/>
                      </w:pict>
                    </mc:Fallback>
                  </mc:AlternateContent>
                </w:r>
                <w:r w:rsidR="00B23B2B" w:rsidRPr="00AE02D8">
                  <w:rPr>
                    <w:rStyle w:val="ArialBlackBlue"/>
                  </w:rPr>
                  <w:t>Book title</w:t>
                </w:r>
                <w:r w:rsidR="00B23B2B" w:rsidRPr="00AE02D8">
                  <w:rPr>
                    <w:color w:val="37424A" w:themeColor="background2"/>
                    <w:sz w:val="18"/>
                    <w:szCs w:val="18"/>
                  </w:rPr>
                  <w:t xml:space="preserve">    </w:t>
                </w:r>
                <w:r w:rsidR="00B23B2B" w:rsidRPr="00AE02D8">
                  <w:rPr>
                    <w:rFonts w:asciiTheme="majorHAnsi" w:hAnsiTheme="majorHAnsi" w:cstheme="majorHAnsi"/>
                    <w:color w:val="37424A" w:themeColor="background2"/>
                    <w:sz w:val="18"/>
                    <w:szCs w:val="18"/>
                  </w:rPr>
                  <w:t xml:space="preserve">|    </w:t>
                </w:r>
                <w:r w:rsidR="007A79B2" w:rsidRPr="00AE02D8">
                  <w:rPr>
                    <w:rFonts w:asciiTheme="majorHAnsi" w:hAnsiTheme="majorHAnsi" w:cstheme="majorHAnsi"/>
                    <w:color w:val="37424A" w:themeColor="background2"/>
                    <w:sz w:val="18"/>
                    <w:szCs w:val="18"/>
                  </w:rPr>
                  <w:fldChar w:fldCharType="begin"/>
                </w:r>
                <w:r w:rsidR="00B23B2B" w:rsidRPr="00AE02D8">
                  <w:rPr>
                    <w:rFonts w:asciiTheme="majorHAnsi" w:hAnsiTheme="majorHAnsi" w:cstheme="majorHAnsi"/>
                    <w:color w:val="37424A" w:themeColor="background2"/>
                    <w:sz w:val="18"/>
                    <w:szCs w:val="18"/>
                  </w:rPr>
                  <w:instrText xml:space="preserve"> PAGE   \* MERGEFORMAT </w:instrText>
                </w:r>
                <w:r w:rsidR="007A79B2" w:rsidRPr="00AE02D8">
                  <w:rPr>
                    <w:rFonts w:asciiTheme="majorHAnsi" w:hAnsiTheme="majorHAnsi" w:cstheme="majorHAnsi"/>
                    <w:color w:val="37424A" w:themeColor="background2"/>
                    <w:sz w:val="18"/>
                    <w:szCs w:val="18"/>
                  </w:rPr>
                  <w:fldChar w:fldCharType="separate"/>
                </w:r>
                <w:r w:rsidR="00C26918">
                  <w:rPr>
                    <w:rFonts w:asciiTheme="majorHAnsi" w:hAnsiTheme="majorHAnsi" w:cstheme="majorHAnsi"/>
                    <w:noProof/>
                    <w:color w:val="37424A" w:themeColor="background2"/>
                    <w:sz w:val="18"/>
                    <w:szCs w:val="18"/>
                  </w:rPr>
                  <w:t>3</w:t>
                </w:r>
                <w:r w:rsidR="007A79B2" w:rsidRPr="00AE02D8">
                  <w:rPr>
                    <w:rFonts w:asciiTheme="majorHAnsi" w:hAnsiTheme="majorHAnsi" w:cstheme="majorHAnsi"/>
                    <w:color w:val="37424A" w:themeColor="background2"/>
                    <w:sz w:val="18"/>
                    <w:szCs w:val="18"/>
                  </w:rPr>
                  <w:fldChar w:fldCharType="end"/>
                </w:r>
              </w:p>
            </w:sdtContent>
          </w:sdt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7B2F" w:rsidRDefault="00CA7B2F" w:rsidP="003B52FC"/>
  </w:footnote>
  <w:footnote w:type="continuationSeparator" w:id="0">
    <w:p w:rsidR="00CA7B2F" w:rsidRDefault="00CA7B2F" w:rsidP="003B52F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3376" w:rsidRDefault="0044337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3376" w:rsidRDefault="004433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3B2B" w:rsidRDefault="00B23B2B" w:rsidP="00851472">
    <w:pPr>
      <w:pStyle w:val="Header"/>
      <w:tabs>
        <w:tab w:val="clear" w:pos="4680"/>
        <w:tab w:val="clear" w:pos="9360"/>
        <w:tab w:val="right" w:pos="9064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3B2B" w:rsidRDefault="00AF1807">
    <w:pPr>
      <w:pStyle w:val="Header"/>
    </w:pPr>
    <w:r w:rsidRPr="00AF1807">
      <w:rPr>
        <w:noProof/>
        <w:lang w:eastAsia="en-AU"/>
      </w:rPr>
      <w:drawing>
        <wp:anchor distT="0" distB="0" distL="114300" distR="114300" simplePos="0" relativeHeight="251657216" behindDoc="1" locked="1" layoutInCell="1" allowOverlap="1">
          <wp:simplePos x="0" y="0"/>
          <wp:positionH relativeFrom="column">
            <wp:posOffset>-3914512</wp:posOffset>
          </wp:positionH>
          <wp:positionV relativeFrom="paragraph">
            <wp:posOffset>-156582</wp:posOffset>
          </wp:positionV>
          <wp:extent cx="13295506" cy="356839"/>
          <wp:effectExtent l="19050" t="0" r="0" b="0"/>
          <wp:wrapNone/>
          <wp:docPr id="1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96900" cy="352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32C11D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BC820F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D4EA9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79831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CD0022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A6C6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7DC5F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2C42F7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236E4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CE26224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004C31" w:themeColor="accent5" w:themeShade="BF"/>
      </w:rPr>
    </w:lvl>
  </w:abstractNum>
  <w:abstractNum w:abstractNumId="10" w15:restartNumberingAfterBreak="0">
    <w:nsid w:val="00D04AC9"/>
    <w:multiLevelType w:val="hybridMultilevel"/>
    <w:tmpl w:val="90DCCB1E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13048DF"/>
    <w:multiLevelType w:val="hybridMultilevel"/>
    <w:tmpl w:val="BD26DBF0"/>
    <w:lvl w:ilvl="0" w:tplc="8A9AC69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1A318F"/>
    <w:multiLevelType w:val="hybridMultilevel"/>
    <w:tmpl w:val="103891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242F55"/>
    <w:multiLevelType w:val="hybridMultilevel"/>
    <w:tmpl w:val="286635AE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8056096"/>
    <w:multiLevelType w:val="hybridMultilevel"/>
    <w:tmpl w:val="77E28ED6"/>
    <w:lvl w:ilvl="0" w:tplc="3002390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49E0823C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F52470"/>
    <w:multiLevelType w:val="hybridMultilevel"/>
    <w:tmpl w:val="0882CC5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D6C2D64"/>
    <w:multiLevelType w:val="hybridMultilevel"/>
    <w:tmpl w:val="5B983AE0"/>
    <w:lvl w:ilvl="0" w:tplc="DAC0AD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F60C12"/>
    <w:multiLevelType w:val="hybridMultilevel"/>
    <w:tmpl w:val="6E0E70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9410C09"/>
    <w:multiLevelType w:val="hybridMultilevel"/>
    <w:tmpl w:val="28CED388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94214C9"/>
    <w:multiLevelType w:val="multilevel"/>
    <w:tmpl w:val="F4CE1354"/>
    <w:styleLink w:val="Bullets"/>
    <w:lvl w:ilvl="0">
      <w:start w:val="1"/>
      <w:numFmt w:val="bullet"/>
      <w:pStyle w:val="Bullets1stindent"/>
      <w:lvlText w:val=""/>
      <w:lvlJc w:val="left"/>
      <w:pPr>
        <w:ind w:left="360" w:hanging="360"/>
      </w:pPr>
      <w:rPr>
        <w:rFonts w:ascii="Symbol" w:hAnsi="Symbol" w:hint="default"/>
        <w:color w:val="14708E" w:themeColor="accent1" w:themeShade="80"/>
      </w:rPr>
    </w:lvl>
    <w:lvl w:ilvl="1">
      <w:start w:val="1"/>
      <w:numFmt w:val="bullet"/>
      <w:pStyle w:val="Bullets2ndinden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14708E" w:themeColor="accent1" w:themeShade="80"/>
      </w:rPr>
    </w:lvl>
    <w:lvl w:ilvl="2">
      <w:start w:val="1"/>
      <w:numFmt w:val="bullet"/>
      <w:pStyle w:val="Bulletslast1stindent"/>
      <w:lvlText w:val="•"/>
      <w:lvlJc w:val="left"/>
      <w:pPr>
        <w:tabs>
          <w:tab w:val="num" w:pos="284"/>
        </w:tabs>
        <w:ind w:left="284" w:hanging="284"/>
      </w:pPr>
      <w:rPr>
        <w:rFonts w:ascii="Cambria" w:hAnsi="Cambria" w:hint="default"/>
        <w:color w:val="5BC6E8" w:themeColor="accent1"/>
      </w:rPr>
    </w:lvl>
    <w:lvl w:ilvl="3">
      <w:start w:val="1"/>
      <w:numFmt w:val="bullet"/>
      <w:pStyle w:val="Bulletslast2ndindent"/>
      <w:lvlText w:val="•"/>
      <w:lvlJc w:val="left"/>
      <w:pPr>
        <w:tabs>
          <w:tab w:val="num" w:pos="567"/>
        </w:tabs>
        <w:ind w:left="567" w:hanging="283"/>
      </w:pPr>
      <w:rPr>
        <w:rFonts w:ascii="Cambria" w:hAnsi="Cambria" w:hint="default"/>
        <w:color w:val="5BC6E8" w:themeColor="accent1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bullet"/>
      <w:pStyle w:val="Tablebullets1stindent"/>
      <w:lvlText w:val=""/>
      <w:lvlJc w:val="left"/>
      <w:pPr>
        <w:tabs>
          <w:tab w:val="num" w:pos="266"/>
        </w:tabs>
        <w:ind w:left="266" w:hanging="170"/>
      </w:pPr>
      <w:rPr>
        <w:rFonts w:ascii="Symbol" w:hAnsi="Symbol" w:hint="default"/>
        <w:color w:val="004C31" w:themeColor="accent5" w:themeShade="BF"/>
        <w:sz w:val="16"/>
      </w:rPr>
    </w:lvl>
    <w:lvl w:ilvl="6">
      <w:start w:val="1"/>
      <w:numFmt w:val="bullet"/>
      <w:pStyle w:val="Tablebullets2ndindent"/>
      <w:lvlText w:val=""/>
      <w:lvlJc w:val="left"/>
      <w:pPr>
        <w:tabs>
          <w:tab w:val="num" w:pos="437"/>
        </w:tabs>
        <w:ind w:left="437" w:hanging="171"/>
      </w:pPr>
      <w:rPr>
        <w:rFonts w:ascii="Symbol" w:hAnsi="Symbol" w:hint="default"/>
        <w:color w:val="004C31" w:themeColor="accent5" w:themeShade="BF"/>
        <w:sz w:val="16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0" w15:restartNumberingAfterBreak="0">
    <w:nsid w:val="31275190"/>
    <w:multiLevelType w:val="hybridMultilevel"/>
    <w:tmpl w:val="AE06CEE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404C4E"/>
    <w:multiLevelType w:val="hybridMultilevel"/>
    <w:tmpl w:val="1FA6AB62"/>
    <w:lvl w:ilvl="0" w:tplc="DF6CE23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1DA7D3" w:themeColor="accent1" w:themeShade="BF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7AA32B9"/>
    <w:multiLevelType w:val="hybridMultilevel"/>
    <w:tmpl w:val="4C40992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3F96F0E"/>
    <w:multiLevelType w:val="hybridMultilevel"/>
    <w:tmpl w:val="8848B4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5E1D6E"/>
    <w:multiLevelType w:val="multilevel"/>
    <w:tmpl w:val="D52A2368"/>
    <w:lvl w:ilvl="0">
      <w:start w:val="1"/>
      <w:numFmt w:val="bullet"/>
      <w:lvlText w:val="•"/>
      <w:lvlJc w:val="left"/>
      <w:pPr>
        <w:ind w:left="360" w:hanging="360"/>
      </w:pPr>
      <w:rPr>
        <w:rFonts w:ascii="Cambria" w:hAnsi="Cambria" w:hint="default"/>
        <w:color w:val="5BC6E8" w:themeColor="accent1"/>
        <w:sz w:val="16"/>
      </w:rPr>
    </w:lvl>
    <w:lvl w:ilvl="1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color w:val="auto"/>
        <w:sz w:val="17"/>
      </w:rPr>
    </w:lvl>
    <w:lvl w:ilvl="2">
      <w:start w:val="1"/>
      <w:numFmt w:val="bullet"/>
      <w:lvlText w:val="•"/>
      <w:lvlJc w:val="left"/>
      <w:pPr>
        <w:tabs>
          <w:tab w:val="num" w:pos="851"/>
        </w:tabs>
        <w:ind w:left="851" w:hanging="284"/>
      </w:pPr>
      <w:rPr>
        <w:rFonts w:ascii="Gotham Rounded Book" w:hAnsi="Gotham Rounded Book" w:hint="default"/>
        <w:sz w:val="16"/>
      </w:rPr>
    </w:lvl>
    <w:lvl w:ilvl="3">
      <w:start w:val="1"/>
      <w:numFmt w:val="bullet"/>
      <w:lvlText w:val="–"/>
      <w:lvlJc w:val="left"/>
      <w:pPr>
        <w:tabs>
          <w:tab w:val="num" w:pos="1134"/>
        </w:tabs>
        <w:ind w:left="1134" w:hanging="283"/>
      </w:pPr>
      <w:rPr>
        <w:rFonts w:ascii="Arial" w:hAnsi="Arial" w:hint="default"/>
        <w:color w:val="auto"/>
        <w:sz w:val="17"/>
      </w:rPr>
    </w:lvl>
    <w:lvl w:ilvl="4">
      <w:start w:val="1"/>
      <w:numFmt w:val="bullet"/>
      <w:lvlText w:val="•"/>
      <w:lvlJc w:val="left"/>
      <w:pPr>
        <w:tabs>
          <w:tab w:val="num" w:pos="227"/>
        </w:tabs>
        <w:ind w:left="227" w:hanging="227"/>
      </w:pPr>
      <w:rPr>
        <w:rFonts w:ascii="Gotham Rounded Book" w:hAnsi="Gotham Rounded Book" w:hint="default"/>
        <w:sz w:val="16"/>
      </w:rPr>
    </w:lvl>
    <w:lvl w:ilvl="5">
      <w:start w:val="1"/>
      <w:numFmt w:val="bullet"/>
      <w:lvlText w:val="–"/>
      <w:lvlJc w:val="left"/>
      <w:pPr>
        <w:tabs>
          <w:tab w:val="num" w:pos="454"/>
        </w:tabs>
        <w:ind w:left="454" w:hanging="227"/>
      </w:pPr>
      <w:rPr>
        <w:rFonts w:ascii="Arial" w:hAnsi="Arial" w:hint="default"/>
        <w:color w:val="auto"/>
        <w:sz w:val="17"/>
      </w:rPr>
    </w:lvl>
    <w:lvl w:ilvl="6">
      <w:start w:val="1"/>
      <w:numFmt w:val="bullet"/>
      <w:lvlText w:val="•"/>
      <w:lvlJc w:val="left"/>
      <w:pPr>
        <w:tabs>
          <w:tab w:val="num" w:pos="680"/>
        </w:tabs>
        <w:ind w:left="680" w:hanging="226"/>
      </w:pPr>
      <w:rPr>
        <w:rFonts w:ascii="Gotham Rounded Book" w:hAnsi="Gotham Rounded Book" w:hint="default"/>
        <w:sz w:val="16"/>
      </w:rPr>
    </w:lvl>
    <w:lvl w:ilvl="7">
      <w:start w:val="1"/>
      <w:numFmt w:val="bullet"/>
      <w:lvlText w:val="–"/>
      <w:lvlJc w:val="left"/>
      <w:pPr>
        <w:tabs>
          <w:tab w:val="num" w:pos="907"/>
        </w:tabs>
        <w:ind w:left="907" w:hanging="227"/>
      </w:pPr>
      <w:rPr>
        <w:rFonts w:ascii="Arial" w:hAnsi="Arial" w:hint="default"/>
        <w:color w:val="auto"/>
        <w:sz w:val="17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5" w15:restartNumberingAfterBreak="0">
    <w:nsid w:val="4F1523F7"/>
    <w:multiLevelType w:val="multilevel"/>
    <w:tmpl w:val="6BC6F2D0"/>
    <w:styleLink w:val="Numbers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3">
      <w:start w:val="1"/>
      <w:numFmt w:val="decimal"/>
      <w:lvlRestart w:val="1"/>
      <w:pStyle w:val="Numberedpara1stindent"/>
      <w:lvlText w:val="%1.%4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</w:rPr>
    </w:lvl>
    <w:lvl w:ilvl="4">
      <w:start w:val="1"/>
      <w:numFmt w:val="lowerLetter"/>
      <w:pStyle w:val="Numberedpara2ndindent"/>
      <w:lvlText w:val="%5.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5">
      <w:start w:val="1"/>
      <w:numFmt w:val="lowerRoman"/>
      <w:pStyle w:val="Numberedpara3rdindent"/>
      <w:lvlText w:val="%6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6">
      <w:start w:val="1"/>
      <w:numFmt w:val="decimal"/>
      <w:lvlRestart w:val="0"/>
      <w:pStyle w:val="Figuretitle"/>
      <w:suff w:val="space"/>
      <w:lvlText w:val="Figure %7: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Restart w:val="0"/>
      <w:pStyle w:val="Notetitle"/>
      <w:suff w:val="space"/>
      <w:lvlText w:val="Note %8: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Restart w:val="1"/>
      <w:pStyle w:val="Tabletitle"/>
      <w:suff w:val="space"/>
      <w:lvlText w:val="Table %1.%9:"/>
      <w:lvlJc w:val="left"/>
      <w:pPr>
        <w:ind w:left="0" w:firstLine="0"/>
      </w:pPr>
      <w:rPr>
        <w:rFonts w:hint="default"/>
      </w:rPr>
    </w:lvl>
  </w:abstractNum>
  <w:abstractNum w:abstractNumId="26" w15:restartNumberingAfterBreak="0">
    <w:nsid w:val="50C022A2"/>
    <w:multiLevelType w:val="hybridMultilevel"/>
    <w:tmpl w:val="D53847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5927EE"/>
    <w:multiLevelType w:val="hybridMultilevel"/>
    <w:tmpl w:val="387C43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C66B1B"/>
    <w:multiLevelType w:val="hybridMultilevel"/>
    <w:tmpl w:val="791E0EC8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0107864"/>
    <w:multiLevelType w:val="hybridMultilevel"/>
    <w:tmpl w:val="4A5AC31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D11BEF"/>
    <w:multiLevelType w:val="hybridMultilevel"/>
    <w:tmpl w:val="A94C45EC"/>
    <w:lvl w:ilvl="0" w:tplc="2E560574">
      <w:start w:val="1"/>
      <w:numFmt w:val="decimal"/>
      <w:pStyle w:val="Chapternumber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%1.%2"/>
        <w:lvlJc w:val="left"/>
        <w:pPr>
          <w:tabs>
            <w:tab w:val="num" w:pos="1134"/>
          </w:tabs>
          <w:ind w:left="1134" w:hanging="1134"/>
        </w:pPr>
        <w:rPr>
          <w:rFonts w:cs="Times New Roman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vertAlign w:val="baseline"/>
          <w:em w:val="none"/>
        </w:rPr>
      </w:lvl>
    </w:lvlOverride>
  </w:num>
  <w:num w:numId="2">
    <w:abstractNumId w:val="24"/>
  </w:num>
  <w:num w:numId="3">
    <w:abstractNumId w:val="14"/>
  </w:num>
  <w:num w:numId="4">
    <w:abstractNumId w:val="25"/>
  </w:num>
  <w:num w:numId="5">
    <w:abstractNumId w:val="30"/>
  </w:num>
  <w:num w:numId="6">
    <w:abstractNumId w:val="19"/>
  </w:num>
  <w:num w:numId="7">
    <w:abstractNumId w:val="11"/>
  </w:num>
  <w:num w:numId="8">
    <w:abstractNumId w:val="29"/>
  </w:num>
  <w:num w:numId="9">
    <w:abstractNumId w:val="15"/>
  </w:num>
  <w:num w:numId="10">
    <w:abstractNumId w:val="22"/>
  </w:num>
  <w:num w:numId="11">
    <w:abstractNumId w:val="28"/>
  </w:num>
  <w:num w:numId="12">
    <w:abstractNumId w:val="10"/>
  </w:num>
  <w:num w:numId="13">
    <w:abstractNumId w:val="20"/>
  </w:num>
  <w:num w:numId="14">
    <w:abstractNumId w:val="18"/>
  </w:num>
  <w:num w:numId="15">
    <w:abstractNumId w:val="13"/>
  </w:num>
  <w:num w:numId="16">
    <w:abstractNumId w:val="16"/>
  </w:num>
  <w:num w:numId="17">
    <w:abstractNumId w:val="19"/>
    <w:lvlOverride w:ilvl="0"/>
    <w:lvlOverride w:ilvl="1"/>
    <w:lvlOverride w:ilvl="2"/>
    <w:lvlOverride w:ilvl="3"/>
    <w:lvlOverride w:ilvl="4">
      <w:startOverride w:val="1"/>
    </w:lvlOverride>
    <w:lvlOverride w:ilvl="5"/>
    <w:lvlOverride w:ilvl="6"/>
    <w:lvlOverride w:ilvl="7">
      <w:startOverride w:val="1"/>
    </w:lvlOverride>
    <w:lvlOverride w:ilvl="8">
      <w:startOverride w:val="1"/>
    </w:lvlOverride>
  </w:num>
  <w:num w:numId="18">
    <w:abstractNumId w:val="9"/>
  </w:num>
  <w:num w:numId="19">
    <w:abstractNumId w:val="7"/>
  </w:num>
  <w:num w:numId="20">
    <w:abstractNumId w:val="6"/>
  </w:num>
  <w:num w:numId="21">
    <w:abstractNumId w:val="5"/>
  </w:num>
  <w:num w:numId="22">
    <w:abstractNumId w:val="4"/>
  </w:num>
  <w:num w:numId="23">
    <w:abstractNumId w:val="0"/>
  </w:num>
  <w:num w:numId="24">
    <w:abstractNumId w:val="2"/>
  </w:num>
  <w:num w:numId="25">
    <w:abstractNumId w:val="1"/>
  </w:num>
  <w:num w:numId="26">
    <w:abstractNumId w:val="3"/>
  </w:num>
  <w:num w:numId="27">
    <w:abstractNumId w:val="8"/>
  </w:num>
  <w:num w:numId="28">
    <w:abstractNumId w:val="8"/>
    <w:lvlOverride w:ilvl="0">
      <w:startOverride w:val="1"/>
    </w:lvlOverride>
  </w:num>
  <w:num w:numId="29">
    <w:abstractNumId w:val="21"/>
  </w:num>
  <w:num w:numId="30">
    <w:abstractNumId w:val="12"/>
  </w:num>
  <w:num w:numId="31">
    <w:abstractNumId w:val="23"/>
  </w:num>
  <w:num w:numId="32">
    <w:abstractNumId w:val="27"/>
  </w:num>
  <w:num w:numId="33">
    <w:abstractNumId w:val="26"/>
  </w:num>
  <w:num w:numId="3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removePersonalInformation/>
  <w:removeDateAndTime/>
  <w:embedSystemFonts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13322">
      <o:colormenu v:ext="edit" fillcolor="#00572d" strokecolor="none"/>
    </o:shapedefaults>
    <o:shapelayout v:ext="edit">
      <o:regrouptable v:ext="edit">
        <o:entry new="1" old="0"/>
      </o:regrouptable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6A41"/>
    <w:rsid w:val="000043FB"/>
    <w:rsid w:val="00010776"/>
    <w:rsid w:val="00013C05"/>
    <w:rsid w:val="00015A86"/>
    <w:rsid w:val="00016298"/>
    <w:rsid w:val="00025493"/>
    <w:rsid w:val="00031F0C"/>
    <w:rsid w:val="00033027"/>
    <w:rsid w:val="000403F1"/>
    <w:rsid w:val="00045B03"/>
    <w:rsid w:val="00045CD2"/>
    <w:rsid w:val="00060262"/>
    <w:rsid w:val="00061FA9"/>
    <w:rsid w:val="000625AB"/>
    <w:rsid w:val="00070834"/>
    <w:rsid w:val="000775EB"/>
    <w:rsid w:val="00080109"/>
    <w:rsid w:val="00095546"/>
    <w:rsid w:val="00096C17"/>
    <w:rsid w:val="000B50AA"/>
    <w:rsid w:val="000C6452"/>
    <w:rsid w:val="000D6F38"/>
    <w:rsid w:val="000D7181"/>
    <w:rsid w:val="000E21F5"/>
    <w:rsid w:val="000F3017"/>
    <w:rsid w:val="00105F30"/>
    <w:rsid w:val="001105DF"/>
    <w:rsid w:val="00111B14"/>
    <w:rsid w:val="00113501"/>
    <w:rsid w:val="00120110"/>
    <w:rsid w:val="00133DE8"/>
    <w:rsid w:val="001345DB"/>
    <w:rsid w:val="00154B64"/>
    <w:rsid w:val="0016375A"/>
    <w:rsid w:val="00165AB5"/>
    <w:rsid w:val="001832F6"/>
    <w:rsid w:val="001836AF"/>
    <w:rsid w:val="001A0954"/>
    <w:rsid w:val="001A2271"/>
    <w:rsid w:val="001B0475"/>
    <w:rsid w:val="001B0988"/>
    <w:rsid w:val="001E516E"/>
    <w:rsid w:val="001E6EFB"/>
    <w:rsid w:val="001F13DC"/>
    <w:rsid w:val="001F1A00"/>
    <w:rsid w:val="001F392F"/>
    <w:rsid w:val="00200122"/>
    <w:rsid w:val="0020148F"/>
    <w:rsid w:val="00201922"/>
    <w:rsid w:val="00202AE0"/>
    <w:rsid w:val="00216C27"/>
    <w:rsid w:val="0023343E"/>
    <w:rsid w:val="00233957"/>
    <w:rsid w:val="00234BC8"/>
    <w:rsid w:val="00235FC7"/>
    <w:rsid w:val="00237A7C"/>
    <w:rsid w:val="002406DF"/>
    <w:rsid w:val="00245C03"/>
    <w:rsid w:val="002503A5"/>
    <w:rsid w:val="00252F71"/>
    <w:rsid w:val="00252FF5"/>
    <w:rsid w:val="00253BA3"/>
    <w:rsid w:val="00257CEE"/>
    <w:rsid w:val="00266115"/>
    <w:rsid w:val="0027084F"/>
    <w:rsid w:val="00276859"/>
    <w:rsid w:val="00277808"/>
    <w:rsid w:val="002907DB"/>
    <w:rsid w:val="002A1A30"/>
    <w:rsid w:val="002A5A8C"/>
    <w:rsid w:val="002C4F7F"/>
    <w:rsid w:val="002D0080"/>
    <w:rsid w:val="002D3885"/>
    <w:rsid w:val="002D4A6C"/>
    <w:rsid w:val="002D5FBA"/>
    <w:rsid w:val="002E6351"/>
    <w:rsid w:val="00306726"/>
    <w:rsid w:val="003114F0"/>
    <w:rsid w:val="00316D11"/>
    <w:rsid w:val="003205EC"/>
    <w:rsid w:val="00327EFB"/>
    <w:rsid w:val="00330DA3"/>
    <w:rsid w:val="003321B1"/>
    <w:rsid w:val="0034101C"/>
    <w:rsid w:val="00345ADC"/>
    <w:rsid w:val="00347813"/>
    <w:rsid w:val="003613EC"/>
    <w:rsid w:val="0036299D"/>
    <w:rsid w:val="00370955"/>
    <w:rsid w:val="00374D1C"/>
    <w:rsid w:val="00375B3E"/>
    <w:rsid w:val="003767B2"/>
    <w:rsid w:val="00376B7A"/>
    <w:rsid w:val="003810B5"/>
    <w:rsid w:val="003B52FC"/>
    <w:rsid w:val="003C223C"/>
    <w:rsid w:val="003D11C0"/>
    <w:rsid w:val="003D40D2"/>
    <w:rsid w:val="003E18BC"/>
    <w:rsid w:val="003E551D"/>
    <w:rsid w:val="003E5DAB"/>
    <w:rsid w:val="003F7B06"/>
    <w:rsid w:val="0040260B"/>
    <w:rsid w:val="00406326"/>
    <w:rsid w:val="00410E67"/>
    <w:rsid w:val="0041240C"/>
    <w:rsid w:val="004139EE"/>
    <w:rsid w:val="00416BE5"/>
    <w:rsid w:val="00426032"/>
    <w:rsid w:val="00443376"/>
    <w:rsid w:val="0045585F"/>
    <w:rsid w:val="00463FF8"/>
    <w:rsid w:val="00474E81"/>
    <w:rsid w:val="004758DC"/>
    <w:rsid w:val="00476FA2"/>
    <w:rsid w:val="00482C62"/>
    <w:rsid w:val="0048329A"/>
    <w:rsid w:val="00491485"/>
    <w:rsid w:val="00491FE6"/>
    <w:rsid w:val="00497236"/>
    <w:rsid w:val="004A0A15"/>
    <w:rsid w:val="004A67C3"/>
    <w:rsid w:val="004B1948"/>
    <w:rsid w:val="004B1C4B"/>
    <w:rsid w:val="004B23CE"/>
    <w:rsid w:val="004C3CBF"/>
    <w:rsid w:val="004D2597"/>
    <w:rsid w:val="004D6730"/>
    <w:rsid w:val="004E129B"/>
    <w:rsid w:val="004E3FFE"/>
    <w:rsid w:val="004F02CA"/>
    <w:rsid w:val="005048D7"/>
    <w:rsid w:val="005071A6"/>
    <w:rsid w:val="00513B49"/>
    <w:rsid w:val="0052632A"/>
    <w:rsid w:val="00533D4A"/>
    <w:rsid w:val="00534ADF"/>
    <w:rsid w:val="00540283"/>
    <w:rsid w:val="0054233A"/>
    <w:rsid w:val="0056568D"/>
    <w:rsid w:val="00595649"/>
    <w:rsid w:val="005A436D"/>
    <w:rsid w:val="005A6507"/>
    <w:rsid w:val="005B1403"/>
    <w:rsid w:val="005B428F"/>
    <w:rsid w:val="005B4C95"/>
    <w:rsid w:val="005B69AF"/>
    <w:rsid w:val="005C661F"/>
    <w:rsid w:val="005D0496"/>
    <w:rsid w:val="005D12B7"/>
    <w:rsid w:val="005D1DA9"/>
    <w:rsid w:val="005D2CB4"/>
    <w:rsid w:val="005D4348"/>
    <w:rsid w:val="005E0C11"/>
    <w:rsid w:val="005E62C8"/>
    <w:rsid w:val="005F4220"/>
    <w:rsid w:val="00602AAE"/>
    <w:rsid w:val="0061026F"/>
    <w:rsid w:val="00625834"/>
    <w:rsid w:val="00625BC0"/>
    <w:rsid w:val="00627AA6"/>
    <w:rsid w:val="006407B1"/>
    <w:rsid w:val="00651E39"/>
    <w:rsid w:val="00660D25"/>
    <w:rsid w:val="006611F7"/>
    <w:rsid w:val="00662539"/>
    <w:rsid w:val="006669E1"/>
    <w:rsid w:val="006675A3"/>
    <w:rsid w:val="006754E5"/>
    <w:rsid w:val="00675A7C"/>
    <w:rsid w:val="00683ECD"/>
    <w:rsid w:val="00691804"/>
    <w:rsid w:val="006A0F5A"/>
    <w:rsid w:val="006A155A"/>
    <w:rsid w:val="006A4BAD"/>
    <w:rsid w:val="006A63F0"/>
    <w:rsid w:val="006B21FC"/>
    <w:rsid w:val="006B357E"/>
    <w:rsid w:val="006C0AC1"/>
    <w:rsid w:val="006C51DC"/>
    <w:rsid w:val="006D488C"/>
    <w:rsid w:val="006D67B5"/>
    <w:rsid w:val="006D71A1"/>
    <w:rsid w:val="006E51DB"/>
    <w:rsid w:val="006E5E79"/>
    <w:rsid w:val="006E6C23"/>
    <w:rsid w:val="006F73A7"/>
    <w:rsid w:val="0070074B"/>
    <w:rsid w:val="00700BDE"/>
    <w:rsid w:val="00723AD9"/>
    <w:rsid w:val="00732A67"/>
    <w:rsid w:val="00740E86"/>
    <w:rsid w:val="00760BB6"/>
    <w:rsid w:val="0076381F"/>
    <w:rsid w:val="00765EE9"/>
    <w:rsid w:val="007732FF"/>
    <w:rsid w:val="00774A1E"/>
    <w:rsid w:val="00777443"/>
    <w:rsid w:val="00782507"/>
    <w:rsid w:val="00785BE7"/>
    <w:rsid w:val="00790177"/>
    <w:rsid w:val="00790346"/>
    <w:rsid w:val="007903EE"/>
    <w:rsid w:val="00794B22"/>
    <w:rsid w:val="007978A4"/>
    <w:rsid w:val="007A0ACF"/>
    <w:rsid w:val="007A5B84"/>
    <w:rsid w:val="007A79B2"/>
    <w:rsid w:val="007B21FA"/>
    <w:rsid w:val="007B5BC0"/>
    <w:rsid w:val="007C2E37"/>
    <w:rsid w:val="007D27CE"/>
    <w:rsid w:val="007E47F7"/>
    <w:rsid w:val="007E7D8B"/>
    <w:rsid w:val="007F2F40"/>
    <w:rsid w:val="00805180"/>
    <w:rsid w:val="008055B0"/>
    <w:rsid w:val="00807A9A"/>
    <w:rsid w:val="0082240B"/>
    <w:rsid w:val="0082408D"/>
    <w:rsid w:val="008313E2"/>
    <w:rsid w:val="00831BE7"/>
    <w:rsid w:val="00835A93"/>
    <w:rsid w:val="00840C76"/>
    <w:rsid w:val="00847F40"/>
    <w:rsid w:val="00851472"/>
    <w:rsid w:val="0085179F"/>
    <w:rsid w:val="00852BCA"/>
    <w:rsid w:val="00861C26"/>
    <w:rsid w:val="00876C83"/>
    <w:rsid w:val="00877D62"/>
    <w:rsid w:val="008803AA"/>
    <w:rsid w:val="00882B0C"/>
    <w:rsid w:val="00882B2F"/>
    <w:rsid w:val="00894A00"/>
    <w:rsid w:val="00894C65"/>
    <w:rsid w:val="008A68FD"/>
    <w:rsid w:val="008C34BB"/>
    <w:rsid w:val="008D5CB6"/>
    <w:rsid w:val="008E2C63"/>
    <w:rsid w:val="008E614E"/>
    <w:rsid w:val="008F07DF"/>
    <w:rsid w:val="008F1C8A"/>
    <w:rsid w:val="008F1EE5"/>
    <w:rsid w:val="00901524"/>
    <w:rsid w:val="00902394"/>
    <w:rsid w:val="0090622C"/>
    <w:rsid w:val="00907C3D"/>
    <w:rsid w:val="00914DBD"/>
    <w:rsid w:val="0092079F"/>
    <w:rsid w:val="009209D2"/>
    <w:rsid w:val="00920BA9"/>
    <w:rsid w:val="00922134"/>
    <w:rsid w:val="00926613"/>
    <w:rsid w:val="00927FF3"/>
    <w:rsid w:val="00932CA4"/>
    <w:rsid w:val="00941A58"/>
    <w:rsid w:val="00952392"/>
    <w:rsid w:val="0095262B"/>
    <w:rsid w:val="00954309"/>
    <w:rsid w:val="009574CE"/>
    <w:rsid w:val="00960DD9"/>
    <w:rsid w:val="0096155C"/>
    <w:rsid w:val="00963A77"/>
    <w:rsid w:val="0097078B"/>
    <w:rsid w:val="0098778C"/>
    <w:rsid w:val="0099073D"/>
    <w:rsid w:val="00991B37"/>
    <w:rsid w:val="0099223F"/>
    <w:rsid w:val="00992E18"/>
    <w:rsid w:val="00994C3B"/>
    <w:rsid w:val="00995253"/>
    <w:rsid w:val="009B300F"/>
    <w:rsid w:val="009B51B2"/>
    <w:rsid w:val="009C5A83"/>
    <w:rsid w:val="009D19E6"/>
    <w:rsid w:val="009E1B78"/>
    <w:rsid w:val="009E250E"/>
    <w:rsid w:val="009E5C20"/>
    <w:rsid w:val="009F138C"/>
    <w:rsid w:val="009F7FCC"/>
    <w:rsid w:val="00A02998"/>
    <w:rsid w:val="00A06413"/>
    <w:rsid w:val="00A06FBD"/>
    <w:rsid w:val="00A10916"/>
    <w:rsid w:val="00A167C9"/>
    <w:rsid w:val="00A176EC"/>
    <w:rsid w:val="00A36135"/>
    <w:rsid w:val="00A46055"/>
    <w:rsid w:val="00A5697B"/>
    <w:rsid w:val="00A56F92"/>
    <w:rsid w:val="00A676BC"/>
    <w:rsid w:val="00A70104"/>
    <w:rsid w:val="00A744D7"/>
    <w:rsid w:val="00A772E4"/>
    <w:rsid w:val="00AB143D"/>
    <w:rsid w:val="00AB5748"/>
    <w:rsid w:val="00AC212D"/>
    <w:rsid w:val="00AC3070"/>
    <w:rsid w:val="00AD0B0A"/>
    <w:rsid w:val="00AD2A77"/>
    <w:rsid w:val="00AD68CD"/>
    <w:rsid w:val="00AE02D8"/>
    <w:rsid w:val="00AE6B19"/>
    <w:rsid w:val="00AF1807"/>
    <w:rsid w:val="00B02AAE"/>
    <w:rsid w:val="00B04BAC"/>
    <w:rsid w:val="00B05F21"/>
    <w:rsid w:val="00B10AB2"/>
    <w:rsid w:val="00B12E83"/>
    <w:rsid w:val="00B13032"/>
    <w:rsid w:val="00B2162F"/>
    <w:rsid w:val="00B22DD2"/>
    <w:rsid w:val="00B23B2B"/>
    <w:rsid w:val="00B24EDC"/>
    <w:rsid w:val="00B35B37"/>
    <w:rsid w:val="00B42E5D"/>
    <w:rsid w:val="00B5193C"/>
    <w:rsid w:val="00B52171"/>
    <w:rsid w:val="00B76938"/>
    <w:rsid w:val="00BA2562"/>
    <w:rsid w:val="00BA4955"/>
    <w:rsid w:val="00BA4A2A"/>
    <w:rsid w:val="00BB2D37"/>
    <w:rsid w:val="00BB3CB3"/>
    <w:rsid w:val="00BD1A56"/>
    <w:rsid w:val="00C05427"/>
    <w:rsid w:val="00C1271B"/>
    <w:rsid w:val="00C14ECB"/>
    <w:rsid w:val="00C26918"/>
    <w:rsid w:val="00C40D38"/>
    <w:rsid w:val="00C41D9F"/>
    <w:rsid w:val="00C42B2E"/>
    <w:rsid w:val="00C441EE"/>
    <w:rsid w:val="00C63BF4"/>
    <w:rsid w:val="00C753CE"/>
    <w:rsid w:val="00C7792A"/>
    <w:rsid w:val="00C82389"/>
    <w:rsid w:val="00C86A41"/>
    <w:rsid w:val="00C902F8"/>
    <w:rsid w:val="00C9108D"/>
    <w:rsid w:val="00C94DB3"/>
    <w:rsid w:val="00CA2837"/>
    <w:rsid w:val="00CA7B2F"/>
    <w:rsid w:val="00CB7F0E"/>
    <w:rsid w:val="00CC29D1"/>
    <w:rsid w:val="00CC43FC"/>
    <w:rsid w:val="00CC5C94"/>
    <w:rsid w:val="00CD1676"/>
    <w:rsid w:val="00CE5DBD"/>
    <w:rsid w:val="00CF3E5C"/>
    <w:rsid w:val="00D00E6F"/>
    <w:rsid w:val="00D01EA2"/>
    <w:rsid w:val="00D0298F"/>
    <w:rsid w:val="00D05DE7"/>
    <w:rsid w:val="00D11024"/>
    <w:rsid w:val="00D144B5"/>
    <w:rsid w:val="00D3205E"/>
    <w:rsid w:val="00D32990"/>
    <w:rsid w:val="00D3351B"/>
    <w:rsid w:val="00D33A28"/>
    <w:rsid w:val="00D36862"/>
    <w:rsid w:val="00D41FB7"/>
    <w:rsid w:val="00D46678"/>
    <w:rsid w:val="00D5047A"/>
    <w:rsid w:val="00D63FF9"/>
    <w:rsid w:val="00D65A13"/>
    <w:rsid w:val="00D80384"/>
    <w:rsid w:val="00D81033"/>
    <w:rsid w:val="00D82026"/>
    <w:rsid w:val="00DA5F10"/>
    <w:rsid w:val="00DA760C"/>
    <w:rsid w:val="00DC009C"/>
    <w:rsid w:val="00DC3D96"/>
    <w:rsid w:val="00DD2019"/>
    <w:rsid w:val="00DD354B"/>
    <w:rsid w:val="00DD43EB"/>
    <w:rsid w:val="00DE13D9"/>
    <w:rsid w:val="00DE4442"/>
    <w:rsid w:val="00DE4ED9"/>
    <w:rsid w:val="00DF6B9C"/>
    <w:rsid w:val="00E02262"/>
    <w:rsid w:val="00E11300"/>
    <w:rsid w:val="00E16372"/>
    <w:rsid w:val="00E21048"/>
    <w:rsid w:val="00E242BD"/>
    <w:rsid w:val="00E25B7A"/>
    <w:rsid w:val="00E25F60"/>
    <w:rsid w:val="00E301F5"/>
    <w:rsid w:val="00E52107"/>
    <w:rsid w:val="00E5788B"/>
    <w:rsid w:val="00E65B67"/>
    <w:rsid w:val="00E668FE"/>
    <w:rsid w:val="00E67214"/>
    <w:rsid w:val="00E75244"/>
    <w:rsid w:val="00E84075"/>
    <w:rsid w:val="00E903FE"/>
    <w:rsid w:val="00E92502"/>
    <w:rsid w:val="00E935A2"/>
    <w:rsid w:val="00E96835"/>
    <w:rsid w:val="00EA031A"/>
    <w:rsid w:val="00EA0915"/>
    <w:rsid w:val="00EA3B0F"/>
    <w:rsid w:val="00ED15AE"/>
    <w:rsid w:val="00EE00DE"/>
    <w:rsid w:val="00EE2673"/>
    <w:rsid w:val="00EF28CF"/>
    <w:rsid w:val="00EF299E"/>
    <w:rsid w:val="00F01C11"/>
    <w:rsid w:val="00F025D5"/>
    <w:rsid w:val="00F03D6C"/>
    <w:rsid w:val="00F041B1"/>
    <w:rsid w:val="00F04582"/>
    <w:rsid w:val="00F17452"/>
    <w:rsid w:val="00F2301B"/>
    <w:rsid w:val="00F33515"/>
    <w:rsid w:val="00F370CD"/>
    <w:rsid w:val="00F50393"/>
    <w:rsid w:val="00F5403F"/>
    <w:rsid w:val="00F9713D"/>
    <w:rsid w:val="00FA0424"/>
    <w:rsid w:val="00FB1CF6"/>
    <w:rsid w:val="00FB69A0"/>
    <w:rsid w:val="00FC36B3"/>
    <w:rsid w:val="00FC5064"/>
    <w:rsid w:val="00FC50FD"/>
    <w:rsid w:val="00FD7BDF"/>
    <w:rsid w:val="00FF28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22">
      <o:colormenu v:ext="edit" fillcolor="#00572d" strokecolor="none"/>
    </o:shapedefaults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" w:eastAsia="Times New Roman" w:hAnsi="Courier" w:cs="Times New Roman"/>
        <w:lang w:val="en-AU" w:eastAsia="en-AU" w:bidi="ar-SA"/>
      </w:rPr>
    </w:rPrDefault>
    <w:pPrDefault>
      <w:pPr>
        <w:spacing w:after="57" w:line="260" w:lineRule="atLeast"/>
        <w:ind w:left="284" w:hanging="284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uiPriority="0" w:unhideWhenUsed="1" w:qFormat="1"/>
    <w:lsdException w:name="List Number" w:uiPriority="0" w:qFormat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uiPriority="0" w:unhideWhenUsed="1"/>
    <w:lsdException w:name="List Bullet 3" w:uiPriority="0" w:unhideWhenUsed="1"/>
    <w:lsdException w:name="List Bullet 4" w:uiPriority="0" w:unhideWhenUsed="1"/>
    <w:lsdException w:name="List Bullet 5" w:uiPriority="0" w:unhideWhenUsed="1"/>
    <w:lsdException w:name="List Number 2" w:uiPriority="0" w:unhideWhenUsed="1"/>
    <w:lsdException w:name="List Number 3" w:uiPriority="0" w:unhideWhenUsed="1"/>
    <w:lsdException w:name="List Number 4" w:uiPriority="0" w:unhideWhenUsed="1"/>
    <w:lsdException w:name="List Number 5" w:uiPriority="0" w:unhideWhenUsed="1"/>
    <w:lsdException w:name="Title" w:uiPriority="2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2"/>
    <w:lsdException w:name="Salutation" w:semiHidden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785BE7"/>
    <w:pPr>
      <w:spacing w:after="200" w:line="260" w:lineRule="exact"/>
      <w:ind w:left="0" w:firstLine="0"/>
    </w:pPr>
    <w:rPr>
      <w:rFonts w:asciiTheme="minorHAnsi" w:hAnsiTheme="minorHAnsi"/>
      <w:sz w:val="22"/>
      <w:szCs w:val="24"/>
      <w:lang w:eastAsia="en-US"/>
    </w:rPr>
  </w:style>
  <w:style w:type="paragraph" w:styleId="Heading1">
    <w:name w:val="heading 1"/>
    <w:next w:val="BodyText1"/>
    <w:link w:val="Heading1Char"/>
    <w:qFormat/>
    <w:rsid w:val="00785BE7"/>
    <w:pPr>
      <w:keepNext/>
      <w:spacing w:after="0" w:line="240" w:lineRule="auto"/>
      <w:ind w:left="0" w:firstLine="0"/>
      <w:outlineLvl w:val="0"/>
    </w:pPr>
    <w:rPr>
      <w:rFonts w:asciiTheme="majorHAnsi" w:hAnsiTheme="majorHAnsi"/>
      <w:color w:val="FFFFFF" w:themeColor="background1"/>
      <w:spacing w:val="-10"/>
      <w:kern w:val="32"/>
      <w:sz w:val="42"/>
      <w:szCs w:val="32"/>
      <w:lang w:val="en-US" w:eastAsia="en-US"/>
    </w:rPr>
  </w:style>
  <w:style w:type="paragraph" w:styleId="Heading2">
    <w:name w:val="heading 2"/>
    <w:next w:val="BodyText1"/>
    <w:qFormat/>
    <w:rsid w:val="00785BE7"/>
    <w:pPr>
      <w:spacing w:after="120" w:line="240" w:lineRule="auto"/>
      <w:outlineLvl w:val="1"/>
    </w:pPr>
    <w:rPr>
      <w:rFonts w:asciiTheme="majorHAnsi" w:hAnsiTheme="majorHAnsi"/>
      <w:b/>
      <w:spacing w:val="-6"/>
      <w:sz w:val="26"/>
      <w:szCs w:val="26"/>
      <w:lang w:eastAsia="en-US"/>
    </w:rPr>
  </w:style>
  <w:style w:type="paragraph" w:styleId="Heading3">
    <w:name w:val="heading 3"/>
    <w:next w:val="BodyText1"/>
    <w:qFormat/>
    <w:rsid w:val="00EA031A"/>
    <w:pPr>
      <w:spacing w:before="200" w:after="0" w:line="240" w:lineRule="auto"/>
      <w:ind w:left="0" w:firstLine="0"/>
      <w:outlineLvl w:val="2"/>
    </w:pPr>
    <w:rPr>
      <w:rFonts w:asciiTheme="majorHAnsi" w:hAnsiTheme="majorHAnsi"/>
      <w:b/>
      <w:color w:val="004C31" w:themeColor="accent5" w:themeShade="BF"/>
      <w:spacing w:val="-6"/>
      <w:sz w:val="22"/>
      <w:szCs w:val="26"/>
      <w:lang w:eastAsia="en-US"/>
    </w:rPr>
  </w:style>
  <w:style w:type="paragraph" w:styleId="Heading4">
    <w:name w:val="heading 4"/>
    <w:basedOn w:val="Normal"/>
    <w:next w:val="Heading3"/>
    <w:link w:val="Heading4Char"/>
    <w:uiPriority w:val="9"/>
    <w:rsid w:val="00AE6B1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004220" w:themeColor="accent4" w:themeShade="8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fterbox">
    <w:name w:val="After box"/>
    <w:next w:val="BodyText1"/>
    <w:rsid w:val="00AE6B19"/>
    <w:pPr>
      <w:spacing w:line="113" w:lineRule="exact"/>
      <w:ind w:left="0" w:firstLine="0"/>
    </w:pPr>
    <w:rPr>
      <w:rFonts w:asciiTheme="minorHAnsi" w:hAnsiTheme="minorHAnsi"/>
      <w:sz w:val="2"/>
      <w:szCs w:val="24"/>
      <w:lang w:eastAsia="en-US"/>
    </w:rPr>
  </w:style>
  <w:style w:type="paragraph" w:customStyle="1" w:styleId="Bodytextbeforebullets">
    <w:name w:val="Body text (before bullets)"/>
    <w:basedOn w:val="BodyText1"/>
    <w:rsid w:val="00AE6B19"/>
    <w:pPr>
      <w:spacing w:after="57"/>
    </w:pPr>
  </w:style>
  <w:style w:type="paragraph" w:customStyle="1" w:styleId="BodyText1">
    <w:name w:val="Body Text1"/>
    <w:basedOn w:val="Normal"/>
    <w:qFormat/>
    <w:rsid w:val="00513B49"/>
    <w:pPr>
      <w:spacing w:after="120" w:line="240" w:lineRule="auto"/>
    </w:pPr>
  </w:style>
  <w:style w:type="paragraph" w:customStyle="1" w:styleId="Bullets1stindent">
    <w:name w:val="Bullets (1st indent)"/>
    <w:basedOn w:val="BodyText1"/>
    <w:rsid w:val="0099073D"/>
    <w:pPr>
      <w:numPr>
        <w:numId w:val="6"/>
      </w:numPr>
    </w:pPr>
  </w:style>
  <w:style w:type="paragraph" w:customStyle="1" w:styleId="Bullets2ndindent">
    <w:name w:val="Bullets (2nd indent)"/>
    <w:basedOn w:val="BodyText1"/>
    <w:rsid w:val="008F1C8A"/>
    <w:pPr>
      <w:numPr>
        <w:ilvl w:val="1"/>
        <w:numId w:val="6"/>
      </w:numPr>
    </w:pPr>
  </w:style>
  <w:style w:type="numbering" w:customStyle="1" w:styleId="Bullets">
    <w:name w:val="Bullets"/>
    <w:basedOn w:val="NoList"/>
    <w:uiPriority w:val="99"/>
    <w:rsid w:val="00AE6B19"/>
    <w:pPr>
      <w:numPr>
        <w:numId w:val="6"/>
      </w:numPr>
    </w:pPr>
  </w:style>
  <w:style w:type="paragraph" w:customStyle="1" w:styleId="Figuretitle">
    <w:name w:val="Figure title"/>
    <w:basedOn w:val="Heading2"/>
    <w:next w:val="BodyText1"/>
    <w:rsid w:val="00AE6B19"/>
    <w:pPr>
      <w:numPr>
        <w:ilvl w:val="6"/>
        <w:numId w:val="4"/>
      </w:numPr>
    </w:pPr>
    <w:rPr>
      <w:rFonts w:ascii="Arial" w:hAnsi="Arial"/>
      <w:szCs w:val="24"/>
    </w:rPr>
  </w:style>
  <w:style w:type="paragraph" w:customStyle="1" w:styleId="Footertext">
    <w:name w:val="Footer text"/>
    <w:semiHidden/>
    <w:rsid w:val="00AE6B19"/>
    <w:pPr>
      <w:framePr w:hSpace="181" w:wrap="around" w:vAnchor="text" w:hAnchor="page" w:x="11228" w:y="1"/>
      <w:spacing w:after="0" w:line="200" w:lineRule="atLeast"/>
      <w:ind w:left="0" w:right="113" w:firstLine="0"/>
      <w:suppressOverlap/>
    </w:pPr>
    <w:rPr>
      <w:rFonts w:asciiTheme="majorHAnsi" w:hAnsiTheme="majorHAnsi" w:cstheme="majorHAnsi"/>
      <w:sz w:val="16"/>
      <w:szCs w:val="24"/>
      <w:lang w:eastAsia="en-US"/>
    </w:rPr>
  </w:style>
  <w:style w:type="paragraph" w:customStyle="1" w:styleId="Footnote">
    <w:name w:val="Footnote"/>
    <w:rsid w:val="00AE6B19"/>
    <w:pPr>
      <w:spacing w:before="85" w:after="85" w:line="160" w:lineRule="atLeast"/>
      <w:ind w:left="0" w:firstLine="0"/>
    </w:pPr>
    <w:rPr>
      <w:rFonts w:ascii="Arial" w:hAnsi="Arial" w:cs="Arial"/>
      <w:i/>
      <w:sz w:val="12"/>
      <w:szCs w:val="12"/>
      <w:lang w:eastAsia="en-US"/>
    </w:rPr>
  </w:style>
  <w:style w:type="paragraph" w:customStyle="1" w:styleId="Bulletslast1stindent">
    <w:name w:val="Bullets last (1st indent)"/>
    <w:basedOn w:val="BodyText1"/>
    <w:rsid w:val="00AE6B19"/>
    <w:pPr>
      <w:numPr>
        <w:ilvl w:val="2"/>
        <w:numId w:val="6"/>
      </w:numPr>
    </w:pPr>
  </w:style>
  <w:style w:type="numbering" w:customStyle="1" w:styleId="Numbers">
    <w:name w:val="Numbers"/>
    <w:basedOn w:val="NoList"/>
    <w:rsid w:val="00AE6B19"/>
    <w:pPr>
      <w:numPr>
        <w:numId w:val="4"/>
      </w:numPr>
    </w:pPr>
  </w:style>
  <w:style w:type="paragraph" w:customStyle="1" w:styleId="Bulletslast2ndindent">
    <w:name w:val="Bullets last (2nd indent)"/>
    <w:basedOn w:val="BodyText1"/>
    <w:rsid w:val="00AE6B19"/>
    <w:pPr>
      <w:numPr>
        <w:ilvl w:val="3"/>
        <w:numId w:val="6"/>
      </w:numPr>
      <w:spacing w:after="57"/>
    </w:pPr>
  </w:style>
  <w:style w:type="paragraph" w:styleId="Subtitle">
    <w:name w:val="Subtitle"/>
    <w:basedOn w:val="Title"/>
    <w:uiPriority w:val="2"/>
    <w:rsid w:val="00AE6B19"/>
    <w:pPr>
      <w:spacing w:before="200" w:line="300" w:lineRule="atLeast"/>
    </w:pPr>
    <w:rPr>
      <w:color w:val="FFFFFF"/>
      <w:sz w:val="24"/>
    </w:rPr>
  </w:style>
  <w:style w:type="paragraph" w:customStyle="1" w:styleId="Tablebodytext">
    <w:name w:val="Table body text"/>
    <w:qFormat/>
    <w:rsid w:val="00B24EDC"/>
    <w:pPr>
      <w:spacing w:before="57" w:line="220" w:lineRule="atLeast"/>
      <w:ind w:left="96" w:right="96" w:firstLine="0"/>
    </w:pPr>
    <w:rPr>
      <w:rFonts w:asciiTheme="majorHAnsi" w:hAnsiTheme="majorHAnsi"/>
      <w:sz w:val="18"/>
      <w:szCs w:val="24"/>
      <w:lang w:eastAsia="en-US"/>
    </w:rPr>
  </w:style>
  <w:style w:type="paragraph" w:customStyle="1" w:styleId="Tablebullets2ndindent">
    <w:name w:val="Table bullets (2nd indent)"/>
    <w:basedOn w:val="Tablebodytext"/>
    <w:qFormat/>
    <w:rsid w:val="00B24EDC"/>
    <w:pPr>
      <w:numPr>
        <w:ilvl w:val="6"/>
        <w:numId w:val="6"/>
      </w:numPr>
    </w:pPr>
  </w:style>
  <w:style w:type="paragraph" w:customStyle="1" w:styleId="Tablebullets1stindent">
    <w:name w:val="Table bullets (1st indent)"/>
    <w:basedOn w:val="Tablebodytext"/>
    <w:qFormat/>
    <w:rsid w:val="00B24EDC"/>
    <w:pPr>
      <w:numPr>
        <w:ilvl w:val="5"/>
        <w:numId w:val="6"/>
      </w:numPr>
    </w:pPr>
  </w:style>
  <w:style w:type="paragraph" w:customStyle="1" w:styleId="Tablecolumnheading">
    <w:name w:val="Table column heading"/>
    <w:basedOn w:val="Tablebodytext"/>
    <w:qFormat/>
    <w:rsid w:val="00AE6B19"/>
    <w:pPr>
      <w:keepNext/>
    </w:pPr>
    <w:rPr>
      <w:rFonts w:ascii="Arial" w:hAnsi="Arial"/>
      <w:b/>
    </w:rPr>
  </w:style>
  <w:style w:type="paragraph" w:customStyle="1" w:styleId="Title2">
    <w:name w:val="Title 2"/>
    <w:basedOn w:val="Title"/>
    <w:uiPriority w:val="2"/>
    <w:semiHidden/>
    <w:rsid w:val="00AE6B19"/>
  </w:style>
  <w:style w:type="paragraph" w:customStyle="1" w:styleId="Tabletitle">
    <w:name w:val="Table title"/>
    <w:basedOn w:val="Heading2"/>
    <w:next w:val="BodyText1"/>
    <w:rsid w:val="00AE6B19"/>
    <w:pPr>
      <w:numPr>
        <w:ilvl w:val="8"/>
        <w:numId w:val="4"/>
      </w:numPr>
    </w:pPr>
    <w:rPr>
      <w:rFonts w:ascii="Arial" w:hAnsi="Arial"/>
      <w:szCs w:val="24"/>
    </w:rPr>
  </w:style>
  <w:style w:type="paragraph" w:styleId="Title">
    <w:name w:val="Title"/>
    <w:uiPriority w:val="2"/>
    <w:rsid w:val="00AE6B19"/>
    <w:pPr>
      <w:spacing w:after="0" w:line="520" w:lineRule="atLeast"/>
      <w:ind w:left="0" w:firstLine="0"/>
      <w:outlineLvl w:val="0"/>
    </w:pPr>
    <w:rPr>
      <w:rFonts w:asciiTheme="majorHAnsi" w:hAnsiTheme="majorHAnsi"/>
      <w:color w:val="9FDBEB"/>
      <w:kern w:val="28"/>
      <w:sz w:val="48"/>
      <w:szCs w:val="32"/>
      <w:lang w:eastAsia="en-US"/>
    </w:rPr>
  </w:style>
  <w:style w:type="paragraph" w:customStyle="1" w:styleId="Boxheading">
    <w:name w:val="Box heading"/>
    <w:next w:val="BodyText1"/>
    <w:uiPriority w:val="1"/>
    <w:rsid w:val="00AE6B19"/>
    <w:pPr>
      <w:spacing w:after="0" w:line="240" w:lineRule="atLeast"/>
      <w:ind w:left="0" w:firstLine="0"/>
    </w:pPr>
    <w:rPr>
      <w:rFonts w:asciiTheme="majorHAnsi" w:hAnsiTheme="majorHAnsi"/>
      <w:b/>
      <w:color w:val="37424A" w:themeColor="text2"/>
      <w:sz w:val="22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AE6B1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AE6B19"/>
    <w:rPr>
      <w:rFonts w:ascii="Arial" w:hAnsi="Arial"/>
    </w:rPr>
    <w:tblPr>
      <w:tblCellMar>
        <w:left w:w="0" w:type="dxa"/>
        <w:right w:w="0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AE6B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6B19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semiHidden/>
    <w:rsid w:val="00AE6B1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E6B19"/>
    <w:rPr>
      <w:rFonts w:asciiTheme="minorHAnsi" w:hAnsiTheme="minorHAnsi"/>
      <w:szCs w:val="24"/>
      <w:lang w:eastAsia="en-US"/>
    </w:rPr>
  </w:style>
  <w:style w:type="paragraph" w:customStyle="1" w:styleId="Subtitle2">
    <w:name w:val="Subtitle 2"/>
    <w:uiPriority w:val="2"/>
    <w:rsid w:val="00AE6B19"/>
    <w:pPr>
      <w:spacing w:before="200" w:after="0" w:line="240" w:lineRule="auto"/>
      <w:ind w:left="0" w:firstLine="0"/>
      <w:contextualSpacing/>
    </w:pPr>
    <w:rPr>
      <w:rFonts w:asciiTheme="majorHAnsi" w:hAnsiTheme="majorHAnsi"/>
      <w:caps/>
      <w:color w:val="1C2735"/>
      <w:kern w:val="28"/>
      <w:sz w:val="22"/>
      <w:szCs w:val="32"/>
      <w:lang w:eastAsia="en-US"/>
    </w:rPr>
  </w:style>
  <w:style w:type="character" w:customStyle="1" w:styleId="Blue">
    <w:name w:val="Blue"/>
    <w:basedOn w:val="DefaultParagraphFont"/>
    <w:semiHidden/>
    <w:qFormat/>
    <w:rsid w:val="00AE6B19"/>
    <w:rPr>
      <w:color w:val="5BC6E8" w:themeColor="accent1"/>
    </w:rPr>
  </w:style>
  <w:style w:type="paragraph" w:customStyle="1" w:styleId="Subheading">
    <w:name w:val="Subheading"/>
    <w:next w:val="BodyText1"/>
    <w:qFormat/>
    <w:rsid w:val="00785BE7"/>
    <w:pPr>
      <w:spacing w:before="284" w:after="0" w:line="240" w:lineRule="auto"/>
    </w:pPr>
    <w:rPr>
      <w:rFonts w:asciiTheme="majorHAnsi" w:hAnsiTheme="majorHAnsi"/>
      <w:color w:val="FFFFFF" w:themeColor="background1"/>
      <w:spacing w:val="-6"/>
      <w:sz w:val="24"/>
      <w:szCs w:val="28"/>
      <w:lang w:val="en-US" w:eastAsia="en-US"/>
    </w:rPr>
  </w:style>
  <w:style w:type="paragraph" w:customStyle="1" w:styleId="Boxtext">
    <w:name w:val="Box text"/>
    <w:basedOn w:val="Tablebodytext"/>
    <w:uiPriority w:val="1"/>
    <w:rsid w:val="00AE6B19"/>
    <w:pPr>
      <w:ind w:left="0" w:right="0"/>
    </w:pPr>
    <w:rPr>
      <w:color w:val="37424A" w:themeColor="text2"/>
    </w:rPr>
  </w:style>
  <w:style w:type="paragraph" w:styleId="Quote">
    <w:name w:val="Quote"/>
    <w:aliases w:val="Quote/emphasis"/>
    <w:link w:val="QuoteChar"/>
    <w:rsid w:val="001A0954"/>
    <w:pPr>
      <w:spacing w:before="170" w:after="170"/>
      <w:ind w:left="0" w:firstLine="0"/>
    </w:pPr>
    <w:rPr>
      <w:rFonts w:asciiTheme="minorHAnsi" w:hAnsiTheme="minorHAnsi"/>
      <w:i/>
      <w:iCs/>
      <w:color w:val="000000" w:themeColor="text1"/>
      <w:spacing w:val="-2"/>
      <w:sz w:val="22"/>
      <w:szCs w:val="22"/>
      <w:lang w:eastAsia="en-US"/>
    </w:rPr>
  </w:style>
  <w:style w:type="character" w:customStyle="1" w:styleId="QuoteChar">
    <w:name w:val="Quote Char"/>
    <w:aliases w:val="Quote/emphasis Char"/>
    <w:basedOn w:val="DefaultParagraphFont"/>
    <w:link w:val="Quote"/>
    <w:rsid w:val="001A0954"/>
    <w:rPr>
      <w:rFonts w:asciiTheme="minorHAnsi" w:hAnsiTheme="minorHAnsi"/>
      <w:i/>
      <w:iCs/>
      <w:color w:val="000000" w:themeColor="text1"/>
      <w:spacing w:val="-2"/>
      <w:sz w:val="22"/>
      <w:szCs w:val="22"/>
      <w:lang w:eastAsia="en-US"/>
    </w:rPr>
  </w:style>
  <w:style w:type="table" w:customStyle="1" w:styleId="DOFDtexttable">
    <w:name w:val="DOFD_text table"/>
    <w:basedOn w:val="TableNormal"/>
    <w:uiPriority w:val="99"/>
    <w:qFormat/>
    <w:rsid w:val="00AE6B19"/>
    <w:pPr>
      <w:spacing w:before="57"/>
    </w:pPr>
    <w:rPr>
      <w:rFonts w:asciiTheme="minorHAnsi" w:hAnsiTheme="minorHAnsi"/>
    </w:rPr>
    <w:tblPr>
      <w:tblBorders>
        <w:top w:val="single" w:sz="2" w:space="0" w:color="37424A" w:themeColor="background2"/>
        <w:left w:val="single" w:sz="2" w:space="0" w:color="37424A" w:themeColor="background2"/>
        <w:bottom w:val="single" w:sz="2" w:space="0" w:color="37424A" w:themeColor="background2"/>
        <w:right w:val="single" w:sz="2" w:space="0" w:color="37424A" w:themeColor="background2"/>
        <w:insideH w:val="single" w:sz="2" w:space="0" w:color="37424A" w:themeColor="background2"/>
        <w:insideV w:val="single" w:sz="2" w:space="0" w:color="37424A" w:themeColor="background2"/>
      </w:tblBorders>
      <w:tblCellMar>
        <w:top w:w="170" w:type="dxa"/>
        <w:left w:w="227" w:type="dxa"/>
        <w:bottom w:w="113" w:type="dxa"/>
        <w:right w:w="227" w:type="dxa"/>
      </w:tblCellMar>
    </w:tblPr>
    <w:trPr>
      <w:cantSplit/>
    </w:trPr>
    <w:tblStylePr w:type="firstRow">
      <w:rPr>
        <w:rFonts w:ascii="Arial" w:hAnsi="Arial"/>
        <w:b w:val="0"/>
        <w:color w:val="37424A" w:themeColor="text2"/>
        <w:sz w:val="22"/>
      </w:rPr>
      <w:tblPr/>
      <w:trPr>
        <w:tblHeader/>
      </w:tr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72CE9B" w:themeFill="accent2"/>
        <w:tcMar>
          <w:top w:w="113" w:type="dxa"/>
          <w:left w:w="0" w:type="nil"/>
          <w:bottom w:w="113" w:type="dxa"/>
          <w:right w:w="0" w:type="nil"/>
        </w:tcMar>
      </w:tcPr>
    </w:tblStylePr>
  </w:style>
  <w:style w:type="character" w:customStyle="1" w:styleId="ArialBlackBlue">
    <w:name w:val="Arial Black Blue"/>
    <w:basedOn w:val="DefaultParagraphFont"/>
    <w:uiPriority w:val="1"/>
    <w:semiHidden/>
    <w:qFormat/>
    <w:rsid w:val="00EA031A"/>
    <w:rPr>
      <w:rFonts w:ascii="Arial Black" w:hAnsi="Arial Black"/>
      <w:color w:val="004C31" w:themeColor="accent5" w:themeShade="BF"/>
      <w:sz w:val="18"/>
      <w:szCs w:val="18"/>
    </w:rPr>
  </w:style>
  <w:style w:type="character" w:styleId="PageNumber">
    <w:name w:val="page number"/>
    <w:basedOn w:val="DefaultParagraphFont"/>
    <w:uiPriority w:val="99"/>
    <w:semiHidden/>
    <w:qFormat/>
    <w:rsid w:val="00AE6B19"/>
    <w:rPr>
      <w:rFonts w:ascii="Arial" w:hAnsi="Arial"/>
      <w:b/>
      <w:color w:val="1C2735"/>
      <w:spacing w:val="-20"/>
      <w:sz w:val="16"/>
      <w:lang w:val="en-AU"/>
    </w:rPr>
  </w:style>
  <w:style w:type="paragraph" w:customStyle="1" w:styleId="Chapternumber">
    <w:name w:val="Chapter number"/>
    <w:semiHidden/>
    <w:qFormat/>
    <w:rsid w:val="00AE6B19"/>
    <w:pPr>
      <w:numPr>
        <w:numId w:val="5"/>
      </w:numPr>
      <w:spacing w:after="0" w:line="940" w:lineRule="exact"/>
      <w:ind w:left="142" w:firstLine="0"/>
    </w:pPr>
    <w:rPr>
      <w:rFonts w:asciiTheme="majorHAnsi" w:hAnsiTheme="majorHAnsi" w:cstheme="majorHAnsi"/>
      <w:b/>
      <w:color w:val="A7B4BE" w:themeColor="background2" w:themeTint="66"/>
      <w:sz w:val="94"/>
      <w:szCs w:val="94"/>
      <w:lang w:eastAsia="en-US"/>
    </w:rPr>
  </w:style>
  <w:style w:type="paragraph" w:styleId="FootnoteText">
    <w:name w:val="footnote text"/>
    <w:link w:val="FootnoteTextChar"/>
    <w:uiPriority w:val="99"/>
    <w:semiHidden/>
    <w:qFormat/>
    <w:rsid w:val="00AE6B19"/>
    <w:pPr>
      <w:tabs>
        <w:tab w:val="left" w:pos="284"/>
      </w:tabs>
      <w:spacing w:after="20"/>
    </w:pPr>
    <w:rPr>
      <w:rFonts w:asciiTheme="majorHAnsi" w:hAnsiTheme="majorHAnsi"/>
      <w:color w:val="37424A" w:themeColor="text2"/>
      <w:sz w:val="15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E6B19"/>
    <w:rPr>
      <w:rFonts w:asciiTheme="majorHAnsi" w:hAnsiTheme="majorHAnsi"/>
      <w:color w:val="37424A" w:themeColor="text2"/>
      <w:sz w:val="15"/>
      <w:lang w:eastAsia="en-US"/>
    </w:rPr>
  </w:style>
  <w:style w:type="character" w:styleId="FootnoteReference">
    <w:name w:val="footnote reference"/>
    <w:basedOn w:val="DefaultParagraphFont"/>
    <w:uiPriority w:val="99"/>
    <w:semiHidden/>
    <w:rsid w:val="00AE6B19"/>
    <w:rPr>
      <w:vertAlign w:val="superscript"/>
    </w:rPr>
  </w:style>
  <w:style w:type="paragraph" w:customStyle="1" w:styleId="Boxtitle">
    <w:name w:val="Box title"/>
    <w:basedOn w:val="Boxheading"/>
    <w:uiPriority w:val="1"/>
    <w:rsid w:val="00AE6B19"/>
    <w:pPr>
      <w:spacing w:before="113" w:after="113"/>
    </w:pPr>
    <w:rPr>
      <w:color w:val="5BC6E8" w:themeColor="accent1"/>
    </w:rPr>
  </w:style>
  <w:style w:type="paragraph" w:customStyle="1" w:styleId="Notetitle">
    <w:name w:val="Note title"/>
    <w:basedOn w:val="Heading2"/>
    <w:rsid w:val="00AE6B19"/>
    <w:pPr>
      <w:numPr>
        <w:ilvl w:val="7"/>
        <w:numId w:val="4"/>
      </w:numPr>
    </w:pPr>
  </w:style>
  <w:style w:type="character" w:customStyle="1" w:styleId="Black">
    <w:name w:val="Black"/>
    <w:basedOn w:val="DefaultParagraphFont"/>
    <w:uiPriority w:val="1"/>
    <w:semiHidden/>
    <w:qFormat/>
    <w:rsid w:val="00AE6B19"/>
    <w:rPr>
      <w:color w:val="1C2735"/>
      <w:lang w:val="en-AU"/>
    </w:rPr>
  </w:style>
  <w:style w:type="paragraph" w:customStyle="1" w:styleId="Numberedpara1stindent">
    <w:name w:val="Numbered para (1st indent)"/>
    <w:basedOn w:val="BodyText1"/>
    <w:rsid w:val="00AE6B19"/>
    <w:pPr>
      <w:numPr>
        <w:ilvl w:val="3"/>
        <w:numId w:val="4"/>
      </w:numPr>
    </w:pPr>
  </w:style>
  <w:style w:type="paragraph" w:customStyle="1" w:styleId="Numberedpara2ndindent">
    <w:name w:val="Numbered para (2nd indent)"/>
    <w:basedOn w:val="BodyText1"/>
    <w:rsid w:val="00AE6B19"/>
    <w:pPr>
      <w:numPr>
        <w:ilvl w:val="4"/>
        <w:numId w:val="4"/>
      </w:numPr>
    </w:pPr>
  </w:style>
  <w:style w:type="paragraph" w:customStyle="1" w:styleId="Numberedpara3rdindent">
    <w:name w:val="Numbered para (3rd indent)"/>
    <w:basedOn w:val="BodyText1"/>
    <w:rsid w:val="00AE6B19"/>
    <w:pPr>
      <w:numPr>
        <w:ilvl w:val="5"/>
        <w:numId w:val="4"/>
      </w:numPr>
    </w:pPr>
  </w:style>
  <w:style w:type="character" w:styleId="Hyperlink">
    <w:name w:val="Hyperlink"/>
    <w:basedOn w:val="DefaultParagraphFont"/>
    <w:uiPriority w:val="99"/>
    <w:rsid w:val="00EA031A"/>
    <w:rPr>
      <w:color w:val="004C31" w:themeColor="accent5" w:themeShade="BF"/>
      <w:u w:val="single"/>
    </w:rPr>
  </w:style>
  <w:style w:type="paragraph" w:styleId="ListParagraph">
    <w:name w:val="List Paragraph"/>
    <w:basedOn w:val="Normal"/>
    <w:uiPriority w:val="34"/>
    <w:qFormat/>
    <w:rsid w:val="00AE6B19"/>
    <w:pPr>
      <w:spacing w:line="276" w:lineRule="auto"/>
      <w:ind w:left="720"/>
      <w:contextualSpacing/>
    </w:pPr>
    <w:rPr>
      <w:rFonts w:eastAsiaTheme="minorHAnsi" w:cstheme="minorBidi"/>
      <w:szCs w:val="22"/>
    </w:rPr>
  </w:style>
  <w:style w:type="character" w:customStyle="1" w:styleId="Heading4Char">
    <w:name w:val="Heading 4 Char"/>
    <w:basedOn w:val="DefaultParagraphFont"/>
    <w:link w:val="Heading4"/>
    <w:uiPriority w:val="9"/>
    <w:rsid w:val="00AE6B19"/>
    <w:rPr>
      <w:rFonts w:asciiTheme="majorHAnsi" w:eastAsiaTheme="majorEastAsia" w:hAnsiTheme="majorHAnsi" w:cstheme="majorBidi"/>
      <w:b/>
      <w:bCs/>
      <w:i/>
      <w:iCs/>
      <w:color w:val="004220" w:themeColor="accent4" w:themeShade="80"/>
      <w:szCs w:val="24"/>
      <w:lang w:val="en-US" w:eastAsia="en-US"/>
    </w:rPr>
  </w:style>
  <w:style w:type="paragraph" w:customStyle="1" w:styleId="BodyCopy">
    <w:name w:val="Body Copy"/>
    <w:basedOn w:val="Normal"/>
    <w:uiPriority w:val="99"/>
    <w:rsid w:val="00AE6B19"/>
    <w:pPr>
      <w:suppressAutoHyphens/>
      <w:autoSpaceDE w:val="0"/>
      <w:autoSpaceDN w:val="0"/>
      <w:adjustRightInd w:val="0"/>
      <w:spacing w:before="113" w:line="250" w:lineRule="atLeast"/>
      <w:textAlignment w:val="center"/>
    </w:pPr>
    <w:rPr>
      <w:rFonts w:ascii="Cambria" w:hAnsi="Cambria" w:cs="Cambria"/>
      <w:color w:val="000000"/>
      <w:spacing w:val="-1"/>
      <w:szCs w:val="20"/>
      <w:lang w:val="en-GB" w:eastAsia="en-AU"/>
    </w:rPr>
  </w:style>
  <w:style w:type="paragraph" w:customStyle="1" w:styleId="DateYear">
    <w:name w:val="Date:Year"/>
    <w:basedOn w:val="Normal"/>
    <w:link w:val="DateYearChar"/>
    <w:rsid w:val="00AE6B19"/>
    <w:pPr>
      <w:jc w:val="center"/>
    </w:pPr>
    <w:rPr>
      <w:rFonts w:asciiTheme="majorHAnsi" w:hAnsiTheme="majorHAnsi" w:cstheme="majorHAnsi"/>
      <w:b/>
      <w:caps/>
      <w:color w:val="FFFFFF" w:themeColor="background1"/>
    </w:rPr>
  </w:style>
  <w:style w:type="character" w:customStyle="1" w:styleId="DateYearChar">
    <w:name w:val="Date:Year Char"/>
    <w:basedOn w:val="DefaultParagraphFont"/>
    <w:link w:val="DateYear"/>
    <w:rsid w:val="00AE6B19"/>
    <w:rPr>
      <w:rFonts w:asciiTheme="majorHAnsi" w:hAnsiTheme="majorHAnsi" w:cstheme="majorHAnsi"/>
      <w:b/>
      <w:caps/>
      <w:color w:val="FFFFFF" w:themeColor="background1"/>
      <w:szCs w:val="24"/>
      <w:lang w:eastAsia="en-US"/>
    </w:rPr>
  </w:style>
  <w:style w:type="paragraph" w:customStyle="1" w:styleId="BasicParagraph">
    <w:name w:val="[Basic Paragraph]"/>
    <w:basedOn w:val="Normal"/>
    <w:uiPriority w:val="99"/>
    <w:rsid w:val="0099073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lang w:val="en-GB" w:eastAsia="en-AU"/>
    </w:rPr>
  </w:style>
  <w:style w:type="character" w:customStyle="1" w:styleId="FooterChar">
    <w:name w:val="Footer Char"/>
    <w:basedOn w:val="DefaultParagraphFont"/>
    <w:link w:val="Footer"/>
    <w:uiPriority w:val="99"/>
    <w:rsid w:val="00C86A41"/>
    <w:rPr>
      <w:rFonts w:asciiTheme="minorHAnsi" w:hAnsiTheme="minorHAnsi"/>
      <w:sz w:val="22"/>
      <w:szCs w:val="24"/>
      <w:lang w:eastAsia="en-US"/>
    </w:rPr>
  </w:style>
  <w:style w:type="paragraph" w:styleId="ListBullet">
    <w:name w:val="List Bullet"/>
    <w:basedOn w:val="Normal"/>
    <w:qFormat/>
    <w:rsid w:val="00EA031A"/>
    <w:pPr>
      <w:numPr>
        <w:numId w:val="18"/>
      </w:numPr>
      <w:spacing w:line="240" w:lineRule="auto"/>
      <w:contextualSpacing/>
    </w:pPr>
  </w:style>
  <w:style w:type="paragraph" w:styleId="ListNumber">
    <w:name w:val="List Number"/>
    <w:basedOn w:val="Normal"/>
    <w:qFormat/>
    <w:rsid w:val="00785BE7"/>
    <w:pPr>
      <w:numPr>
        <w:numId w:val="27"/>
      </w:numPr>
      <w:spacing w:line="240" w:lineRule="auto"/>
      <w:ind w:left="357" w:hanging="357"/>
      <w:contextualSpacing/>
    </w:pPr>
  </w:style>
  <w:style w:type="paragraph" w:styleId="NormalWeb">
    <w:name w:val="Normal (Web)"/>
    <w:basedOn w:val="Normal"/>
    <w:uiPriority w:val="99"/>
    <w:semiHidden/>
    <w:unhideWhenUsed/>
    <w:rsid w:val="006D67B5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en-AU"/>
    </w:rPr>
  </w:style>
  <w:style w:type="paragraph" w:customStyle="1" w:styleId="Sourcenotetext">
    <w:name w:val="Source/note text"/>
    <w:qFormat/>
    <w:rsid w:val="00E301F5"/>
    <w:pPr>
      <w:spacing w:before="85" w:after="85" w:line="240" w:lineRule="auto"/>
      <w:ind w:left="0" w:firstLine="0"/>
    </w:pPr>
    <w:rPr>
      <w:rFonts w:ascii="Arial" w:hAnsi="Arial" w:cs="Arial"/>
      <w:i/>
      <w:sz w:val="12"/>
      <w:szCs w:val="12"/>
      <w:lang w:eastAsia="en-US"/>
    </w:rPr>
  </w:style>
  <w:style w:type="table" w:customStyle="1" w:styleId="DOFDwithheader">
    <w:name w:val="DOFD with header"/>
    <w:basedOn w:val="TableNormal"/>
    <w:uiPriority w:val="99"/>
    <w:qFormat/>
    <w:rsid w:val="00EA031A"/>
    <w:pPr>
      <w:spacing w:before="57" w:line="220" w:lineRule="atLeast"/>
      <w:ind w:left="96" w:right="96" w:firstLine="0"/>
    </w:pPr>
    <w:rPr>
      <w:rFonts w:ascii="Arial" w:hAnsi="Arial"/>
    </w:rPr>
    <w:tblPr>
      <w:tblBorders>
        <w:top w:val="single" w:sz="2" w:space="0" w:color="A7B4BE" w:themeColor="background2" w:themeTint="66"/>
        <w:bottom w:val="single" w:sz="2" w:space="0" w:color="A7B4BE" w:themeColor="background2" w:themeTint="66"/>
        <w:insideH w:val="single" w:sz="2" w:space="0" w:color="A7B4BE" w:themeColor="background2" w:themeTint="66"/>
        <w:insideV w:val="single" w:sz="2" w:space="0" w:color="A7B4BE" w:themeColor="background2" w:themeTint="66"/>
      </w:tblBorders>
      <w:tblCellMar>
        <w:left w:w="0" w:type="dxa"/>
        <w:right w:w="0" w:type="dxa"/>
      </w:tblCellMar>
    </w:tblPr>
    <w:tblStylePr w:type="firstRow">
      <w:pPr>
        <w:keepNext/>
        <w:wordWrap/>
      </w:pPr>
      <w:rPr>
        <w:b w:val="0"/>
      </w:rPr>
      <w:tblPr/>
      <w:tcPr>
        <w:shd w:val="clear" w:color="auto" w:fill="AAE1C2" w:themeFill="accent2" w:themeFillTint="99"/>
      </w:tcPr>
    </w:tblStylePr>
  </w:style>
  <w:style w:type="table" w:customStyle="1" w:styleId="DOFDplain">
    <w:name w:val="DOFD plain"/>
    <w:basedOn w:val="TableNormal"/>
    <w:uiPriority w:val="99"/>
    <w:qFormat/>
    <w:rsid w:val="00E301F5"/>
    <w:pPr>
      <w:spacing w:before="57" w:line="220" w:lineRule="atLeast"/>
      <w:ind w:left="96" w:right="96" w:firstLine="0"/>
    </w:pPr>
    <w:rPr>
      <w:rFonts w:ascii="Arial" w:hAnsi="Arial"/>
      <w:sz w:val="17"/>
    </w:rPr>
    <w:tblPr>
      <w:tblBorders>
        <w:top w:val="single" w:sz="2" w:space="0" w:color="A7B4BE" w:themeColor="background2" w:themeTint="66"/>
        <w:bottom w:val="single" w:sz="2" w:space="0" w:color="A7B4BE" w:themeColor="background2" w:themeTint="66"/>
        <w:insideH w:val="single" w:sz="2" w:space="0" w:color="A7B4BE" w:themeColor="background2" w:themeTint="66"/>
        <w:insideV w:val="single" w:sz="2" w:space="0" w:color="A7B4BE" w:themeColor="background2" w:themeTint="66"/>
      </w:tblBorders>
      <w:tblCellMar>
        <w:left w:w="0" w:type="dxa"/>
        <w:right w:w="0" w:type="dxa"/>
      </w:tblCellMar>
    </w:tblPr>
    <w:tblStylePr w:type="firstRow">
      <w:pPr>
        <w:keepNext/>
        <w:wordWrap/>
      </w:pPr>
      <w:rPr>
        <w:rFonts w:ascii="Arial" w:hAnsi="Arial"/>
        <w:b w:val="0"/>
      </w:rPr>
      <w:tblPr/>
      <w:trPr>
        <w:tblHeader/>
      </w:trPr>
    </w:tblStylePr>
  </w:style>
  <w:style w:type="table" w:customStyle="1" w:styleId="DOFDbanded">
    <w:name w:val="DOFD banded"/>
    <w:basedOn w:val="TableNormal"/>
    <w:uiPriority w:val="99"/>
    <w:qFormat/>
    <w:rsid w:val="00EA031A"/>
    <w:pPr>
      <w:spacing w:before="57" w:line="220" w:lineRule="atLeast"/>
      <w:ind w:left="96" w:right="96" w:firstLine="0"/>
    </w:pPr>
    <w:rPr>
      <w:rFonts w:ascii="Arial" w:hAnsi="Arial"/>
      <w:sz w:val="17"/>
    </w:rPr>
    <w:tblPr>
      <w:tblStyleRowBandSize w:val="1"/>
      <w:tblBorders>
        <w:top w:val="single" w:sz="2" w:space="0" w:color="A7B4BE" w:themeColor="background2" w:themeTint="66"/>
        <w:bottom w:val="single" w:sz="2" w:space="0" w:color="A7B4BE" w:themeColor="background2" w:themeTint="66"/>
        <w:insideH w:val="single" w:sz="2" w:space="0" w:color="A7B4BE" w:themeColor="background2" w:themeTint="66"/>
        <w:insideV w:val="single" w:sz="2" w:space="0" w:color="A7B4BE" w:themeColor="background2" w:themeTint="66"/>
      </w:tblBorders>
      <w:tblCellMar>
        <w:left w:w="0" w:type="dxa"/>
        <w:right w:w="0" w:type="dxa"/>
      </w:tblCellMar>
    </w:tblPr>
    <w:tblStylePr w:type="firstRow">
      <w:pPr>
        <w:keepNext/>
        <w:keepLines w:val="0"/>
        <w:wordWrap/>
      </w:pPr>
      <w:rPr>
        <w:b w:val="0"/>
      </w:rPr>
      <w:tblPr/>
      <w:trPr>
        <w:tblHeader/>
      </w:trPr>
    </w:tblStylePr>
    <w:tblStylePr w:type="band1Horz">
      <w:tblPr/>
      <w:tcPr>
        <w:shd w:val="clear" w:color="auto" w:fill="AAE1C2" w:themeFill="accent2" w:themeFillTint="99"/>
      </w:tcPr>
    </w:tblStylePr>
  </w:style>
  <w:style w:type="paragraph" w:styleId="BodyText">
    <w:name w:val="Body Text"/>
    <w:basedOn w:val="Normal"/>
    <w:link w:val="BodyTextChar"/>
    <w:rsid w:val="00E301F5"/>
    <w:pPr>
      <w:spacing w:after="120" w:line="240" w:lineRule="auto"/>
    </w:pPr>
    <w:rPr>
      <w:rFonts w:eastAsiaTheme="minorHAnsi" w:cstheme="minorBidi"/>
      <w:szCs w:val="22"/>
    </w:rPr>
  </w:style>
  <w:style w:type="character" w:customStyle="1" w:styleId="BodyTextChar">
    <w:name w:val="Body Text Char"/>
    <w:basedOn w:val="DefaultParagraphFont"/>
    <w:link w:val="BodyText"/>
    <w:rsid w:val="00E301F5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BodyText10">
    <w:name w:val="Body Text1"/>
    <w:basedOn w:val="Normal"/>
    <w:qFormat/>
    <w:rsid w:val="003767B2"/>
    <w:pPr>
      <w:spacing w:after="120" w:line="240" w:lineRule="auto"/>
    </w:pPr>
  </w:style>
  <w:style w:type="character" w:customStyle="1" w:styleId="Heading1Char">
    <w:name w:val="Heading 1 Char"/>
    <w:basedOn w:val="DefaultParagraphFont"/>
    <w:link w:val="Heading1"/>
    <w:rsid w:val="003767B2"/>
    <w:rPr>
      <w:rFonts w:asciiTheme="majorHAnsi" w:hAnsiTheme="majorHAnsi"/>
      <w:color w:val="FFFFFF" w:themeColor="background1"/>
      <w:spacing w:val="-10"/>
      <w:kern w:val="32"/>
      <w:sz w:val="42"/>
      <w:szCs w:val="3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166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9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01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145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524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0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yperlink" Target="http://www.comcoverlaunchpad.com.au" TargetMode="External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DOFD_Theme_blue">
  <a:themeElements>
    <a:clrScheme name="Finance Blue">
      <a:dk1>
        <a:sysClr val="windowText" lastClr="000000"/>
      </a:dk1>
      <a:lt1>
        <a:sysClr val="window" lastClr="FFFFFF"/>
      </a:lt1>
      <a:dk2>
        <a:srgbClr val="37424A"/>
      </a:dk2>
      <a:lt2>
        <a:srgbClr val="37424A"/>
      </a:lt2>
      <a:accent1>
        <a:srgbClr val="5BC6E8"/>
      </a:accent1>
      <a:accent2>
        <a:srgbClr val="72CE9B"/>
      </a:accent2>
      <a:accent3>
        <a:srgbClr val="F2D653"/>
      </a:accent3>
      <a:accent4>
        <a:srgbClr val="008542"/>
      </a:accent4>
      <a:accent5>
        <a:srgbClr val="006643"/>
      </a:accent5>
      <a:accent6>
        <a:srgbClr val="A3DBE8"/>
      </a:accent6>
      <a:hlink>
        <a:srgbClr val="0000FF"/>
      </a:hlink>
      <a:folHlink>
        <a:srgbClr val="800080"/>
      </a:folHlink>
    </a:clrScheme>
    <a:fontScheme name="DOFD">
      <a:majorFont>
        <a:latin typeface="Arial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FF3CA342</Template>
  <TotalTime>0</TotalTime>
  <Pages>2</Pages>
  <Words>307</Words>
  <Characters>1751</Characters>
  <Application>Microsoft Office Word</Application>
  <DocSecurity>4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Comcover Launcpad</vt:lpstr>
    </vt:vector>
  </TitlesOfParts>
  <Company/>
  <LinksUpToDate>false</LinksUpToDate>
  <CharactersWithSpaces>2054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Comcover Launcpad</dc:title>
  <dc:subject>Fact Sheet</dc:subject>
  <dc:creator/>
  <cp:keywords>Fact Sheet Series</cp:keywords>
  <cp:lastModifiedBy/>
  <cp:revision>1</cp:revision>
  <dcterms:created xsi:type="dcterms:W3CDTF">2019-11-06T05:16:00Z</dcterms:created>
  <dcterms:modified xsi:type="dcterms:W3CDTF">2019-11-06T05:16:00Z</dcterms:modified>
  <cp:category/>
</cp:coreProperties>
</file>