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CB" w:rsidRDefault="005253CB" w:rsidP="008B679D">
      <w:pPr>
        <w:pStyle w:val="Pa12"/>
        <w:jc w:val="center"/>
        <w:rPr>
          <w:rFonts w:ascii="Times New Roman" w:hAnsi="Times New Roman" w:cs="Times New Roman"/>
          <w:b/>
          <w:bCs/>
          <w:sz w:val="32"/>
          <w:szCs w:val="32"/>
          <w:lang w:val="en-AU"/>
        </w:rPr>
      </w:pPr>
      <w:bookmarkStart w:id="0" w:name="_GoBack"/>
      <w:bookmarkEnd w:id="0"/>
    </w:p>
    <w:p w:rsidR="008B679D" w:rsidRPr="00AB20F0" w:rsidRDefault="004D2BB0" w:rsidP="008B679D">
      <w:pPr>
        <w:pStyle w:val="Pa12"/>
        <w:jc w:val="center"/>
        <w:rPr>
          <w:rFonts w:ascii="Times New Roman" w:hAnsi="Times New Roman" w:cs="Times New Roman"/>
          <w:b/>
          <w:bCs/>
          <w:sz w:val="32"/>
          <w:szCs w:val="32"/>
          <w:lang w:val="en-AU"/>
        </w:rPr>
      </w:pPr>
      <w:r>
        <w:rPr>
          <w:rFonts w:ascii="Times New Roman" w:hAnsi="Times New Roman" w:cs="Times New Roman"/>
          <w:b/>
          <w:bCs/>
          <w:noProof/>
          <w:sz w:val="32"/>
          <w:szCs w:val="32"/>
          <w:lang w:val="en-AU" w:eastAsia="en-AU"/>
        </w:rPr>
        <mc:AlternateContent>
          <mc:Choice Requires="wpg">
            <w:drawing>
              <wp:anchor distT="0" distB="0" distL="114300" distR="114300" simplePos="0" relativeHeight="251670528" behindDoc="0" locked="0" layoutInCell="1" allowOverlap="1">
                <wp:simplePos x="0" y="0"/>
                <wp:positionH relativeFrom="column">
                  <wp:posOffset>10160</wp:posOffset>
                </wp:positionH>
                <wp:positionV relativeFrom="paragraph">
                  <wp:posOffset>69688</wp:posOffset>
                </wp:positionV>
                <wp:extent cx="4377055" cy="1016635"/>
                <wp:effectExtent l="0" t="0" r="4445" b="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7055" cy="1016635"/>
                          <a:chOff x="441" y="544"/>
                          <a:chExt cx="5553" cy="1048"/>
                        </a:xfrm>
                      </wpg:grpSpPr>
                      <pic:pic xmlns:pic="http://schemas.openxmlformats.org/drawingml/2006/picture">
                        <pic:nvPicPr>
                          <pic:cNvPr id="12"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41" y="544"/>
                            <a:ext cx="1227" cy="898"/>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14"/>
                        <wps:cNvSpPr txBox="1">
                          <a:spLocks noChangeArrowheads="1"/>
                        </wps:cNvSpPr>
                        <wps:spPr bwMode="auto">
                          <a:xfrm>
                            <a:off x="1749" y="692"/>
                            <a:ext cx="4245"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3608"/>
                              </w:tblGrid>
                              <w:tr w:rsidR="0059392C" w:rsidRPr="00E6260A" w:rsidTr="001F00D0">
                                <w:trPr>
                                  <w:trHeight w:hRule="exact" w:val="340"/>
                                </w:trPr>
                                <w:tc>
                                  <w:tcPr>
                                    <w:tcW w:w="3608" w:type="dxa"/>
                                    <w:tcBorders>
                                      <w:top w:val="nil"/>
                                      <w:left w:val="nil"/>
                                      <w:right w:val="nil"/>
                                    </w:tcBorders>
                                  </w:tcPr>
                                  <w:p w:rsidR="0059392C" w:rsidRPr="00E6260A" w:rsidRDefault="0059392C" w:rsidP="001F00D0">
                                    <w:pPr>
                                      <w:pStyle w:val="Heading2"/>
                                      <w:numPr>
                                        <w:ilvl w:val="0"/>
                                        <w:numId w:val="0"/>
                                      </w:numPr>
                                      <w:spacing w:before="60" w:line="240" w:lineRule="atLeast"/>
                                      <w:ind w:left="576" w:right="-113" w:hanging="576"/>
                                      <w:rPr>
                                        <w:rFonts w:ascii="Times New Roman" w:hAnsi="Times New Roman" w:cs="Times New Roman"/>
                                        <w:bCs w:val="0"/>
                                        <w:i w:val="0"/>
                                        <w:sz w:val="22"/>
                                        <w:szCs w:val="22"/>
                                      </w:rPr>
                                    </w:pPr>
                                    <w:r>
                                      <w:rPr>
                                        <w:rFonts w:ascii="Times New Roman" w:hAnsi="Times New Roman" w:cs="Times New Roman"/>
                                        <w:bCs w:val="0"/>
                                        <w:i w:val="0"/>
                                        <w:sz w:val="22"/>
                                        <w:szCs w:val="22"/>
                                      </w:rPr>
                                      <w:t>Australian</w:t>
                                    </w:r>
                                    <w:r w:rsidRPr="00E6260A">
                                      <w:rPr>
                                        <w:rFonts w:ascii="Times New Roman" w:hAnsi="Times New Roman" w:cs="Times New Roman"/>
                                        <w:bCs w:val="0"/>
                                        <w:i w:val="0"/>
                                        <w:sz w:val="22"/>
                                        <w:szCs w:val="22"/>
                                      </w:rPr>
                                      <w:t xml:space="preserve"> Government</w:t>
                                    </w:r>
                                  </w:p>
                                </w:tc>
                              </w:tr>
                              <w:tr w:rsidR="0059392C" w:rsidRPr="00573115" w:rsidTr="001F00D0">
                                <w:trPr>
                                  <w:trHeight w:hRule="exact" w:val="376"/>
                                </w:trPr>
                                <w:tc>
                                  <w:tcPr>
                                    <w:tcW w:w="3608" w:type="dxa"/>
                                    <w:tcBorders>
                                      <w:left w:val="nil"/>
                                      <w:bottom w:val="nil"/>
                                      <w:right w:val="nil"/>
                                    </w:tcBorders>
                                  </w:tcPr>
                                  <w:p w:rsidR="0059392C" w:rsidRPr="00573115" w:rsidRDefault="0059392C" w:rsidP="001F00D0">
                                    <w:pPr>
                                      <w:pStyle w:val="Heading2"/>
                                      <w:tabs>
                                        <w:tab w:val="clear" w:pos="576"/>
                                        <w:tab w:val="num" w:pos="0"/>
                                      </w:tabs>
                                      <w:spacing w:before="20" w:line="240" w:lineRule="atLeast"/>
                                      <w:ind w:left="-113" w:right="-113"/>
                                      <w:rPr>
                                        <w:rFonts w:ascii="Times New Roman" w:hAnsi="Times New Roman" w:cs="Times New Roman"/>
                                        <w:bCs w:val="0"/>
                                        <w:i w:val="0"/>
                                        <w:sz w:val="22"/>
                                        <w:szCs w:val="22"/>
                                      </w:rPr>
                                    </w:pPr>
                                    <w:r w:rsidRPr="00573115">
                                      <w:rPr>
                                        <w:rFonts w:ascii="Times New Roman" w:hAnsi="Times New Roman" w:cs="Times New Roman"/>
                                        <w:bCs w:val="0"/>
                                        <w:i w:val="0"/>
                                        <w:sz w:val="22"/>
                                        <w:szCs w:val="22"/>
                                      </w:rPr>
                                      <w:t xml:space="preserve">[Insert portfolio name] </w:t>
                                    </w:r>
                                  </w:p>
                                </w:tc>
                              </w:tr>
                            </w:tbl>
                            <w:p w:rsidR="0059392C" w:rsidRPr="00573115" w:rsidRDefault="0059392C" w:rsidP="008B679D">
                              <w:pPr>
                                <w:pStyle w:val="Heading2"/>
                                <w:tabs>
                                  <w:tab w:val="clear" w:pos="576"/>
                                  <w:tab w:val="num" w:pos="0"/>
                                </w:tabs>
                                <w:spacing w:before="20" w:line="240" w:lineRule="atLeast"/>
                                <w:ind w:left="-113" w:right="-113"/>
                                <w:rPr>
                                  <w:rFonts w:ascii="Times New Roman" w:hAnsi="Times New Roman" w:cs="Times New Roman"/>
                                  <w:bCs w:val="0"/>
                                  <w:i w:val="0"/>
                                  <w:sz w:val="22"/>
                                  <w:szCs w:val="22"/>
                                </w:rPr>
                              </w:pPr>
                              <w:r w:rsidRPr="00573115">
                                <w:rPr>
                                  <w:rFonts w:ascii="Times New Roman" w:hAnsi="Times New Roman" w:cs="Times New Roman"/>
                                  <w:bCs w:val="0"/>
                                  <w:i w:val="0"/>
                                  <w:sz w:val="22"/>
                                  <w:szCs w:val="22"/>
                                </w:rPr>
                                <w:t>[Insert responsible entity name]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8pt;margin-top:5.5pt;width:344.65pt;height:80.05pt;z-index:251670528" coordorigin="441,544" coordsize="5553,1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441;top:544;width:1227;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14" o:spid="_x0000_s1028" type="#_x0000_t202" style="position:absolute;left:1749;top:692;width:424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3608"/>
                        </w:tblGrid>
                        <w:tr w:rsidR="0059392C" w:rsidRPr="00E6260A" w:rsidTr="001F00D0">
                          <w:trPr>
                            <w:trHeight w:hRule="exact" w:val="340"/>
                          </w:trPr>
                          <w:tc>
                            <w:tcPr>
                              <w:tcW w:w="3608" w:type="dxa"/>
                              <w:tcBorders>
                                <w:top w:val="nil"/>
                                <w:left w:val="nil"/>
                                <w:right w:val="nil"/>
                              </w:tcBorders>
                            </w:tcPr>
                            <w:p w:rsidR="0059392C" w:rsidRPr="00E6260A" w:rsidRDefault="0059392C" w:rsidP="001F00D0">
                              <w:pPr>
                                <w:pStyle w:val="Heading2"/>
                                <w:numPr>
                                  <w:ilvl w:val="0"/>
                                  <w:numId w:val="0"/>
                                </w:numPr>
                                <w:spacing w:before="60" w:line="240" w:lineRule="atLeast"/>
                                <w:ind w:left="576" w:right="-113" w:hanging="576"/>
                                <w:rPr>
                                  <w:rFonts w:ascii="Times New Roman" w:hAnsi="Times New Roman" w:cs="Times New Roman"/>
                                  <w:bCs w:val="0"/>
                                  <w:i w:val="0"/>
                                  <w:sz w:val="22"/>
                                  <w:szCs w:val="22"/>
                                </w:rPr>
                              </w:pPr>
                              <w:r>
                                <w:rPr>
                                  <w:rFonts w:ascii="Times New Roman" w:hAnsi="Times New Roman" w:cs="Times New Roman"/>
                                  <w:bCs w:val="0"/>
                                  <w:i w:val="0"/>
                                  <w:sz w:val="22"/>
                                  <w:szCs w:val="22"/>
                                </w:rPr>
                                <w:t>Australian</w:t>
                              </w:r>
                              <w:r w:rsidRPr="00E6260A">
                                <w:rPr>
                                  <w:rFonts w:ascii="Times New Roman" w:hAnsi="Times New Roman" w:cs="Times New Roman"/>
                                  <w:bCs w:val="0"/>
                                  <w:i w:val="0"/>
                                  <w:sz w:val="22"/>
                                  <w:szCs w:val="22"/>
                                </w:rPr>
                                <w:t xml:space="preserve"> Government</w:t>
                              </w:r>
                            </w:p>
                          </w:tc>
                        </w:tr>
                        <w:tr w:rsidR="0059392C" w:rsidRPr="00573115" w:rsidTr="001F00D0">
                          <w:trPr>
                            <w:trHeight w:hRule="exact" w:val="376"/>
                          </w:trPr>
                          <w:tc>
                            <w:tcPr>
                              <w:tcW w:w="3608" w:type="dxa"/>
                              <w:tcBorders>
                                <w:left w:val="nil"/>
                                <w:bottom w:val="nil"/>
                                <w:right w:val="nil"/>
                              </w:tcBorders>
                            </w:tcPr>
                            <w:p w:rsidR="0059392C" w:rsidRPr="00573115" w:rsidRDefault="0059392C" w:rsidP="001F00D0">
                              <w:pPr>
                                <w:pStyle w:val="Heading2"/>
                                <w:tabs>
                                  <w:tab w:val="clear" w:pos="576"/>
                                  <w:tab w:val="num" w:pos="0"/>
                                </w:tabs>
                                <w:spacing w:before="20" w:line="240" w:lineRule="atLeast"/>
                                <w:ind w:left="-113" w:right="-113"/>
                                <w:rPr>
                                  <w:rFonts w:ascii="Times New Roman" w:hAnsi="Times New Roman" w:cs="Times New Roman"/>
                                  <w:bCs w:val="0"/>
                                  <w:i w:val="0"/>
                                  <w:sz w:val="22"/>
                                  <w:szCs w:val="22"/>
                                </w:rPr>
                              </w:pPr>
                              <w:r w:rsidRPr="00573115">
                                <w:rPr>
                                  <w:rFonts w:ascii="Times New Roman" w:hAnsi="Times New Roman" w:cs="Times New Roman"/>
                                  <w:bCs w:val="0"/>
                                  <w:i w:val="0"/>
                                  <w:sz w:val="22"/>
                                  <w:szCs w:val="22"/>
                                </w:rPr>
                                <w:t xml:space="preserve">[Insert portfolio name] </w:t>
                              </w:r>
                            </w:p>
                          </w:tc>
                        </w:tr>
                      </w:tbl>
                      <w:p w:rsidR="0059392C" w:rsidRPr="00573115" w:rsidRDefault="0059392C" w:rsidP="008B679D">
                        <w:pPr>
                          <w:pStyle w:val="Heading2"/>
                          <w:tabs>
                            <w:tab w:val="clear" w:pos="576"/>
                            <w:tab w:val="num" w:pos="0"/>
                          </w:tabs>
                          <w:spacing w:before="20" w:line="240" w:lineRule="atLeast"/>
                          <w:ind w:left="-113" w:right="-113"/>
                          <w:rPr>
                            <w:rFonts w:ascii="Times New Roman" w:hAnsi="Times New Roman" w:cs="Times New Roman"/>
                            <w:bCs w:val="0"/>
                            <w:i w:val="0"/>
                            <w:sz w:val="22"/>
                            <w:szCs w:val="22"/>
                          </w:rPr>
                        </w:pPr>
                        <w:r w:rsidRPr="00573115">
                          <w:rPr>
                            <w:rFonts w:ascii="Times New Roman" w:hAnsi="Times New Roman" w:cs="Times New Roman"/>
                            <w:bCs w:val="0"/>
                            <w:i w:val="0"/>
                            <w:sz w:val="22"/>
                            <w:szCs w:val="22"/>
                          </w:rPr>
                          <w:t>[Insert responsible entity name]</w:t>
                        </w:r>
                      </w:p>
                    </w:txbxContent>
                  </v:textbox>
                </v:shape>
              </v:group>
            </w:pict>
          </mc:Fallback>
        </mc:AlternateContent>
      </w:r>
    </w:p>
    <w:p w:rsidR="008B679D" w:rsidRPr="00AB20F0" w:rsidRDefault="008B679D" w:rsidP="008B679D"/>
    <w:p w:rsidR="008B679D" w:rsidRPr="00AB20F0" w:rsidRDefault="008B679D" w:rsidP="008B679D"/>
    <w:p w:rsidR="008B679D" w:rsidRPr="00AB20F0" w:rsidRDefault="008B679D" w:rsidP="008B679D">
      <w:pPr>
        <w:rPr>
          <w:rFonts w:asciiTheme="minorHAnsi" w:hAnsiTheme="minorHAnsi"/>
        </w:rPr>
      </w:pPr>
    </w:p>
    <w:p w:rsidR="005253CB" w:rsidRDefault="005253CB" w:rsidP="008B679D">
      <w:pPr>
        <w:pStyle w:val="Pa12"/>
        <w:jc w:val="center"/>
        <w:rPr>
          <w:rFonts w:asciiTheme="minorHAnsi" w:hAnsiTheme="minorHAnsi" w:cs="Times New Roman"/>
          <w:b/>
          <w:bCs/>
          <w:sz w:val="32"/>
          <w:szCs w:val="32"/>
          <w:lang w:val="en-AU"/>
        </w:rPr>
      </w:pPr>
      <w:bookmarkStart w:id="1" w:name="OLE_LINK4"/>
      <w:bookmarkStart w:id="2" w:name="OLE_LINK5"/>
    </w:p>
    <w:p w:rsidR="005253CB" w:rsidRPr="005C7164" w:rsidRDefault="005253CB" w:rsidP="005C7164">
      <w:pPr>
        <w:pStyle w:val="Pa12"/>
        <w:jc w:val="center"/>
        <w:rPr>
          <w:rFonts w:asciiTheme="minorHAnsi" w:hAnsiTheme="minorHAnsi" w:cs="Times New Roman"/>
          <w:b/>
          <w:bCs/>
          <w:sz w:val="32"/>
          <w:szCs w:val="32"/>
          <w:lang w:val="en-AU"/>
        </w:rPr>
      </w:pPr>
    </w:p>
    <w:p w:rsidR="005253CB" w:rsidRDefault="005253CB" w:rsidP="008B679D">
      <w:pPr>
        <w:pStyle w:val="Pa12"/>
        <w:jc w:val="center"/>
        <w:rPr>
          <w:rFonts w:asciiTheme="minorHAnsi" w:hAnsiTheme="minorHAnsi" w:cs="Times New Roman"/>
          <w:b/>
          <w:bCs/>
          <w:sz w:val="32"/>
          <w:szCs w:val="32"/>
          <w:lang w:val="en-AU"/>
        </w:rPr>
      </w:pPr>
    </w:p>
    <w:p w:rsidR="005253CB" w:rsidRDefault="005253CB" w:rsidP="008B679D">
      <w:pPr>
        <w:pStyle w:val="Pa12"/>
        <w:jc w:val="center"/>
        <w:rPr>
          <w:rFonts w:asciiTheme="minorHAnsi" w:hAnsiTheme="minorHAnsi" w:cs="Times New Roman"/>
          <w:b/>
          <w:bCs/>
          <w:sz w:val="32"/>
          <w:szCs w:val="32"/>
          <w:lang w:val="en-AU"/>
        </w:rPr>
      </w:pPr>
    </w:p>
    <w:p w:rsidR="008B679D" w:rsidRPr="0049314F" w:rsidRDefault="008B679D" w:rsidP="008B679D">
      <w:pPr>
        <w:pStyle w:val="Pa12"/>
        <w:jc w:val="center"/>
        <w:rPr>
          <w:rFonts w:asciiTheme="minorHAnsi" w:hAnsiTheme="minorHAnsi" w:cs="Times New Roman"/>
          <w:i/>
          <w:iCs/>
          <w:u w:val="single"/>
          <w:lang w:val="en-AU"/>
        </w:rPr>
      </w:pPr>
      <w:r w:rsidRPr="0049314F">
        <w:rPr>
          <w:rFonts w:asciiTheme="minorHAnsi" w:hAnsiTheme="minorHAnsi" w:cs="Times New Roman"/>
          <w:b/>
          <w:bCs/>
          <w:sz w:val="32"/>
          <w:szCs w:val="32"/>
          <w:lang w:val="en-AU"/>
        </w:rPr>
        <w:t>COST RECOVERY IMPLEMENTATION STATEMENT</w:t>
      </w:r>
    </w:p>
    <w:bookmarkEnd w:id="1"/>
    <w:bookmarkEnd w:id="2"/>
    <w:p w:rsidR="008B679D" w:rsidRPr="0049314F" w:rsidRDefault="008B679D" w:rsidP="008B679D">
      <w:pPr>
        <w:pStyle w:val="Pa12"/>
        <w:jc w:val="center"/>
        <w:rPr>
          <w:rFonts w:asciiTheme="minorHAnsi" w:hAnsiTheme="minorHAnsi"/>
          <w:b/>
          <w:sz w:val="32"/>
          <w:szCs w:val="32"/>
          <w:lang w:val="en-AU"/>
        </w:rPr>
      </w:pPr>
      <w:r w:rsidRPr="00AB20F0">
        <w:rPr>
          <w:rFonts w:asciiTheme="minorHAnsi" w:hAnsiTheme="minorHAnsi" w:cs="Times New Roman"/>
          <w:b/>
          <w:bCs/>
          <w:color w:val="595959" w:themeColor="text1" w:themeTint="A6"/>
          <w:sz w:val="32"/>
          <w:szCs w:val="32"/>
          <w:lang w:val="en-AU"/>
        </w:rPr>
        <w:t xml:space="preserve"> </w:t>
      </w:r>
      <w:r w:rsidRPr="0049314F">
        <w:rPr>
          <w:rFonts w:asciiTheme="minorHAnsi" w:hAnsiTheme="minorHAnsi" w:cs="Times New Roman"/>
          <w:b/>
          <w:bCs/>
          <w:sz w:val="32"/>
          <w:szCs w:val="32"/>
          <w:lang w:val="en-AU"/>
        </w:rPr>
        <w:t>[</w:t>
      </w:r>
      <w:r w:rsidR="0049314F">
        <w:rPr>
          <w:rFonts w:asciiTheme="minorHAnsi" w:hAnsiTheme="minorHAnsi" w:cs="Times New Roman"/>
          <w:b/>
          <w:bCs/>
          <w:sz w:val="32"/>
          <w:szCs w:val="32"/>
          <w:lang w:val="en-AU"/>
        </w:rPr>
        <w:t>Insert</w:t>
      </w:r>
      <w:r w:rsidR="00773EA9">
        <w:rPr>
          <w:rFonts w:asciiTheme="minorHAnsi" w:hAnsiTheme="minorHAnsi" w:cs="Times New Roman"/>
          <w:b/>
          <w:bCs/>
          <w:sz w:val="32"/>
          <w:szCs w:val="32"/>
          <w:lang w:val="en-AU"/>
        </w:rPr>
        <w:t xml:space="preserve"> title of the regulatory </w:t>
      </w:r>
      <w:r w:rsidR="0049314F">
        <w:rPr>
          <w:rFonts w:asciiTheme="minorHAnsi" w:hAnsiTheme="minorHAnsi" w:cs="Times New Roman"/>
          <w:b/>
          <w:bCs/>
          <w:sz w:val="32"/>
          <w:szCs w:val="32"/>
          <w:lang w:val="en-AU"/>
        </w:rPr>
        <w:t>activity</w:t>
      </w:r>
      <w:r w:rsidRPr="0049314F">
        <w:rPr>
          <w:rFonts w:asciiTheme="minorHAnsi" w:hAnsiTheme="minorHAnsi" w:cs="Times New Roman"/>
          <w:b/>
          <w:bCs/>
          <w:sz w:val="32"/>
          <w:szCs w:val="32"/>
          <w:lang w:val="en-AU"/>
        </w:rPr>
        <w:t xml:space="preserve"> </w:t>
      </w:r>
      <w:r w:rsidR="00773EA9">
        <w:rPr>
          <w:rFonts w:asciiTheme="minorHAnsi" w:hAnsiTheme="minorHAnsi" w:cs="Times New Roman"/>
          <w:b/>
          <w:bCs/>
          <w:sz w:val="32"/>
          <w:szCs w:val="32"/>
          <w:lang w:val="en-AU"/>
        </w:rPr>
        <w:t>being cost recovered</w:t>
      </w:r>
      <w:r w:rsidRPr="0049314F">
        <w:rPr>
          <w:rFonts w:asciiTheme="minorHAnsi" w:hAnsiTheme="minorHAnsi" w:cs="Times New Roman"/>
          <w:b/>
          <w:bCs/>
          <w:sz w:val="32"/>
          <w:szCs w:val="32"/>
          <w:lang w:val="en-AU"/>
        </w:rPr>
        <w:t>]</w:t>
      </w:r>
      <w:r w:rsidRPr="0049314F">
        <w:rPr>
          <w:lang w:val="en-AU"/>
        </w:rPr>
        <w:t xml:space="preserve"> </w:t>
      </w:r>
    </w:p>
    <w:p w:rsidR="008B679D" w:rsidRPr="00573115" w:rsidRDefault="008B679D" w:rsidP="008B679D">
      <w:pPr>
        <w:pStyle w:val="Pa4"/>
        <w:widowControl/>
        <w:autoSpaceDE/>
        <w:autoSpaceDN/>
        <w:adjustRightInd/>
        <w:spacing w:after="0" w:line="240" w:lineRule="auto"/>
        <w:jc w:val="center"/>
        <w:rPr>
          <w:rFonts w:asciiTheme="minorHAnsi" w:hAnsiTheme="minorHAnsi"/>
          <w:b/>
          <w:i/>
          <w:sz w:val="32"/>
          <w:szCs w:val="32"/>
          <w:lang w:val="en-AU"/>
        </w:rPr>
      </w:pPr>
      <w:r w:rsidRPr="0049314F">
        <w:rPr>
          <w:rFonts w:asciiTheme="minorHAnsi" w:hAnsiTheme="minorHAnsi"/>
          <w:b/>
          <w:sz w:val="32"/>
          <w:szCs w:val="32"/>
          <w:lang w:val="en-AU"/>
        </w:rPr>
        <w:t xml:space="preserve"> [</w:t>
      </w:r>
      <w:r w:rsidR="0049314F">
        <w:rPr>
          <w:rFonts w:asciiTheme="minorHAnsi" w:hAnsiTheme="minorHAnsi"/>
          <w:b/>
          <w:sz w:val="32"/>
          <w:szCs w:val="32"/>
          <w:lang w:val="en-AU"/>
        </w:rPr>
        <w:t>Insert c</w:t>
      </w:r>
      <w:r w:rsidRPr="0049314F">
        <w:rPr>
          <w:rFonts w:asciiTheme="minorHAnsi" w:hAnsiTheme="minorHAnsi"/>
          <w:b/>
          <w:sz w:val="32"/>
          <w:szCs w:val="32"/>
          <w:lang w:val="en-AU"/>
        </w:rPr>
        <w:t>urrent budget year]</w:t>
      </w:r>
    </w:p>
    <w:p w:rsidR="00344E86" w:rsidRPr="005253CB" w:rsidRDefault="00344E86" w:rsidP="005253CB">
      <w:pPr>
        <w:pStyle w:val="Pa12"/>
        <w:jc w:val="center"/>
        <w:rPr>
          <w:rFonts w:asciiTheme="minorHAnsi" w:hAnsiTheme="minorHAnsi"/>
          <w:b/>
          <w:sz w:val="32"/>
          <w:szCs w:val="32"/>
          <w:lang w:val="en-AU"/>
        </w:rPr>
      </w:pPr>
    </w:p>
    <w:tbl>
      <w:tblPr>
        <w:tblStyle w:val="TableGrid"/>
        <w:tblW w:w="0" w:type="auto"/>
        <w:tblInd w:w="481" w:type="dxa"/>
        <w:tblBorders>
          <w:insideH w:val="none" w:sz="0" w:space="0" w:color="auto"/>
          <w:insideV w:val="none" w:sz="0" w:space="0" w:color="auto"/>
        </w:tblBorders>
        <w:tblLook w:val="04A0" w:firstRow="1" w:lastRow="0" w:firstColumn="1" w:lastColumn="0" w:noHBand="0" w:noVBand="1"/>
      </w:tblPr>
      <w:tblGrid>
        <w:gridCol w:w="9486"/>
      </w:tblGrid>
      <w:tr w:rsidR="008B679D" w:rsidRPr="00AB20F0" w:rsidTr="005253CB">
        <w:tc>
          <w:tcPr>
            <w:tcW w:w="9486" w:type="dxa"/>
            <w:tcBorders>
              <w:bottom w:val="nil"/>
            </w:tcBorders>
          </w:tcPr>
          <w:p w:rsidR="00314066" w:rsidRPr="00573115" w:rsidRDefault="00344E86" w:rsidP="00FF5110">
            <w:pPr>
              <w:spacing w:before="120" w:after="120"/>
              <w:rPr>
                <w:rFonts w:asciiTheme="minorHAnsi" w:eastAsia="SimSun" w:hAnsiTheme="minorHAnsi"/>
              </w:rPr>
            </w:pPr>
            <w:r w:rsidRPr="00AB20F0">
              <w:rPr>
                <w:rFonts w:asciiTheme="minorHAnsi" w:eastAsia="SimSun" w:hAnsiTheme="minorHAnsi"/>
              </w:rPr>
              <w:t xml:space="preserve">Cost recovery involves government entities charging individuals or non-government organisations some or all of the efficient costs of a </w:t>
            </w:r>
            <w:r w:rsidR="00FF5110">
              <w:rPr>
                <w:rFonts w:asciiTheme="minorHAnsi" w:eastAsia="SimSun" w:hAnsiTheme="minorHAnsi"/>
              </w:rPr>
              <w:t>regulatory</w:t>
            </w:r>
            <w:r w:rsidRPr="00AB20F0">
              <w:rPr>
                <w:rFonts w:asciiTheme="minorHAnsi" w:eastAsia="SimSun" w:hAnsiTheme="minorHAnsi"/>
              </w:rPr>
              <w:t xml:space="preserve"> activity. This may include goods, services or regulation, or a combination of the</w:t>
            </w:r>
            <w:r w:rsidR="00101163">
              <w:rPr>
                <w:rFonts w:asciiTheme="minorHAnsi" w:eastAsia="SimSun" w:hAnsiTheme="minorHAnsi"/>
              </w:rPr>
              <w:t>m</w:t>
            </w:r>
            <w:r w:rsidRPr="00AB20F0">
              <w:rPr>
                <w:rFonts w:asciiTheme="minorHAnsi" w:eastAsia="SimSun" w:hAnsiTheme="minorHAnsi"/>
              </w:rPr>
              <w:t xml:space="preserve">. The </w:t>
            </w:r>
            <w:r w:rsidR="009A6F94" w:rsidRPr="00AB20F0">
              <w:rPr>
                <w:rFonts w:asciiTheme="minorHAnsi" w:eastAsia="SimSun" w:hAnsiTheme="minorHAnsi"/>
              </w:rPr>
              <w:t>Australian Government</w:t>
            </w:r>
            <w:r w:rsidR="00FF5110">
              <w:rPr>
                <w:rFonts w:asciiTheme="minorHAnsi" w:eastAsia="SimSun" w:hAnsiTheme="minorHAnsi"/>
              </w:rPr>
              <w:t xml:space="preserve"> Charging Framework, which incorporates the</w:t>
            </w:r>
            <w:r w:rsidR="009A6F94" w:rsidRPr="00AB20F0">
              <w:rPr>
                <w:rFonts w:asciiTheme="minorHAnsi" w:eastAsia="SimSun" w:hAnsiTheme="minorHAnsi"/>
              </w:rPr>
              <w:t xml:space="preserve"> Cost Recovery Guidelines (</w:t>
            </w:r>
            <w:r w:rsidR="00FC07E0">
              <w:rPr>
                <w:rFonts w:asciiTheme="minorHAnsi" w:eastAsia="SimSun" w:hAnsiTheme="minorHAnsi"/>
              </w:rPr>
              <w:t xml:space="preserve">the </w:t>
            </w:r>
            <w:r w:rsidR="009A6F94" w:rsidRPr="00AB20F0">
              <w:rPr>
                <w:rFonts w:asciiTheme="minorHAnsi" w:eastAsia="SimSun" w:hAnsiTheme="minorHAnsi"/>
              </w:rPr>
              <w:t>CRGs)</w:t>
            </w:r>
            <w:r w:rsidRPr="00AB20F0">
              <w:rPr>
                <w:rFonts w:eastAsia="SimSun"/>
                <w:vertAlign w:val="superscript"/>
              </w:rPr>
              <w:footnoteReference w:id="1"/>
            </w:r>
            <w:r w:rsidR="00773EA9">
              <w:rPr>
                <w:rFonts w:asciiTheme="minorHAnsi" w:eastAsia="SimSun" w:hAnsiTheme="minorHAnsi"/>
              </w:rPr>
              <w:t>,</w:t>
            </w:r>
            <w:r w:rsidRPr="00AB20F0">
              <w:rPr>
                <w:rFonts w:asciiTheme="minorHAnsi" w:eastAsia="SimSun" w:hAnsiTheme="minorHAnsi"/>
              </w:rPr>
              <w:t xml:space="preserve"> set</w:t>
            </w:r>
            <w:r w:rsidR="00773EA9">
              <w:rPr>
                <w:rFonts w:asciiTheme="minorHAnsi" w:eastAsia="SimSun" w:hAnsiTheme="minorHAnsi"/>
              </w:rPr>
              <w:t>s</w:t>
            </w:r>
            <w:r w:rsidRPr="00AB20F0">
              <w:rPr>
                <w:rFonts w:asciiTheme="minorHAnsi" w:eastAsia="SimSun" w:hAnsiTheme="minorHAnsi"/>
              </w:rPr>
              <w:t xml:space="preserve"> out the framework under which government entities design, implement and review </w:t>
            </w:r>
            <w:r w:rsidR="00803D1B">
              <w:rPr>
                <w:rFonts w:asciiTheme="minorHAnsi" w:eastAsia="SimSun" w:hAnsiTheme="minorHAnsi"/>
              </w:rPr>
              <w:t>regulatory charging</w:t>
            </w:r>
            <w:r w:rsidRPr="00AB20F0">
              <w:rPr>
                <w:rFonts w:asciiTheme="minorHAnsi" w:eastAsia="SimSun" w:hAnsiTheme="minorHAnsi"/>
              </w:rPr>
              <w:t xml:space="preserve"> activities.</w:t>
            </w:r>
          </w:p>
        </w:tc>
      </w:tr>
      <w:tr w:rsidR="00573115" w:rsidRPr="00AB20F0" w:rsidTr="005253CB">
        <w:tc>
          <w:tcPr>
            <w:tcW w:w="9486" w:type="dxa"/>
            <w:tcBorders>
              <w:top w:val="nil"/>
              <w:bottom w:val="single" w:sz="4" w:space="0" w:color="auto"/>
            </w:tcBorders>
            <w:shd w:val="solid" w:color="DBE5F1" w:themeColor="accent1" w:themeTint="33" w:fill="auto"/>
          </w:tcPr>
          <w:p w:rsidR="00573115" w:rsidRDefault="00573115" w:rsidP="00573115">
            <w:pPr>
              <w:spacing w:after="120"/>
              <w:rPr>
                <w:rFonts w:asciiTheme="minorHAnsi" w:eastAsia="SimSun" w:hAnsiTheme="minorHAnsi"/>
              </w:rPr>
            </w:pPr>
            <w:r w:rsidRPr="00573115">
              <w:rPr>
                <w:rFonts w:asciiTheme="minorHAnsi" w:eastAsia="SimSun" w:hAnsiTheme="minorHAnsi"/>
              </w:rPr>
              <w:t xml:space="preserve">Guide: </w:t>
            </w:r>
          </w:p>
          <w:p w:rsidR="00573115" w:rsidRPr="00573115" w:rsidRDefault="00573115" w:rsidP="00573115">
            <w:pPr>
              <w:spacing w:after="120"/>
              <w:rPr>
                <w:rFonts w:asciiTheme="minorHAnsi" w:eastAsia="SimSun" w:hAnsiTheme="minorHAnsi"/>
              </w:rPr>
            </w:pPr>
            <w:r>
              <w:rPr>
                <w:rFonts w:asciiTheme="minorHAnsi" w:eastAsia="SimSun" w:hAnsiTheme="minorHAnsi"/>
              </w:rPr>
              <w:t>G</w:t>
            </w:r>
            <w:r w:rsidRPr="00573115">
              <w:rPr>
                <w:rFonts w:asciiTheme="minorHAnsi" w:eastAsia="SimSun" w:hAnsiTheme="minorHAnsi"/>
              </w:rPr>
              <w:t xml:space="preserve">overnment entities must document </w:t>
            </w:r>
            <w:r w:rsidR="0086625E">
              <w:rPr>
                <w:rFonts w:asciiTheme="minorHAnsi" w:eastAsia="SimSun" w:hAnsiTheme="minorHAnsi"/>
              </w:rPr>
              <w:t>regulatory charging</w:t>
            </w:r>
            <w:r w:rsidRPr="00573115">
              <w:rPr>
                <w:rFonts w:asciiTheme="minorHAnsi" w:eastAsia="SimSun" w:hAnsiTheme="minorHAnsi"/>
              </w:rPr>
              <w:t xml:space="preserve"> activities in a cost recovery implementation statement (CRIS), as required by the CRGs.</w:t>
            </w:r>
          </w:p>
          <w:p w:rsidR="00573115" w:rsidRPr="00573115" w:rsidRDefault="00573115" w:rsidP="00573115">
            <w:pPr>
              <w:spacing w:after="120"/>
              <w:rPr>
                <w:rFonts w:asciiTheme="minorHAnsi" w:eastAsia="SimSun" w:hAnsiTheme="minorHAnsi"/>
              </w:rPr>
            </w:pPr>
            <w:r w:rsidRPr="00573115">
              <w:rPr>
                <w:rFonts w:asciiTheme="minorHAnsi" w:eastAsia="SimSun" w:hAnsiTheme="minorHAnsi"/>
              </w:rPr>
              <w:t xml:space="preserve">This template should assist a government entity when it is preparing a CRIS. The entity should also refer to the CRGs when doing so. </w:t>
            </w:r>
          </w:p>
          <w:p w:rsidR="00573115" w:rsidRPr="00573115" w:rsidRDefault="00573115" w:rsidP="00573115">
            <w:pPr>
              <w:spacing w:after="120"/>
              <w:rPr>
                <w:rFonts w:asciiTheme="minorHAnsi" w:eastAsia="SimSun" w:hAnsiTheme="minorHAnsi"/>
              </w:rPr>
            </w:pPr>
            <w:r w:rsidRPr="00573115">
              <w:rPr>
                <w:rFonts w:asciiTheme="minorHAnsi" w:eastAsia="SimSun" w:hAnsiTheme="minorHAnsi"/>
              </w:rPr>
              <w:t xml:space="preserve">The entity can choose a different format, but must meet the CRIS content requirements in the CRGs. Additional information, such as chronological changes in charges, costs or other elements of the </w:t>
            </w:r>
            <w:r w:rsidR="0086625E">
              <w:rPr>
                <w:rFonts w:asciiTheme="minorHAnsi" w:eastAsia="SimSun" w:hAnsiTheme="minorHAnsi"/>
              </w:rPr>
              <w:t>regulatory charging</w:t>
            </w:r>
            <w:r w:rsidRPr="00573115">
              <w:rPr>
                <w:rFonts w:asciiTheme="minorHAnsi" w:eastAsia="SimSun" w:hAnsiTheme="minorHAnsi"/>
              </w:rPr>
              <w:t xml:space="preserve"> activity can be included as an attachment to the CRIS.</w:t>
            </w:r>
          </w:p>
          <w:p w:rsidR="00573115" w:rsidRDefault="00573115" w:rsidP="00573115">
            <w:pPr>
              <w:spacing w:before="120" w:after="120"/>
              <w:rPr>
                <w:rFonts w:asciiTheme="minorHAnsi" w:eastAsia="SimSun" w:hAnsiTheme="minorHAnsi"/>
              </w:rPr>
            </w:pPr>
            <w:r w:rsidRPr="00573115">
              <w:rPr>
                <w:rFonts w:asciiTheme="minorHAnsi" w:eastAsia="SimSun" w:hAnsiTheme="minorHAnsi"/>
              </w:rPr>
              <w:t xml:space="preserve">For a new </w:t>
            </w:r>
            <w:r w:rsidR="0086625E">
              <w:rPr>
                <w:rFonts w:asciiTheme="minorHAnsi" w:eastAsia="SimSun" w:hAnsiTheme="minorHAnsi"/>
              </w:rPr>
              <w:t xml:space="preserve">regulatory </w:t>
            </w:r>
            <w:r w:rsidRPr="00573115">
              <w:rPr>
                <w:rFonts w:asciiTheme="minorHAnsi" w:eastAsia="SimSun" w:hAnsiTheme="minorHAnsi"/>
              </w:rPr>
              <w:t xml:space="preserve">activity or an existing </w:t>
            </w:r>
            <w:r w:rsidR="0086625E">
              <w:rPr>
                <w:rFonts w:asciiTheme="minorHAnsi" w:eastAsia="SimSun" w:hAnsiTheme="minorHAnsi"/>
              </w:rPr>
              <w:t xml:space="preserve">regulatory </w:t>
            </w:r>
            <w:r w:rsidRPr="00573115">
              <w:rPr>
                <w:rFonts w:asciiTheme="minorHAnsi" w:eastAsia="SimSun" w:hAnsiTheme="minorHAnsi"/>
              </w:rPr>
              <w:t>activity that has not been cost recovered before, the CRIS should be finalised, approved and published on the responsible entity’s website before the charging begins. After that, the CRIS should be amended to reflect any changes to the cost recovery model and updated regularly with financial and non-financial performance information.</w:t>
            </w:r>
          </w:p>
          <w:p w:rsidR="005253CB" w:rsidRPr="00AB20F0" w:rsidRDefault="005253CB" w:rsidP="005253CB">
            <w:pPr>
              <w:spacing w:before="120" w:after="120"/>
              <w:jc w:val="right"/>
              <w:rPr>
                <w:rFonts w:asciiTheme="minorHAnsi" w:eastAsia="SimSun" w:hAnsiTheme="minorHAnsi"/>
              </w:rPr>
            </w:pPr>
            <w:r>
              <w:rPr>
                <w:rFonts w:asciiTheme="minorHAnsi" w:eastAsia="SimSun" w:hAnsiTheme="minorHAnsi"/>
              </w:rPr>
              <w:t>Update</w:t>
            </w:r>
            <w:r w:rsidR="005C7164">
              <w:rPr>
                <w:rFonts w:asciiTheme="minorHAnsi" w:eastAsia="SimSun" w:hAnsiTheme="minorHAnsi"/>
              </w:rPr>
              <w:t>d</w:t>
            </w:r>
            <w:r>
              <w:rPr>
                <w:rFonts w:asciiTheme="minorHAnsi" w:eastAsia="SimSun" w:hAnsiTheme="minorHAnsi"/>
              </w:rPr>
              <w:t xml:space="preserve"> July 2016</w:t>
            </w:r>
          </w:p>
        </w:tc>
      </w:tr>
    </w:tbl>
    <w:p w:rsidR="00C244BC" w:rsidRDefault="00C244BC" w:rsidP="008B679D">
      <w:pPr>
        <w:spacing w:line="480" w:lineRule="auto"/>
        <w:rPr>
          <w:rFonts w:asciiTheme="minorHAnsi" w:hAnsiTheme="minorHAnsi"/>
        </w:rPr>
      </w:pPr>
    </w:p>
    <w:p w:rsidR="008B679D" w:rsidRPr="00111001" w:rsidRDefault="008B679D" w:rsidP="008B679D">
      <w:pPr>
        <w:spacing w:line="480" w:lineRule="auto"/>
        <w:rPr>
          <w:rFonts w:asciiTheme="minorHAnsi" w:hAnsiTheme="minorHAnsi"/>
          <w:b/>
          <w:sz w:val="28"/>
          <w:szCs w:val="28"/>
        </w:rPr>
      </w:pPr>
      <w:r w:rsidRPr="00111001">
        <w:rPr>
          <w:rFonts w:asciiTheme="minorHAnsi" w:hAnsiTheme="minorHAnsi"/>
          <w:b/>
          <w:sz w:val="28"/>
          <w:szCs w:val="28"/>
        </w:rPr>
        <w:lastRenderedPageBreak/>
        <w:t xml:space="preserve">1. </w:t>
      </w:r>
      <w:r w:rsidRPr="00111001">
        <w:rPr>
          <w:rFonts w:asciiTheme="minorHAnsi" w:hAnsiTheme="minorHAnsi"/>
          <w:b/>
          <w:sz w:val="28"/>
          <w:szCs w:val="28"/>
        </w:rPr>
        <w:tab/>
        <w:t>INTRODUCTION</w:t>
      </w:r>
    </w:p>
    <w:tbl>
      <w:tblPr>
        <w:tblStyle w:val="TableGrid"/>
        <w:tblW w:w="0" w:type="auto"/>
        <w:tblInd w:w="279" w:type="dxa"/>
        <w:tblBorders>
          <w:insideH w:val="none" w:sz="0" w:space="0" w:color="auto"/>
          <w:insideV w:val="none" w:sz="0" w:space="0" w:color="auto"/>
        </w:tblBorders>
        <w:tblLook w:val="04A0" w:firstRow="1" w:lastRow="0" w:firstColumn="1" w:lastColumn="0" w:noHBand="0" w:noVBand="1"/>
      </w:tblPr>
      <w:tblGrid>
        <w:gridCol w:w="9922"/>
      </w:tblGrid>
      <w:tr w:rsidR="008B679D" w:rsidRPr="00AB20F0" w:rsidTr="005C7164">
        <w:tc>
          <w:tcPr>
            <w:tcW w:w="9922" w:type="dxa"/>
            <w:tcBorders>
              <w:top w:val="single" w:sz="4" w:space="0" w:color="auto"/>
              <w:bottom w:val="single" w:sz="4" w:space="0" w:color="808080" w:themeColor="background1" w:themeShade="80"/>
            </w:tcBorders>
          </w:tcPr>
          <w:p w:rsidR="008B679D" w:rsidRPr="00111001" w:rsidRDefault="008B679D" w:rsidP="00A91DC2">
            <w:pPr>
              <w:spacing w:after="120"/>
              <w:rPr>
                <w:rFonts w:asciiTheme="minorHAnsi" w:eastAsia="SimSun" w:hAnsiTheme="minorHAnsi"/>
                <w:i/>
              </w:rPr>
            </w:pPr>
            <w:r w:rsidRPr="00111001">
              <w:rPr>
                <w:rFonts w:asciiTheme="minorHAnsi" w:hAnsiTheme="minorHAnsi"/>
                <w:sz w:val="28"/>
                <w:szCs w:val="28"/>
              </w:rPr>
              <w:t xml:space="preserve">1.1 </w:t>
            </w:r>
            <w:r w:rsidRPr="00111001">
              <w:rPr>
                <w:rFonts w:asciiTheme="minorHAnsi" w:hAnsiTheme="minorHAnsi"/>
                <w:sz w:val="28"/>
                <w:szCs w:val="28"/>
              </w:rPr>
              <w:tab/>
              <w:t>Purpose of the CRIS</w:t>
            </w:r>
            <w:r w:rsidRPr="00111001">
              <w:rPr>
                <w:rFonts w:asciiTheme="minorHAnsi" w:eastAsia="SimSun" w:hAnsiTheme="minorHAnsi"/>
                <w:i/>
              </w:rPr>
              <w:t xml:space="preserve"> </w:t>
            </w:r>
          </w:p>
          <w:p w:rsidR="008B679D" w:rsidRPr="00E26CA3" w:rsidRDefault="008B679D" w:rsidP="0086625E">
            <w:pPr>
              <w:pStyle w:val="Pa12"/>
              <w:spacing w:after="240"/>
              <w:jc w:val="both"/>
              <w:rPr>
                <w:rFonts w:asciiTheme="minorHAnsi" w:hAnsiTheme="minorHAnsi" w:cs="Times New Roman"/>
                <w:iCs/>
                <w:lang w:val="en-AU"/>
              </w:rPr>
            </w:pPr>
            <w:r w:rsidRPr="00AB20F0">
              <w:rPr>
                <w:rFonts w:asciiTheme="minorHAnsi" w:hAnsiTheme="minorHAnsi" w:cs="Times New Roman"/>
                <w:iCs/>
                <w:lang w:val="en-AU"/>
              </w:rPr>
              <w:t>Th</w:t>
            </w:r>
            <w:r w:rsidR="00F06F0C" w:rsidRPr="00AB20F0">
              <w:rPr>
                <w:rFonts w:asciiTheme="minorHAnsi" w:hAnsiTheme="minorHAnsi" w:cs="Times New Roman"/>
                <w:iCs/>
                <w:lang w:val="en-AU"/>
              </w:rPr>
              <w:t>is</w:t>
            </w:r>
            <w:r w:rsidRPr="00AB20F0">
              <w:rPr>
                <w:rFonts w:asciiTheme="minorHAnsi" w:hAnsiTheme="minorHAnsi" w:cs="Times New Roman"/>
                <w:iCs/>
                <w:lang w:val="en-AU"/>
              </w:rPr>
              <w:t xml:space="preserve"> CRIS provides information on how </w:t>
            </w:r>
            <w:r w:rsidRPr="00EE6C82">
              <w:rPr>
                <w:rFonts w:asciiTheme="minorHAnsi" w:hAnsiTheme="minorHAnsi" w:cs="Times New Roman"/>
                <w:lang w:val="en-AU"/>
              </w:rPr>
              <w:t>[insert entity name]</w:t>
            </w:r>
            <w:r w:rsidRPr="00AB20F0">
              <w:rPr>
                <w:rFonts w:asciiTheme="minorHAnsi" w:hAnsiTheme="minorHAnsi" w:cs="Times New Roman"/>
                <w:iCs/>
                <w:lang w:val="en-AU"/>
              </w:rPr>
              <w:t xml:space="preserve"> implements cost recovery </w:t>
            </w:r>
            <w:r w:rsidR="00F06F0C" w:rsidRPr="00AB20F0">
              <w:rPr>
                <w:rFonts w:asciiTheme="minorHAnsi" w:hAnsiTheme="minorHAnsi" w:cs="Times New Roman"/>
                <w:iCs/>
                <w:lang w:val="en-AU"/>
              </w:rPr>
              <w:t>for</w:t>
            </w:r>
            <w:r w:rsidRPr="00AB20F0">
              <w:rPr>
                <w:rFonts w:asciiTheme="minorHAnsi" w:hAnsiTheme="minorHAnsi" w:cs="Times New Roman"/>
                <w:iCs/>
                <w:lang w:val="en-AU"/>
              </w:rPr>
              <w:t xml:space="preserve"> </w:t>
            </w:r>
            <w:r w:rsidRPr="00EE6C82">
              <w:rPr>
                <w:rFonts w:asciiTheme="minorHAnsi" w:hAnsiTheme="minorHAnsi" w:cs="Times New Roman"/>
                <w:lang w:val="en-AU"/>
              </w:rPr>
              <w:t>[insert activity title]</w:t>
            </w:r>
            <w:r w:rsidRPr="00AB20F0">
              <w:rPr>
                <w:rFonts w:asciiTheme="minorHAnsi" w:hAnsiTheme="minorHAnsi" w:cs="Times New Roman"/>
                <w:iCs/>
                <w:lang w:val="en-AU"/>
              </w:rPr>
              <w:t>. It also reports financial and non-financial performance</w:t>
            </w:r>
            <w:r w:rsidR="00CC7E93">
              <w:rPr>
                <w:rFonts w:asciiTheme="minorHAnsi" w:hAnsiTheme="minorHAnsi" w:cs="Times New Roman"/>
                <w:iCs/>
                <w:lang w:val="en-AU"/>
              </w:rPr>
              <w:t xml:space="preserve"> information</w:t>
            </w:r>
            <w:r w:rsidRPr="00AB20F0">
              <w:rPr>
                <w:rFonts w:asciiTheme="minorHAnsi" w:hAnsiTheme="minorHAnsi" w:cs="Times New Roman"/>
                <w:iCs/>
                <w:lang w:val="en-AU"/>
              </w:rPr>
              <w:t xml:space="preserve"> </w:t>
            </w:r>
            <w:r w:rsidR="00F06F0C" w:rsidRPr="00AB20F0">
              <w:rPr>
                <w:rFonts w:asciiTheme="minorHAnsi" w:hAnsiTheme="minorHAnsi" w:cs="Times New Roman"/>
                <w:iCs/>
                <w:lang w:val="en-AU"/>
              </w:rPr>
              <w:t>for</w:t>
            </w:r>
            <w:r w:rsidRPr="00AB20F0">
              <w:rPr>
                <w:rFonts w:asciiTheme="minorHAnsi" w:hAnsiTheme="minorHAnsi" w:cs="Times New Roman"/>
                <w:iCs/>
                <w:lang w:val="en-AU"/>
              </w:rPr>
              <w:t xml:space="preserve"> </w:t>
            </w:r>
            <w:r w:rsidRPr="00EE6C82">
              <w:rPr>
                <w:rFonts w:asciiTheme="minorHAnsi" w:hAnsiTheme="minorHAnsi" w:cs="Times New Roman"/>
                <w:lang w:val="en-AU"/>
              </w:rPr>
              <w:t>[insert activity title]</w:t>
            </w:r>
            <w:r w:rsidRPr="00AB20F0">
              <w:rPr>
                <w:rFonts w:asciiTheme="minorHAnsi" w:hAnsiTheme="minorHAnsi" w:cs="Times New Roman"/>
                <w:i/>
                <w:color w:val="595959" w:themeColor="text1" w:themeTint="A6"/>
                <w:lang w:val="en-AU"/>
              </w:rPr>
              <w:t xml:space="preserve"> </w:t>
            </w:r>
            <w:r w:rsidRPr="00AB20F0">
              <w:rPr>
                <w:rFonts w:asciiTheme="minorHAnsi" w:hAnsiTheme="minorHAnsi" w:cs="Times New Roman"/>
                <w:iCs/>
                <w:lang w:val="en-AU"/>
              </w:rPr>
              <w:t xml:space="preserve">and contains </w:t>
            </w:r>
            <w:r w:rsidR="00F06F0C" w:rsidRPr="00AB20F0">
              <w:rPr>
                <w:rFonts w:asciiTheme="minorHAnsi" w:hAnsiTheme="minorHAnsi" w:cs="Times New Roman"/>
                <w:iCs/>
                <w:lang w:val="en-AU"/>
              </w:rPr>
              <w:t xml:space="preserve">financial forecasts for </w:t>
            </w:r>
            <w:r w:rsidR="00CC7E93" w:rsidRPr="00EE6C82">
              <w:rPr>
                <w:rFonts w:asciiTheme="minorHAnsi" w:hAnsiTheme="minorHAnsi" w:cs="Times New Roman"/>
                <w:lang w:val="en-AU"/>
              </w:rPr>
              <w:t>[insert current budget year]</w:t>
            </w:r>
            <w:r w:rsidR="00CC7E93" w:rsidRPr="00AB20F0">
              <w:rPr>
                <w:rFonts w:asciiTheme="minorHAnsi" w:hAnsiTheme="minorHAnsi" w:cs="Times New Roman"/>
                <w:iCs/>
                <w:lang w:val="en-AU"/>
              </w:rPr>
              <w:t xml:space="preserve"> </w:t>
            </w:r>
            <w:r w:rsidRPr="00AB20F0">
              <w:rPr>
                <w:rFonts w:asciiTheme="minorHAnsi" w:hAnsiTheme="minorHAnsi" w:cs="Times New Roman"/>
                <w:iCs/>
                <w:lang w:val="en-AU"/>
              </w:rPr>
              <w:t xml:space="preserve">and three forward years. The </w:t>
            </w:r>
            <w:r w:rsidRPr="00EE6C82">
              <w:rPr>
                <w:rFonts w:asciiTheme="minorHAnsi" w:hAnsiTheme="minorHAnsi" w:cs="Times New Roman"/>
                <w:lang w:val="en-AU"/>
              </w:rPr>
              <w:t>[insert entity name]</w:t>
            </w:r>
            <w:r w:rsidRPr="00AB20F0">
              <w:rPr>
                <w:rFonts w:asciiTheme="minorHAnsi" w:hAnsiTheme="minorHAnsi" w:cs="Times New Roman"/>
                <w:iCs/>
                <w:lang w:val="en-AU"/>
              </w:rPr>
              <w:t xml:space="preserve"> will maintain the CRIS until the activity or cost recovery </w:t>
            </w:r>
            <w:r w:rsidR="00F06F0C" w:rsidRPr="00AB20F0">
              <w:rPr>
                <w:rFonts w:asciiTheme="minorHAnsi" w:hAnsiTheme="minorHAnsi" w:cs="Times New Roman"/>
                <w:iCs/>
                <w:lang w:val="en-AU"/>
              </w:rPr>
              <w:t xml:space="preserve">for the activity </w:t>
            </w:r>
            <w:r w:rsidRPr="00AB20F0">
              <w:rPr>
                <w:rFonts w:asciiTheme="minorHAnsi" w:hAnsiTheme="minorHAnsi" w:cs="Times New Roman"/>
                <w:iCs/>
                <w:lang w:val="en-AU"/>
              </w:rPr>
              <w:t>has been discontinued.</w:t>
            </w:r>
          </w:p>
        </w:tc>
      </w:tr>
      <w:tr w:rsidR="00E26CA3" w:rsidRPr="00AB20F0" w:rsidTr="005C7164">
        <w:tc>
          <w:tcPr>
            <w:tcW w:w="9922" w:type="dxa"/>
            <w:tcBorders>
              <w:top w:val="single" w:sz="4" w:space="0" w:color="808080" w:themeColor="background1" w:themeShade="80"/>
              <w:bottom w:val="nil"/>
            </w:tcBorders>
          </w:tcPr>
          <w:p w:rsidR="00E26CA3" w:rsidRPr="00111001" w:rsidRDefault="00E26CA3" w:rsidP="00E26CA3">
            <w:pPr>
              <w:pStyle w:val="Pa12"/>
              <w:spacing w:after="120"/>
              <w:jc w:val="both"/>
              <w:rPr>
                <w:rFonts w:asciiTheme="minorHAnsi" w:hAnsiTheme="minorHAnsi" w:cs="Times New Roman"/>
                <w:sz w:val="28"/>
                <w:szCs w:val="28"/>
                <w:lang w:val="en-AU"/>
              </w:rPr>
            </w:pPr>
            <w:r w:rsidRPr="00111001">
              <w:rPr>
                <w:rFonts w:asciiTheme="minorHAnsi" w:hAnsiTheme="minorHAnsi" w:cs="Times New Roman"/>
                <w:sz w:val="28"/>
                <w:szCs w:val="28"/>
                <w:lang w:val="en-AU"/>
              </w:rPr>
              <w:t xml:space="preserve">1.2 </w:t>
            </w:r>
            <w:r w:rsidRPr="00111001">
              <w:rPr>
                <w:rFonts w:asciiTheme="minorHAnsi" w:hAnsiTheme="minorHAnsi" w:cs="Times New Roman"/>
                <w:sz w:val="28"/>
                <w:szCs w:val="28"/>
                <w:lang w:val="en-AU"/>
              </w:rPr>
              <w:tab/>
              <w:t xml:space="preserve">Description of the </w:t>
            </w:r>
            <w:r w:rsidR="00773EA9">
              <w:rPr>
                <w:rFonts w:asciiTheme="minorHAnsi" w:hAnsiTheme="minorHAnsi" w:cs="Times New Roman"/>
                <w:sz w:val="28"/>
                <w:szCs w:val="28"/>
                <w:lang w:val="en-AU"/>
              </w:rPr>
              <w:t xml:space="preserve">regulatory charging </w:t>
            </w:r>
            <w:r w:rsidRPr="00111001">
              <w:rPr>
                <w:rFonts w:asciiTheme="minorHAnsi" w:hAnsiTheme="minorHAnsi" w:cs="Times New Roman"/>
                <w:sz w:val="28"/>
                <w:szCs w:val="28"/>
                <w:lang w:val="en-AU"/>
              </w:rPr>
              <w:t>activity</w:t>
            </w:r>
          </w:p>
        </w:tc>
      </w:tr>
      <w:tr w:rsidR="00E26CA3" w:rsidRPr="00AB20F0" w:rsidTr="005C7164">
        <w:tc>
          <w:tcPr>
            <w:tcW w:w="9922" w:type="dxa"/>
            <w:tcBorders>
              <w:top w:val="nil"/>
              <w:bottom w:val="single" w:sz="4" w:space="0" w:color="auto"/>
            </w:tcBorders>
            <w:shd w:val="solid" w:color="DBE5F1" w:themeColor="accent1" w:themeTint="33" w:fill="auto"/>
          </w:tcPr>
          <w:p w:rsidR="00E26CA3" w:rsidRDefault="00E26CA3" w:rsidP="00E26CA3">
            <w:pPr>
              <w:spacing w:after="120"/>
              <w:rPr>
                <w:rFonts w:asciiTheme="minorHAnsi" w:eastAsia="SimSun" w:hAnsiTheme="minorHAnsi"/>
              </w:rPr>
            </w:pPr>
            <w:r>
              <w:rPr>
                <w:rFonts w:asciiTheme="minorHAnsi" w:eastAsia="SimSun" w:hAnsiTheme="minorHAnsi"/>
              </w:rPr>
              <w:t>Guide:</w:t>
            </w:r>
          </w:p>
          <w:p w:rsidR="00E26CA3" w:rsidRPr="00E26CA3" w:rsidRDefault="00E26CA3" w:rsidP="00E26CA3">
            <w:pPr>
              <w:spacing w:after="120"/>
              <w:rPr>
                <w:rFonts w:asciiTheme="minorHAnsi" w:eastAsia="SimSun" w:hAnsiTheme="minorHAnsi"/>
              </w:rPr>
            </w:pPr>
            <w:r w:rsidRPr="00E26CA3">
              <w:rPr>
                <w:rFonts w:asciiTheme="minorHAnsi" w:eastAsia="SimSun" w:hAnsiTheme="minorHAnsi"/>
              </w:rPr>
              <w:t xml:space="preserve">Describe the </w:t>
            </w:r>
            <w:r w:rsidR="0086625E">
              <w:rPr>
                <w:rFonts w:asciiTheme="minorHAnsi" w:eastAsia="SimSun" w:hAnsiTheme="minorHAnsi"/>
              </w:rPr>
              <w:t>regulatory</w:t>
            </w:r>
            <w:r w:rsidR="00773EA9">
              <w:rPr>
                <w:rFonts w:asciiTheme="minorHAnsi" w:eastAsia="SimSun" w:hAnsiTheme="minorHAnsi"/>
              </w:rPr>
              <w:t xml:space="preserve"> charging</w:t>
            </w:r>
            <w:r w:rsidR="0086625E">
              <w:rPr>
                <w:rFonts w:asciiTheme="minorHAnsi" w:eastAsia="SimSun" w:hAnsiTheme="minorHAnsi"/>
              </w:rPr>
              <w:t xml:space="preserve"> </w:t>
            </w:r>
            <w:r w:rsidRPr="00E26CA3">
              <w:rPr>
                <w:rFonts w:asciiTheme="minorHAnsi" w:eastAsia="SimSun" w:hAnsiTheme="minorHAnsi"/>
              </w:rPr>
              <w:t xml:space="preserve">activity and reasons for why it is undertaken. This usually forms part of a relevant policy proposal (see paras 11–12 and 49-50 of the CRGs). </w:t>
            </w:r>
          </w:p>
          <w:p w:rsidR="00E26CA3" w:rsidRPr="00E26CA3" w:rsidRDefault="00E26CA3" w:rsidP="00E26CA3">
            <w:pPr>
              <w:pStyle w:val="Pa12"/>
              <w:spacing w:after="0"/>
              <w:rPr>
                <w:rFonts w:asciiTheme="minorHAnsi" w:hAnsiTheme="minorHAnsi" w:cs="Times New Roman"/>
                <w:iCs/>
                <w:lang w:val="en-AU"/>
              </w:rPr>
            </w:pPr>
            <w:r w:rsidRPr="00E26CA3">
              <w:rPr>
                <w:rFonts w:asciiTheme="minorHAnsi" w:hAnsiTheme="minorHAnsi" w:cs="Times New Roman"/>
                <w:iCs/>
                <w:lang w:val="en-AU"/>
              </w:rPr>
              <w:sym w:font="Wingdings" w:char="F06F"/>
            </w:r>
            <w:r w:rsidRPr="00E26CA3">
              <w:rPr>
                <w:rFonts w:asciiTheme="minorHAnsi" w:hAnsiTheme="minorHAnsi" w:cs="Times New Roman"/>
                <w:iCs/>
                <w:lang w:val="en-AU"/>
              </w:rPr>
              <w:t xml:space="preserve"> What is the </w:t>
            </w:r>
            <w:r w:rsidR="0086625E">
              <w:rPr>
                <w:rFonts w:asciiTheme="minorHAnsi" w:hAnsiTheme="minorHAnsi" w:cs="Times New Roman"/>
                <w:iCs/>
                <w:lang w:val="en-AU"/>
              </w:rPr>
              <w:t xml:space="preserve">regulatory </w:t>
            </w:r>
            <w:r w:rsidRPr="00E26CA3">
              <w:rPr>
                <w:rFonts w:asciiTheme="minorHAnsi" w:hAnsiTheme="minorHAnsi" w:cs="Times New Roman"/>
                <w:iCs/>
                <w:lang w:val="en-AU"/>
              </w:rPr>
              <w:t>activity being cost recovered?</w:t>
            </w:r>
          </w:p>
          <w:p w:rsidR="00E26CA3" w:rsidRPr="00E26CA3" w:rsidRDefault="00E26CA3" w:rsidP="00E26CA3">
            <w:pPr>
              <w:pStyle w:val="Pa12"/>
              <w:spacing w:after="0"/>
              <w:rPr>
                <w:rFonts w:asciiTheme="minorHAnsi" w:hAnsiTheme="minorHAnsi" w:cs="Times New Roman"/>
                <w:iCs/>
                <w:lang w:val="en-AU"/>
              </w:rPr>
            </w:pPr>
            <w:r w:rsidRPr="00E26CA3">
              <w:rPr>
                <w:rFonts w:asciiTheme="minorHAnsi" w:hAnsiTheme="minorHAnsi" w:cs="Times New Roman"/>
                <w:iCs/>
                <w:lang w:val="en-AU"/>
              </w:rPr>
              <w:sym w:font="Wingdings" w:char="F06F"/>
            </w:r>
            <w:r w:rsidRPr="00E26CA3">
              <w:rPr>
                <w:rFonts w:asciiTheme="minorHAnsi" w:hAnsiTheme="minorHAnsi" w:cs="Times New Roman"/>
                <w:iCs/>
                <w:lang w:val="en-AU"/>
              </w:rPr>
              <w:t xml:space="preserve"> What policy outcomes will the activity achieve?</w:t>
            </w:r>
          </w:p>
          <w:p w:rsidR="00E26CA3" w:rsidRPr="00E26CA3" w:rsidRDefault="00E26CA3" w:rsidP="00E26CA3">
            <w:r w:rsidRPr="00E26CA3">
              <w:rPr>
                <w:rFonts w:asciiTheme="minorHAnsi" w:hAnsiTheme="minorHAnsi"/>
                <w:iCs/>
              </w:rPr>
              <w:sym w:font="Wingdings" w:char="F06F"/>
            </w:r>
            <w:r w:rsidRPr="00E26CA3">
              <w:rPr>
                <w:rFonts w:asciiTheme="minorHAnsi" w:hAnsiTheme="minorHAnsi"/>
                <w:iCs/>
              </w:rPr>
              <w:t xml:space="preserve"> Why is </w:t>
            </w:r>
            <w:r w:rsidR="004D2BB0">
              <w:rPr>
                <w:rFonts w:asciiTheme="minorHAnsi" w:hAnsiTheme="minorHAnsi"/>
                <w:iCs/>
              </w:rPr>
              <w:t>charging</w:t>
            </w:r>
            <w:r w:rsidRPr="00E26CA3">
              <w:rPr>
                <w:rFonts w:asciiTheme="minorHAnsi" w:hAnsiTheme="minorHAnsi"/>
                <w:iCs/>
              </w:rPr>
              <w:t xml:space="preserve"> appropriate for the </w:t>
            </w:r>
            <w:r w:rsidR="00773EA9">
              <w:rPr>
                <w:rFonts w:asciiTheme="minorHAnsi" w:hAnsiTheme="minorHAnsi"/>
                <w:iCs/>
              </w:rPr>
              <w:t xml:space="preserve">regulatory </w:t>
            </w:r>
            <w:r w:rsidRPr="00E26CA3">
              <w:rPr>
                <w:rFonts w:asciiTheme="minorHAnsi" w:hAnsiTheme="minorHAnsi"/>
                <w:iCs/>
              </w:rPr>
              <w:t>activity?</w:t>
            </w:r>
          </w:p>
          <w:p w:rsidR="00E26CA3" w:rsidRPr="00E26CA3" w:rsidRDefault="00E26CA3" w:rsidP="00E26CA3">
            <w:pPr>
              <w:rPr>
                <w:rFonts w:asciiTheme="minorHAnsi" w:hAnsiTheme="minorHAnsi"/>
                <w:iCs/>
              </w:rPr>
            </w:pPr>
            <w:r w:rsidRPr="00E26CA3">
              <w:rPr>
                <w:rFonts w:asciiTheme="minorHAnsi" w:hAnsiTheme="minorHAnsi"/>
                <w:iCs/>
              </w:rPr>
              <w:sym w:font="Wingdings" w:char="F06F"/>
            </w:r>
            <w:r w:rsidRPr="00E26CA3">
              <w:rPr>
                <w:rFonts w:asciiTheme="minorHAnsi" w:hAnsiTheme="minorHAnsi"/>
                <w:iCs/>
              </w:rPr>
              <w:t xml:space="preserve"> Who will pay </w:t>
            </w:r>
            <w:r w:rsidR="004D2BB0">
              <w:rPr>
                <w:rFonts w:asciiTheme="minorHAnsi" w:hAnsiTheme="minorHAnsi"/>
                <w:iCs/>
              </w:rPr>
              <w:t xml:space="preserve">the </w:t>
            </w:r>
            <w:r w:rsidR="0086625E">
              <w:rPr>
                <w:rFonts w:asciiTheme="minorHAnsi" w:hAnsiTheme="minorHAnsi"/>
                <w:iCs/>
              </w:rPr>
              <w:t>regulatory</w:t>
            </w:r>
            <w:r w:rsidRPr="00E26CA3">
              <w:rPr>
                <w:rFonts w:asciiTheme="minorHAnsi" w:hAnsiTheme="minorHAnsi"/>
                <w:iCs/>
              </w:rPr>
              <w:t xml:space="preserve"> charges?</w:t>
            </w:r>
          </w:p>
          <w:p w:rsidR="00E26CA3" w:rsidRPr="00AB20F0" w:rsidRDefault="00E26CA3" w:rsidP="0086625E">
            <w:pPr>
              <w:spacing w:after="120"/>
              <w:rPr>
                <w:rFonts w:asciiTheme="minorHAnsi" w:hAnsiTheme="minorHAnsi"/>
                <w:color w:val="0070C0"/>
                <w:sz w:val="28"/>
                <w:szCs w:val="28"/>
              </w:rPr>
            </w:pPr>
            <w:r w:rsidRPr="00E26CA3">
              <w:rPr>
                <w:rFonts w:asciiTheme="minorHAnsi" w:hAnsiTheme="minorHAnsi"/>
                <w:iCs/>
              </w:rPr>
              <w:sym w:font="Wingdings" w:char="F06F"/>
            </w:r>
            <w:r w:rsidRPr="00E26CA3">
              <w:rPr>
                <w:rFonts w:asciiTheme="minorHAnsi" w:hAnsiTheme="minorHAnsi"/>
                <w:iCs/>
              </w:rPr>
              <w:t xml:space="preserve"> Are there other key stakeholders for the </w:t>
            </w:r>
            <w:r w:rsidR="00773EA9">
              <w:rPr>
                <w:rFonts w:asciiTheme="minorHAnsi" w:hAnsiTheme="minorHAnsi"/>
                <w:iCs/>
              </w:rPr>
              <w:t xml:space="preserve">regulatory charging </w:t>
            </w:r>
            <w:r w:rsidRPr="00E26CA3">
              <w:rPr>
                <w:rFonts w:asciiTheme="minorHAnsi" w:hAnsiTheme="minorHAnsi"/>
                <w:iCs/>
              </w:rPr>
              <w:t>activity and, if so, what is their interaction?</w:t>
            </w:r>
            <w:r w:rsidR="0086625E">
              <w:rPr>
                <w:rFonts w:asciiTheme="minorHAnsi" w:hAnsiTheme="minorHAnsi"/>
                <w:iCs/>
              </w:rPr>
              <w:t>.</w:t>
            </w:r>
          </w:p>
        </w:tc>
      </w:tr>
    </w:tbl>
    <w:p w:rsidR="008B679D" w:rsidRPr="00111001" w:rsidRDefault="008B679D" w:rsidP="00A91DC2">
      <w:pPr>
        <w:spacing w:before="360"/>
      </w:pPr>
      <w:r w:rsidRPr="00111001">
        <w:rPr>
          <w:rFonts w:asciiTheme="minorHAnsi" w:hAnsiTheme="minorHAnsi"/>
          <w:b/>
          <w:sz w:val="28"/>
          <w:szCs w:val="28"/>
        </w:rPr>
        <w:t xml:space="preserve">2. </w:t>
      </w:r>
      <w:r w:rsidRPr="00111001">
        <w:rPr>
          <w:rFonts w:asciiTheme="minorHAnsi" w:hAnsiTheme="minorHAnsi"/>
          <w:b/>
          <w:sz w:val="28"/>
          <w:szCs w:val="28"/>
        </w:rPr>
        <w:tab/>
        <w:t>POLICY AND STATUTORY AUTHORITY TO COST RECOVER</w:t>
      </w:r>
    </w:p>
    <w:p w:rsidR="008B679D" w:rsidRPr="00AB20F0" w:rsidRDefault="008B679D" w:rsidP="008B679D">
      <w:pPr>
        <w:rPr>
          <w:color w:val="000000"/>
          <w:sz w:val="20"/>
          <w:szCs w:val="20"/>
        </w:rPr>
      </w:pPr>
    </w:p>
    <w:tbl>
      <w:tblPr>
        <w:tblStyle w:val="TableGrid"/>
        <w:tblW w:w="0" w:type="auto"/>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922"/>
      </w:tblGrid>
      <w:tr w:rsidR="008B679D" w:rsidRPr="00AB20F0" w:rsidTr="005C7164">
        <w:trPr>
          <w:trHeight w:val="542"/>
        </w:trPr>
        <w:tc>
          <w:tcPr>
            <w:tcW w:w="9922" w:type="dxa"/>
            <w:tcBorders>
              <w:bottom w:val="single" w:sz="4" w:space="0" w:color="808080" w:themeColor="background1" w:themeShade="80"/>
            </w:tcBorders>
          </w:tcPr>
          <w:p w:rsidR="008B679D" w:rsidRPr="00AB20F0" w:rsidRDefault="008B679D" w:rsidP="007962C8">
            <w:pPr>
              <w:pStyle w:val="Pa12"/>
              <w:spacing w:after="120"/>
              <w:rPr>
                <w:lang w:val="en-AU"/>
              </w:rPr>
            </w:pPr>
            <w:r w:rsidRPr="00111001">
              <w:rPr>
                <w:rFonts w:asciiTheme="minorHAnsi" w:hAnsiTheme="minorHAnsi" w:cs="Times New Roman"/>
                <w:sz w:val="28"/>
                <w:szCs w:val="28"/>
                <w:lang w:val="en-AU"/>
              </w:rPr>
              <w:t>2.1</w:t>
            </w:r>
            <w:r w:rsidRPr="00111001">
              <w:rPr>
                <w:rFonts w:asciiTheme="minorHAnsi" w:hAnsiTheme="minorHAnsi" w:cs="Times New Roman"/>
                <w:sz w:val="28"/>
                <w:szCs w:val="28"/>
                <w:lang w:val="en-AU"/>
              </w:rPr>
              <w:tab/>
              <w:t>Government policy approv</w:t>
            </w:r>
            <w:r w:rsidR="007962C8">
              <w:rPr>
                <w:rFonts w:asciiTheme="minorHAnsi" w:hAnsiTheme="minorHAnsi" w:cs="Times New Roman"/>
                <w:sz w:val="28"/>
                <w:szCs w:val="28"/>
                <w:lang w:val="en-AU"/>
              </w:rPr>
              <w:t xml:space="preserve">al to cost recover the </w:t>
            </w:r>
            <w:r w:rsidR="00773EA9">
              <w:rPr>
                <w:rFonts w:asciiTheme="minorHAnsi" w:hAnsiTheme="minorHAnsi" w:cs="Times New Roman"/>
                <w:sz w:val="28"/>
                <w:szCs w:val="28"/>
                <w:lang w:val="en-AU"/>
              </w:rPr>
              <w:t xml:space="preserve">regulatory </w:t>
            </w:r>
            <w:r w:rsidR="007962C8">
              <w:rPr>
                <w:rFonts w:asciiTheme="minorHAnsi" w:hAnsiTheme="minorHAnsi" w:cs="Times New Roman"/>
                <w:sz w:val="28"/>
                <w:szCs w:val="28"/>
                <w:lang w:val="en-AU"/>
              </w:rPr>
              <w:t>activity</w:t>
            </w:r>
          </w:p>
        </w:tc>
      </w:tr>
      <w:tr w:rsidR="004B4210" w:rsidRPr="00AB20F0" w:rsidTr="005C7164">
        <w:trPr>
          <w:trHeight w:val="2818"/>
        </w:trPr>
        <w:tc>
          <w:tcPr>
            <w:tcW w:w="9922" w:type="dxa"/>
            <w:shd w:val="solid" w:color="DBE5F1" w:themeColor="accent1" w:themeTint="33" w:fill="auto"/>
          </w:tcPr>
          <w:p w:rsidR="007962C8" w:rsidRDefault="007962C8" w:rsidP="004B4210">
            <w:pPr>
              <w:pStyle w:val="Pa12"/>
              <w:spacing w:after="120" w:line="240" w:lineRule="auto"/>
              <w:rPr>
                <w:rFonts w:asciiTheme="minorHAnsi" w:hAnsiTheme="minorHAnsi" w:cs="Times New Roman"/>
                <w:lang w:val="en-AU"/>
              </w:rPr>
            </w:pPr>
            <w:r>
              <w:rPr>
                <w:rFonts w:asciiTheme="minorHAnsi" w:hAnsiTheme="minorHAnsi" w:cs="Times New Roman"/>
                <w:lang w:val="en-AU"/>
              </w:rPr>
              <w:t>Guide:</w:t>
            </w:r>
          </w:p>
          <w:p w:rsidR="004B4210" w:rsidRPr="007962C8" w:rsidRDefault="004B4210" w:rsidP="004B4210">
            <w:pPr>
              <w:pStyle w:val="Pa12"/>
              <w:spacing w:after="120" w:line="240" w:lineRule="auto"/>
              <w:rPr>
                <w:rFonts w:asciiTheme="minorHAnsi" w:hAnsiTheme="minorHAnsi" w:cs="Times New Roman"/>
                <w:i/>
                <w:lang w:val="en-AU"/>
              </w:rPr>
            </w:pPr>
            <w:r w:rsidRPr="007962C8">
              <w:rPr>
                <w:rFonts w:asciiTheme="minorHAnsi" w:hAnsiTheme="minorHAnsi" w:cs="Times New Roman"/>
                <w:lang w:val="en-AU"/>
              </w:rPr>
              <w:t xml:space="preserve">Government decisions to cost recover specific </w:t>
            </w:r>
            <w:r w:rsidR="00773EA9">
              <w:rPr>
                <w:rFonts w:asciiTheme="minorHAnsi" w:hAnsiTheme="minorHAnsi" w:cs="Times New Roman"/>
                <w:lang w:val="en-AU"/>
              </w:rPr>
              <w:t xml:space="preserve">regulatory </w:t>
            </w:r>
            <w:r w:rsidRPr="007962C8">
              <w:rPr>
                <w:rFonts w:asciiTheme="minorHAnsi" w:hAnsiTheme="minorHAnsi" w:cs="Times New Roman"/>
                <w:lang w:val="en-AU"/>
              </w:rPr>
              <w:t xml:space="preserve">activities are usually announced in the Budget (budget.gov.au) or via media releases, or can be contained in explanatory memorandums to the relevant legislation. In providing details for government decisions, include any conditions, such as partial cost recovery or phased-in implementation. Where the Australian Government made more than one decision relevant to cost recovery of the </w:t>
            </w:r>
            <w:r w:rsidR="00773EA9">
              <w:rPr>
                <w:rFonts w:asciiTheme="minorHAnsi" w:hAnsiTheme="minorHAnsi" w:cs="Times New Roman"/>
                <w:lang w:val="en-AU"/>
              </w:rPr>
              <w:t xml:space="preserve">regulatory </w:t>
            </w:r>
            <w:r w:rsidRPr="007962C8">
              <w:rPr>
                <w:rFonts w:asciiTheme="minorHAnsi" w:hAnsiTheme="minorHAnsi" w:cs="Times New Roman"/>
                <w:lang w:val="en-AU"/>
              </w:rPr>
              <w:t>activity, all decisions should be listed, including references (see para 33 of the CRGs).</w:t>
            </w:r>
          </w:p>
          <w:p w:rsidR="004B4210" w:rsidRPr="007962C8" w:rsidRDefault="004B4210" w:rsidP="004B4210">
            <w:pPr>
              <w:rPr>
                <w:rFonts w:asciiTheme="minorHAnsi" w:hAnsiTheme="minorHAnsi"/>
                <w:iCs/>
              </w:rPr>
            </w:pPr>
            <w:r w:rsidRPr="007962C8">
              <w:rPr>
                <w:rFonts w:asciiTheme="minorHAnsi" w:hAnsiTheme="minorHAnsi"/>
                <w:iCs/>
              </w:rPr>
              <w:sym w:font="Wingdings" w:char="F06F"/>
            </w:r>
            <w:r w:rsidRPr="007962C8">
              <w:rPr>
                <w:rFonts w:asciiTheme="minorHAnsi" w:hAnsiTheme="minorHAnsi"/>
                <w:iCs/>
              </w:rPr>
              <w:t xml:space="preserve"> When did the government announce the decision to cost recover this </w:t>
            </w:r>
            <w:r w:rsidR="00773EA9">
              <w:rPr>
                <w:rFonts w:asciiTheme="minorHAnsi" w:hAnsiTheme="minorHAnsi"/>
                <w:iCs/>
              </w:rPr>
              <w:t xml:space="preserve">regulatory </w:t>
            </w:r>
            <w:r w:rsidRPr="007962C8">
              <w:rPr>
                <w:rFonts w:asciiTheme="minorHAnsi" w:hAnsiTheme="minorHAnsi"/>
                <w:iCs/>
              </w:rPr>
              <w:t>activity?</w:t>
            </w:r>
          </w:p>
          <w:p w:rsidR="004B4210" w:rsidRPr="007962C8" w:rsidRDefault="004B4210" w:rsidP="004B4210">
            <w:pPr>
              <w:rPr>
                <w:rFonts w:asciiTheme="minorHAnsi" w:hAnsiTheme="minorHAnsi"/>
                <w:iCs/>
              </w:rPr>
            </w:pPr>
            <w:r w:rsidRPr="007962C8">
              <w:rPr>
                <w:rFonts w:asciiTheme="minorHAnsi" w:hAnsiTheme="minorHAnsi"/>
                <w:iCs/>
              </w:rPr>
              <w:sym w:font="Wingdings" w:char="F06F"/>
            </w:r>
            <w:r w:rsidRPr="007962C8">
              <w:rPr>
                <w:rFonts w:asciiTheme="minorHAnsi" w:hAnsiTheme="minorHAnsi"/>
                <w:iCs/>
              </w:rPr>
              <w:t xml:space="preserve"> What was announced?</w:t>
            </w:r>
          </w:p>
          <w:p w:rsidR="004B4210" w:rsidRPr="007962C8" w:rsidRDefault="004B4210" w:rsidP="007962C8">
            <w:pPr>
              <w:spacing w:after="240"/>
              <w:rPr>
                <w:rFonts w:asciiTheme="minorHAnsi" w:hAnsiTheme="minorHAnsi"/>
                <w:iCs/>
              </w:rPr>
            </w:pPr>
            <w:r w:rsidRPr="007962C8">
              <w:rPr>
                <w:rFonts w:asciiTheme="minorHAnsi" w:hAnsiTheme="minorHAnsi"/>
                <w:iCs/>
              </w:rPr>
              <w:sym w:font="Wingdings" w:char="F06F"/>
            </w:r>
            <w:r w:rsidRPr="007962C8">
              <w:rPr>
                <w:rFonts w:asciiTheme="minorHAnsi" w:hAnsiTheme="minorHAnsi"/>
                <w:iCs/>
              </w:rPr>
              <w:t xml:space="preserve"> How will cost recovery be implemented according to the g</w:t>
            </w:r>
            <w:r w:rsidR="007962C8">
              <w:rPr>
                <w:rFonts w:asciiTheme="minorHAnsi" w:hAnsiTheme="minorHAnsi"/>
                <w:iCs/>
              </w:rPr>
              <w:t>overnment decision?</w:t>
            </w:r>
          </w:p>
        </w:tc>
      </w:tr>
      <w:tr w:rsidR="007962C8" w:rsidRPr="00AB20F0" w:rsidTr="005C7164">
        <w:trPr>
          <w:trHeight w:val="416"/>
        </w:trPr>
        <w:tc>
          <w:tcPr>
            <w:tcW w:w="9922" w:type="dxa"/>
            <w:tcBorders>
              <w:bottom w:val="single" w:sz="4" w:space="0" w:color="808080" w:themeColor="background1" w:themeShade="80"/>
            </w:tcBorders>
          </w:tcPr>
          <w:p w:rsidR="007962C8" w:rsidRPr="00E3599A" w:rsidRDefault="007962C8" w:rsidP="007962C8">
            <w:pPr>
              <w:pStyle w:val="Pa12"/>
              <w:spacing w:after="120"/>
              <w:jc w:val="both"/>
              <w:rPr>
                <w:rFonts w:asciiTheme="minorHAnsi" w:hAnsiTheme="minorHAnsi" w:cs="Times New Roman"/>
                <w:sz w:val="28"/>
                <w:szCs w:val="28"/>
                <w:lang w:val="en-AU"/>
              </w:rPr>
            </w:pPr>
            <w:r w:rsidRPr="00E3599A">
              <w:rPr>
                <w:rFonts w:asciiTheme="minorHAnsi" w:hAnsiTheme="minorHAnsi" w:cs="Times New Roman"/>
                <w:sz w:val="28"/>
                <w:szCs w:val="28"/>
                <w:lang w:val="en-AU"/>
              </w:rPr>
              <w:t>2.2</w:t>
            </w:r>
            <w:r w:rsidRPr="00E3599A">
              <w:rPr>
                <w:rFonts w:asciiTheme="minorHAnsi" w:hAnsiTheme="minorHAnsi" w:cs="Times New Roman"/>
                <w:sz w:val="28"/>
                <w:szCs w:val="28"/>
                <w:lang w:val="en-AU"/>
              </w:rPr>
              <w:tab/>
              <w:t>Statutory authority to charge</w:t>
            </w:r>
          </w:p>
        </w:tc>
      </w:tr>
      <w:tr w:rsidR="007962C8" w:rsidRPr="00AB20F0" w:rsidTr="005C7164">
        <w:trPr>
          <w:trHeight w:val="1692"/>
        </w:trPr>
        <w:tc>
          <w:tcPr>
            <w:tcW w:w="9922" w:type="dxa"/>
            <w:shd w:val="solid" w:color="DBE5F1" w:themeColor="accent1" w:themeTint="33" w:fill="auto"/>
          </w:tcPr>
          <w:p w:rsidR="007962C8" w:rsidRPr="007962C8" w:rsidRDefault="007962C8" w:rsidP="007962C8">
            <w:pPr>
              <w:spacing w:after="120"/>
              <w:rPr>
                <w:rFonts w:asciiTheme="minorHAnsi" w:hAnsiTheme="minorHAnsi"/>
              </w:rPr>
            </w:pPr>
            <w:r w:rsidRPr="007962C8">
              <w:rPr>
                <w:rFonts w:asciiTheme="minorHAnsi" w:hAnsiTheme="minorHAnsi"/>
              </w:rPr>
              <w:t>Guide:</w:t>
            </w:r>
          </w:p>
          <w:p w:rsidR="007962C8" w:rsidRPr="007962C8" w:rsidRDefault="007962C8" w:rsidP="007962C8">
            <w:pPr>
              <w:spacing w:after="120"/>
              <w:rPr>
                <w:rFonts w:asciiTheme="minorHAnsi" w:hAnsiTheme="minorHAnsi"/>
              </w:rPr>
            </w:pPr>
            <w:r w:rsidRPr="007962C8">
              <w:rPr>
                <w:rFonts w:asciiTheme="minorHAnsi" w:hAnsiTheme="minorHAnsi"/>
              </w:rPr>
              <w:t xml:space="preserve">List the legislation relied on to impose </w:t>
            </w:r>
            <w:r w:rsidR="00773EA9">
              <w:rPr>
                <w:rFonts w:asciiTheme="minorHAnsi" w:hAnsiTheme="minorHAnsi"/>
              </w:rPr>
              <w:t>regulatory</w:t>
            </w:r>
            <w:r w:rsidRPr="007962C8">
              <w:rPr>
                <w:rFonts w:asciiTheme="minorHAnsi" w:hAnsiTheme="minorHAnsi"/>
              </w:rPr>
              <w:t xml:space="preserve"> charges. This can relate to a </w:t>
            </w:r>
            <w:r w:rsidR="00773EA9">
              <w:rPr>
                <w:rFonts w:asciiTheme="minorHAnsi" w:hAnsiTheme="minorHAnsi"/>
              </w:rPr>
              <w:t xml:space="preserve">cost recovery </w:t>
            </w:r>
            <w:r w:rsidRPr="007962C8">
              <w:rPr>
                <w:rFonts w:asciiTheme="minorHAnsi" w:hAnsiTheme="minorHAnsi"/>
              </w:rPr>
              <w:t>fee</w:t>
            </w:r>
            <w:r w:rsidR="0086625E">
              <w:rPr>
                <w:rFonts w:asciiTheme="minorHAnsi" w:hAnsiTheme="minorHAnsi"/>
              </w:rPr>
              <w:t xml:space="preserve"> and/or</w:t>
            </w:r>
            <w:r w:rsidRPr="007962C8">
              <w:rPr>
                <w:rFonts w:asciiTheme="minorHAnsi" w:hAnsiTheme="minorHAnsi"/>
              </w:rPr>
              <w:t xml:space="preserve"> a </w:t>
            </w:r>
            <w:r w:rsidR="00773EA9">
              <w:rPr>
                <w:rFonts w:asciiTheme="minorHAnsi" w:hAnsiTheme="minorHAnsi"/>
              </w:rPr>
              <w:t xml:space="preserve">cost recovery </w:t>
            </w:r>
            <w:r w:rsidRPr="007962C8">
              <w:rPr>
                <w:rFonts w:asciiTheme="minorHAnsi" w:hAnsiTheme="minorHAnsi"/>
              </w:rPr>
              <w:t>levy</w:t>
            </w:r>
            <w:r w:rsidR="0086625E">
              <w:rPr>
                <w:rFonts w:asciiTheme="minorHAnsi" w:hAnsiTheme="minorHAnsi"/>
              </w:rPr>
              <w:t xml:space="preserve"> and</w:t>
            </w:r>
            <w:r w:rsidRPr="007962C8">
              <w:rPr>
                <w:rFonts w:asciiTheme="minorHAnsi" w:hAnsiTheme="minorHAnsi"/>
              </w:rPr>
              <w:t xml:space="preserve"> may be in primary (e.g. enabling) legislation and/or subordinate legislation (e.g. regulations, ministerial determinations). Provide links, including references to specific provisions (see paras 34 and 96 of the CRGs).</w:t>
            </w:r>
          </w:p>
          <w:p w:rsidR="007962C8" w:rsidRPr="00AB20F0" w:rsidRDefault="007962C8" w:rsidP="00773EA9">
            <w:pPr>
              <w:pStyle w:val="Pa12"/>
              <w:spacing w:after="120"/>
              <w:jc w:val="both"/>
              <w:rPr>
                <w:rFonts w:asciiTheme="minorHAnsi" w:hAnsiTheme="minorHAnsi" w:cs="Times New Roman"/>
                <w:color w:val="0070C0"/>
                <w:sz w:val="28"/>
                <w:szCs w:val="28"/>
                <w:lang w:val="en-AU"/>
              </w:rPr>
            </w:pPr>
            <w:r w:rsidRPr="007962C8">
              <w:rPr>
                <w:rFonts w:asciiTheme="minorHAnsi" w:hAnsiTheme="minorHAnsi"/>
                <w:iCs/>
                <w:lang w:val="en-AU"/>
              </w:rPr>
              <w:sym w:font="Wingdings" w:char="F06F"/>
            </w:r>
            <w:r w:rsidRPr="007962C8">
              <w:rPr>
                <w:rFonts w:asciiTheme="minorHAnsi" w:hAnsiTheme="minorHAnsi"/>
                <w:iCs/>
                <w:lang w:val="en-AU"/>
              </w:rPr>
              <w:t xml:space="preserve"> </w:t>
            </w:r>
            <w:r w:rsidRPr="007962C8">
              <w:rPr>
                <w:rFonts w:asciiTheme="minorHAnsi" w:eastAsia="Times New Roman" w:hAnsiTheme="minorHAnsi" w:cs="Times New Roman"/>
                <w:iCs/>
                <w:lang w:val="en-AU"/>
              </w:rPr>
              <w:t xml:space="preserve">Which legislation provides authority </w:t>
            </w:r>
            <w:r w:rsidR="004D2BB0">
              <w:rPr>
                <w:rFonts w:asciiTheme="minorHAnsi" w:eastAsia="Times New Roman" w:hAnsiTheme="minorHAnsi" w:cs="Times New Roman"/>
                <w:iCs/>
                <w:lang w:val="en-AU"/>
              </w:rPr>
              <w:t xml:space="preserve">to impose </w:t>
            </w:r>
            <w:r w:rsidRPr="007962C8">
              <w:rPr>
                <w:rFonts w:asciiTheme="minorHAnsi" w:eastAsia="Times New Roman" w:hAnsiTheme="minorHAnsi" w:cs="Times New Roman"/>
                <w:iCs/>
                <w:lang w:val="en-AU"/>
              </w:rPr>
              <w:t xml:space="preserve">for the </w:t>
            </w:r>
            <w:r w:rsidR="00773EA9">
              <w:rPr>
                <w:rFonts w:asciiTheme="minorHAnsi" w:eastAsia="Times New Roman" w:hAnsiTheme="minorHAnsi" w:cs="Times New Roman"/>
                <w:iCs/>
                <w:lang w:val="en-AU"/>
              </w:rPr>
              <w:t>regulatory</w:t>
            </w:r>
            <w:r w:rsidRPr="007962C8">
              <w:rPr>
                <w:rFonts w:asciiTheme="minorHAnsi" w:eastAsia="Times New Roman" w:hAnsiTheme="minorHAnsi" w:cs="Times New Roman"/>
                <w:iCs/>
                <w:lang w:val="en-AU"/>
              </w:rPr>
              <w:t xml:space="preserve"> charges?</w:t>
            </w:r>
          </w:p>
        </w:tc>
      </w:tr>
    </w:tbl>
    <w:p w:rsidR="005C7164" w:rsidRDefault="005C7164" w:rsidP="005C7164">
      <w:pPr>
        <w:spacing w:before="120"/>
        <w:rPr>
          <w:rFonts w:asciiTheme="minorHAnsi" w:hAnsiTheme="minorHAnsi"/>
          <w:b/>
          <w:sz w:val="28"/>
          <w:szCs w:val="28"/>
        </w:rPr>
      </w:pPr>
    </w:p>
    <w:p w:rsidR="005C7164" w:rsidRDefault="005C7164" w:rsidP="005C7164">
      <w:pPr>
        <w:spacing w:before="120"/>
        <w:rPr>
          <w:rFonts w:asciiTheme="minorHAnsi" w:hAnsiTheme="minorHAnsi"/>
          <w:b/>
          <w:sz w:val="28"/>
          <w:szCs w:val="28"/>
        </w:rPr>
      </w:pPr>
    </w:p>
    <w:p w:rsidR="008B679D" w:rsidRPr="007962C8" w:rsidRDefault="008B679D" w:rsidP="005C7164">
      <w:pPr>
        <w:spacing w:before="120"/>
        <w:rPr>
          <w:rFonts w:asciiTheme="minorHAnsi" w:hAnsiTheme="minorHAnsi"/>
          <w:b/>
          <w:sz w:val="28"/>
          <w:szCs w:val="28"/>
        </w:rPr>
      </w:pPr>
      <w:r w:rsidRPr="007962C8">
        <w:rPr>
          <w:rFonts w:asciiTheme="minorHAnsi" w:hAnsiTheme="minorHAnsi"/>
          <w:b/>
          <w:sz w:val="28"/>
          <w:szCs w:val="28"/>
        </w:rPr>
        <w:lastRenderedPageBreak/>
        <w:t>3.</w:t>
      </w:r>
      <w:r w:rsidR="002C5D92">
        <w:rPr>
          <w:rFonts w:asciiTheme="minorHAnsi" w:hAnsiTheme="minorHAnsi"/>
          <w:b/>
          <w:sz w:val="28"/>
          <w:szCs w:val="28"/>
        </w:rPr>
        <w:t xml:space="preserve"> </w:t>
      </w:r>
      <w:r w:rsidR="002C5D92">
        <w:rPr>
          <w:rFonts w:asciiTheme="minorHAnsi" w:hAnsiTheme="minorHAnsi"/>
          <w:b/>
          <w:sz w:val="28"/>
          <w:szCs w:val="28"/>
        </w:rPr>
        <w:tab/>
      </w:r>
      <w:r w:rsidRPr="007962C8">
        <w:rPr>
          <w:rFonts w:asciiTheme="minorHAnsi" w:hAnsiTheme="minorHAnsi"/>
          <w:b/>
          <w:sz w:val="28"/>
          <w:szCs w:val="28"/>
        </w:rPr>
        <w:t>COST RECOVERY MODEL</w:t>
      </w:r>
    </w:p>
    <w:p w:rsidR="008B679D" w:rsidRPr="00427A84" w:rsidRDefault="008B679D" w:rsidP="008B679D">
      <w:pPr>
        <w:widowControl w:val="0"/>
        <w:autoSpaceDE w:val="0"/>
        <w:autoSpaceDN w:val="0"/>
        <w:adjustRightInd w:val="0"/>
        <w:spacing w:line="241" w:lineRule="atLeast"/>
        <w:jc w:val="both"/>
        <w:rPr>
          <w:iCs/>
          <w:sz w:val="20"/>
          <w:szCs w:val="20"/>
        </w:rPr>
      </w:pPr>
    </w:p>
    <w:tbl>
      <w:tblPr>
        <w:tblStyle w:val="TableGrid"/>
        <w:tblW w:w="9885" w:type="dxa"/>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85"/>
      </w:tblGrid>
      <w:tr w:rsidR="008B679D" w:rsidRPr="00427A84" w:rsidTr="005C7164">
        <w:trPr>
          <w:trHeight w:val="410"/>
        </w:trPr>
        <w:tc>
          <w:tcPr>
            <w:tcW w:w="9885" w:type="dxa"/>
            <w:tcBorders>
              <w:bottom w:val="single" w:sz="4" w:space="0" w:color="808080" w:themeColor="background1" w:themeShade="80"/>
            </w:tcBorders>
          </w:tcPr>
          <w:p w:rsidR="008B679D" w:rsidRPr="00427A84" w:rsidRDefault="008B679D" w:rsidP="00427A84">
            <w:pPr>
              <w:pStyle w:val="Pa12"/>
              <w:spacing w:after="120"/>
              <w:jc w:val="both"/>
              <w:rPr>
                <w:rFonts w:asciiTheme="minorHAnsi" w:hAnsiTheme="minorHAnsi" w:cs="Times New Roman"/>
                <w:sz w:val="28"/>
                <w:szCs w:val="28"/>
                <w:lang w:val="en-AU"/>
              </w:rPr>
            </w:pPr>
            <w:bookmarkStart w:id="3" w:name="OLE_LINK2"/>
            <w:bookmarkStart w:id="4" w:name="OLE_LINK3"/>
            <w:bookmarkStart w:id="5" w:name="basisorcharging"/>
            <w:r w:rsidRPr="00427A84">
              <w:rPr>
                <w:rFonts w:asciiTheme="minorHAnsi" w:hAnsiTheme="minorHAnsi" w:cs="Times New Roman"/>
                <w:sz w:val="28"/>
                <w:szCs w:val="28"/>
                <w:lang w:val="en-AU"/>
              </w:rPr>
              <w:t>3.1</w:t>
            </w:r>
            <w:r w:rsidRPr="00427A84">
              <w:rPr>
                <w:rFonts w:asciiTheme="minorHAnsi" w:hAnsiTheme="minorHAnsi" w:cs="Times New Roman"/>
                <w:sz w:val="28"/>
                <w:szCs w:val="28"/>
                <w:lang w:val="en-AU"/>
              </w:rPr>
              <w:tab/>
              <w:t xml:space="preserve">Outputs and business processes of the </w:t>
            </w:r>
            <w:r w:rsidR="00773EA9">
              <w:rPr>
                <w:rFonts w:asciiTheme="minorHAnsi" w:hAnsiTheme="minorHAnsi" w:cs="Times New Roman"/>
                <w:sz w:val="28"/>
                <w:szCs w:val="28"/>
                <w:lang w:val="en-AU"/>
              </w:rPr>
              <w:t xml:space="preserve">regulatory charging </w:t>
            </w:r>
            <w:r w:rsidRPr="00427A84">
              <w:rPr>
                <w:rFonts w:asciiTheme="minorHAnsi" w:hAnsiTheme="minorHAnsi" w:cs="Times New Roman"/>
                <w:sz w:val="28"/>
                <w:szCs w:val="28"/>
                <w:lang w:val="en-AU"/>
              </w:rPr>
              <w:t xml:space="preserve">activity </w:t>
            </w:r>
            <w:bookmarkEnd w:id="3"/>
            <w:bookmarkEnd w:id="4"/>
          </w:p>
        </w:tc>
      </w:tr>
      <w:tr w:rsidR="00E3599A" w:rsidRPr="00AB20F0" w:rsidTr="005C7164">
        <w:trPr>
          <w:trHeight w:val="1919"/>
        </w:trPr>
        <w:tc>
          <w:tcPr>
            <w:tcW w:w="9885" w:type="dxa"/>
            <w:shd w:val="solid" w:color="DBE5F1" w:themeColor="accent1" w:themeTint="33" w:fill="auto"/>
          </w:tcPr>
          <w:p w:rsidR="00427A84" w:rsidRPr="00427A84" w:rsidRDefault="00427A84" w:rsidP="00427A84">
            <w:pPr>
              <w:spacing w:after="120"/>
              <w:rPr>
                <w:rFonts w:asciiTheme="minorHAnsi" w:eastAsia="SimSun" w:hAnsiTheme="minorHAnsi"/>
              </w:rPr>
            </w:pPr>
            <w:r w:rsidRPr="00427A84">
              <w:rPr>
                <w:rFonts w:asciiTheme="minorHAnsi" w:eastAsia="SimSun" w:hAnsiTheme="minorHAnsi"/>
              </w:rPr>
              <w:t>Guide:</w:t>
            </w:r>
          </w:p>
          <w:p w:rsidR="00427A84" w:rsidRPr="00427A84" w:rsidRDefault="00427A84" w:rsidP="00427A84">
            <w:pPr>
              <w:spacing w:after="120"/>
              <w:rPr>
                <w:rFonts w:asciiTheme="minorHAnsi" w:hAnsiTheme="minorHAnsi"/>
              </w:rPr>
            </w:pPr>
            <w:r w:rsidRPr="00427A84">
              <w:rPr>
                <w:rFonts w:asciiTheme="minorHAnsi" w:eastAsia="SimSun" w:hAnsiTheme="minorHAnsi"/>
              </w:rPr>
              <w:t xml:space="preserve">Describe the outputs (operational targets or milestones) of the activity and how they will be used to measure progress in achieving government policy outcomes. Outputs should be specific and measurable (e.g. the number and type of </w:t>
            </w:r>
            <w:r w:rsidRPr="00427A84">
              <w:rPr>
                <w:rFonts w:asciiTheme="minorHAnsi" w:hAnsiTheme="minorHAnsi"/>
              </w:rPr>
              <w:t xml:space="preserve">permits granted within a specific period). Identify key business processes used to produce outputs of the </w:t>
            </w:r>
            <w:r w:rsidR="0086625E">
              <w:rPr>
                <w:rFonts w:asciiTheme="minorHAnsi" w:hAnsiTheme="minorHAnsi"/>
              </w:rPr>
              <w:t xml:space="preserve">regulatory </w:t>
            </w:r>
            <w:r w:rsidR="0059392C">
              <w:rPr>
                <w:rFonts w:asciiTheme="minorHAnsi" w:hAnsiTheme="minorHAnsi"/>
              </w:rPr>
              <w:t xml:space="preserve">charging </w:t>
            </w:r>
            <w:r w:rsidRPr="00427A84">
              <w:rPr>
                <w:rFonts w:asciiTheme="minorHAnsi" w:hAnsiTheme="minorHAnsi"/>
              </w:rPr>
              <w:t>activity (see paras 77-78 of the CRGs).</w:t>
            </w:r>
          </w:p>
          <w:p w:rsidR="00427A84" w:rsidRPr="00427A84" w:rsidRDefault="00427A84" w:rsidP="00427A84">
            <w:pPr>
              <w:rPr>
                <w:rFonts w:asciiTheme="minorHAnsi" w:hAnsiTheme="minorHAnsi"/>
                <w:iCs/>
              </w:rPr>
            </w:pPr>
            <w:r w:rsidRPr="00427A84">
              <w:rPr>
                <w:rFonts w:asciiTheme="minorHAnsi" w:hAnsiTheme="minorHAnsi"/>
                <w:iCs/>
              </w:rPr>
              <w:sym w:font="Wingdings" w:char="F06F"/>
            </w:r>
            <w:r w:rsidRPr="00427A84">
              <w:rPr>
                <w:rFonts w:asciiTheme="minorHAnsi" w:hAnsiTheme="minorHAnsi"/>
                <w:iCs/>
              </w:rPr>
              <w:t xml:space="preserve"> What are the outputs of the </w:t>
            </w:r>
            <w:r w:rsidR="0086625E">
              <w:rPr>
                <w:rFonts w:asciiTheme="minorHAnsi" w:hAnsiTheme="minorHAnsi"/>
                <w:iCs/>
              </w:rPr>
              <w:t>regulatory</w:t>
            </w:r>
            <w:r w:rsidR="0059392C">
              <w:rPr>
                <w:rFonts w:asciiTheme="minorHAnsi" w:hAnsiTheme="minorHAnsi"/>
                <w:iCs/>
              </w:rPr>
              <w:t xml:space="preserve"> charging</w:t>
            </w:r>
            <w:r w:rsidR="0086625E">
              <w:rPr>
                <w:rFonts w:asciiTheme="minorHAnsi" w:hAnsiTheme="minorHAnsi"/>
                <w:iCs/>
              </w:rPr>
              <w:t xml:space="preserve"> </w:t>
            </w:r>
            <w:r w:rsidRPr="00427A84">
              <w:rPr>
                <w:rFonts w:asciiTheme="minorHAnsi" w:hAnsiTheme="minorHAnsi"/>
                <w:iCs/>
              </w:rPr>
              <w:t>activity?</w:t>
            </w:r>
          </w:p>
          <w:p w:rsidR="00E3599A" w:rsidRPr="00427A84" w:rsidRDefault="00427A84" w:rsidP="00427A84">
            <w:pPr>
              <w:spacing w:after="240"/>
              <w:rPr>
                <w:rFonts w:asciiTheme="minorHAnsi" w:hAnsiTheme="minorHAnsi"/>
                <w:iCs/>
                <w:color w:val="7F7F7F" w:themeColor="text1" w:themeTint="80"/>
              </w:rPr>
            </w:pPr>
            <w:r w:rsidRPr="00427A84">
              <w:rPr>
                <w:rFonts w:asciiTheme="minorHAnsi" w:hAnsiTheme="minorHAnsi"/>
                <w:iCs/>
              </w:rPr>
              <w:sym w:font="Wingdings" w:char="F06F"/>
            </w:r>
            <w:r w:rsidRPr="00427A84">
              <w:rPr>
                <w:rFonts w:asciiTheme="minorHAnsi" w:hAnsiTheme="minorHAnsi"/>
                <w:iCs/>
              </w:rPr>
              <w:t xml:space="preserve"> What key business processes are used to deliver the outputs?</w:t>
            </w:r>
          </w:p>
        </w:tc>
      </w:tr>
      <w:tr w:rsidR="00427A84" w:rsidRPr="00427A84" w:rsidTr="005C7164">
        <w:trPr>
          <w:trHeight w:val="366"/>
        </w:trPr>
        <w:tc>
          <w:tcPr>
            <w:tcW w:w="9885" w:type="dxa"/>
            <w:tcBorders>
              <w:bottom w:val="single" w:sz="4" w:space="0" w:color="808080" w:themeColor="background1" w:themeShade="80"/>
            </w:tcBorders>
          </w:tcPr>
          <w:p w:rsidR="00427A84" w:rsidRPr="00427A84" w:rsidRDefault="00427A84" w:rsidP="00427A84">
            <w:pPr>
              <w:pStyle w:val="Pa12"/>
              <w:spacing w:after="120"/>
              <w:jc w:val="both"/>
              <w:rPr>
                <w:rFonts w:asciiTheme="minorHAnsi" w:hAnsiTheme="minorHAnsi" w:cs="Times New Roman"/>
                <w:sz w:val="28"/>
                <w:szCs w:val="28"/>
                <w:lang w:val="en-AU"/>
              </w:rPr>
            </w:pPr>
            <w:r w:rsidRPr="00427A84">
              <w:rPr>
                <w:rFonts w:asciiTheme="minorHAnsi" w:hAnsiTheme="minorHAnsi" w:cs="Times New Roman"/>
                <w:sz w:val="28"/>
                <w:szCs w:val="28"/>
                <w:lang w:val="en-AU"/>
              </w:rPr>
              <w:t>3.2</w:t>
            </w:r>
            <w:r w:rsidRPr="00427A84">
              <w:rPr>
                <w:rFonts w:asciiTheme="minorHAnsi" w:hAnsiTheme="minorHAnsi" w:cs="Times New Roman"/>
                <w:sz w:val="28"/>
                <w:szCs w:val="28"/>
                <w:lang w:val="en-AU"/>
              </w:rPr>
              <w:tab/>
              <w:t>Costs of the</w:t>
            </w:r>
            <w:r w:rsidR="0059392C">
              <w:rPr>
                <w:rFonts w:asciiTheme="minorHAnsi" w:hAnsiTheme="minorHAnsi" w:cs="Times New Roman"/>
                <w:sz w:val="28"/>
                <w:szCs w:val="28"/>
                <w:lang w:val="en-AU"/>
              </w:rPr>
              <w:t xml:space="preserve"> regulatory charging</w:t>
            </w:r>
            <w:r w:rsidRPr="00427A84">
              <w:rPr>
                <w:rFonts w:asciiTheme="minorHAnsi" w:hAnsiTheme="minorHAnsi" w:cs="Times New Roman"/>
                <w:sz w:val="28"/>
                <w:szCs w:val="28"/>
                <w:lang w:val="en-AU"/>
              </w:rPr>
              <w:t xml:space="preserve"> activity</w:t>
            </w:r>
          </w:p>
        </w:tc>
      </w:tr>
      <w:tr w:rsidR="00427A84" w:rsidRPr="00AB20F0" w:rsidTr="005C7164">
        <w:trPr>
          <w:trHeight w:val="405"/>
        </w:trPr>
        <w:tc>
          <w:tcPr>
            <w:tcW w:w="9885" w:type="dxa"/>
            <w:shd w:val="solid" w:color="DBE5F1" w:themeColor="accent1" w:themeTint="33" w:fill="auto"/>
          </w:tcPr>
          <w:p w:rsidR="00427A84" w:rsidRPr="00427A84" w:rsidRDefault="00427A84" w:rsidP="00427A84">
            <w:pPr>
              <w:spacing w:after="120"/>
              <w:rPr>
                <w:rFonts w:asciiTheme="minorHAnsi" w:hAnsiTheme="minorHAnsi"/>
              </w:rPr>
            </w:pPr>
            <w:r w:rsidRPr="00427A84">
              <w:rPr>
                <w:rFonts w:asciiTheme="minorHAnsi" w:hAnsiTheme="minorHAnsi"/>
              </w:rPr>
              <w:t>Guide:</w:t>
            </w:r>
          </w:p>
          <w:p w:rsidR="00427A84" w:rsidRPr="00427A84" w:rsidRDefault="00427A84" w:rsidP="00427A84">
            <w:pPr>
              <w:spacing w:after="120"/>
              <w:rPr>
                <w:rFonts w:asciiTheme="minorHAnsi" w:eastAsia="SimSun" w:hAnsiTheme="minorHAnsi"/>
              </w:rPr>
            </w:pPr>
            <w:r w:rsidRPr="00427A84">
              <w:rPr>
                <w:rFonts w:asciiTheme="minorHAnsi" w:hAnsiTheme="minorHAnsi"/>
              </w:rPr>
              <w:t>Explain how the</w:t>
            </w:r>
            <w:r w:rsidR="0059392C">
              <w:rPr>
                <w:rFonts w:asciiTheme="minorHAnsi" w:hAnsiTheme="minorHAnsi"/>
              </w:rPr>
              <w:t xml:space="preserve"> regulatory charging</w:t>
            </w:r>
            <w:r w:rsidRPr="00427A84">
              <w:rPr>
                <w:rFonts w:asciiTheme="minorHAnsi" w:hAnsiTheme="minorHAnsi"/>
              </w:rPr>
              <w:t xml:space="preserve"> activity is costed, including assumptions about cost drivers. </w:t>
            </w:r>
            <w:r w:rsidRPr="00427A84">
              <w:rPr>
                <w:rFonts w:asciiTheme="minorHAnsi" w:eastAsia="SimSun" w:hAnsiTheme="minorHAnsi"/>
              </w:rPr>
              <w:t xml:space="preserve">They may relate to the expected volume of outputs or cost of resources. Where cost estimates are sensitive to changes in assumptions, entities can use a range rather than a single estimate. </w:t>
            </w:r>
            <w:r w:rsidRPr="00427A84">
              <w:rPr>
                <w:rFonts w:asciiTheme="minorHAnsi" w:hAnsiTheme="minorHAnsi"/>
              </w:rPr>
              <w:t>The cost breakdown should be proportional to the complexity, materiality and sensitivity of the activity (see paras 79-87 of the CRGs).</w:t>
            </w:r>
          </w:p>
          <w:p w:rsidR="00427A84" w:rsidRPr="00427A84" w:rsidRDefault="00427A84" w:rsidP="00427A84">
            <w:pPr>
              <w:rPr>
                <w:rFonts w:asciiTheme="minorHAnsi" w:hAnsiTheme="minorHAnsi"/>
                <w:iCs/>
              </w:rPr>
            </w:pPr>
            <w:r w:rsidRPr="00427A84">
              <w:rPr>
                <w:rFonts w:asciiTheme="minorHAnsi" w:hAnsiTheme="minorHAnsi"/>
                <w:iCs/>
              </w:rPr>
              <w:sym w:font="Wingdings" w:char="F06F"/>
            </w:r>
            <w:r w:rsidRPr="00427A84">
              <w:rPr>
                <w:rFonts w:asciiTheme="minorHAnsi" w:hAnsiTheme="minorHAnsi"/>
                <w:iCs/>
              </w:rPr>
              <w:t xml:space="preserve"> What are the main cost drivers for the activity?</w:t>
            </w:r>
          </w:p>
          <w:p w:rsidR="00427A84" w:rsidRPr="00427A84" w:rsidRDefault="00427A84" w:rsidP="00427A84">
            <w:pPr>
              <w:rPr>
                <w:rFonts w:asciiTheme="minorHAnsi" w:hAnsiTheme="minorHAnsi"/>
              </w:rPr>
            </w:pPr>
            <w:r w:rsidRPr="00427A84">
              <w:rPr>
                <w:rFonts w:asciiTheme="minorHAnsi" w:hAnsiTheme="minorHAnsi"/>
                <w:iCs/>
              </w:rPr>
              <w:sym w:font="Wingdings" w:char="F06F"/>
            </w:r>
            <w:r w:rsidRPr="00427A84">
              <w:rPr>
                <w:rFonts w:asciiTheme="minorHAnsi" w:hAnsiTheme="minorHAnsi"/>
                <w:iCs/>
              </w:rPr>
              <w:t xml:space="preserve"> What assumptions have been made about cost drivers for the activity?</w:t>
            </w:r>
          </w:p>
          <w:p w:rsidR="00427A84" w:rsidRPr="00427A84" w:rsidRDefault="00427A84" w:rsidP="00427A84">
            <w:pPr>
              <w:rPr>
                <w:rFonts w:asciiTheme="minorHAnsi" w:hAnsiTheme="minorHAnsi"/>
                <w:iCs/>
              </w:rPr>
            </w:pPr>
            <w:r w:rsidRPr="00427A84">
              <w:rPr>
                <w:rFonts w:asciiTheme="minorHAnsi" w:hAnsiTheme="minorHAnsi"/>
                <w:iCs/>
              </w:rPr>
              <w:sym w:font="Wingdings" w:char="F06F"/>
            </w:r>
            <w:r w:rsidRPr="00427A84">
              <w:rPr>
                <w:rFonts w:asciiTheme="minorHAnsi" w:hAnsiTheme="minorHAnsi"/>
                <w:iCs/>
              </w:rPr>
              <w:t xml:space="preserve"> How sensitive are cost estimates to changes in assumptions about cost drivers? </w:t>
            </w:r>
          </w:p>
          <w:p w:rsidR="00427A84" w:rsidRPr="00427A84" w:rsidRDefault="00427A84" w:rsidP="00427A84">
            <w:pPr>
              <w:rPr>
                <w:rFonts w:asciiTheme="minorHAnsi" w:hAnsiTheme="minorHAnsi"/>
                <w:iCs/>
              </w:rPr>
            </w:pPr>
            <w:r w:rsidRPr="00427A84">
              <w:rPr>
                <w:rFonts w:asciiTheme="minorHAnsi" w:hAnsiTheme="minorHAnsi"/>
                <w:iCs/>
              </w:rPr>
              <w:sym w:font="Wingdings" w:char="F06F"/>
            </w:r>
            <w:r w:rsidRPr="00427A84">
              <w:rPr>
                <w:rFonts w:asciiTheme="minorHAnsi" w:hAnsiTheme="minorHAnsi"/>
                <w:iCs/>
              </w:rPr>
              <w:t xml:space="preserve"> What resources are included in the direct costs of the activity?</w:t>
            </w:r>
          </w:p>
          <w:p w:rsidR="00427A84" w:rsidRPr="00427A84" w:rsidRDefault="00427A84" w:rsidP="00427A84">
            <w:pPr>
              <w:rPr>
                <w:rFonts w:asciiTheme="minorHAnsi" w:hAnsiTheme="minorHAnsi"/>
                <w:iCs/>
              </w:rPr>
            </w:pPr>
            <w:r w:rsidRPr="00427A84">
              <w:rPr>
                <w:rFonts w:asciiTheme="minorHAnsi" w:hAnsiTheme="minorHAnsi"/>
                <w:iCs/>
              </w:rPr>
              <w:sym w:font="Wingdings" w:char="F06F"/>
            </w:r>
            <w:r w:rsidRPr="00427A84">
              <w:rPr>
                <w:rFonts w:asciiTheme="minorHAnsi" w:hAnsiTheme="minorHAnsi"/>
                <w:iCs/>
              </w:rPr>
              <w:t xml:space="preserve"> What resources are included in the indirect costs of the activity?</w:t>
            </w:r>
          </w:p>
          <w:p w:rsidR="00427A84" w:rsidRPr="00427A84" w:rsidRDefault="00427A84" w:rsidP="00427A84">
            <w:pPr>
              <w:rPr>
                <w:rFonts w:asciiTheme="minorHAnsi" w:hAnsiTheme="minorHAnsi"/>
                <w:iCs/>
              </w:rPr>
            </w:pPr>
            <w:r w:rsidRPr="00427A84">
              <w:rPr>
                <w:rFonts w:asciiTheme="minorHAnsi" w:hAnsiTheme="minorHAnsi"/>
                <w:iCs/>
              </w:rPr>
              <w:sym w:font="Wingdings" w:char="F06F"/>
            </w:r>
            <w:r w:rsidRPr="00427A84">
              <w:rPr>
                <w:rFonts w:asciiTheme="minorHAnsi" w:hAnsiTheme="minorHAnsi"/>
                <w:iCs/>
              </w:rPr>
              <w:t xml:space="preserve"> How are direct costs allocated to the outputs and business processes of the activity?</w:t>
            </w:r>
          </w:p>
          <w:p w:rsidR="00427A84" w:rsidRPr="00427A84" w:rsidRDefault="00427A84" w:rsidP="00427A84">
            <w:pPr>
              <w:rPr>
                <w:rFonts w:asciiTheme="minorHAnsi" w:hAnsiTheme="minorHAnsi"/>
                <w:iCs/>
              </w:rPr>
            </w:pPr>
            <w:r w:rsidRPr="00427A84">
              <w:rPr>
                <w:rFonts w:asciiTheme="minorHAnsi" w:hAnsiTheme="minorHAnsi"/>
                <w:iCs/>
              </w:rPr>
              <w:sym w:font="Wingdings" w:char="F06F"/>
            </w:r>
            <w:r w:rsidRPr="00427A84">
              <w:rPr>
                <w:rFonts w:asciiTheme="minorHAnsi" w:hAnsiTheme="minorHAnsi"/>
                <w:iCs/>
              </w:rPr>
              <w:t xml:space="preserve"> How are indirect costs apportioned to the outputs and business processes of the activity?</w:t>
            </w:r>
          </w:p>
          <w:p w:rsidR="00427A84" w:rsidRPr="00427A84" w:rsidRDefault="00427A84" w:rsidP="00427A84">
            <w:pPr>
              <w:rPr>
                <w:rFonts w:asciiTheme="minorHAnsi" w:hAnsiTheme="minorHAnsi"/>
                <w:iCs/>
              </w:rPr>
            </w:pPr>
            <w:r w:rsidRPr="00427A84">
              <w:rPr>
                <w:rFonts w:asciiTheme="minorHAnsi" w:hAnsiTheme="minorHAnsi"/>
                <w:iCs/>
              </w:rPr>
              <w:sym w:font="Wingdings" w:char="F06F"/>
            </w:r>
            <w:r w:rsidRPr="00427A84">
              <w:rPr>
                <w:rFonts w:asciiTheme="minorHAnsi" w:hAnsiTheme="minorHAnsi"/>
                <w:iCs/>
              </w:rPr>
              <w:t xml:space="preserve"> Which categories of capital costs does the activity have (e.g. operation and maintenance, depreciation, capital investment)? </w:t>
            </w:r>
          </w:p>
          <w:p w:rsidR="00427A84" w:rsidRPr="00427A84" w:rsidRDefault="00427A84" w:rsidP="00427A84">
            <w:pPr>
              <w:rPr>
                <w:rFonts w:asciiTheme="minorHAnsi" w:hAnsiTheme="minorHAnsi"/>
                <w:iCs/>
              </w:rPr>
            </w:pPr>
            <w:r w:rsidRPr="00427A84">
              <w:rPr>
                <w:rFonts w:asciiTheme="minorHAnsi" w:hAnsiTheme="minorHAnsi"/>
                <w:iCs/>
              </w:rPr>
              <w:sym w:font="Wingdings" w:char="F06F"/>
            </w:r>
            <w:r w:rsidRPr="00427A84">
              <w:rPr>
                <w:rFonts w:asciiTheme="minorHAnsi" w:hAnsiTheme="minorHAnsi"/>
                <w:iCs/>
              </w:rPr>
              <w:t xml:space="preserve"> Are any of the resources shared by the </w:t>
            </w:r>
            <w:r w:rsidR="0086625E">
              <w:rPr>
                <w:rFonts w:asciiTheme="minorHAnsi" w:hAnsiTheme="minorHAnsi"/>
                <w:iCs/>
              </w:rPr>
              <w:t>regulatory</w:t>
            </w:r>
            <w:r w:rsidR="0059392C">
              <w:rPr>
                <w:rFonts w:asciiTheme="minorHAnsi" w:hAnsiTheme="minorHAnsi"/>
                <w:iCs/>
              </w:rPr>
              <w:t xml:space="preserve"> charging</w:t>
            </w:r>
            <w:r w:rsidRPr="00427A84">
              <w:rPr>
                <w:rFonts w:asciiTheme="minorHAnsi" w:hAnsiTheme="minorHAnsi"/>
                <w:iCs/>
              </w:rPr>
              <w:t xml:space="preserve"> activity and another activity that is funded via other mechanisms (e.g. Budget funded)? If so, how are the costs apportioned?</w:t>
            </w:r>
          </w:p>
          <w:p w:rsidR="00427A84" w:rsidRPr="00427A84" w:rsidRDefault="00427A84" w:rsidP="00427A84">
            <w:pPr>
              <w:rPr>
                <w:rFonts w:asciiTheme="minorHAnsi" w:hAnsiTheme="minorHAnsi"/>
                <w:iCs/>
              </w:rPr>
            </w:pPr>
            <w:r w:rsidRPr="00427A84">
              <w:rPr>
                <w:rFonts w:asciiTheme="minorHAnsi" w:hAnsiTheme="minorHAnsi"/>
                <w:iCs/>
              </w:rPr>
              <w:sym w:font="Wingdings" w:char="F06F"/>
            </w:r>
            <w:r w:rsidRPr="00427A84">
              <w:rPr>
                <w:rFonts w:asciiTheme="minorHAnsi" w:hAnsiTheme="minorHAnsi"/>
                <w:iCs/>
              </w:rPr>
              <w:t xml:space="preserve"> Are any parts of the activity delivered by parties other than the responsible entity (e.g. an outsourced service provider)? If so, how are their costs determined and verified?</w:t>
            </w:r>
          </w:p>
          <w:p w:rsidR="00427A84" w:rsidRPr="00EE6C82" w:rsidRDefault="00427A84" w:rsidP="00EE6C82">
            <w:pPr>
              <w:spacing w:after="120"/>
              <w:rPr>
                <w:rFonts w:asciiTheme="minorHAnsi" w:hAnsiTheme="minorHAnsi"/>
              </w:rPr>
            </w:pPr>
            <w:r w:rsidRPr="00EE6C82">
              <w:rPr>
                <w:rFonts w:asciiTheme="minorHAnsi" w:hAnsiTheme="minorHAnsi"/>
              </w:rPr>
              <w:sym w:font="Wingdings" w:char="F06F"/>
            </w:r>
            <w:r w:rsidRPr="00EE6C82">
              <w:rPr>
                <w:rFonts w:asciiTheme="minorHAnsi" w:hAnsiTheme="minorHAnsi"/>
              </w:rPr>
              <w:t xml:space="preserve"> Which cost management strategies, such as asset management, are employed?</w:t>
            </w:r>
          </w:p>
          <w:p w:rsidR="00427A84" w:rsidRDefault="00427A84" w:rsidP="00427A84">
            <w:pPr>
              <w:spacing w:after="120"/>
              <w:rPr>
                <w:rFonts w:asciiTheme="minorHAnsi" w:hAnsiTheme="minorHAnsi"/>
              </w:rPr>
            </w:pPr>
            <w:r>
              <w:rPr>
                <w:rFonts w:asciiTheme="minorHAnsi" w:hAnsiTheme="minorHAnsi"/>
              </w:rPr>
              <w:t>Below</w:t>
            </w:r>
            <w:r w:rsidRPr="00427A84">
              <w:rPr>
                <w:rFonts w:asciiTheme="minorHAnsi" w:hAnsiTheme="minorHAnsi"/>
              </w:rPr>
              <w:t xml:space="preserve"> is a possible presentation of cost breakdown estimates for the current budget year. It should be modified to suit the activity (e.g. if the </w:t>
            </w:r>
            <w:r w:rsidR="0059392C">
              <w:rPr>
                <w:rFonts w:asciiTheme="minorHAnsi" w:hAnsiTheme="minorHAnsi"/>
              </w:rPr>
              <w:t>regulatory charging</w:t>
            </w:r>
            <w:r w:rsidRPr="00427A84">
              <w:rPr>
                <w:rFonts w:asciiTheme="minorHAnsi" w:hAnsiTheme="minorHAnsi"/>
              </w:rPr>
              <w:t xml:space="preserve"> activity shares any resources with activities funded through other mechanisms or parts of the </w:t>
            </w:r>
            <w:r w:rsidR="0059392C">
              <w:rPr>
                <w:rFonts w:asciiTheme="minorHAnsi" w:hAnsiTheme="minorHAnsi"/>
              </w:rPr>
              <w:t xml:space="preserve">regulatory charging </w:t>
            </w:r>
            <w:r w:rsidRPr="00427A84">
              <w:rPr>
                <w:rFonts w:asciiTheme="minorHAnsi" w:hAnsiTheme="minorHAnsi"/>
              </w:rPr>
              <w:t>activity are delivered by third parties, more columns can be added as necessary).</w:t>
            </w:r>
          </w:p>
          <w:p w:rsidR="00427A84" w:rsidRPr="00C14195" w:rsidRDefault="00C14195" w:rsidP="00427A84">
            <w:pPr>
              <w:spacing w:after="120"/>
            </w:pPr>
            <w:r w:rsidRPr="00427A84">
              <w:rPr>
                <w:rFonts w:asciiTheme="minorHAnsi" w:hAnsiTheme="minorHAnsi"/>
                <w:iCs/>
              </w:rPr>
              <w:sym w:font="Wingdings" w:char="F06F"/>
            </w:r>
            <w:r w:rsidRPr="00427A84">
              <w:rPr>
                <w:rFonts w:asciiTheme="minorHAnsi" w:hAnsiTheme="minorHAnsi"/>
                <w:iCs/>
              </w:rPr>
              <w:t xml:space="preserve"> What are the cost breakdown estimates for the current budget year?</w:t>
            </w:r>
          </w:p>
          <w:tbl>
            <w:tblPr>
              <w:tblStyle w:val="TableGrid"/>
              <w:tblW w:w="5000" w:type="pct"/>
              <w:tblLook w:val="04A0" w:firstRow="1" w:lastRow="0" w:firstColumn="1" w:lastColumn="0" w:noHBand="0" w:noVBand="1"/>
            </w:tblPr>
            <w:tblGrid>
              <w:gridCol w:w="3090"/>
              <w:gridCol w:w="2189"/>
              <w:gridCol w:w="2189"/>
              <w:gridCol w:w="2191"/>
            </w:tblGrid>
            <w:tr w:rsidR="00427A84" w:rsidRPr="00AB20F0" w:rsidTr="00427A84">
              <w:tc>
                <w:tcPr>
                  <w:tcW w:w="1600" w:type="pct"/>
                  <w:shd w:val="solid" w:color="DBE5F1" w:themeColor="accent1" w:themeTint="33" w:fill="C6D9F1" w:themeFill="text2" w:themeFillTint="33"/>
                </w:tcPr>
                <w:p w:rsidR="00427A84" w:rsidRPr="003C60CC" w:rsidRDefault="00427A84" w:rsidP="00427A84">
                  <w:pPr>
                    <w:rPr>
                      <w:rFonts w:asciiTheme="minorHAnsi" w:hAnsiTheme="minorHAnsi"/>
                      <w:sz w:val="22"/>
                      <w:szCs w:val="22"/>
                    </w:rPr>
                  </w:pPr>
                </w:p>
              </w:tc>
              <w:tc>
                <w:tcPr>
                  <w:tcW w:w="1133" w:type="pct"/>
                  <w:shd w:val="solid" w:color="DBE5F1" w:themeColor="accent1" w:themeTint="33" w:fill="C6D9F1" w:themeFill="text2" w:themeFillTint="33"/>
                </w:tcPr>
                <w:p w:rsidR="00427A84" w:rsidRPr="003C60CC" w:rsidRDefault="00427A84" w:rsidP="00427A84">
                  <w:pPr>
                    <w:rPr>
                      <w:rFonts w:asciiTheme="minorHAnsi" w:hAnsiTheme="minorHAnsi"/>
                      <w:sz w:val="22"/>
                      <w:szCs w:val="22"/>
                    </w:rPr>
                  </w:pPr>
                  <w:r w:rsidRPr="003C60CC">
                    <w:rPr>
                      <w:rFonts w:asciiTheme="minorHAnsi" w:hAnsiTheme="minorHAnsi"/>
                      <w:sz w:val="22"/>
                      <w:szCs w:val="22"/>
                    </w:rPr>
                    <w:t>Direct costs</w:t>
                  </w:r>
                </w:p>
              </w:tc>
              <w:tc>
                <w:tcPr>
                  <w:tcW w:w="1133" w:type="pct"/>
                  <w:shd w:val="solid" w:color="DBE5F1" w:themeColor="accent1" w:themeTint="33" w:fill="C6D9F1" w:themeFill="text2" w:themeFillTint="33"/>
                </w:tcPr>
                <w:p w:rsidR="00427A84" w:rsidRPr="003C60CC" w:rsidRDefault="00427A84" w:rsidP="00427A84">
                  <w:pPr>
                    <w:rPr>
                      <w:rFonts w:asciiTheme="minorHAnsi" w:hAnsiTheme="minorHAnsi"/>
                      <w:sz w:val="22"/>
                      <w:szCs w:val="22"/>
                    </w:rPr>
                  </w:pPr>
                  <w:r w:rsidRPr="003C60CC">
                    <w:rPr>
                      <w:rFonts w:asciiTheme="minorHAnsi" w:hAnsiTheme="minorHAnsi"/>
                      <w:sz w:val="22"/>
                      <w:szCs w:val="22"/>
                    </w:rPr>
                    <w:t xml:space="preserve">Indirect costs </w:t>
                  </w:r>
                </w:p>
              </w:tc>
              <w:tc>
                <w:tcPr>
                  <w:tcW w:w="1133" w:type="pct"/>
                  <w:shd w:val="solid" w:color="DBE5F1" w:themeColor="accent1" w:themeTint="33" w:fill="C6D9F1" w:themeFill="text2" w:themeFillTint="33"/>
                </w:tcPr>
                <w:p w:rsidR="00427A84" w:rsidRPr="003C60CC" w:rsidRDefault="00427A84" w:rsidP="00427A84">
                  <w:pPr>
                    <w:rPr>
                      <w:rFonts w:asciiTheme="minorHAnsi" w:hAnsiTheme="minorHAnsi"/>
                      <w:sz w:val="22"/>
                      <w:szCs w:val="22"/>
                    </w:rPr>
                  </w:pPr>
                  <w:r w:rsidRPr="003C60CC">
                    <w:rPr>
                      <w:rFonts w:asciiTheme="minorHAnsi" w:hAnsiTheme="minorHAnsi"/>
                      <w:sz w:val="22"/>
                      <w:szCs w:val="22"/>
                    </w:rPr>
                    <w:t xml:space="preserve">Capital </w:t>
                  </w:r>
                  <w:proofErr w:type="spellStart"/>
                  <w:r w:rsidRPr="003C60CC">
                    <w:rPr>
                      <w:rFonts w:asciiTheme="minorHAnsi" w:hAnsiTheme="minorHAnsi"/>
                      <w:sz w:val="22"/>
                      <w:szCs w:val="22"/>
                    </w:rPr>
                    <w:t>costs</w:t>
                  </w:r>
                  <w:r w:rsidRPr="003C60CC">
                    <w:rPr>
                      <w:rFonts w:asciiTheme="minorHAnsi" w:hAnsiTheme="minorHAnsi"/>
                      <w:sz w:val="22"/>
                      <w:szCs w:val="22"/>
                      <w:vertAlign w:val="superscript"/>
                    </w:rPr>
                    <w:t>a</w:t>
                  </w:r>
                  <w:proofErr w:type="spellEnd"/>
                </w:p>
              </w:tc>
            </w:tr>
            <w:tr w:rsidR="00427A84" w:rsidRPr="00AB20F0" w:rsidTr="00427A84">
              <w:tc>
                <w:tcPr>
                  <w:tcW w:w="1600" w:type="pct"/>
                  <w:shd w:val="clear" w:color="auto" w:fill="auto"/>
                  <w:vAlign w:val="center"/>
                </w:tcPr>
                <w:p w:rsidR="00427A84" w:rsidRPr="003C60CC" w:rsidRDefault="00427A84" w:rsidP="00427A84">
                  <w:pPr>
                    <w:rPr>
                      <w:rFonts w:asciiTheme="minorHAnsi" w:hAnsiTheme="minorHAnsi"/>
                      <w:sz w:val="22"/>
                      <w:szCs w:val="22"/>
                    </w:rPr>
                  </w:pPr>
                  <w:r w:rsidRPr="003C60CC">
                    <w:rPr>
                      <w:rFonts w:asciiTheme="minorHAnsi" w:hAnsiTheme="minorHAnsi"/>
                      <w:sz w:val="22"/>
                      <w:szCs w:val="22"/>
                    </w:rPr>
                    <w:t>Output 1</w:t>
                  </w:r>
                </w:p>
              </w:tc>
              <w:tc>
                <w:tcPr>
                  <w:tcW w:w="1133" w:type="pct"/>
                  <w:shd w:val="clear" w:color="auto" w:fill="auto"/>
                  <w:vAlign w:val="center"/>
                </w:tcPr>
                <w:p w:rsidR="00427A84" w:rsidRPr="003C60CC" w:rsidRDefault="00427A84" w:rsidP="00427A84">
                  <w:pPr>
                    <w:rPr>
                      <w:rFonts w:asciiTheme="minorHAnsi" w:hAnsiTheme="minorHAnsi"/>
                      <w:sz w:val="22"/>
                      <w:szCs w:val="22"/>
                    </w:rPr>
                  </w:pPr>
                </w:p>
              </w:tc>
              <w:tc>
                <w:tcPr>
                  <w:tcW w:w="1133" w:type="pct"/>
                  <w:shd w:val="clear" w:color="auto" w:fill="auto"/>
                  <w:vAlign w:val="center"/>
                </w:tcPr>
                <w:p w:rsidR="00427A84" w:rsidRPr="003C60CC" w:rsidRDefault="00427A84" w:rsidP="00427A84">
                  <w:pPr>
                    <w:rPr>
                      <w:rFonts w:asciiTheme="minorHAnsi" w:hAnsiTheme="minorHAnsi"/>
                      <w:sz w:val="22"/>
                      <w:szCs w:val="22"/>
                    </w:rPr>
                  </w:pPr>
                </w:p>
              </w:tc>
              <w:tc>
                <w:tcPr>
                  <w:tcW w:w="1133" w:type="pct"/>
                  <w:shd w:val="clear" w:color="auto" w:fill="auto"/>
                  <w:vAlign w:val="center"/>
                </w:tcPr>
                <w:p w:rsidR="00427A84" w:rsidRPr="003C60CC" w:rsidRDefault="00427A84" w:rsidP="00427A84">
                  <w:pPr>
                    <w:rPr>
                      <w:rFonts w:asciiTheme="minorHAnsi" w:hAnsiTheme="minorHAnsi"/>
                      <w:sz w:val="22"/>
                      <w:szCs w:val="22"/>
                    </w:rPr>
                  </w:pPr>
                </w:p>
              </w:tc>
            </w:tr>
            <w:tr w:rsidR="00427A84" w:rsidRPr="00AB20F0" w:rsidTr="00427A84">
              <w:tc>
                <w:tcPr>
                  <w:tcW w:w="1600" w:type="pct"/>
                  <w:shd w:val="clear" w:color="auto" w:fill="auto"/>
                  <w:vAlign w:val="center"/>
                </w:tcPr>
                <w:p w:rsidR="00427A84" w:rsidRPr="003C60CC" w:rsidRDefault="00427A84" w:rsidP="00427A84">
                  <w:pPr>
                    <w:ind w:left="205"/>
                    <w:rPr>
                      <w:rFonts w:asciiTheme="minorHAnsi" w:hAnsiTheme="minorHAnsi"/>
                      <w:sz w:val="22"/>
                      <w:szCs w:val="22"/>
                    </w:rPr>
                  </w:pPr>
                  <w:r w:rsidRPr="003C60CC">
                    <w:rPr>
                      <w:rFonts w:asciiTheme="minorHAnsi" w:hAnsiTheme="minorHAnsi"/>
                      <w:sz w:val="22"/>
                      <w:szCs w:val="22"/>
                    </w:rPr>
                    <w:t>Business process 1.1</w:t>
                  </w:r>
                </w:p>
              </w:tc>
              <w:tc>
                <w:tcPr>
                  <w:tcW w:w="1133" w:type="pct"/>
                  <w:shd w:val="clear" w:color="auto" w:fill="auto"/>
                  <w:vAlign w:val="center"/>
                </w:tcPr>
                <w:p w:rsidR="00427A84" w:rsidRPr="003C60CC" w:rsidRDefault="00427A84" w:rsidP="00427A84">
                  <w:pPr>
                    <w:rPr>
                      <w:rFonts w:asciiTheme="minorHAnsi" w:hAnsiTheme="minorHAnsi"/>
                      <w:sz w:val="22"/>
                      <w:szCs w:val="22"/>
                    </w:rPr>
                  </w:pPr>
                </w:p>
              </w:tc>
              <w:tc>
                <w:tcPr>
                  <w:tcW w:w="1133" w:type="pct"/>
                  <w:shd w:val="clear" w:color="auto" w:fill="auto"/>
                  <w:vAlign w:val="center"/>
                </w:tcPr>
                <w:p w:rsidR="00427A84" w:rsidRPr="003C60CC" w:rsidRDefault="00427A84" w:rsidP="00427A84">
                  <w:pPr>
                    <w:rPr>
                      <w:rFonts w:asciiTheme="minorHAnsi" w:hAnsiTheme="minorHAnsi"/>
                      <w:sz w:val="22"/>
                      <w:szCs w:val="22"/>
                    </w:rPr>
                  </w:pPr>
                </w:p>
              </w:tc>
              <w:tc>
                <w:tcPr>
                  <w:tcW w:w="1133" w:type="pct"/>
                  <w:shd w:val="clear" w:color="auto" w:fill="auto"/>
                  <w:vAlign w:val="center"/>
                </w:tcPr>
                <w:p w:rsidR="00427A84" w:rsidRPr="003C60CC" w:rsidRDefault="00427A84" w:rsidP="00427A84">
                  <w:pPr>
                    <w:rPr>
                      <w:rFonts w:asciiTheme="minorHAnsi" w:hAnsiTheme="minorHAnsi"/>
                      <w:sz w:val="22"/>
                      <w:szCs w:val="22"/>
                    </w:rPr>
                  </w:pPr>
                </w:p>
              </w:tc>
            </w:tr>
            <w:tr w:rsidR="00427A84" w:rsidRPr="00AB20F0" w:rsidTr="00427A84">
              <w:tc>
                <w:tcPr>
                  <w:tcW w:w="1600" w:type="pct"/>
                  <w:shd w:val="clear" w:color="auto" w:fill="auto"/>
                  <w:vAlign w:val="center"/>
                </w:tcPr>
                <w:p w:rsidR="00427A84" w:rsidRPr="003C60CC" w:rsidRDefault="00427A84" w:rsidP="00427A84">
                  <w:pPr>
                    <w:ind w:left="205"/>
                    <w:rPr>
                      <w:rFonts w:asciiTheme="minorHAnsi" w:hAnsiTheme="minorHAnsi"/>
                      <w:sz w:val="22"/>
                      <w:szCs w:val="22"/>
                    </w:rPr>
                  </w:pPr>
                  <w:r w:rsidRPr="003C60CC">
                    <w:rPr>
                      <w:rFonts w:asciiTheme="minorHAnsi" w:hAnsiTheme="minorHAnsi"/>
                      <w:sz w:val="22"/>
                      <w:szCs w:val="22"/>
                    </w:rPr>
                    <w:t>Business process 1.2</w:t>
                  </w:r>
                </w:p>
              </w:tc>
              <w:tc>
                <w:tcPr>
                  <w:tcW w:w="1133" w:type="pct"/>
                  <w:shd w:val="clear" w:color="auto" w:fill="auto"/>
                  <w:vAlign w:val="center"/>
                </w:tcPr>
                <w:p w:rsidR="00427A84" w:rsidRPr="003C60CC" w:rsidRDefault="00427A84" w:rsidP="00427A84">
                  <w:pPr>
                    <w:rPr>
                      <w:rFonts w:asciiTheme="minorHAnsi" w:hAnsiTheme="minorHAnsi"/>
                      <w:sz w:val="22"/>
                      <w:szCs w:val="22"/>
                    </w:rPr>
                  </w:pPr>
                </w:p>
              </w:tc>
              <w:tc>
                <w:tcPr>
                  <w:tcW w:w="1133" w:type="pct"/>
                  <w:shd w:val="clear" w:color="auto" w:fill="auto"/>
                  <w:vAlign w:val="center"/>
                </w:tcPr>
                <w:p w:rsidR="00427A84" w:rsidRPr="003C60CC" w:rsidRDefault="00427A84" w:rsidP="00427A84">
                  <w:pPr>
                    <w:rPr>
                      <w:rFonts w:asciiTheme="minorHAnsi" w:hAnsiTheme="minorHAnsi"/>
                      <w:sz w:val="22"/>
                      <w:szCs w:val="22"/>
                    </w:rPr>
                  </w:pPr>
                </w:p>
              </w:tc>
              <w:tc>
                <w:tcPr>
                  <w:tcW w:w="1133" w:type="pct"/>
                  <w:shd w:val="clear" w:color="auto" w:fill="auto"/>
                  <w:vAlign w:val="center"/>
                </w:tcPr>
                <w:p w:rsidR="00427A84" w:rsidRPr="003C60CC" w:rsidRDefault="00427A84" w:rsidP="00427A84">
                  <w:pPr>
                    <w:rPr>
                      <w:rFonts w:asciiTheme="minorHAnsi" w:hAnsiTheme="minorHAnsi"/>
                      <w:sz w:val="22"/>
                      <w:szCs w:val="22"/>
                    </w:rPr>
                  </w:pPr>
                </w:p>
              </w:tc>
            </w:tr>
            <w:tr w:rsidR="00427A84" w:rsidRPr="00AB20F0" w:rsidTr="00427A84">
              <w:tc>
                <w:tcPr>
                  <w:tcW w:w="1600" w:type="pct"/>
                  <w:shd w:val="clear" w:color="auto" w:fill="auto"/>
                  <w:vAlign w:val="center"/>
                </w:tcPr>
                <w:p w:rsidR="00427A84" w:rsidRPr="003C60CC" w:rsidRDefault="00427A84" w:rsidP="00427A84">
                  <w:pPr>
                    <w:rPr>
                      <w:rFonts w:asciiTheme="minorHAnsi" w:hAnsiTheme="minorHAnsi"/>
                      <w:sz w:val="22"/>
                      <w:szCs w:val="22"/>
                    </w:rPr>
                  </w:pPr>
                  <w:r w:rsidRPr="003C60CC">
                    <w:rPr>
                      <w:rFonts w:asciiTheme="minorHAnsi" w:hAnsiTheme="minorHAnsi"/>
                      <w:sz w:val="22"/>
                      <w:szCs w:val="22"/>
                    </w:rPr>
                    <w:t>Output 2</w:t>
                  </w:r>
                </w:p>
              </w:tc>
              <w:tc>
                <w:tcPr>
                  <w:tcW w:w="1133" w:type="pct"/>
                  <w:shd w:val="clear" w:color="auto" w:fill="auto"/>
                  <w:vAlign w:val="center"/>
                </w:tcPr>
                <w:p w:rsidR="00427A84" w:rsidRPr="003C60CC" w:rsidRDefault="00427A84" w:rsidP="00427A84">
                  <w:pPr>
                    <w:rPr>
                      <w:rFonts w:asciiTheme="minorHAnsi" w:hAnsiTheme="minorHAnsi"/>
                      <w:sz w:val="22"/>
                      <w:szCs w:val="22"/>
                    </w:rPr>
                  </w:pPr>
                </w:p>
              </w:tc>
              <w:tc>
                <w:tcPr>
                  <w:tcW w:w="1133" w:type="pct"/>
                  <w:shd w:val="clear" w:color="auto" w:fill="auto"/>
                  <w:vAlign w:val="center"/>
                </w:tcPr>
                <w:p w:rsidR="00427A84" w:rsidRPr="003C60CC" w:rsidRDefault="00427A84" w:rsidP="00427A84">
                  <w:pPr>
                    <w:rPr>
                      <w:rFonts w:asciiTheme="minorHAnsi" w:hAnsiTheme="minorHAnsi"/>
                      <w:sz w:val="22"/>
                      <w:szCs w:val="22"/>
                    </w:rPr>
                  </w:pPr>
                </w:p>
              </w:tc>
              <w:tc>
                <w:tcPr>
                  <w:tcW w:w="1133" w:type="pct"/>
                  <w:shd w:val="clear" w:color="auto" w:fill="auto"/>
                  <w:vAlign w:val="center"/>
                </w:tcPr>
                <w:p w:rsidR="00427A84" w:rsidRPr="003C60CC" w:rsidRDefault="00427A84" w:rsidP="00427A84">
                  <w:pPr>
                    <w:rPr>
                      <w:rFonts w:asciiTheme="minorHAnsi" w:hAnsiTheme="minorHAnsi"/>
                      <w:sz w:val="22"/>
                      <w:szCs w:val="22"/>
                    </w:rPr>
                  </w:pPr>
                </w:p>
              </w:tc>
            </w:tr>
            <w:tr w:rsidR="00427A84" w:rsidRPr="00AB20F0" w:rsidTr="00427A84">
              <w:tc>
                <w:tcPr>
                  <w:tcW w:w="1600" w:type="pct"/>
                  <w:tcBorders>
                    <w:bottom w:val="single" w:sz="4" w:space="0" w:color="auto"/>
                  </w:tcBorders>
                  <w:shd w:val="clear" w:color="auto" w:fill="auto"/>
                  <w:vAlign w:val="center"/>
                </w:tcPr>
                <w:p w:rsidR="00427A84" w:rsidRPr="003C60CC" w:rsidRDefault="00427A84" w:rsidP="00427A84">
                  <w:pPr>
                    <w:ind w:left="205"/>
                    <w:rPr>
                      <w:rFonts w:asciiTheme="minorHAnsi" w:hAnsiTheme="minorHAnsi"/>
                      <w:sz w:val="22"/>
                      <w:szCs w:val="22"/>
                    </w:rPr>
                  </w:pPr>
                  <w:r w:rsidRPr="003C60CC">
                    <w:rPr>
                      <w:rFonts w:asciiTheme="minorHAnsi" w:hAnsiTheme="minorHAnsi"/>
                      <w:sz w:val="22"/>
                      <w:szCs w:val="22"/>
                    </w:rPr>
                    <w:t>Business process 2.1</w:t>
                  </w:r>
                </w:p>
              </w:tc>
              <w:tc>
                <w:tcPr>
                  <w:tcW w:w="1133" w:type="pct"/>
                  <w:tcBorders>
                    <w:bottom w:val="single" w:sz="4" w:space="0" w:color="auto"/>
                  </w:tcBorders>
                  <w:shd w:val="clear" w:color="auto" w:fill="auto"/>
                  <w:vAlign w:val="center"/>
                </w:tcPr>
                <w:p w:rsidR="00427A84" w:rsidRPr="003C60CC" w:rsidRDefault="00427A84" w:rsidP="00427A84">
                  <w:pPr>
                    <w:rPr>
                      <w:rFonts w:asciiTheme="minorHAnsi" w:hAnsiTheme="minorHAnsi"/>
                      <w:sz w:val="22"/>
                      <w:szCs w:val="22"/>
                    </w:rPr>
                  </w:pPr>
                </w:p>
              </w:tc>
              <w:tc>
                <w:tcPr>
                  <w:tcW w:w="1133" w:type="pct"/>
                  <w:tcBorders>
                    <w:bottom w:val="single" w:sz="4" w:space="0" w:color="auto"/>
                  </w:tcBorders>
                  <w:shd w:val="clear" w:color="auto" w:fill="auto"/>
                  <w:vAlign w:val="center"/>
                </w:tcPr>
                <w:p w:rsidR="00427A84" w:rsidRPr="003C60CC" w:rsidRDefault="00427A84" w:rsidP="00427A84">
                  <w:pPr>
                    <w:rPr>
                      <w:rFonts w:asciiTheme="minorHAnsi" w:hAnsiTheme="minorHAnsi"/>
                      <w:sz w:val="22"/>
                      <w:szCs w:val="22"/>
                    </w:rPr>
                  </w:pPr>
                </w:p>
              </w:tc>
              <w:tc>
                <w:tcPr>
                  <w:tcW w:w="1133" w:type="pct"/>
                  <w:tcBorders>
                    <w:bottom w:val="single" w:sz="4" w:space="0" w:color="auto"/>
                  </w:tcBorders>
                  <w:shd w:val="clear" w:color="auto" w:fill="auto"/>
                  <w:vAlign w:val="center"/>
                </w:tcPr>
                <w:p w:rsidR="00427A84" w:rsidRPr="003C60CC" w:rsidRDefault="00427A84" w:rsidP="00427A84">
                  <w:pPr>
                    <w:rPr>
                      <w:rFonts w:asciiTheme="minorHAnsi" w:hAnsiTheme="minorHAnsi"/>
                      <w:sz w:val="22"/>
                      <w:szCs w:val="22"/>
                    </w:rPr>
                  </w:pPr>
                </w:p>
              </w:tc>
            </w:tr>
            <w:tr w:rsidR="00427A84" w:rsidRPr="00AB20F0" w:rsidTr="00427A84">
              <w:tc>
                <w:tcPr>
                  <w:tcW w:w="1600" w:type="pct"/>
                  <w:tcBorders>
                    <w:bottom w:val="single" w:sz="4" w:space="0" w:color="auto"/>
                  </w:tcBorders>
                  <w:shd w:val="clear" w:color="auto" w:fill="auto"/>
                  <w:vAlign w:val="center"/>
                </w:tcPr>
                <w:p w:rsidR="00427A84" w:rsidRPr="003C60CC" w:rsidRDefault="00427A84" w:rsidP="00427A84">
                  <w:pPr>
                    <w:rPr>
                      <w:rFonts w:asciiTheme="minorHAnsi" w:hAnsiTheme="minorHAnsi"/>
                      <w:sz w:val="22"/>
                      <w:szCs w:val="22"/>
                    </w:rPr>
                  </w:pPr>
                  <w:r w:rsidRPr="003C60CC">
                    <w:rPr>
                      <w:rFonts w:asciiTheme="minorHAnsi" w:hAnsiTheme="minorHAnsi"/>
                      <w:sz w:val="22"/>
                      <w:szCs w:val="22"/>
                    </w:rPr>
                    <w:t>TOTAL</w:t>
                  </w:r>
                </w:p>
              </w:tc>
              <w:tc>
                <w:tcPr>
                  <w:tcW w:w="1133" w:type="pct"/>
                  <w:tcBorders>
                    <w:bottom w:val="single" w:sz="4" w:space="0" w:color="auto"/>
                  </w:tcBorders>
                  <w:shd w:val="clear" w:color="auto" w:fill="auto"/>
                  <w:vAlign w:val="center"/>
                </w:tcPr>
                <w:p w:rsidR="00427A84" w:rsidRPr="003C60CC" w:rsidRDefault="00427A84" w:rsidP="00427A84">
                  <w:pPr>
                    <w:rPr>
                      <w:rFonts w:asciiTheme="minorHAnsi" w:hAnsiTheme="minorHAnsi"/>
                      <w:sz w:val="22"/>
                      <w:szCs w:val="22"/>
                    </w:rPr>
                  </w:pPr>
                </w:p>
              </w:tc>
              <w:tc>
                <w:tcPr>
                  <w:tcW w:w="1133" w:type="pct"/>
                  <w:tcBorders>
                    <w:bottom w:val="single" w:sz="4" w:space="0" w:color="auto"/>
                  </w:tcBorders>
                  <w:shd w:val="clear" w:color="auto" w:fill="auto"/>
                  <w:vAlign w:val="center"/>
                </w:tcPr>
                <w:p w:rsidR="00427A84" w:rsidRPr="003C60CC" w:rsidRDefault="00427A84" w:rsidP="00427A84">
                  <w:pPr>
                    <w:rPr>
                      <w:rFonts w:asciiTheme="minorHAnsi" w:hAnsiTheme="minorHAnsi"/>
                      <w:sz w:val="22"/>
                      <w:szCs w:val="22"/>
                    </w:rPr>
                  </w:pPr>
                </w:p>
              </w:tc>
              <w:tc>
                <w:tcPr>
                  <w:tcW w:w="1133" w:type="pct"/>
                  <w:tcBorders>
                    <w:bottom w:val="single" w:sz="4" w:space="0" w:color="auto"/>
                  </w:tcBorders>
                  <w:shd w:val="clear" w:color="auto" w:fill="auto"/>
                  <w:vAlign w:val="center"/>
                </w:tcPr>
                <w:p w:rsidR="00427A84" w:rsidRPr="003C60CC" w:rsidRDefault="00427A84" w:rsidP="00427A84">
                  <w:pPr>
                    <w:rPr>
                      <w:rFonts w:asciiTheme="minorHAnsi" w:hAnsiTheme="minorHAnsi"/>
                      <w:sz w:val="22"/>
                      <w:szCs w:val="22"/>
                    </w:rPr>
                  </w:pPr>
                </w:p>
              </w:tc>
            </w:tr>
            <w:tr w:rsidR="00427A84" w:rsidRPr="00AB20F0" w:rsidTr="00427A84">
              <w:tc>
                <w:tcPr>
                  <w:tcW w:w="5000" w:type="pct"/>
                  <w:gridSpan w:val="4"/>
                  <w:tcBorders>
                    <w:top w:val="single" w:sz="4" w:space="0" w:color="auto"/>
                    <w:left w:val="nil"/>
                    <w:bottom w:val="nil"/>
                    <w:right w:val="nil"/>
                  </w:tcBorders>
                  <w:shd w:val="clear" w:color="auto" w:fill="auto"/>
                  <w:vAlign w:val="center"/>
                </w:tcPr>
                <w:p w:rsidR="00EE6C82" w:rsidRPr="00427A84" w:rsidRDefault="00427A84" w:rsidP="00427A84">
                  <w:pPr>
                    <w:rPr>
                      <w:rFonts w:asciiTheme="minorHAnsi" w:hAnsiTheme="minorHAnsi"/>
                      <w:sz w:val="22"/>
                      <w:szCs w:val="22"/>
                    </w:rPr>
                  </w:pPr>
                  <w:r w:rsidRPr="00427A84">
                    <w:rPr>
                      <w:rFonts w:asciiTheme="minorHAnsi" w:hAnsiTheme="minorHAnsi"/>
                      <w:sz w:val="22"/>
                      <w:szCs w:val="22"/>
                      <w:vertAlign w:val="superscript"/>
                    </w:rPr>
                    <w:t>a</w:t>
                  </w:r>
                  <w:r w:rsidRPr="00427A84">
                    <w:rPr>
                      <w:rFonts w:asciiTheme="minorHAnsi" w:hAnsiTheme="minorHAnsi"/>
                      <w:sz w:val="22"/>
                      <w:szCs w:val="22"/>
                    </w:rPr>
                    <w:t xml:space="preserve">   Ensure that capital costs are not double counted as part of direct or indirect costs.</w:t>
                  </w:r>
                </w:p>
              </w:tc>
            </w:tr>
          </w:tbl>
          <w:p w:rsidR="00427A84" w:rsidRPr="00AB20F0" w:rsidRDefault="00427A84" w:rsidP="00427A84">
            <w:pPr>
              <w:spacing w:after="240"/>
              <w:rPr>
                <w:rFonts w:asciiTheme="minorHAnsi" w:hAnsiTheme="minorHAnsi"/>
                <w:color w:val="0070C0"/>
                <w:sz w:val="28"/>
                <w:szCs w:val="28"/>
              </w:rPr>
            </w:pPr>
          </w:p>
        </w:tc>
      </w:tr>
      <w:tr w:rsidR="00427A84" w:rsidRPr="00427A84" w:rsidTr="005C7164">
        <w:trPr>
          <w:trHeight w:val="405"/>
        </w:trPr>
        <w:tc>
          <w:tcPr>
            <w:tcW w:w="9885" w:type="dxa"/>
            <w:tcBorders>
              <w:bottom w:val="single" w:sz="4" w:space="0" w:color="808080" w:themeColor="background1" w:themeShade="80"/>
            </w:tcBorders>
          </w:tcPr>
          <w:p w:rsidR="00427A84" w:rsidRPr="00427A84" w:rsidRDefault="00427A84" w:rsidP="0059392C">
            <w:pPr>
              <w:pStyle w:val="Pa12"/>
              <w:spacing w:after="120"/>
              <w:jc w:val="both"/>
              <w:rPr>
                <w:rFonts w:asciiTheme="minorHAnsi" w:hAnsiTheme="minorHAnsi" w:cs="Times New Roman"/>
                <w:sz w:val="28"/>
                <w:szCs w:val="28"/>
                <w:lang w:val="en-AU"/>
              </w:rPr>
            </w:pPr>
            <w:r w:rsidRPr="00427A84">
              <w:rPr>
                <w:rFonts w:asciiTheme="minorHAnsi" w:hAnsiTheme="minorHAnsi" w:cs="Times New Roman"/>
                <w:sz w:val="28"/>
                <w:szCs w:val="28"/>
                <w:lang w:val="en-AU"/>
              </w:rPr>
              <w:lastRenderedPageBreak/>
              <w:t>3.3</w:t>
            </w:r>
            <w:r w:rsidRPr="00427A84">
              <w:rPr>
                <w:rFonts w:asciiTheme="minorHAnsi" w:hAnsiTheme="minorHAnsi" w:cs="Times New Roman"/>
                <w:sz w:val="28"/>
                <w:szCs w:val="28"/>
                <w:lang w:val="en-AU"/>
              </w:rPr>
              <w:tab/>
              <w:t>D</w:t>
            </w:r>
            <w:r>
              <w:rPr>
                <w:rFonts w:asciiTheme="minorHAnsi" w:hAnsiTheme="minorHAnsi" w:cs="Times New Roman"/>
                <w:sz w:val="28"/>
                <w:szCs w:val="28"/>
                <w:lang w:val="en-AU"/>
              </w:rPr>
              <w:t xml:space="preserve">esign of </w:t>
            </w:r>
            <w:r w:rsidR="0059392C">
              <w:rPr>
                <w:rFonts w:asciiTheme="minorHAnsi" w:hAnsiTheme="minorHAnsi" w:cs="Times New Roman"/>
                <w:sz w:val="28"/>
                <w:szCs w:val="28"/>
                <w:lang w:val="en-AU"/>
              </w:rPr>
              <w:t>regulatory</w:t>
            </w:r>
            <w:r>
              <w:rPr>
                <w:rFonts w:asciiTheme="minorHAnsi" w:hAnsiTheme="minorHAnsi" w:cs="Times New Roman"/>
                <w:sz w:val="28"/>
                <w:szCs w:val="28"/>
                <w:lang w:val="en-AU"/>
              </w:rPr>
              <w:t xml:space="preserve"> charges </w:t>
            </w:r>
          </w:p>
        </w:tc>
      </w:tr>
      <w:tr w:rsidR="00427A84" w:rsidRPr="00AB20F0" w:rsidTr="005C7164">
        <w:trPr>
          <w:trHeight w:val="405"/>
        </w:trPr>
        <w:tc>
          <w:tcPr>
            <w:tcW w:w="9885" w:type="dxa"/>
            <w:shd w:val="solid" w:color="DBE5F1" w:themeColor="accent1" w:themeTint="33" w:fill="auto"/>
          </w:tcPr>
          <w:p w:rsidR="00427A84" w:rsidRPr="00427A84" w:rsidRDefault="00427A84" w:rsidP="00427A84">
            <w:pPr>
              <w:pStyle w:val="Pa12"/>
              <w:spacing w:after="120" w:line="240" w:lineRule="auto"/>
              <w:rPr>
                <w:rFonts w:asciiTheme="minorHAnsi" w:eastAsia="Times New Roman" w:hAnsiTheme="minorHAnsi" w:cs="Times New Roman"/>
                <w:lang w:val="en-AU"/>
              </w:rPr>
            </w:pPr>
            <w:r w:rsidRPr="00427A84">
              <w:rPr>
                <w:rFonts w:asciiTheme="minorHAnsi" w:eastAsia="Times New Roman" w:hAnsiTheme="minorHAnsi" w:cs="Times New Roman"/>
                <w:lang w:val="en-AU"/>
              </w:rPr>
              <w:t>Guide:</w:t>
            </w:r>
          </w:p>
          <w:p w:rsidR="00427A84" w:rsidRPr="00427A84" w:rsidRDefault="00427A84" w:rsidP="00427A84">
            <w:pPr>
              <w:pStyle w:val="Pa12"/>
              <w:spacing w:after="120" w:line="240" w:lineRule="auto"/>
              <w:rPr>
                <w:rFonts w:asciiTheme="minorHAnsi" w:hAnsiTheme="minorHAnsi"/>
                <w:iCs/>
                <w:lang w:val="en-AU"/>
              </w:rPr>
            </w:pPr>
            <w:r w:rsidRPr="00427A84">
              <w:rPr>
                <w:rFonts w:asciiTheme="minorHAnsi" w:eastAsia="Times New Roman" w:hAnsiTheme="minorHAnsi" w:cs="Times New Roman"/>
                <w:lang w:val="en-AU"/>
              </w:rPr>
              <w:t xml:space="preserve">The level of information should be proportional to the </w:t>
            </w:r>
            <w:r w:rsidRPr="00427A84">
              <w:rPr>
                <w:rFonts w:asciiTheme="minorHAnsi" w:hAnsiTheme="minorHAnsi"/>
                <w:lang w:val="en-AU"/>
              </w:rPr>
              <w:t>complexity, materiality and sensitivity</w:t>
            </w:r>
            <w:r w:rsidRPr="00427A84">
              <w:rPr>
                <w:rFonts w:asciiTheme="minorHAnsi" w:eastAsia="Times New Roman" w:hAnsiTheme="minorHAnsi" w:cs="Times New Roman"/>
                <w:lang w:val="en-AU"/>
              </w:rPr>
              <w:t xml:space="preserve"> of the activity, but should make clear the relationship between charges and costs of outputs/business processes of the activity. </w:t>
            </w:r>
            <w:r w:rsidRPr="00427A84">
              <w:rPr>
                <w:rFonts w:asciiTheme="minorHAnsi" w:hAnsiTheme="minorHAnsi"/>
                <w:lang w:val="en-AU"/>
              </w:rPr>
              <w:t xml:space="preserve">Where it is </w:t>
            </w:r>
            <w:r w:rsidR="0086625E">
              <w:rPr>
                <w:rFonts w:asciiTheme="minorHAnsi" w:hAnsiTheme="minorHAnsi"/>
                <w:lang w:val="en-AU"/>
              </w:rPr>
              <w:t>impractical</w:t>
            </w:r>
            <w:r w:rsidR="0086625E" w:rsidRPr="00427A84">
              <w:rPr>
                <w:rFonts w:asciiTheme="minorHAnsi" w:hAnsiTheme="minorHAnsi"/>
                <w:lang w:val="en-AU"/>
              </w:rPr>
              <w:t xml:space="preserve"> </w:t>
            </w:r>
            <w:r w:rsidRPr="00427A84">
              <w:rPr>
                <w:rFonts w:asciiTheme="minorHAnsi" w:hAnsiTheme="minorHAnsi"/>
                <w:lang w:val="en-AU"/>
              </w:rPr>
              <w:t>to list each charge, the charges can be grouped but the basis for the grouping should be explained.</w:t>
            </w:r>
          </w:p>
          <w:p w:rsidR="00427A84" w:rsidRPr="00427A84" w:rsidRDefault="00427A84" w:rsidP="00427A84">
            <w:pPr>
              <w:pStyle w:val="Pa12"/>
              <w:spacing w:after="0"/>
              <w:rPr>
                <w:rFonts w:asciiTheme="minorHAnsi" w:hAnsiTheme="minorHAnsi"/>
                <w:iCs/>
                <w:lang w:val="en-AU"/>
              </w:rPr>
            </w:pPr>
            <w:r w:rsidRPr="00427A84">
              <w:rPr>
                <w:rFonts w:asciiTheme="minorHAnsi" w:hAnsiTheme="minorHAnsi"/>
                <w:iCs/>
                <w:lang w:val="en-AU"/>
              </w:rPr>
              <w:sym w:font="Wingdings" w:char="F06F"/>
            </w:r>
            <w:r w:rsidRPr="00427A84">
              <w:rPr>
                <w:rFonts w:asciiTheme="minorHAnsi" w:hAnsiTheme="minorHAnsi"/>
                <w:iCs/>
                <w:lang w:val="en-AU"/>
              </w:rPr>
              <w:t xml:space="preserve"> Which </w:t>
            </w:r>
            <w:r w:rsidR="0059392C">
              <w:rPr>
                <w:rFonts w:asciiTheme="minorHAnsi" w:hAnsiTheme="minorHAnsi"/>
                <w:iCs/>
                <w:lang w:val="en-AU"/>
              </w:rPr>
              <w:t>regulatory</w:t>
            </w:r>
            <w:r w:rsidRPr="00427A84">
              <w:rPr>
                <w:rFonts w:asciiTheme="minorHAnsi" w:hAnsiTheme="minorHAnsi"/>
                <w:iCs/>
                <w:lang w:val="en-AU"/>
              </w:rPr>
              <w:t xml:space="preserve"> charges (</w:t>
            </w:r>
            <w:r w:rsidR="0059392C">
              <w:rPr>
                <w:rFonts w:asciiTheme="minorHAnsi" w:hAnsiTheme="minorHAnsi"/>
                <w:iCs/>
                <w:lang w:val="en-AU"/>
              </w:rPr>
              <w:t xml:space="preserve">cost recovery </w:t>
            </w:r>
            <w:r w:rsidRPr="00427A84">
              <w:rPr>
                <w:rFonts w:asciiTheme="minorHAnsi" w:hAnsiTheme="minorHAnsi"/>
                <w:iCs/>
                <w:lang w:val="en-AU"/>
              </w:rPr>
              <w:t xml:space="preserve">fees and/or </w:t>
            </w:r>
            <w:r w:rsidR="0059392C">
              <w:rPr>
                <w:rFonts w:asciiTheme="minorHAnsi" w:hAnsiTheme="minorHAnsi"/>
                <w:iCs/>
                <w:lang w:val="en-AU"/>
              </w:rPr>
              <w:t xml:space="preserve">cost recovery </w:t>
            </w:r>
            <w:r w:rsidRPr="00427A84">
              <w:rPr>
                <w:rFonts w:asciiTheme="minorHAnsi" w:hAnsiTheme="minorHAnsi"/>
                <w:iCs/>
                <w:lang w:val="en-AU"/>
              </w:rPr>
              <w:t>levies) are used?</w:t>
            </w:r>
          </w:p>
          <w:p w:rsidR="00427A84" w:rsidRPr="00427A84" w:rsidRDefault="00427A84" w:rsidP="00427A84">
            <w:pPr>
              <w:rPr>
                <w:rFonts w:asciiTheme="minorHAnsi" w:hAnsiTheme="minorHAnsi"/>
                <w:iCs/>
              </w:rPr>
            </w:pPr>
            <w:r w:rsidRPr="00427A84">
              <w:rPr>
                <w:rFonts w:asciiTheme="minorHAnsi" w:hAnsiTheme="minorHAnsi"/>
                <w:iCs/>
              </w:rPr>
              <w:sym w:font="Wingdings" w:char="F06F"/>
            </w:r>
            <w:r w:rsidRPr="00427A84">
              <w:rPr>
                <w:rFonts w:asciiTheme="minorHAnsi" w:hAnsiTheme="minorHAnsi"/>
                <w:iCs/>
              </w:rPr>
              <w:t xml:space="preserve"> Why was this type of charge chosen?</w:t>
            </w:r>
          </w:p>
          <w:p w:rsidR="00427A84" w:rsidRPr="00427A84" w:rsidRDefault="00427A84" w:rsidP="00427A84">
            <w:r w:rsidRPr="00427A84">
              <w:rPr>
                <w:rFonts w:asciiTheme="minorHAnsi" w:hAnsiTheme="minorHAnsi"/>
                <w:iCs/>
              </w:rPr>
              <w:sym w:font="Wingdings" w:char="F06F"/>
            </w:r>
            <w:r w:rsidRPr="00427A84">
              <w:rPr>
                <w:rFonts w:asciiTheme="minorHAnsi" w:hAnsiTheme="minorHAnsi"/>
                <w:iCs/>
              </w:rPr>
              <w:t xml:space="preserve"> How do the charges relate to costs of outputs/business processes of the activity?</w:t>
            </w:r>
          </w:p>
          <w:p w:rsidR="00427A84" w:rsidRPr="00427A84" w:rsidRDefault="00427A84" w:rsidP="00427A84">
            <w:pPr>
              <w:spacing w:after="120"/>
              <w:rPr>
                <w:rFonts w:asciiTheme="minorHAnsi" w:hAnsiTheme="minorHAnsi"/>
                <w:iCs/>
              </w:rPr>
            </w:pPr>
            <w:r w:rsidRPr="00427A84">
              <w:rPr>
                <w:rFonts w:asciiTheme="minorHAnsi" w:hAnsiTheme="minorHAnsi"/>
                <w:iCs/>
              </w:rPr>
              <w:sym w:font="Wingdings" w:char="F06F"/>
            </w:r>
            <w:r w:rsidRPr="00427A84">
              <w:rPr>
                <w:rFonts w:asciiTheme="minorHAnsi" w:hAnsiTheme="minorHAnsi"/>
                <w:iCs/>
              </w:rPr>
              <w:t xml:space="preserve"> Where is the current schedule of charges published?</w:t>
            </w:r>
          </w:p>
          <w:p w:rsidR="00427A84" w:rsidRPr="00427A84" w:rsidRDefault="00427A84" w:rsidP="00427A84">
            <w:pPr>
              <w:pStyle w:val="Pa12"/>
              <w:spacing w:after="120" w:line="240" w:lineRule="auto"/>
              <w:rPr>
                <w:rFonts w:asciiTheme="minorHAnsi" w:eastAsia="Times New Roman" w:hAnsiTheme="minorHAnsi" w:cs="Times New Roman"/>
                <w:lang w:val="en-AU"/>
              </w:rPr>
            </w:pPr>
            <w:r w:rsidRPr="00427A84">
              <w:rPr>
                <w:rFonts w:asciiTheme="minorHAnsi" w:eastAsia="Times New Roman" w:hAnsiTheme="minorHAnsi" w:cs="Times New Roman"/>
                <w:lang w:val="en-AU"/>
              </w:rPr>
              <w:t>The relationship between charges and costs of outputs/business processes may vary, depending on the type of charges. For cost recovery fees, include the methodology for calculating the fees, supported by one or two examples. If more than one method is used, explain the differences and why different methods have been used. For cost recovery levies, include the methodology for calculating the levy, explain how it is distributed among levy payers (e.g. flat/tiered levy rates or other proxy method). If using proxies, show how they reflect cost drivers. Provide examples of calculating the overall and individual levy payments (see paras 88-95 of the CRGs).</w:t>
            </w:r>
          </w:p>
          <w:p w:rsidR="00427A84" w:rsidRPr="00427A84" w:rsidRDefault="00427A84" w:rsidP="00427A84">
            <w:pPr>
              <w:pStyle w:val="Pa12"/>
              <w:spacing w:after="120" w:line="240" w:lineRule="auto"/>
              <w:rPr>
                <w:rFonts w:asciiTheme="minorHAnsi" w:eastAsia="Times New Roman" w:hAnsiTheme="minorHAnsi" w:cs="Times New Roman"/>
                <w:lang w:val="en-AU"/>
              </w:rPr>
            </w:pPr>
            <w:r w:rsidRPr="00427A84">
              <w:rPr>
                <w:rFonts w:asciiTheme="minorHAnsi" w:eastAsia="Times New Roman" w:hAnsiTheme="minorHAnsi" w:cs="Times New Roman"/>
                <w:lang w:val="en-AU"/>
              </w:rPr>
              <w:t>Any expected exemptions and/or waivers in relation to charges should be identified, including their policy rationale, statutory authority, and impact on expenses and revenue for the activity. If entities are still expected to incur expenses in providing the activity to those who are exempt from paying charges, funding source(s) for these expenses should also be identified.</w:t>
            </w:r>
          </w:p>
          <w:p w:rsidR="00427A84" w:rsidRDefault="00427A84" w:rsidP="00427A84">
            <w:pPr>
              <w:pStyle w:val="Pa12"/>
              <w:spacing w:after="120" w:line="240" w:lineRule="auto"/>
              <w:rPr>
                <w:rFonts w:asciiTheme="minorHAnsi" w:eastAsia="Times New Roman" w:hAnsiTheme="minorHAnsi" w:cs="Times New Roman"/>
                <w:lang w:val="en-AU"/>
              </w:rPr>
            </w:pPr>
            <w:r>
              <w:rPr>
                <w:rFonts w:asciiTheme="minorHAnsi" w:eastAsia="Times New Roman" w:hAnsiTheme="minorHAnsi" w:cs="Times New Roman"/>
                <w:lang w:val="en-AU"/>
              </w:rPr>
              <w:t>Below</w:t>
            </w:r>
            <w:r w:rsidRPr="00427A84">
              <w:rPr>
                <w:rFonts w:asciiTheme="minorHAnsi" w:eastAsia="Times New Roman" w:hAnsiTheme="minorHAnsi" w:cs="Times New Roman"/>
                <w:lang w:val="en-AU"/>
              </w:rPr>
              <w:t xml:space="preserve"> is a possible presentation of the relationship between charges and outputs/business processes of the activity. It should be modified to suit the activity. </w:t>
            </w:r>
          </w:p>
          <w:p w:rsidR="00C14195" w:rsidRPr="00427A84" w:rsidRDefault="00C14195" w:rsidP="00C14195">
            <w:pPr>
              <w:rPr>
                <w:rFonts w:asciiTheme="minorHAnsi" w:hAnsiTheme="minorHAnsi"/>
                <w:iCs/>
              </w:rPr>
            </w:pPr>
            <w:r w:rsidRPr="00427A84">
              <w:rPr>
                <w:rFonts w:asciiTheme="minorHAnsi" w:hAnsiTheme="minorHAnsi"/>
                <w:iCs/>
              </w:rPr>
              <w:sym w:font="Wingdings" w:char="F06F"/>
            </w:r>
            <w:r w:rsidRPr="00427A84">
              <w:rPr>
                <w:rFonts w:asciiTheme="minorHAnsi" w:hAnsiTheme="minorHAnsi"/>
                <w:iCs/>
              </w:rPr>
              <w:t xml:space="preserve"> What are the charge rates and revenue estimates for the current budget year?</w:t>
            </w:r>
          </w:p>
          <w:tbl>
            <w:tblPr>
              <w:tblStyle w:val="TableGrid"/>
              <w:tblW w:w="9409" w:type="dxa"/>
              <w:tblInd w:w="108" w:type="dxa"/>
              <w:tblLook w:val="04A0" w:firstRow="1" w:lastRow="0" w:firstColumn="1" w:lastColumn="0" w:noHBand="0" w:noVBand="1"/>
            </w:tblPr>
            <w:tblGrid>
              <w:gridCol w:w="1094"/>
              <w:gridCol w:w="688"/>
              <w:gridCol w:w="815"/>
              <w:gridCol w:w="1196"/>
              <w:gridCol w:w="1664"/>
              <w:gridCol w:w="1379"/>
              <w:gridCol w:w="2573"/>
            </w:tblGrid>
            <w:tr w:rsidR="00427A84" w:rsidRPr="00427A84" w:rsidTr="00C14195">
              <w:tc>
                <w:tcPr>
                  <w:tcW w:w="1094" w:type="dxa"/>
                  <w:shd w:val="solid" w:color="DBE5F1" w:themeColor="accent1" w:themeTint="33" w:fill="C6D9F1" w:themeFill="text2" w:themeFillTint="33"/>
                </w:tcPr>
                <w:p w:rsidR="00427A84" w:rsidRPr="00427A84" w:rsidRDefault="00427A84" w:rsidP="00427A84">
                  <w:pPr>
                    <w:rPr>
                      <w:rFonts w:asciiTheme="minorHAnsi" w:hAnsiTheme="minorHAnsi"/>
                    </w:rPr>
                  </w:pPr>
                  <w:r w:rsidRPr="00427A84">
                    <w:rPr>
                      <w:rFonts w:asciiTheme="minorHAnsi" w:hAnsiTheme="minorHAnsi"/>
                    </w:rPr>
                    <w:t>Charge title</w:t>
                  </w:r>
                </w:p>
              </w:tc>
              <w:tc>
                <w:tcPr>
                  <w:tcW w:w="688" w:type="dxa"/>
                  <w:shd w:val="solid" w:color="DBE5F1" w:themeColor="accent1" w:themeTint="33" w:fill="C6D9F1" w:themeFill="text2" w:themeFillTint="33"/>
                </w:tcPr>
                <w:p w:rsidR="00427A84" w:rsidRPr="00427A84" w:rsidRDefault="00427A84" w:rsidP="00427A84">
                  <w:pPr>
                    <w:rPr>
                      <w:rFonts w:asciiTheme="minorHAnsi" w:hAnsiTheme="minorHAnsi"/>
                    </w:rPr>
                  </w:pPr>
                  <w:r w:rsidRPr="00427A84">
                    <w:rPr>
                      <w:rFonts w:asciiTheme="minorHAnsi" w:hAnsiTheme="minorHAnsi"/>
                    </w:rPr>
                    <w:t xml:space="preserve">Type </w:t>
                  </w:r>
                </w:p>
              </w:tc>
              <w:tc>
                <w:tcPr>
                  <w:tcW w:w="815" w:type="dxa"/>
                  <w:shd w:val="solid" w:color="DBE5F1" w:themeColor="accent1" w:themeTint="33" w:fill="C6D9F1" w:themeFill="text2" w:themeFillTint="33"/>
                </w:tcPr>
                <w:p w:rsidR="00427A84" w:rsidRPr="00427A84" w:rsidRDefault="00427A84" w:rsidP="00427A84">
                  <w:pPr>
                    <w:rPr>
                      <w:rFonts w:asciiTheme="minorHAnsi" w:hAnsiTheme="minorHAnsi"/>
                    </w:rPr>
                  </w:pPr>
                  <w:r w:rsidRPr="00427A84">
                    <w:rPr>
                      <w:rFonts w:asciiTheme="minorHAnsi" w:hAnsiTheme="minorHAnsi"/>
                    </w:rPr>
                    <w:t>Rate</w:t>
                  </w:r>
                </w:p>
              </w:tc>
              <w:tc>
                <w:tcPr>
                  <w:tcW w:w="1196" w:type="dxa"/>
                  <w:shd w:val="solid" w:color="DBE5F1" w:themeColor="accent1" w:themeTint="33" w:fill="C6D9F1" w:themeFill="text2" w:themeFillTint="33"/>
                </w:tcPr>
                <w:p w:rsidR="00427A84" w:rsidRPr="00427A84" w:rsidRDefault="00427A84" w:rsidP="00427A84">
                  <w:pPr>
                    <w:rPr>
                      <w:rFonts w:asciiTheme="minorHAnsi" w:hAnsiTheme="minorHAnsi"/>
                    </w:rPr>
                  </w:pPr>
                  <w:r w:rsidRPr="00427A84">
                    <w:rPr>
                      <w:rFonts w:asciiTheme="minorHAnsi" w:hAnsiTheme="minorHAnsi"/>
                    </w:rPr>
                    <w:t>Estimated</w:t>
                  </w:r>
                </w:p>
                <w:p w:rsidR="00427A84" w:rsidRPr="00427A84" w:rsidRDefault="00427A84" w:rsidP="00427A84">
                  <w:pPr>
                    <w:rPr>
                      <w:rFonts w:asciiTheme="minorHAnsi" w:hAnsiTheme="minorHAnsi"/>
                    </w:rPr>
                  </w:pPr>
                  <w:r w:rsidRPr="00427A84">
                    <w:rPr>
                      <w:rFonts w:asciiTheme="minorHAnsi" w:hAnsiTheme="minorHAnsi"/>
                    </w:rPr>
                    <w:t xml:space="preserve">volume </w:t>
                  </w:r>
                </w:p>
              </w:tc>
              <w:tc>
                <w:tcPr>
                  <w:tcW w:w="1664" w:type="dxa"/>
                  <w:shd w:val="solid" w:color="DBE5F1" w:themeColor="accent1" w:themeTint="33" w:fill="C6D9F1" w:themeFill="text2" w:themeFillTint="33"/>
                </w:tcPr>
                <w:p w:rsidR="00427A84" w:rsidRPr="00427A84" w:rsidRDefault="00427A84" w:rsidP="00427A84">
                  <w:pPr>
                    <w:rPr>
                      <w:rFonts w:asciiTheme="minorHAnsi" w:hAnsiTheme="minorHAnsi"/>
                    </w:rPr>
                  </w:pPr>
                  <w:r w:rsidRPr="00427A84">
                    <w:rPr>
                      <w:rFonts w:asciiTheme="minorHAnsi" w:hAnsiTheme="minorHAnsi"/>
                    </w:rPr>
                    <w:t>Estimated</w:t>
                  </w:r>
                </w:p>
                <w:p w:rsidR="00427A84" w:rsidRPr="00427A84" w:rsidRDefault="00427A84" w:rsidP="00427A84">
                  <w:pPr>
                    <w:rPr>
                      <w:rFonts w:asciiTheme="minorHAnsi" w:hAnsiTheme="minorHAnsi"/>
                    </w:rPr>
                  </w:pPr>
                  <w:r w:rsidRPr="00427A84">
                    <w:rPr>
                      <w:rFonts w:asciiTheme="minorHAnsi" w:hAnsiTheme="minorHAnsi"/>
                    </w:rPr>
                    <w:t>total revenue</w:t>
                  </w:r>
                </w:p>
              </w:tc>
              <w:tc>
                <w:tcPr>
                  <w:tcW w:w="1379" w:type="dxa"/>
                  <w:shd w:val="solid" w:color="DBE5F1" w:themeColor="accent1" w:themeTint="33" w:fill="C6D9F1" w:themeFill="text2" w:themeFillTint="33"/>
                </w:tcPr>
                <w:p w:rsidR="00427A84" w:rsidRPr="00427A84" w:rsidRDefault="00427A84" w:rsidP="00427A84">
                  <w:pPr>
                    <w:rPr>
                      <w:rFonts w:asciiTheme="minorHAnsi" w:hAnsiTheme="minorHAnsi"/>
                    </w:rPr>
                  </w:pPr>
                  <w:r w:rsidRPr="00427A84">
                    <w:rPr>
                      <w:rFonts w:asciiTheme="minorHAnsi" w:hAnsiTheme="minorHAnsi"/>
                    </w:rPr>
                    <w:t>Output</w:t>
                  </w:r>
                </w:p>
              </w:tc>
              <w:tc>
                <w:tcPr>
                  <w:tcW w:w="2573" w:type="dxa"/>
                  <w:shd w:val="solid" w:color="DBE5F1" w:themeColor="accent1" w:themeTint="33" w:fill="C6D9F1" w:themeFill="text2" w:themeFillTint="33"/>
                </w:tcPr>
                <w:p w:rsidR="00427A84" w:rsidRPr="00427A84" w:rsidRDefault="00427A84" w:rsidP="00427A84">
                  <w:pPr>
                    <w:rPr>
                      <w:rFonts w:asciiTheme="minorHAnsi" w:hAnsiTheme="minorHAnsi"/>
                    </w:rPr>
                  </w:pPr>
                  <w:r w:rsidRPr="00427A84">
                    <w:rPr>
                      <w:rFonts w:asciiTheme="minorHAnsi" w:hAnsiTheme="minorHAnsi"/>
                    </w:rPr>
                    <w:t>Business process</w:t>
                  </w:r>
                </w:p>
              </w:tc>
            </w:tr>
            <w:tr w:rsidR="00427A84" w:rsidRPr="00427A84" w:rsidTr="00C14195">
              <w:tc>
                <w:tcPr>
                  <w:tcW w:w="1094" w:type="dxa"/>
                  <w:shd w:val="clear" w:color="auto" w:fill="auto"/>
                </w:tcPr>
                <w:p w:rsidR="00427A84" w:rsidRPr="00427A84" w:rsidRDefault="00427A84" w:rsidP="00427A84">
                  <w:pPr>
                    <w:rPr>
                      <w:rFonts w:asciiTheme="minorHAnsi" w:hAnsiTheme="minorHAnsi"/>
                    </w:rPr>
                  </w:pPr>
                  <w:r w:rsidRPr="00427A84">
                    <w:rPr>
                      <w:rFonts w:asciiTheme="minorHAnsi" w:hAnsiTheme="minorHAnsi"/>
                    </w:rPr>
                    <w:t>Charge 1</w:t>
                  </w:r>
                </w:p>
              </w:tc>
              <w:tc>
                <w:tcPr>
                  <w:tcW w:w="688" w:type="dxa"/>
                  <w:shd w:val="clear" w:color="auto" w:fill="auto"/>
                </w:tcPr>
                <w:p w:rsidR="00427A84" w:rsidRPr="00427A84" w:rsidRDefault="00427A84" w:rsidP="00427A84">
                  <w:pPr>
                    <w:rPr>
                      <w:rFonts w:asciiTheme="minorHAnsi" w:hAnsiTheme="minorHAnsi"/>
                    </w:rPr>
                  </w:pPr>
                  <w:r w:rsidRPr="00427A84">
                    <w:rPr>
                      <w:rFonts w:asciiTheme="minorHAnsi" w:hAnsiTheme="minorHAnsi"/>
                    </w:rPr>
                    <w:t>Fee</w:t>
                  </w:r>
                </w:p>
              </w:tc>
              <w:tc>
                <w:tcPr>
                  <w:tcW w:w="815" w:type="dxa"/>
                  <w:shd w:val="clear" w:color="auto" w:fill="auto"/>
                </w:tcPr>
                <w:p w:rsidR="00427A84" w:rsidRPr="00427A84" w:rsidRDefault="00427A84" w:rsidP="00427A84">
                  <w:pPr>
                    <w:rPr>
                      <w:rFonts w:asciiTheme="minorHAnsi" w:hAnsiTheme="minorHAnsi"/>
                    </w:rPr>
                  </w:pPr>
                  <w:r w:rsidRPr="00427A84">
                    <w:rPr>
                      <w:rFonts w:asciiTheme="minorHAnsi" w:hAnsiTheme="minorHAnsi"/>
                    </w:rPr>
                    <w:t>$X</w:t>
                  </w:r>
                </w:p>
              </w:tc>
              <w:tc>
                <w:tcPr>
                  <w:tcW w:w="1196" w:type="dxa"/>
                  <w:shd w:val="clear" w:color="auto" w:fill="auto"/>
                </w:tcPr>
                <w:p w:rsidR="00427A84" w:rsidRPr="00427A84" w:rsidRDefault="00427A84" w:rsidP="00427A84">
                  <w:pPr>
                    <w:rPr>
                      <w:rFonts w:asciiTheme="minorHAnsi" w:hAnsiTheme="minorHAnsi"/>
                    </w:rPr>
                  </w:pPr>
                  <w:r w:rsidRPr="00427A84">
                    <w:rPr>
                      <w:rFonts w:asciiTheme="minorHAnsi" w:hAnsiTheme="minorHAnsi"/>
                    </w:rPr>
                    <w:t>300</w:t>
                  </w:r>
                </w:p>
              </w:tc>
              <w:tc>
                <w:tcPr>
                  <w:tcW w:w="1664" w:type="dxa"/>
                </w:tcPr>
                <w:p w:rsidR="00427A84" w:rsidRPr="00427A84" w:rsidRDefault="00427A84" w:rsidP="00427A84">
                  <w:pPr>
                    <w:rPr>
                      <w:rFonts w:asciiTheme="minorHAnsi" w:hAnsiTheme="minorHAnsi"/>
                    </w:rPr>
                  </w:pPr>
                  <w:r w:rsidRPr="00427A84">
                    <w:rPr>
                      <w:rFonts w:asciiTheme="minorHAnsi" w:hAnsiTheme="minorHAnsi"/>
                    </w:rPr>
                    <w:t>= $X × 300</w:t>
                  </w:r>
                </w:p>
              </w:tc>
              <w:tc>
                <w:tcPr>
                  <w:tcW w:w="1379" w:type="dxa"/>
                  <w:shd w:val="clear" w:color="auto" w:fill="auto"/>
                </w:tcPr>
                <w:p w:rsidR="00427A84" w:rsidRPr="00427A84" w:rsidRDefault="00427A84" w:rsidP="00427A84">
                  <w:pPr>
                    <w:rPr>
                      <w:rFonts w:asciiTheme="minorHAnsi" w:hAnsiTheme="minorHAnsi"/>
                    </w:rPr>
                  </w:pPr>
                  <w:r w:rsidRPr="00427A84">
                    <w:rPr>
                      <w:rFonts w:asciiTheme="minorHAnsi" w:hAnsiTheme="minorHAnsi"/>
                    </w:rPr>
                    <w:t>Output 1</w:t>
                  </w:r>
                </w:p>
              </w:tc>
              <w:tc>
                <w:tcPr>
                  <w:tcW w:w="2573" w:type="dxa"/>
                  <w:shd w:val="clear" w:color="auto" w:fill="auto"/>
                </w:tcPr>
                <w:p w:rsidR="00427A84" w:rsidRPr="00427A84" w:rsidRDefault="00427A84" w:rsidP="00427A84">
                  <w:pPr>
                    <w:rPr>
                      <w:rFonts w:asciiTheme="minorHAnsi" w:hAnsiTheme="minorHAnsi"/>
                    </w:rPr>
                  </w:pPr>
                  <w:bookmarkStart w:id="6" w:name="OLE_LINK1"/>
                  <w:r w:rsidRPr="00427A84">
                    <w:rPr>
                      <w:rFonts w:asciiTheme="minorHAnsi" w:hAnsiTheme="minorHAnsi"/>
                    </w:rPr>
                    <w:t>Business process 1.1</w:t>
                  </w:r>
                  <w:bookmarkEnd w:id="6"/>
                </w:p>
              </w:tc>
            </w:tr>
            <w:tr w:rsidR="00427A84" w:rsidRPr="00427A84" w:rsidTr="00C14195">
              <w:tc>
                <w:tcPr>
                  <w:tcW w:w="1094" w:type="dxa"/>
                  <w:shd w:val="clear" w:color="auto" w:fill="auto"/>
                </w:tcPr>
                <w:p w:rsidR="00427A84" w:rsidRPr="00427A84" w:rsidRDefault="00427A84" w:rsidP="00427A84">
                  <w:pPr>
                    <w:rPr>
                      <w:rFonts w:asciiTheme="minorHAnsi" w:hAnsiTheme="minorHAnsi"/>
                    </w:rPr>
                  </w:pPr>
                  <w:r w:rsidRPr="00427A84">
                    <w:rPr>
                      <w:rFonts w:asciiTheme="minorHAnsi" w:hAnsiTheme="minorHAnsi"/>
                    </w:rPr>
                    <w:t>Charge 2</w:t>
                  </w:r>
                </w:p>
              </w:tc>
              <w:tc>
                <w:tcPr>
                  <w:tcW w:w="688" w:type="dxa"/>
                  <w:shd w:val="clear" w:color="auto" w:fill="auto"/>
                </w:tcPr>
                <w:p w:rsidR="00427A84" w:rsidRPr="00427A84" w:rsidRDefault="00427A84" w:rsidP="00427A84">
                  <w:pPr>
                    <w:rPr>
                      <w:rFonts w:asciiTheme="minorHAnsi" w:hAnsiTheme="minorHAnsi"/>
                    </w:rPr>
                  </w:pPr>
                  <w:r w:rsidRPr="00427A84">
                    <w:rPr>
                      <w:rFonts w:asciiTheme="minorHAnsi" w:hAnsiTheme="minorHAnsi"/>
                    </w:rPr>
                    <w:t>Fee</w:t>
                  </w:r>
                </w:p>
              </w:tc>
              <w:tc>
                <w:tcPr>
                  <w:tcW w:w="815" w:type="dxa"/>
                  <w:shd w:val="clear" w:color="auto" w:fill="auto"/>
                </w:tcPr>
                <w:p w:rsidR="00427A84" w:rsidRPr="00427A84" w:rsidRDefault="00427A84" w:rsidP="00427A84">
                  <w:pPr>
                    <w:rPr>
                      <w:rFonts w:asciiTheme="minorHAnsi" w:hAnsiTheme="minorHAnsi"/>
                    </w:rPr>
                  </w:pPr>
                  <w:r w:rsidRPr="00427A84">
                    <w:rPr>
                      <w:rFonts w:asciiTheme="minorHAnsi" w:hAnsiTheme="minorHAnsi"/>
                    </w:rPr>
                    <w:t>$Y</w:t>
                  </w:r>
                </w:p>
              </w:tc>
              <w:tc>
                <w:tcPr>
                  <w:tcW w:w="1196" w:type="dxa"/>
                  <w:shd w:val="clear" w:color="auto" w:fill="auto"/>
                </w:tcPr>
                <w:p w:rsidR="00427A84" w:rsidRPr="00427A84" w:rsidRDefault="00427A84" w:rsidP="00427A84">
                  <w:pPr>
                    <w:rPr>
                      <w:rFonts w:asciiTheme="minorHAnsi" w:hAnsiTheme="minorHAnsi"/>
                    </w:rPr>
                  </w:pPr>
                  <w:r w:rsidRPr="00427A84">
                    <w:rPr>
                      <w:rFonts w:asciiTheme="minorHAnsi" w:hAnsiTheme="minorHAnsi"/>
                    </w:rPr>
                    <w:t>100</w:t>
                  </w:r>
                </w:p>
              </w:tc>
              <w:tc>
                <w:tcPr>
                  <w:tcW w:w="1664" w:type="dxa"/>
                </w:tcPr>
                <w:p w:rsidR="00427A84" w:rsidRPr="00427A84" w:rsidRDefault="00427A84" w:rsidP="00427A84">
                  <w:pPr>
                    <w:rPr>
                      <w:rFonts w:asciiTheme="minorHAnsi" w:hAnsiTheme="minorHAnsi"/>
                    </w:rPr>
                  </w:pPr>
                  <w:r w:rsidRPr="00427A84">
                    <w:rPr>
                      <w:rFonts w:asciiTheme="minorHAnsi" w:hAnsiTheme="minorHAnsi"/>
                    </w:rPr>
                    <w:t>= $Y × 100</w:t>
                  </w:r>
                </w:p>
              </w:tc>
              <w:tc>
                <w:tcPr>
                  <w:tcW w:w="1379" w:type="dxa"/>
                  <w:shd w:val="clear" w:color="auto" w:fill="auto"/>
                </w:tcPr>
                <w:p w:rsidR="00427A84" w:rsidRPr="00427A84" w:rsidRDefault="00427A84" w:rsidP="00427A84">
                  <w:pPr>
                    <w:rPr>
                      <w:rFonts w:asciiTheme="minorHAnsi" w:hAnsiTheme="minorHAnsi"/>
                    </w:rPr>
                  </w:pPr>
                  <w:r w:rsidRPr="00427A84">
                    <w:rPr>
                      <w:rFonts w:asciiTheme="minorHAnsi" w:hAnsiTheme="minorHAnsi"/>
                    </w:rPr>
                    <w:t>Output 1</w:t>
                  </w:r>
                </w:p>
              </w:tc>
              <w:tc>
                <w:tcPr>
                  <w:tcW w:w="2573" w:type="dxa"/>
                  <w:shd w:val="clear" w:color="auto" w:fill="auto"/>
                </w:tcPr>
                <w:p w:rsidR="00427A84" w:rsidRPr="00427A84" w:rsidRDefault="00427A84" w:rsidP="00427A84">
                  <w:pPr>
                    <w:rPr>
                      <w:rFonts w:asciiTheme="minorHAnsi" w:hAnsiTheme="minorHAnsi"/>
                    </w:rPr>
                  </w:pPr>
                  <w:r w:rsidRPr="00427A84">
                    <w:rPr>
                      <w:rFonts w:asciiTheme="minorHAnsi" w:hAnsiTheme="minorHAnsi"/>
                    </w:rPr>
                    <w:t>Business process 1.2</w:t>
                  </w:r>
                </w:p>
              </w:tc>
            </w:tr>
            <w:tr w:rsidR="00427A84" w:rsidRPr="00427A84" w:rsidTr="00C14195">
              <w:tc>
                <w:tcPr>
                  <w:tcW w:w="1094" w:type="dxa"/>
                  <w:tcBorders>
                    <w:bottom w:val="single" w:sz="4" w:space="0" w:color="808080" w:themeColor="background1" w:themeShade="80"/>
                  </w:tcBorders>
                  <w:shd w:val="clear" w:color="auto" w:fill="auto"/>
                </w:tcPr>
                <w:p w:rsidR="00427A84" w:rsidRPr="00427A84" w:rsidRDefault="00427A84" w:rsidP="00427A84">
                  <w:pPr>
                    <w:rPr>
                      <w:rFonts w:asciiTheme="minorHAnsi" w:hAnsiTheme="minorHAnsi"/>
                    </w:rPr>
                  </w:pPr>
                  <w:r w:rsidRPr="00427A84">
                    <w:rPr>
                      <w:rFonts w:asciiTheme="minorHAnsi" w:hAnsiTheme="minorHAnsi"/>
                    </w:rPr>
                    <w:t>Charge 3</w:t>
                  </w:r>
                </w:p>
              </w:tc>
              <w:tc>
                <w:tcPr>
                  <w:tcW w:w="688" w:type="dxa"/>
                  <w:tcBorders>
                    <w:bottom w:val="single" w:sz="4" w:space="0" w:color="808080" w:themeColor="background1" w:themeShade="80"/>
                  </w:tcBorders>
                  <w:shd w:val="clear" w:color="auto" w:fill="auto"/>
                </w:tcPr>
                <w:p w:rsidR="00427A84" w:rsidRPr="00427A84" w:rsidRDefault="00427A84" w:rsidP="00427A84">
                  <w:pPr>
                    <w:rPr>
                      <w:rFonts w:asciiTheme="minorHAnsi" w:hAnsiTheme="minorHAnsi"/>
                    </w:rPr>
                  </w:pPr>
                  <w:r w:rsidRPr="00427A84">
                    <w:rPr>
                      <w:rFonts w:asciiTheme="minorHAnsi" w:hAnsiTheme="minorHAnsi"/>
                    </w:rPr>
                    <w:t>Levy</w:t>
                  </w:r>
                </w:p>
              </w:tc>
              <w:tc>
                <w:tcPr>
                  <w:tcW w:w="815" w:type="dxa"/>
                  <w:tcBorders>
                    <w:bottom w:val="single" w:sz="4" w:space="0" w:color="808080" w:themeColor="background1" w:themeShade="80"/>
                  </w:tcBorders>
                  <w:shd w:val="clear" w:color="auto" w:fill="auto"/>
                </w:tcPr>
                <w:p w:rsidR="00427A84" w:rsidRPr="00427A84" w:rsidRDefault="00427A84" w:rsidP="00427A84">
                  <w:pPr>
                    <w:rPr>
                      <w:rFonts w:asciiTheme="minorHAnsi" w:hAnsiTheme="minorHAnsi"/>
                    </w:rPr>
                  </w:pPr>
                  <w:r w:rsidRPr="00427A84">
                    <w:rPr>
                      <w:rFonts w:asciiTheme="minorHAnsi" w:hAnsiTheme="minorHAnsi"/>
                    </w:rPr>
                    <w:t>$Z</w:t>
                  </w:r>
                </w:p>
              </w:tc>
              <w:tc>
                <w:tcPr>
                  <w:tcW w:w="1196" w:type="dxa"/>
                  <w:tcBorders>
                    <w:bottom w:val="single" w:sz="4" w:space="0" w:color="808080" w:themeColor="background1" w:themeShade="80"/>
                  </w:tcBorders>
                  <w:shd w:val="clear" w:color="auto" w:fill="auto"/>
                </w:tcPr>
                <w:p w:rsidR="00427A84" w:rsidRPr="00427A84" w:rsidRDefault="00427A84" w:rsidP="00427A84">
                  <w:pPr>
                    <w:rPr>
                      <w:rFonts w:asciiTheme="minorHAnsi" w:hAnsiTheme="minorHAnsi"/>
                    </w:rPr>
                  </w:pPr>
                  <w:r w:rsidRPr="00427A84">
                    <w:rPr>
                      <w:rFonts w:asciiTheme="minorHAnsi" w:hAnsiTheme="minorHAnsi"/>
                    </w:rPr>
                    <w:t>10</w:t>
                  </w:r>
                </w:p>
              </w:tc>
              <w:tc>
                <w:tcPr>
                  <w:tcW w:w="1664" w:type="dxa"/>
                  <w:tcBorders>
                    <w:bottom w:val="single" w:sz="4" w:space="0" w:color="808080" w:themeColor="background1" w:themeShade="80"/>
                  </w:tcBorders>
                </w:tcPr>
                <w:p w:rsidR="00427A84" w:rsidRPr="00427A84" w:rsidRDefault="00427A84" w:rsidP="00427A84">
                  <w:pPr>
                    <w:rPr>
                      <w:rFonts w:asciiTheme="minorHAnsi" w:hAnsiTheme="minorHAnsi"/>
                    </w:rPr>
                  </w:pPr>
                  <w:r w:rsidRPr="00427A84">
                    <w:rPr>
                      <w:rFonts w:asciiTheme="minorHAnsi" w:hAnsiTheme="minorHAnsi"/>
                    </w:rPr>
                    <w:t>= $Z × 10</w:t>
                  </w:r>
                </w:p>
              </w:tc>
              <w:tc>
                <w:tcPr>
                  <w:tcW w:w="1379" w:type="dxa"/>
                  <w:tcBorders>
                    <w:bottom w:val="single" w:sz="4" w:space="0" w:color="808080" w:themeColor="background1" w:themeShade="80"/>
                  </w:tcBorders>
                  <w:shd w:val="clear" w:color="auto" w:fill="auto"/>
                </w:tcPr>
                <w:p w:rsidR="00427A84" w:rsidRPr="00427A84" w:rsidRDefault="00427A84" w:rsidP="00427A84">
                  <w:pPr>
                    <w:rPr>
                      <w:rFonts w:asciiTheme="minorHAnsi" w:hAnsiTheme="minorHAnsi"/>
                    </w:rPr>
                  </w:pPr>
                  <w:r w:rsidRPr="00427A84">
                    <w:rPr>
                      <w:rFonts w:asciiTheme="minorHAnsi" w:hAnsiTheme="minorHAnsi"/>
                    </w:rPr>
                    <w:t>Output 2</w:t>
                  </w:r>
                </w:p>
                <w:p w:rsidR="00427A84" w:rsidRPr="00427A84" w:rsidRDefault="00427A84" w:rsidP="00427A84">
                  <w:pPr>
                    <w:rPr>
                      <w:rFonts w:asciiTheme="minorHAnsi" w:hAnsiTheme="minorHAnsi"/>
                    </w:rPr>
                  </w:pPr>
                  <w:r w:rsidRPr="00427A84">
                    <w:rPr>
                      <w:rFonts w:asciiTheme="minorHAnsi" w:hAnsiTheme="minorHAnsi"/>
                    </w:rPr>
                    <w:t>Output 3</w:t>
                  </w:r>
                </w:p>
              </w:tc>
              <w:tc>
                <w:tcPr>
                  <w:tcW w:w="2573" w:type="dxa"/>
                  <w:tcBorders>
                    <w:bottom w:val="single" w:sz="4" w:space="0" w:color="808080" w:themeColor="background1" w:themeShade="80"/>
                  </w:tcBorders>
                  <w:shd w:val="clear" w:color="auto" w:fill="auto"/>
                </w:tcPr>
                <w:p w:rsidR="00427A84" w:rsidRPr="00427A84" w:rsidRDefault="00427A84" w:rsidP="00427A84">
                  <w:pPr>
                    <w:rPr>
                      <w:rFonts w:asciiTheme="minorHAnsi" w:hAnsiTheme="minorHAnsi"/>
                    </w:rPr>
                  </w:pPr>
                  <w:r w:rsidRPr="00427A84">
                    <w:rPr>
                      <w:rFonts w:asciiTheme="minorHAnsi" w:hAnsiTheme="minorHAnsi"/>
                    </w:rPr>
                    <w:t>Business process 2.1</w:t>
                  </w:r>
                </w:p>
                <w:p w:rsidR="00427A84" w:rsidRPr="00427A84" w:rsidRDefault="00427A84" w:rsidP="00427A84">
                  <w:pPr>
                    <w:rPr>
                      <w:rFonts w:asciiTheme="minorHAnsi" w:hAnsiTheme="minorHAnsi"/>
                    </w:rPr>
                  </w:pPr>
                  <w:r w:rsidRPr="00427A84">
                    <w:rPr>
                      <w:rFonts w:asciiTheme="minorHAnsi" w:hAnsiTheme="minorHAnsi"/>
                    </w:rPr>
                    <w:t>Business process 3.1</w:t>
                  </w:r>
                </w:p>
                <w:p w:rsidR="00427A84" w:rsidRPr="00427A84" w:rsidRDefault="00427A84" w:rsidP="00427A84">
                  <w:pPr>
                    <w:rPr>
                      <w:rFonts w:asciiTheme="minorHAnsi" w:hAnsiTheme="minorHAnsi"/>
                    </w:rPr>
                  </w:pPr>
                  <w:r w:rsidRPr="00427A84">
                    <w:rPr>
                      <w:rFonts w:asciiTheme="minorHAnsi" w:hAnsiTheme="minorHAnsi"/>
                    </w:rPr>
                    <w:t>Business process 3.2</w:t>
                  </w:r>
                </w:p>
                <w:p w:rsidR="00427A84" w:rsidRPr="00427A84" w:rsidRDefault="00427A84" w:rsidP="00427A84">
                  <w:pPr>
                    <w:rPr>
                      <w:rFonts w:asciiTheme="minorHAnsi" w:hAnsiTheme="minorHAnsi"/>
                    </w:rPr>
                  </w:pPr>
                  <w:r w:rsidRPr="00427A84">
                    <w:rPr>
                      <w:rFonts w:asciiTheme="minorHAnsi" w:hAnsiTheme="minorHAnsi"/>
                    </w:rPr>
                    <w:t>Business process 3.3</w:t>
                  </w:r>
                </w:p>
              </w:tc>
            </w:tr>
            <w:tr w:rsidR="00427A84" w:rsidRPr="00427A84" w:rsidTr="00C14195">
              <w:tc>
                <w:tcPr>
                  <w:tcW w:w="1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27A84" w:rsidRPr="00427A84" w:rsidRDefault="00427A84" w:rsidP="00427A84">
                  <w:pPr>
                    <w:rPr>
                      <w:rFonts w:asciiTheme="minorHAnsi" w:hAnsiTheme="minorHAnsi"/>
                    </w:rPr>
                  </w:pPr>
                  <w:r w:rsidRPr="00427A84">
                    <w:rPr>
                      <w:rFonts w:asciiTheme="minorHAnsi" w:hAnsiTheme="minorHAnsi"/>
                    </w:rPr>
                    <w:t>TOTAL</w:t>
                  </w:r>
                </w:p>
              </w:tc>
              <w:tc>
                <w:tcPr>
                  <w:tcW w:w="6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27A84" w:rsidRPr="00427A84" w:rsidRDefault="00427A84" w:rsidP="00427A84">
                  <w:pPr>
                    <w:rPr>
                      <w:rFonts w:asciiTheme="minorHAnsi" w:hAnsiTheme="minorHAnsi"/>
                    </w:rPr>
                  </w:pPr>
                </w:p>
              </w:tc>
              <w:tc>
                <w:tcPr>
                  <w:tcW w:w="8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27A84" w:rsidRPr="00427A84" w:rsidRDefault="00427A84" w:rsidP="00427A84">
                  <w:pPr>
                    <w:rPr>
                      <w:rFonts w:asciiTheme="minorHAnsi" w:hAnsiTheme="minorHAnsi"/>
                    </w:rPr>
                  </w:pPr>
                </w:p>
              </w:tc>
              <w:tc>
                <w:tcPr>
                  <w:tcW w:w="11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27A84" w:rsidRPr="00427A84" w:rsidRDefault="00427A84" w:rsidP="00427A84">
                  <w:pPr>
                    <w:rPr>
                      <w:rFonts w:asciiTheme="minorHAnsi" w:hAnsiTheme="minorHAnsi"/>
                    </w:rPr>
                  </w:pPr>
                </w:p>
              </w:tc>
              <w:tc>
                <w:tcPr>
                  <w:tcW w:w="16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27A84" w:rsidRPr="00427A84" w:rsidRDefault="00427A84" w:rsidP="00427A84">
                  <w:pPr>
                    <w:rPr>
                      <w:rFonts w:asciiTheme="minorHAnsi" w:hAnsiTheme="minorHAnsi"/>
                    </w:rPr>
                  </w:pPr>
                </w:p>
              </w:tc>
              <w:tc>
                <w:tcPr>
                  <w:tcW w:w="13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27A84" w:rsidRPr="00427A84" w:rsidRDefault="00427A84" w:rsidP="00427A84">
                  <w:pPr>
                    <w:rPr>
                      <w:rFonts w:asciiTheme="minorHAnsi" w:hAnsiTheme="minorHAnsi"/>
                    </w:rPr>
                  </w:pPr>
                </w:p>
              </w:tc>
              <w:tc>
                <w:tcPr>
                  <w:tcW w:w="25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27A84" w:rsidRPr="00427A84" w:rsidRDefault="00427A84" w:rsidP="00427A84">
                  <w:pPr>
                    <w:rPr>
                      <w:rFonts w:asciiTheme="minorHAnsi" w:hAnsiTheme="minorHAnsi"/>
                    </w:rPr>
                  </w:pPr>
                </w:p>
              </w:tc>
            </w:tr>
          </w:tbl>
          <w:p w:rsidR="00427A84" w:rsidRPr="00E5354E" w:rsidRDefault="00427A84" w:rsidP="00427A84">
            <w:pPr>
              <w:widowControl w:val="0"/>
              <w:autoSpaceDE w:val="0"/>
              <w:autoSpaceDN w:val="0"/>
              <w:adjustRightInd w:val="0"/>
              <w:spacing w:before="360" w:line="241" w:lineRule="atLeast"/>
              <w:jc w:val="both"/>
              <w:rPr>
                <w:rFonts w:asciiTheme="minorHAnsi" w:eastAsia="SimSun" w:hAnsiTheme="minorHAnsi"/>
                <w:color w:val="0070C0"/>
                <w:sz w:val="28"/>
                <w:szCs w:val="28"/>
              </w:rPr>
            </w:pPr>
          </w:p>
        </w:tc>
      </w:tr>
    </w:tbl>
    <w:p w:rsidR="008B679D" w:rsidRPr="00C14195" w:rsidRDefault="008B679D" w:rsidP="00E6144A">
      <w:pPr>
        <w:spacing w:before="360"/>
        <w:jc w:val="both"/>
        <w:rPr>
          <w:rFonts w:asciiTheme="minorHAnsi" w:hAnsiTheme="minorHAnsi"/>
          <w:b/>
          <w:sz w:val="28"/>
          <w:szCs w:val="28"/>
        </w:rPr>
      </w:pPr>
      <w:bookmarkStart w:id="7" w:name="calculationofcosts"/>
      <w:bookmarkEnd w:id="5"/>
      <w:r w:rsidRPr="00C14195">
        <w:rPr>
          <w:rFonts w:asciiTheme="minorHAnsi" w:hAnsiTheme="minorHAnsi"/>
          <w:b/>
          <w:sz w:val="28"/>
          <w:szCs w:val="28"/>
        </w:rPr>
        <w:t xml:space="preserve">4. </w:t>
      </w:r>
      <w:r w:rsidRPr="00C14195">
        <w:rPr>
          <w:rFonts w:asciiTheme="minorHAnsi" w:hAnsiTheme="minorHAnsi"/>
          <w:b/>
          <w:sz w:val="28"/>
          <w:szCs w:val="28"/>
        </w:rPr>
        <w:tab/>
        <w:t>RISK ASSESSMENT</w:t>
      </w:r>
    </w:p>
    <w:tbl>
      <w:tblPr>
        <w:tblStyle w:val="TableGrid"/>
        <w:tblW w:w="9922" w:type="dxa"/>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solid" w:color="DBE5F1" w:themeColor="accent1" w:themeTint="33" w:fill="auto"/>
        <w:tblLook w:val="04A0" w:firstRow="1" w:lastRow="0" w:firstColumn="1" w:lastColumn="0" w:noHBand="0" w:noVBand="1"/>
      </w:tblPr>
      <w:tblGrid>
        <w:gridCol w:w="9922"/>
      </w:tblGrid>
      <w:tr w:rsidR="008B679D" w:rsidRPr="00C14195" w:rsidTr="005C7164">
        <w:tc>
          <w:tcPr>
            <w:tcW w:w="9922" w:type="dxa"/>
            <w:shd w:val="solid" w:color="DBE5F1" w:themeColor="accent1" w:themeTint="33" w:fill="auto"/>
          </w:tcPr>
          <w:p w:rsidR="00C14195" w:rsidRPr="00C14195" w:rsidRDefault="00C14195" w:rsidP="00A91DC2">
            <w:pPr>
              <w:spacing w:after="120"/>
              <w:rPr>
                <w:rFonts w:asciiTheme="minorHAnsi" w:hAnsiTheme="minorHAnsi"/>
              </w:rPr>
            </w:pPr>
            <w:r w:rsidRPr="00C14195">
              <w:rPr>
                <w:rFonts w:asciiTheme="minorHAnsi" w:hAnsiTheme="minorHAnsi"/>
              </w:rPr>
              <w:t>Guide:</w:t>
            </w:r>
          </w:p>
          <w:p w:rsidR="00C21DCE" w:rsidRPr="00C14195" w:rsidRDefault="00F77512" w:rsidP="00A91DC2">
            <w:pPr>
              <w:spacing w:after="120"/>
              <w:rPr>
                <w:rFonts w:asciiTheme="minorHAnsi" w:hAnsiTheme="minorHAnsi"/>
              </w:rPr>
            </w:pPr>
            <w:r w:rsidRPr="00C14195">
              <w:rPr>
                <w:rFonts w:asciiTheme="minorHAnsi" w:hAnsiTheme="minorHAnsi"/>
              </w:rPr>
              <w:t xml:space="preserve">Describe the risks </w:t>
            </w:r>
            <w:r w:rsidR="00033DB6" w:rsidRPr="00C14195">
              <w:rPr>
                <w:rFonts w:asciiTheme="minorHAnsi" w:hAnsiTheme="minorHAnsi"/>
              </w:rPr>
              <w:t xml:space="preserve">of </w:t>
            </w:r>
            <w:r w:rsidR="0086625E">
              <w:rPr>
                <w:rFonts w:asciiTheme="minorHAnsi" w:hAnsiTheme="minorHAnsi"/>
              </w:rPr>
              <w:t xml:space="preserve">charging for </w:t>
            </w:r>
            <w:r w:rsidR="00033DB6" w:rsidRPr="00C14195">
              <w:rPr>
                <w:rFonts w:asciiTheme="minorHAnsi" w:hAnsiTheme="minorHAnsi"/>
              </w:rPr>
              <w:t xml:space="preserve">the </w:t>
            </w:r>
            <w:r w:rsidR="0086625E">
              <w:rPr>
                <w:rFonts w:asciiTheme="minorHAnsi" w:hAnsiTheme="minorHAnsi"/>
              </w:rPr>
              <w:t>regulatory</w:t>
            </w:r>
            <w:r w:rsidR="00033DB6" w:rsidRPr="00C14195">
              <w:rPr>
                <w:rFonts w:asciiTheme="minorHAnsi" w:hAnsiTheme="minorHAnsi"/>
              </w:rPr>
              <w:t xml:space="preserve"> activity</w:t>
            </w:r>
            <w:r w:rsidR="0086625E">
              <w:rPr>
                <w:rFonts w:asciiTheme="minorHAnsi" w:hAnsiTheme="minorHAnsi"/>
              </w:rPr>
              <w:t>; these</w:t>
            </w:r>
            <w:r w:rsidR="00033DB6" w:rsidRPr="00C14195">
              <w:rPr>
                <w:rFonts w:asciiTheme="minorHAnsi" w:hAnsiTheme="minorHAnsi"/>
              </w:rPr>
              <w:t xml:space="preserve"> may be associated with the complexity, materiality and sensitivity of the activity. Explain</w:t>
            </w:r>
            <w:r w:rsidRPr="00C14195">
              <w:rPr>
                <w:rFonts w:asciiTheme="minorHAnsi" w:hAnsiTheme="minorHAnsi"/>
              </w:rPr>
              <w:t xml:space="preserve"> internal controls, systems or procedures to</w:t>
            </w:r>
            <w:r w:rsidR="00033DB6" w:rsidRPr="00C14195">
              <w:rPr>
                <w:rFonts w:asciiTheme="minorHAnsi" w:hAnsiTheme="minorHAnsi"/>
              </w:rPr>
              <w:t xml:space="preserve"> identify and engage with risk at each stage of the cost recovery process</w:t>
            </w:r>
            <w:r w:rsidRPr="00C14195">
              <w:rPr>
                <w:rFonts w:asciiTheme="minorHAnsi" w:hAnsiTheme="minorHAnsi"/>
              </w:rPr>
              <w:t xml:space="preserve">. </w:t>
            </w:r>
            <w:r w:rsidR="00BF4E91" w:rsidRPr="00C14195">
              <w:rPr>
                <w:rFonts w:asciiTheme="minorHAnsi" w:hAnsiTheme="minorHAnsi"/>
              </w:rPr>
              <w:t xml:space="preserve">The </w:t>
            </w:r>
            <w:r w:rsidR="0086625E">
              <w:rPr>
                <w:rFonts w:asciiTheme="minorHAnsi" w:hAnsiTheme="minorHAnsi"/>
              </w:rPr>
              <w:t>Charging</w:t>
            </w:r>
            <w:r w:rsidR="00BF4E91" w:rsidRPr="00C14195">
              <w:rPr>
                <w:rFonts w:asciiTheme="minorHAnsi" w:hAnsiTheme="minorHAnsi"/>
              </w:rPr>
              <w:t xml:space="preserve"> Risk Assessment (CRA) tool and stakeholder feedback are useful means of identifying </w:t>
            </w:r>
            <w:r w:rsidR="00E46B76" w:rsidRPr="00C14195">
              <w:rPr>
                <w:rFonts w:asciiTheme="minorHAnsi" w:hAnsiTheme="minorHAnsi"/>
              </w:rPr>
              <w:t>risks</w:t>
            </w:r>
            <w:r w:rsidR="001B0211" w:rsidRPr="00C14195">
              <w:rPr>
                <w:rFonts w:asciiTheme="minorHAnsi" w:hAnsiTheme="minorHAnsi"/>
              </w:rPr>
              <w:t xml:space="preserve"> </w:t>
            </w:r>
            <w:r w:rsidRPr="00C14195">
              <w:rPr>
                <w:rFonts w:asciiTheme="minorHAnsi" w:hAnsiTheme="minorHAnsi"/>
              </w:rPr>
              <w:t>(</w:t>
            </w:r>
            <w:r w:rsidR="00E46B76" w:rsidRPr="00C14195">
              <w:rPr>
                <w:rFonts w:asciiTheme="minorHAnsi" w:hAnsiTheme="minorHAnsi"/>
              </w:rPr>
              <w:t>see para</w:t>
            </w:r>
            <w:r w:rsidR="006A0290" w:rsidRPr="00C14195">
              <w:rPr>
                <w:rFonts w:asciiTheme="minorHAnsi" w:hAnsiTheme="minorHAnsi"/>
              </w:rPr>
              <w:t>s</w:t>
            </w:r>
            <w:r w:rsidR="00E46B76" w:rsidRPr="00C14195">
              <w:rPr>
                <w:rFonts w:asciiTheme="minorHAnsi" w:hAnsiTheme="minorHAnsi"/>
              </w:rPr>
              <w:t xml:space="preserve"> 5</w:t>
            </w:r>
            <w:r w:rsidR="00BF4E91" w:rsidRPr="00C14195">
              <w:rPr>
                <w:rFonts w:asciiTheme="minorHAnsi" w:hAnsiTheme="minorHAnsi"/>
              </w:rPr>
              <w:t>7</w:t>
            </w:r>
            <w:r w:rsidR="00AB20F0" w:rsidRPr="00C14195">
              <w:rPr>
                <w:rFonts w:asciiTheme="minorHAnsi" w:hAnsiTheme="minorHAnsi"/>
              </w:rPr>
              <w:t>–6</w:t>
            </w:r>
            <w:r w:rsidR="00BF4E91" w:rsidRPr="00C14195">
              <w:rPr>
                <w:rFonts w:asciiTheme="minorHAnsi" w:hAnsiTheme="minorHAnsi"/>
              </w:rPr>
              <w:t>3</w:t>
            </w:r>
            <w:r w:rsidR="00E46B76" w:rsidRPr="00C14195">
              <w:rPr>
                <w:rFonts w:asciiTheme="minorHAnsi" w:hAnsiTheme="minorHAnsi"/>
              </w:rPr>
              <w:t xml:space="preserve"> of the CRGs</w:t>
            </w:r>
            <w:r w:rsidRPr="00C14195">
              <w:rPr>
                <w:rFonts w:asciiTheme="minorHAnsi" w:hAnsiTheme="minorHAnsi"/>
              </w:rPr>
              <w:t>)</w:t>
            </w:r>
            <w:r w:rsidR="00E46B76" w:rsidRPr="00C14195">
              <w:rPr>
                <w:rFonts w:asciiTheme="minorHAnsi" w:hAnsiTheme="minorHAnsi"/>
              </w:rPr>
              <w:t>.</w:t>
            </w:r>
          </w:p>
          <w:p w:rsidR="008B679D" w:rsidRPr="00C14195" w:rsidRDefault="008B679D" w:rsidP="001F00D0">
            <w:pPr>
              <w:rPr>
                <w:rFonts w:asciiTheme="minorHAnsi" w:hAnsiTheme="minorHAnsi"/>
                <w:iCs/>
              </w:rPr>
            </w:pPr>
            <w:r w:rsidRPr="00C14195">
              <w:rPr>
                <w:rFonts w:asciiTheme="minorHAnsi" w:hAnsiTheme="minorHAnsi"/>
                <w:iCs/>
              </w:rPr>
              <w:sym w:font="Wingdings" w:char="F06F"/>
            </w:r>
            <w:r w:rsidRPr="00C14195">
              <w:rPr>
                <w:rFonts w:asciiTheme="minorHAnsi" w:hAnsiTheme="minorHAnsi"/>
                <w:iCs/>
              </w:rPr>
              <w:t xml:space="preserve"> </w:t>
            </w:r>
            <w:r w:rsidR="00BF4E91" w:rsidRPr="00C14195">
              <w:rPr>
                <w:rFonts w:asciiTheme="minorHAnsi" w:hAnsiTheme="minorHAnsi"/>
                <w:iCs/>
              </w:rPr>
              <w:t xml:space="preserve">What </w:t>
            </w:r>
            <w:r w:rsidRPr="00C14195">
              <w:rPr>
                <w:rFonts w:asciiTheme="minorHAnsi" w:hAnsiTheme="minorHAnsi"/>
                <w:iCs/>
              </w:rPr>
              <w:t xml:space="preserve">risks </w:t>
            </w:r>
            <w:r w:rsidR="00BF4E91" w:rsidRPr="00C14195">
              <w:rPr>
                <w:rFonts w:asciiTheme="minorHAnsi" w:hAnsiTheme="minorHAnsi"/>
                <w:iCs/>
              </w:rPr>
              <w:t xml:space="preserve">are </w:t>
            </w:r>
            <w:r w:rsidRPr="00C14195">
              <w:rPr>
                <w:rFonts w:asciiTheme="minorHAnsi" w:hAnsiTheme="minorHAnsi"/>
                <w:iCs/>
              </w:rPr>
              <w:t xml:space="preserve">associated with </w:t>
            </w:r>
            <w:r w:rsidR="0086625E">
              <w:rPr>
                <w:rFonts w:asciiTheme="minorHAnsi" w:hAnsiTheme="minorHAnsi"/>
                <w:iCs/>
              </w:rPr>
              <w:t xml:space="preserve">charging for </w:t>
            </w:r>
            <w:r w:rsidRPr="00C14195">
              <w:rPr>
                <w:rFonts w:asciiTheme="minorHAnsi" w:hAnsiTheme="minorHAnsi"/>
                <w:iCs/>
              </w:rPr>
              <w:t xml:space="preserve">the </w:t>
            </w:r>
            <w:r w:rsidR="0086625E">
              <w:rPr>
                <w:rFonts w:asciiTheme="minorHAnsi" w:hAnsiTheme="minorHAnsi"/>
                <w:iCs/>
              </w:rPr>
              <w:t>regulatory</w:t>
            </w:r>
            <w:r w:rsidRPr="00C14195">
              <w:rPr>
                <w:rFonts w:asciiTheme="minorHAnsi" w:hAnsiTheme="minorHAnsi"/>
                <w:iCs/>
              </w:rPr>
              <w:t xml:space="preserve"> activity?</w:t>
            </w:r>
            <w:r w:rsidR="00F77512" w:rsidRPr="00C14195">
              <w:rPr>
                <w:rFonts w:asciiTheme="minorHAnsi" w:hAnsiTheme="minorHAnsi"/>
                <w:iCs/>
              </w:rPr>
              <w:t xml:space="preserve"> </w:t>
            </w:r>
          </w:p>
          <w:p w:rsidR="0086625E" w:rsidRPr="00C14195" w:rsidRDefault="003F2521" w:rsidP="00A91DC2">
            <w:pPr>
              <w:spacing w:after="120"/>
              <w:rPr>
                <w:rFonts w:asciiTheme="minorHAnsi" w:hAnsiTheme="minorHAnsi"/>
                <w:iCs/>
              </w:rPr>
            </w:pPr>
            <w:r w:rsidRPr="00C14195">
              <w:rPr>
                <w:rFonts w:asciiTheme="minorHAnsi" w:hAnsiTheme="minorHAnsi"/>
                <w:iCs/>
              </w:rPr>
              <w:sym w:font="Wingdings" w:char="F06F"/>
            </w:r>
            <w:r w:rsidRPr="00C14195">
              <w:rPr>
                <w:rFonts w:asciiTheme="minorHAnsi" w:hAnsiTheme="minorHAnsi"/>
                <w:iCs/>
              </w:rPr>
              <w:t xml:space="preserve"> </w:t>
            </w:r>
            <w:r w:rsidR="008B679D" w:rsidRPr="00C14195">
              <w:rPr>
                <w:rFonts w:asciiTheme="minorHAnsi" w:hAnsiTheme="minorHAnsi"/>
                <w:iCs/>
              </w:rPr>
              <w:t>How will the risks be managed?</w:t>
            </w:r>
          </w:p>
        </w:tc>
      </w:tr>
    </w:tbl>
    <w:p w:rsidR="008B679D" w:rsidRPr="00C14195" w:rsidRDefault="008B679D" w:rsidP="00A42015">
      <w:pPr>
        <w:spacing w:before="480"/>
        <w:rPr>
          <w:rFonts w:asciiTheme="minorHAnsi" w:hAnsiTheme="minorHAnsi"/>
          <w:b/>
          <w:sz w:val="28"/>
          <w:szCs w:val="28"/>
        </w:rPr>
      </w:pPr>
      <w:r w:rsidRPr="00C14195">
        <w:rPr>
          <w:rFonts w:asciiTheme="minorHAnsi" w:hAnsiTheme="minorHAnsi"/>
          <w:b/>
          <w:sz w:val="28"/>
          <w:szCs w:val="28"/>
        </w:rPr>
        <w:lastRenderedPageBreak/>
        <w:t xml:space="preserve">5. </w:t>
      </w:r>
      <w:r w:rsidRPr="00C14195">
        <w:rPr>
          <w:rFonts w:asciiTheme="minorHAnsi" w:hAnsiTheme="minorHAnsi"/>
          <w:b/>
          <w:sz w:val="28"/>
          <w:szCs w:val="28"/>
        </w:rPr>
        <w:tab/>
        <w:t>STAKEHOLDER ENGAGEMENT</w:t>
      </w:r>
    </w:p>
    <w:p w:rsidR="008B679D" w:rsidRPr="00AB20F0" w:rsidRDefault="008B679D" w:rsidP="008B679D">
      <w:pPr>
        <w:widowControl w:val="0"/>
        <w:autoSpaceDE w:val="0"/>
        <w:autoSpaceDN w:val="0"/>
        <w:adjustRightInd w:val="0"/>
        <w:spacing w:line="241" w:lineRule="atLeast"/>
        <w:jc w:val="both"/>
        <w:rPr>
          <w:iCs/>
          <w:color w:val="808080"/>
        </w:rPr>
      </w:pPr>
    </w:p>
    <w:tbl>
      <w:tblPr>
        <w:tblStyle w:val="TableGrid"/>
        <w:tblW w:w="9922" w:type="dxa"/>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solid" w:color="DBE5F1" w:themeColor="accent1" w:themeTint="33" w:fill="auto"/>
        <w:tblLook w:val="04A0" w:firstRow="1" w:lastRow="0" w:firstColumn="1" w:lastColumn="0" w:noHBand="0" w:noVBand="1"/>
      </w:tblPr>
      <w:tblGrid>
        <w:gridCol w:w="9922"/>
      </w:tblGrid>
      <w:tr w:rsidR="008B679D" w:rsidRPr="00C14195" w:rsidTr="005C7164">
        <w:tc>
          <w:tcPr>
            <w:tcW w:w="9922" w:type="dxa"/>
            <w:shd w:val="solid" w:color="DBE5F1" w:themeColor="accent1" w:themeTint="33" w:fill="auto"/>
          </w:tcPr>
          <w:p w:rsidR="00C14195" w:rsidRPr="00C14195" w:rsidRDefault="00C14195" w:rsidP="003F2521">
            <w:pPr>
              <w:spacing w:after="120"/>
              <w:rPr>
                <w:rFonts w:asciiTheme="minorHAnsi" w:hAnsiTheme="minorHAnsi"/>
                <w:iCs/>
              </w:rPr>
            </w:pPr>
            <w:r w:rsidRPr="00C14195">
              <w:rPr>
                <w:rFonts w:asciiTheme="minorHAnsi" w:hAnsiTheme="minorHAnsi"/>
                <w:iCs/>
              </w:rPr>
              <w:t>Guide:</w:t>
            </w:r>
          </w:p>
          <w:p w:rsidR="003F2521" w:rsidRPr="00C14195" w:rsidRDefault="003F2521" w:rsidP="003F2521">
            <w:pPr>
              <w:spacing w:after="120"/>
              <w:rPr>
                <w:rFonts w:asciiTheme="minorHAnsi" w:hAnsiTheme="minorHAnsi"/>
                <w:iCs/>
              </w:rPr>
            </w:pPr>
            <w:r w:rsidRPr="00C14195">
              <w:rPr>
                <w:rFonts w:asciiTheme="minorHAnsi" w:hAnsiTheme="minorHAnsi"/>
                <w:iCs/>
              </w:rPr>
              <w:t xml:space="preserve">Entities should engage actively with stakeholders throughout all stages of the cost recovery process, from policy development through to implementation and review. </w:t>
            </w:r>
            <w:r w:rsidR="00ED333C" w:rsidRPr="00C14195">
              <w:rPr>
                <w:rFonts w:asciiTheme="minorHAnsi" w:hAnsiTheme="minorHAnsi"/>
                <w:iCs/>
              </w:rPr>
              <w:t xml:space="preserve">Provide a summary of the </w:t>
            </w:r>
            <w:r w:rsidR="00C21DCE" w:rsidRPr="00C14195">
              <w:rPr>
                <w:rFonts w:asciiTheme="minorHAnsi" w:hAnsiTheme="minorHAnsi"/>
                <w:iCs/>
              </w:rPr>
              <w:t>recent</w:t>
            </w:r>
            <w:r w:rsidR="00ED333C" w:rsidRPr="00C14195">
              <w:rPr>
                <w:rFonts w:asciiTheme="minorHAnsi" w:hAnsiTheme="minorHAnsi"/>
                <w:iCs/>
              </w:rPr>
              <w:t xml:space="preserve"> engagement </w:t>
            </w:r>
            <w:r w:rsidR="008D292A" w:rsidRPr="00C14195">
              <w:rPr>
                <w:rFonts w:asciiTheme="minorHAnsi" w:hAnsiTheme="minorHAnsi"/>
                <w:iCs/>
              </w:rPr>
              <w:t xml:space="preserve">with stakeholders on </w:t>
            </w:r>
            <w:r w:rsidR="0086625E">
              <w:rPr>
                <w:rFonts w:asciiTheme="minorHAnsi" w:hAnsiTheme="minorHAnsi"/>
                <w:iCs/>
              </w:rPr>
              <w:t>regulatory charging</w:t>
            </w:r>
            <w:r w:rsidR="00ED333C" w:rsidRPr="00C14195">
              <w:rPr>
                <w:rFonts w:asciiTheme="minorHAnsi" w:hAnsiTheme="minorHAnsi"/>
                <w:iCs/>
              </w:rPr>
              <w:t xml:space="preserve">. </w:t>
            </w:r>
            <w:r w:rsidR="008D292A" w:rsidRPr="00C14195">
              <w:rPr>
                <w:rFonts w:asciiTheme="minorHAnsi" w:hAnsiTheme="minorHAnsi"/>
                <w:iCs/>
              </w:rPr>
              <w:t>S</w:t>
            </w:r>
            <w:r w:rsidRPr="00C14195">
              <w:rPr>
                <w:rFonts w:asciiTheme="minorHAnsi" w:hAnsiTheme="minorHAnsi"/>
                <w:iCs/>
              </w:rPr>
              <w:t xml:space="preserve">takeholders should be provided with an opportunity to </w:t>
            </w:r>
            <w:r w:rsidR="008D292A" w:rsidRPr="00C14195">
              <w:rPr>
                <w:rFonts w:asciiTheme="minorHAnsi" w:hAnsiTheme="minorHAnsi"/>
                <w:iCs/>
              </w:rPr>
              <w:t>check th</w:t>
            </w:r>
            <w:r w:rsidR="0086625E">
              <w:rPr>
                <w:rFonts w:asciiTheme="minorHAnsi" w:hAnsiTheme="minorHAnsi"/>
                <w:iCs/>
              </w:rPr>
              <w:t>e</w:t>
            </w:r>
            <w:r w:rsidR="008D292A" w:rsidRPr="00C14195">
              <w:rPr>
                <w:rFonts w:asciiTheme="minorHAnsi" w:hAnsiTheme="minorHAnsi"/>
                <w:iCs/>
              </w:rPr>
              <w:t xml:space="preserve"> s</w:t>
            </w:r>
            <w:r w:rsidR="00ED333C" w:rsidRPr="00C14195">
              <w:rPr>
                <w:rFonts w:asciiTheme="minorHAnsi" w:hAnsiTheme="minorHAnsi"/>
                <w:iCs/>
              </w:rPr>
              <w:t>ummary of their views before it</w:t>
            </w:r>
            <w:r w:rsidR="008D292A" w:rsidRPr="00C14195">
              <w:rPr>
                <w:rFonts w:asciiTheme="minorHAnsi" w:hAnsiTheme="minorHAnsi"/>
                <w:iCs/>
              </w:rPr>
              <w:t>s inclusion</w:t>
            </w:r>
            <w:r w:rsidR="00ED333C" w:rsidRPr="00C14195">
              <w:rPr>
                <w:rFonts w:asciiTheme="minorHAnsi" w:hAnsiTheme="minorHAnsi"/>
                <w:iCs/>
              </w:rPr>
              <w:t xml:space="preserve"> in the CRIS</w:t>
            </w:r>
            <w:r w:rsidR="00C21DCE" w:rsidRPr="00C14195">
              <w:rPr>
                <w:rFonts w:asciiTheme="minorHAnsi" w:hAnsiTheme="minorHAnsi"/>
                <w:iCs/>
              </w:rPr>
              <w:t xml:space="preserve"> (</w:t>
            </w:r>
            <w:r w:rsidRPr="00C14195">
              <w:rPr>
                <w:rFonts w:asciiTheme="minorHAnsi" w:hAnsiTheme="minorHAnsi"/>
                <w:iCs/>
              </w:rPr>
              <w:t>see para</w:t>
            </w:r>
            <w:r w:rsidR="006A0290" w:rsidRPr="00C14195">
              <w:rPr>
                <w:rFonts w:asciiTheme="minorHAnsi" w:hAnsiTheme="minorHAnsi"/>
                <w:iCs/>
              </w:rPr>
              <w:t>s</w:t>
            </w:r>
            <w:r w:rsidRPr="00C14195">
              <w:rPr>
                <w:rFonts w:asciiTheme="minorHAnsi" w:hAnsiTheme="minorHAnsi"/>
                <w:iCs/>
              </w:rPr>
              <w:t xml:space="preserve"> </w:t>
            </w:r>
            <w:r w:rsidR="008D292A" w:rsidRPr="00C14195">
              <w:rPr>
                <w:rFonts w:asciiTheme="minorHAnsi" w:hAnsiTheme="minorHAnsi"/>
                <w:iCs/>
              </w:rPr>
              <w:t>30-32</w:t>
            </w:r>
            <w:r w:rsidR="000170BD" w:rsidRPr="00C14195">
              <w:rPr>
                <w:rFonts w:asciiTheme="minorHAnsi" w:hAnsiTheme="minorHAnsi"/>
                <w:iCs/>
              </w:rPr>
              <w:t xml:space="preserve"> and</w:t>
            </w:r>
            <w:r w:rsidRPr="00C14195">
              <w:rPr>
                <w:rFonts w:asciiTheme="minorHAnsi" w:hAnsiTheme="minorHAnsi"/>
                <w:iCs/>
              </w:rPr>
              <w:t xml:space="preserve"> </w:t>
            </w:r>
            <w:r w:rsidR="008D292A" w:rsidRPr="00C14195">
              <w:rPr>
                <w:rFonts w:asciiTheme="minorHAnsi" w:hAnsiTheme="minorHAnsi"/>
                <w:iCs/>
              </w:rPr>
              <w:t>120-122</w:t>
            </w:r>
            <w:r w:rsidRPr="00C14195">
              <w:rPr>
                <w:rFonts w:asciiTheme="minorHAnsi" w:hAnsiTheme="minorHAnsi"/>
                <w:iCs/>
              </w:rPr>
              <w:t xml:space="preserve"> of the CRGs</w:t>
            </w:r>
            <w:r w:rsidR="00C21DCE" w:rsidRPr="00C14195">
              <w:rPr>
                <w:rFonts w:asciiTheme="minorHAnsi" w:hAnsiTheme="minorHAnsi"/>
                <w:iCs/>
              </w:rPr>
              <w:t>)</w:t>
            </w:r>
            <w:r w:rsidRPr="00C14195">
              <w:rPr>
                <w:rFonts w:asciiTheme="minorHAnsi" w:hAnsiTheme="minorHAnsi"/>
                <w:iCs/>
              </w:rPr>
              <w:t>.</w:t>
            </w:r>
          </w:p>
          <w:p w:rsidR="001D55C1" w:rsidRPr="00C14195" w:rsidRDefault="008B679D" w:rsidP="001F00D0">
            <w:pPr>
              <w:rPr>
                <w:rFonts w:asciiTheme="minorHAnsi" w:hAnsiTheme="minorHAnsi"/>
                <w:iCs/>
              </w:rPr>
            </w:pPr>
            <w:r w:rsidRPr="00C14195">
              <w:rPr>
                <w:rFonts w:asciiTheme="minorHAnsi" w:hAnsiTheme="minorHAnsi"/>
                <w:iCs/>
              </w:rPr>
              <w:sym w:font="Wingdings" w:char="F06F"/>
            </w:r>
            <w:r w:rsidRPr="00C14195">
              <w:rPr>
                <w:rFonts w:asciiTheme="minorHAnsi" w:hAnsiTheme="minorHAnsi"/>
                <w:iCs/>
              </w:rPr>
              <w:t xml:space="preserve"> </w:t>
            </w:r>
            <w:r w:rsidR="001D55C1" w:rsidRPr="00C14195">
              <w:rPr>
                <w:rFonts w:asciiTheme="minorHAnsi" w:hAnsiTheme="minorHAnsi"/>
                <w:iCs/>
              </w:rPr>
              <w:t>When did the most recent engagement with stakeholders take place? Who was engaged?</w:t>
            </w:r>
          </w:p>
          <w:p w:rsidR="00C21DCE" w:rsidRPr="00C14195" w:rsidRDefault="001D55C1" w:rsidP="001F00D0">
            <w:pPr>
              <w:rPr>
                <w:rFonts w:asciiTheme="minorHAnsi" w:hAnsiTheme="minorHAnsi"/>
                <w:iCs/>
              </w:rPr>
            </w:pPr>
            <w:r w:rsidRPr="00C14195">
              <w:rPr>
                <w:rFonts w:asciiTheme="minorHAnsi" w:hAnsiTheme="minorHAnsi"/>
                <w:iCs/>
              </w:rPr>
              <w:sym w:font="Wingdings" w:char="F06F"/>
            </w:r>
            <w:r w:rsidRPr="00C14195">
              <w:rPr>
                <w:rFonts w:asciiTheme="minorHAnsi" w:hAnsiTheme="minorHAnsi"/>
                <w:iCs/>
              </w:rPr>
              <w:t xml:space="preserve"> </w:t>
            </w:r>
            <w:r w:rsidR="008D292A" w:rsidRPr="00C14195">
              <w:rPr>
                <w:rFonts w:asciiTheme="minorHAnsi" w:hAnsiTheme="minorHAnsi"/>
                <w:iCs/>
              </w:rPr>
              <w:t xml:space="preserve">What was the subject of the </w:t>
            </w:r>
            <w:r w:rsidRPr="00C14195">
              <w:rPr>
                <w:rFonts w:asciiTheme="minorHAnsi" w:hAnsiTheme="minorHAnsi"/>
                <w:iCs/>
              </w:rPr>
              <w:t>stakeholder</w:t>
            </w:r>
            <w:r w:rsidR="008D292A" w:rsidRPr="00C14195">
              <w:rPr>
                <w:rFonts w:asciiTheme="minorHAnsi" w:hAnsiTheme="minorHAnsi"/>
                <w:iCs/>
              </w:rPr>
              <w:t xml:space="preserve"> engagement?</w:t>
            </w:r>
          </w:p>
          <w:p w:rsidR="00C21DCE" w:rsidRPr="00C14195" w:rsidRDefault="00C21DCE" w:rsidP="001F00D0">
            <w:pPr>
              <w:rPr>
                <w:rFonts w:asciiTheme="minorHAnsi" w:hAnsiTheme="minorHAnsi"/>
                <w:iCs/>
              </w:rPr>
            </w:pPr>
            <w:r w:rsidRPr="00C14195">
              <w:rPr>
                <w:rFonts w:asciiTheme="minorHAnsi" w:hAnsiTheme="minorHAnsi"/>
                <w:iCs/>
              </w:rPr>
              <w:sym w:font="Wingdings" w:char="F06F"/>
            </w:r>
            <w:r w:rsidRPr="00C14195">
              <w:rPr>
                <w:rFonts w:asciiTheme="minorHAnsi" w:hAnsiTheme="minorHAnsi"/>
                <w:iCs/>
              </w:rPr>
              <w:t xml:space="preserve"> What views</w:t>
            </w:r>
            <w:r w:rsidR="001D55C1" w:rsidRPr="00C14195">
              <w:rPr>
                <w:rFonts w:asciiTheme="minorHAnsi" w:hAnsiTheme="minorHAnsi"/>
                <w:iCs/>
              </w:rPr>
              <w:t xml:space="preserve"> did stakeholders express</w:t>
            </w:r>
            <w:r w:rsidRPr="00C14195">
              <w:rPr>
                <w:rFonts w:asciiTheme="minorHAnsi" w:hAnsiTheme="minorHAnsi"/>
                <w:iCs/>
              </w:rPr>
              <w:t>?</w:t>
            </w:r>
          </w:p>
          <w:p w:rsidR="008D292A" w:rsidRPr="00C14195" w:rsidRDefault="008D292A" w:rsidP="008D292A">
            <w:pPr>
              <w:rPr>
                <w:rFonts w:asciiTheme="minorHAnsi" w:hAnsiTheme="minorHAnsi"/>
                <w:iCs/>
              </w:rPr>
            </w:pPr>
            <w:r w:rsidRPr="00C14195">
              <w:rPr>
                <w:rFonts w:asciiTheme="minorHAnsi" w:hAnsiTheme="minorHAnsi"/>
                <w:iCs/>
              </w:rPr>
              <w:sym w:font="Wingdings" w:char="F06F"/>
            </w:r>
            <w:r w:rsidRPr="00C14195">
              <w:rPr>
                <w:rFonts w:asciiTheme="minorHAnsi" w:hAnsiTheme="minorHAnsi"/>
                <w:iCs/>
              </w:rPr>
              <w:t xml:space="preserve"> </w:t>
            </w:r>
            <w:r w:rsidR="00BD5711" w:rsidRPr="00C14195">
              <w:rPr>
                <w:rFonts w:asciiTheme="minorHAnsi" w:hAnsiTheme="minorHAnsi"/>
                <w:iCs/>
              </w:rPr>
              <w:t>How were these views addressed</w:t>
            </w:r>
            <w:r w:rsidRPr="00C14195">
              <w:rPr>
                <w:rFonts w:asciiTheme="minorHAnsi" w:hAnsiTheme="minorHAnsi"/>
                <w:iCs/>
              </w:rPr>
              <w:t>?</w:t>
            </w:r>
          </w:p>
          <w:p w:rsidR="008B679D" w:rsidRPr="00C14195" w:rsidRDefault="003F2521" w:rsidP="001D55C1">
            <w:pPr>
              <w:spacing w:after="120"/>
              <w:rPr>
                <w:rFonts w:asciiTheme="minorHAnsi" w:hAnsiTheme="minorHAnsi"/>
                <w:i/>
                <w:iCs/>
              </w:rPr>
            </w:pPr>
            <w:r w:rsidRPr="00C14195">
              <w:rPr>
                <w:rFonts w:asciiTheme="minorHAnsi" w:hAnsiTheme="minorHAnsi"/>
                <w:iCs/>
              </w:rPr>
              <w:sym w:font="Wingdings" w:char="F06F"/>
            </w:r>
            <w:r w:rsidRPr="00C14195">
              <w:rPr>
                <w:rFonts w:asciiTheme="minorHAnsi" w:hAnsiTheme="minorHAnsi"/>
                <w:iCs/>
              </w:rPr>
              <w:t xml:space="preserve"> </w:t>
            </w:r>
            <w:r w:rsidR="001D55C1" w:rsidRPr="00C14195">
              <w:rPr>
                <w:rFonts w:asciiTheme="minorHAnsi" w:hAnsiTheme="minorHAnsi"/>
                <w:iCs/>
              </w:rPr>
              <w:t>What opportunities will be provided to stakeholders for future engagement</w:t>
            </w:r>
            <w:r w:rsidR="00ED333C" w:rsidRPr="00C14195">
              <w:rPr>
                <w:rFonts w:asciiTheme="minorHAnsi" w:hAnsiTheme="minorHAnsi"/>
                <w:iCs/>
              </w:rPr>
              <w:t>?</w:t>
            </w:r>
          </w:p>
        </w:tc>
      </w:tr>
    </w:tbl>
    <w:p w:rsidR="008B679D" w:rsidRPr="00D1274B" w:rsidRDefault="008B679D" w:rsidP="00E6144A">
      <w:pPr>
        <w:spacing w:before="360"/>
        <w:rPr>
          <w:rFonts w:asciiTheme="minorHAnsi" w:hAnsiTheme="minorHAnsi"/>
          <w:b/>
          <w:sz w:val="28"/>
          <w:szCs w:val="28"/>
        </w:rPr>
      </w:pPr>
      <w:r w:rsidRPr="00D1274B">
        <w:rPr>
          <w:rFonts w:asciiTheme="minorHAnsi" w:hAnsiTheme="minorHAnsi"/>
          <w:b/>
          <w:sz w:val="28"/>
          <w:szCs w:val="28"/>
        </w:rPr>
        <w:t>6.</w:t>
      </w:r>
      <w:r w:rsidRPr="00D1274B">
        <w:rPr>
          <w:rFonts w:asciiTheme="minorHAnsi" w:hAnsiTheme="minorHAnsi"/>
          <w:b/>
          <w:sz w:val="28"/>
          <w:szCs w:val="28"/>
        </w:rPr>
        <w:tab/>
        <w:t xml:space="preserve">FINANCIAL ESTIMATES </w:t>
      </w:r>
    </w:p>
    <w:tbl>
      <w:tblPr>
        <w:tblStyle w:val="TableGrid"/>
        <w:tblW w:w="9922" w:type="dxa"/>
        <w:tblInd w:w="279" w:type="dxa"/>
        <w:tblLayout w:type="fixed"/>
        <w:tblLook w:val="04A0" w:firstRow="1" w:lastRow="0" w:firstColumn="1" w:lastColumn="0" w:noHBand="0" w:noVBand="1"/>
      </w:tblPr>
      <w:tblGrid>
        <w:gridCol w:w="9922"/>
      </w:tblGrid>
      <w:tr w:rsidR="008B679D" w:rsidRPr="00AB20F0" w:rsidTr="005C7164">
        <w:trPr>
          <w:trHeight w:val="983"/>
        </w:trPr>
        <w:tc>
          <w:tcPr>
            <w:tcW w:w="9922" w:type="dxa"/>
            <w:shd w:val="solid" w:color="DBE5F1" w:themeColor="accent1" w:themeTint="33" w:fill="auto"/>
          </w:tcPr>
          <w:p w:rsidR="00C14195" w:rsidRPr="00C14195" w:rsidRDefault="00C14195" w:rsidP="00A91DC2">
            <w:pPr>
              <w:spacing w:after="120"/>
              <w:rPr>
                <w:rFonts w:asciiTheme="minorHAnsi" w:hAnsiTheme="minorHAnsi"/>
              </w:rPr>
            </w:pPr>
            <w:r w:rsidRPr="00C14195">
              <w:rPr>
                <w:rFonts w:asciiTheme="minorHAnsi" w:hAnsiTheme="minorHAnsi"/>
              </w:rPr>
              <w:t>Guide:</w:t>
            </w:r>
          </w:p>
          <w:p w:rsidR="008B679D" w:rsidRPr="00C14195" w:rsidRDefault="008B679D" w:rsidP="00A91DC2">
            <w:pPr>
              <w:spacing w:after="120"/>
              <w:rPr>
                <w:rFonts w:asciiTheme="minorHAnsi" w:hAnsiTheme="minorHAnsi"/>
              </w:rPr>
            </w:pPr>
            <w:r w:rsidRPr="00C14195">
              <w:rPr>
                <w:rFonts w:asciiTheme="minorHAnsi" w:hAnsiTheme="minorHAnsi"/>
              </w:rPr>
              <w:t xml:space="preserve">Columns A to E in the table below should be </w:t>
            </w:r>
            <w:r w:rsidR="00E9459E">
              <w:rPr>
                <w:rFonts w:asciiTheme="minorHAnsi" w:hAnsiTheme="minorHAnsi"/>
              </w:rPr>
              <w:t>compiled</w:t>
            </w:r>
            <w:r w:rsidRPr="00C14195">
              <w:rPr>
                <w:rFonts w:asciiTheme="minorHAnsi" w:hAnsiTheme="minorHAnsi"/>
              </w:rPr>
              <w:t xml:space="preserve"> at the start of each budget year, </w:t>
            </w:r>
            <w:r w:rsidR="006A0290" w:rsidRPr="00C14195">
              <w:rPr>
                <w:rFonts w:asciiTheme="minorHAnsi" w:hAnsiTheme="minorHAnsi"/>
              </w:rPr>
              <w:t xml:space="preserve">and </w:t>
            </w:r>
            <w:r w:rsidRPr="00C14195">
              <w:rPr>
                <w:rFonts w:asciiTheme="minorHAnsi" w:hAnsiTheme="minorHAnsi"/>
              </w:rPr>
              <w:t xml:space="preserve">columns B to E </w:t>
            </w:r>
            <w:r w:rsidR="006A0290" w:rsidRPr="00C14195">
              <w:rPr>
                <w:rFonts w:asciiTheme="minorHAnsi" w:hAnsiTheme="minorHAnsi"/>
              </w:rPr>
              <w:t xml:space="preserve">should be </w:t>
            </w:r>
            <w:r w:rsidRPr="00C14195">
              <w:rPr>
                <w:rFonts w:asciiTheme="minorHAnsi" w:hAnsiTheme="minorHAnsi"/>
              </w:rPr>
              <w:t xml:space="preserve">updated throughout the year (e.g. at </w:t>
            </w:r>
            <w:r w:rsidR="00B54F17" w:rsidRPr="00C14195">
              <w:rPr>
                <w:rFonts w:asciiTheme="minorHAnsi" w:hAnsiTheme="minorHAnsi"/>
              </w:rPr>
              <w:t>A</w:t>
            </w:r>
            <w:r w:rsidRPr="00C14195">
              <w:rPr>
                <w:rFonts w:asciiTheme="minorHAnsi" w:hAnsiTheme="minorHAnsi"/>
              </w:rPr>
              <w:t xml:space="preserve">dditional </w:t>
            </w:r>
            <w:r w:rsidR="00B54F17" w:rsidRPr="00C14195">
              <w:rPr>
                <w:rFonts w:asciiTheme="minorHAnsi" w:hAnsiTheme="minorHAnsi"/>
              </w:rPr>
              <w:t>E</w:t>
            </w:r>
            <w:r w:rsidRPr="00C14195">
              <w:rPr>
                <w:rFonts w:asciiTheme="minorHAnsi" w:hAnsiTheme="minorHAnsi"/>
              </w:rPr>
              <w:t xml:space="preserve">stimates or </w:t>
            </w:r>
            <w:r w:rsidR="00B54F17" w:rsidRPr="00C14195">
              <w:rPr>
                <w:rFonts w:asciiTheme="minorHAnsi" w:hAnsiTheme="minorHAnsi"/>
              </w:rPr>
              <w:t>S</w:t>
            </w:r>
            <w:r w:rsidR="00504E70" w:rsidRPr="00C14195">
              <w:rPr>
                <w:rFonts w:asciiTheme="minorHAnsi" w:hAnsiTheme="minorHAnsi"/>
              </w:rPr>
              <w:t xml:space="preserve">upplementary </w:t>
            </w:r>
            <w:r w:rsidR="00B54F17" w:rsidRPr="00C14195">
              <w:rPr>
                <w:rFonts w:asciiTheme="minorHAnsi" w:hAnsiTheme="minorHAnsi"/>
              </w:rPr>
              <w:t>B</w:t>
            </w:r>
            <w:r w:rsidR="00504E70" w:rsidRPr="00C14195">
              <w:rPr>
                <w:rFonts w:asciiTheme="minorHAnsi" w:hAnsiTheme="minorHAnsi"/>
              </w:rPr>
              <w:t xml:space="preserve">udget </w:t>
            </w:r>
            <w:r w:rsidR="00B54F17" w:rsidRPr="00C14195">
              <w:rPr>
                <w:rFonts w:asciiTheme="minorHAnsi" w:hAnsiTheme="minorHAnsi"/>
              </w:rPr>
              <w:t>E</w:t>
            </w:r>
            <w:r w:rsidRPr="00C14195">
              <w:rPr>
                <w:rFonts w:asciiTheme="minorHAnsi" w:hAnsiTheme="minorHAnsi"/>
              </w:rPr>
              <w:t>stimates</w:t>
            </w:r>
            <w:r w:rsidR="006A0290" w:rsidRPr="00C14195">
              <w:rPr>
                <w:rFonts w:asciiTheme="minorHAnsi" w:hAnsiTheme="minorHAnsi"/>
              </w:rPr>
              <w:t>,</w:t>
            </w:r>
            <w:r w:rsidR="00504E70" w:rsidRPr="00C14195">
              <w:rPr>
                <w:rFonts w:asciiTheme="minorHAnsi" w:hAnsiTheme="minorHAnsi"/>
              </w:rPr>
              <w:t xml:space="preserve"> </w:t>
            </w:r>
            <w:r w:rsidRPr="00C14195">
              <w:rPr>
                <w:rFonts w:asciiTheme="minorHAnsi" w:hAnsiTheme="minorHAnsi"/>
              </w:rPr>
              <w:t xml:space="preserve">as applicable). </w:t>
            </w:r>
            <w:r w:rsidR="003F2521" w:rsidRPr="00C14195">
              <w:rPr>
                <w:rFonts w:asciiTheme="minorHAnsi" w:hAnsiTheme="minorHAnsi"/>
              </w:rPr>
              <w:t>C</w:t>
            </w:r>
            <w:r w:rsidRPr="00C14195">
              <w:rPr>
                <w:rFonts w:asciiTheme="minorHAnsi" w:hAnsiTheme="minorHAnsi"/>
              </w:rPr>
              <w:t xml:space="preserve">olumn A </w:t>
            </w:r>
            <w:r w:rsidR="007C096D" w:rsidRPr="00C14195">
              <w:rPr>
                <w:rFonts w:asciiTheme="minorHAnsi" w:hAnsiTheme="minorHAnsi"/>
              </w:rPr>
              <w:t xml:space="preserve">should </w:t>
            </w:r>
            <w:r w:rsidR="003F2521" w:rsidRPr="00C14195">
              <w:rPr>
                <w:rFonts w:asciiTheme="minorHAnsi" w:hAnsiTheme="minorHAnsi"/>
              </w:rPr>
              <w:t xml:space="preserve">remain </w:t>
            </w:r>
            <w:r w:rsidRPr="00C14195">
              <w:rPr>
                <w:rFonts w:asciiTheme="minorHAnsi" w:hAnsiTheme="minorHAnsi"/>
              </w:rPr>
              <w:t>unchanged</w:t>
            </w:r>
            <w:r w:rsidR="007C096D" w:rsidRPr="00C14195">
              <w:rPr>
                <w:rFonts w:asciiTheme="minorHAnsi" w:hAnsiTheme="minorHAnsi"/>
              </w:rPr>
              <w:t xml:space="preserve"> to</w:t>
            </w:r>
            <w:r w:rsidRPr="00C14195">
              <w:rPr>
                <w:rFonts w:asciiTheme="minorHAnsi" w:hAnsiTheme="minorHAnsi"/>
              </w:rPr>
              <w:t xml:space="preserve"> </w:t>
            </w:r>
            <w:r w:rsidR="003F2521" w:rsidRPr="00C14195">
              <w:rPr>
                <w:rFonts w:asciiTheme="minorHAnsi" w:hAnsiTheme="minorHAnsi"/>
              </w:rPr>
              <w:t xml:space="preserve">provide </w:t>
            </w:r>
            <w:r w:rsidRPr="00C14195">
              <w:rPr>
                <w:rFonts w:asciiTheme="minorHAnsi" w:hAnsiTheme="minorHAnsi"/>
              </w:rPr>
              <w:t xml:space="preserve">a comparison between the original estimates and </w:t>
            </w:r>
            <w:r w:rsidR="0005223D" w:rsidRPr="00C14195">
              <w:rPr>
                <w:rFonts w:asciiTheme="minorHAnsi" w:hAnsiTheme="minorHAnsi"/>
              </w:rPr>
              <w:t>results</w:t>
            </w:r>
            <w:r w:rsidRPr="00C14195">
              <w:rPr>
                <w:rFonts w:asciiTheme="minorHAnsi" w:hAnsiTheme="minorHAnsi"/>
              </w:rPr>
              <w:t xml:space="preserve"> for the budget year.</w:t>
            </w:r>
          </w:p>
          <w:p w:rsidR="00B54F17" w:rsidRPr="00C14195" w:rsidRDefault="008B679D" w:rsidP="00A91DC2">
            <w:pPr>
              <w:spacing w:after="120"/>
              <w:rPr>
                <w:rFonts w:asciiTheme="minorHAnsi" w:hAnsiTheme="minorHAnsi"/>
                <w:iCs/>
              </w:rPr>
            </w:pPr>
            <w:r w:rsidRPr="00C14195">
              <w:rPr>
                <w:rFonts w:asciiTheme="minorHAnsi" w:hAnsiTheme="minorHAnsi"/>
              </w:rPr>
              <w:t xml:space="preserve">Estimates should be provided at least at the activity level. However, depending on the complexity, materiality and sensitivity of the </w:t>
            </w:r>
            <w:r w:rsidR="0059392C">
              <w:rPr>
                <w:rFonts w:asciiTheme="minorHAnsi" w:hAnsiTheme="minorHAnsi"/>
              </w:rPr>
              <w:t xml:space="preserve">regulatory charging </w:t>
            </w:r>
            <w:r w:rsidRPr="00C14195">
              <w:rPr>
                <w:rFonts w:asciiTheme="minorHAnsi" w:hAnsiTheme="minorHAnsi"/>
              </w:rPr>
              <w:t xml:space="preserve">activity, estimates at the output level should also be included. Where the activity has a sizable (positive or negative) cumulative balance or </w:t>
            </w:r>
            <w:r w:rsidR="009F5C69" w:rsidRPr="00C14195">
              <w:rPr>
                <w:rFonts w:asciiTheme="minorHAnsi" w:hAnsiTheme="minorHAnsi"/>
              </w:rPr>
              <w:t xml:space="preserve">material </w:t>
            </w:r>
            <w:r w:rsidRPr="00C14195">
              <w:rPr>
                <w:rFonts w:asciiTheme="minorHAnsi" w:hAnsiTheme="minorHAnsi"/>
              </w:rPr>
              <w:t xml:space="preserve">variations across years, an explanation </w:t>
            </w:r>
            <w:r w:rsidR="009F5C69" w:rsidRPr="00C14195">
              <w:rPr>
                <w:rFonts w:asciiTheme="minorHAnsi" w:hAnsiTheme="minorHAnsi"/>
              </w:rPr>
              <w:t xml:space="preserve">and </w:t>
            </w:r>
            <w:r w:rsidR="00236122" w:rsidRPr="00C14195">
              <w:rPr>
                <w:rFonts w:asciiTheme="minorHAnsi" w:hAnsiTheme="minorHAnsi"/>
              </w:rPr>
              <w:t xml:space="preserve">balance </w:t>
            </w:r>
            <w:r w:rsidRPr="00C14195">
              <w:rPr>
                <w:rFonts w:asciiTheme="minorHAnsi" w:hAnsiTheme="minorHAnsi"/>
              </w:rPr>
              <w:t xml:space="preserve">management strategy should be </w:t>
            </w:r>
            <w:r w:rsidR="007C096D" w:rsidRPr="00C14195">
              <w:rPr>
                <w:rFonts w:asciiTheme="minorHAnsi" w:hAnsiTheme="minorHAnsi"/>
              </w:rPr>
              <w:t>included</w:t>
            </w:r>
            <w:r w:rsidRPr="00C14195">
              <w:rPr>
                <w:rFonts w:asciiTheme="minorHAnsi" w:hAnsiTheme="minorHAnsi"/>
              </w:rPr>
              <w:t>.</w:t>
            </w:r>
            <w:r w:rsidR="00B54F17" w:rsidRPr="00C14195">
              <w:rPr>
                <w:rFonts w:asciiTheme="minorHAnsi" w:hAnsiTheme="minorHAnsi"/>
                <w:iCs/>
              </w:rPr>
              <w:t xml:space="preserve"> </w:t>
            </w:r>
          </w:p>
          <w:p w:rsidR="008B679D" w:rsidRPr="00C14195" w:rsidRDefault="00B54F17" w:rsidP="00A91DC2">
            <w:pPr>
              <w:spacing w:after="120"/>
              <w:rPr>
                <w:rFonts w:asciiTheme="minorHAnsi" w:hAnsiTheme="minorHAnsi"/>
              </w:rPr>
            </w:pPr>
            <w:r w:rsidRPr="00C14195">
              <w:rPr>
                <w:rFonts w:asciiTheme="minorHAnsi" w:hAnsiTheme="minorHAnsi"/>
                <w:iCs/>
              </w:rPr>
              <w:sym w:font="Wingdings" w:char="F06F"/>
            </w:r>
            <w:r w:rsidRPr="00C14195">
              <w:rPr>
                <w:rFonts w:asciiTheme="minorHAnsi" w:hAnsiTheme="minorHAnsi"/>
                <w:iCs/>
              </w:rPr>
              <w:t xml:space="preserve"> What are the financial estimates for the activity for the budget and three forward years?</w:t>
            </w:r>
          </w:p>
          <w:tbl>
            <w:tblPr>
              <w:tblStyle w:val="TableGrid"/>
              <w:tblW w:w="9322" w:type="dxa"/>
              <w:tblLayout w:type="fixed"/>
              <w:tblLook w:val="04A0" w:firstRow="1" w:lastRow="0" w:firstColumn="1" w:lastColumn="0" w:noHBand="0" w:noVBand="1"/>
            </w:tblPr>
            <w:tblGrid>
              <w:gridCol w:w="2155"/>
              <w:gridCol w:w="1418"/>
              <w:gridCol w:w="1417"/>
              <w:gridCol w:w="1418"/>
              <w:gridCol w:w="1559"/>
              <w:gridCol w:w="1355"/>
            </w:tblGrid>
            <w:tr w:rsidR="00E15E16" w:rsidRPr="00C14195" w:rsidTr="00C225F9">
              <w:tc>
                <w:tcPr>
                  <w:tcW w:w="2155" w:type="dxa"/>
                  <w:tcBorders>
                    <w:bottom w:val="single" w:sz="4" w:space="0" w:color="auto"/>
                  </w:tcBorders>
                </w:tcPr>
                <w:p w:rsidR="00E15E16" w:rsidRPr="00C14195" w:rsidRDefault="00E15E16" w:rsidP="00FD71C2">
                  <w:pPr>
                    <w:rPr>
                      <w:rFonts w:asciiTheme="minorHAnsi" w:hAnsiTheme="minorHAnsi"/>
                      <w:i/>
                      <w:iCs/>
                    </w:rPr>
                  </w:pPr>
                </w:p>
              </w:tc>
              <w:tc>
                <w:tcPr>
                  <w:tcW w:w="1418" w:type="dxa"/>
                  <w:tcBorders>
                    <w:bottom w:val="single" w:sz="4" w:space="0" w:color="auto"/>
                  </w:tcBorders>
                </w:tcPr>
                <w:p w:rsidR="00E15E16" w:rsidRPr="00C14195" w:rsidRDefault="00E15E16" w:rsidP="00245DA7">
                  <w:pPr>
                    <w:jc w:val="center"/>
                    <w:rPr>
                      <w:rFonts w:asciiTheme="minorHAnsi" w:hAnsiTheme="minorHAnsi"/>
                      <w:b/>
                      <w:iCs/>
                      <w:sz w:val="22"/>
                      <w:szCs w:val="22"/>
                    </w:rPr>
                  </w:pPr>
                  <w:r w:rsidRPr="00C14195">
                    <w:rPr>
                      <w:rFonts w:asciiTheme="minorHAnsi" w:hAnsiTheme="minorHAnsi"/>
                      <w:b/>
                      <w:iCs/>
                      <w:sz w:val="22"/>
                      <w:szCs w:val="22"/>
                    </w:rPr>
                    <w:t>A</w:t>
                  </w:r>
                </w:p>
              </w:tc>
              <w:tc>
                <w:tcPr>
                  <w:tcW w:w="1417" w:type="dxa"/>
                  <w:tcBorders>
                    <w:bottom w:val="single" w:sz="4" w:space="0" w:color="auto"/>
                  </w:tcBorders>
                </w:tcPr>
                <w:p w:rsidR="00E15E16" w:rsidRPr="00C14195" w:rsidRDefault="00E15E16" w:rsidP="00245DA7">
                  <w:pPr>
                    <w:jc w:val="center"/>
                    <w:rPr>
                      <w:rFonts w:asciiTheme="minorHAnsi" w:hAnsiTheme="minorHAnsi"/>
                      <w:b/>
                      <w:iCs/>
                      <w:sz w:val="22"/>
                      <w:szCs w:val="22"/>
                    </w:rPr>
                  </w:pPr>
                  <w:r w:rsidRPr="00C14195">
                    <w:rPr>
                      <w:rFonts w:asciiTheme="minorHAnsi" w:hAnsiTheme="minorHAnsi"/>
                      <w:b/>
                      <w:iCs/>
                      <w:sz w:val="22"/>
                      <w:szCs w:val="22"/>
                    </w:rPr>
                    <w:t>B</w:t>
                  </w:r>
                </w:p>
              </w:tc>
              <w:tc>
                <w:tcPr>
                  <w:tcW w:w="1418" w:type="dxa"/>
                  <w:tcBorders>
                    <w:bottom w:val="single" w:sz="4" w:space="0" w:color="auto"/>
                  </w:tcBorders>
                </w:tcPr>
                <w:p w:rsidR="00E15E16" w:rsidRPr="00C14195" w:rsidRDefault="00E15E16" w:rsidP="00245DA7">
                  <w:pPr>
                    <w:jc w:val="center"/>
                    <w:rPr>
                      <w:rFonts w:asciiTheme="minorHAnsi" w:hAnsiTheme="minorHAnsi"/>
                      <w:b/>
                      <w:iCs/>
                      <w:sz w:val="22"/>
                      <w:szCs w:val="22"/>
                    </w:rPr>
                  </w:pPr>
                  <w:r w:rsidRPr="00C14195">
                    <w:rPr>
                      <w:rFonts w:asciiTheme="minorHAnsi" w:hAnsiTheme="minorHAnsi"/>
                      <w:b/>
                      <w:iCs/>
                      <w:sz w:val="22"/>
                      <w:szCs w:val="22"/>
                    </w:rPr>
                    <w:t>C</w:t>
                  </w:r>
                </w:p>
              </w:tc>
              <w:tc>
                <w:tcPr>
                  <w:tcW w:w="1559" w:type="dxa"/>
                  <w:tcBorders>
                    <w:bottom w:val="single" w:sz="4" w:space="0" w:color="auto"/>
                  </w:tcBorders>
                </w:tcPr>
                <w:p w:rsidR="00E15E16" w:rsidRPr="00C14195" w:rsidRDefault="00E15E16" w:rsidP="00245DA7">
                  <w:pPr>
                    <w:jc w:val="center"/>
                    <w:rPr>
                      <w:rFonts w:asciiTheme="minorHAnsi" w:hAnsiTheme="minorHAnsi"/>
                      <w:b/>
                      <w:iCs/>
                      <w:sz w:val="22"/>
                      <w:szCs w:val="22"/>
                    </w:rPr>
                  </w:pPr>
                  <w:r w:rsidRPr="00C14195">
                    <w:rPr>
                      <w:rFonts w:asciiTheme="minorHAnsi" w:hAnsiTheme="minorHAnsi"/>
                      <w:b/>
                      <w:iCs/>
                      <w:sz w:val="22"/>
                      <w:szCs w:val="22"/>
                    </w:rPr>
                    <w:t>D</w:t>
                  </w:r>
                </w:p>
              </w:tc>
              <w:tc>
                <w:tcPr>
                  <w:tcW w:w="1355" w:type="dxa"/>
                  <w:tcBorders>
                    <w:bottom w:val="single" w:sz="4" w:space="0" w:color="auto"/>
                  </w:tcBorders>
                </w:tcPr>
                <w:p w:rsidR="00E15E16" w:rsidRPr="00C14195" w:rsidRDefault="00E15E16" w:rsidP="00245DA7">
                  <w:pPr>
                    <w:jc w:val="center"/>
                    <w:rPr>
                      <w:rFonts w:asciiTheme="minorHAnsi" w:hAnsiTheme="minorHAnsi"/>
                      <w:b/>
                      <w:iCs/>
                      <w:sz w:val="22"/>
                      <w:szCs w:val="22"/>
                    </w:rPr>
                  </w:pPr>
                  <w:r w:rsidRPr="00C14195">
                    <w:rPr>
                      <w:rFonts w:asciiTheme="minorHAnsi" w:hAnsiTheme="minorHAnsi"/>
                      <w:b/>
                      <w:iCs/>
                      <w:sz w:val="22"/>
                      <w:szCs w:val="22"/>
                    </w:rPr>
                    <w:t>E</w:t>
                  </w:r>
                </w:p>
              </w:tc>
            </w:tr>
            <w:tr w:rsidR="00E15E16" w:rsidRPr="00C14195" w:rsidTr="00C225F9">
              <w:tc>
                <w:tcPr>
                  <w:tcW w:w="2155" w:type="dxa"/>
                  <w:shd w:val="solid" w:color="DBE5F1" w:themeColor="accent1" w:themeTint="33" w:fill="C6D9F1" w:themeFill="text2" w:themeFillTint="33"/>
                </w:tcPr>
                <w:p w:rsidR="00E15E16" w:rsidRPr="00C14195" w:rsidRDefault="00E15E16" w:rsidP="00FD71C2">
                  <w:pPr>
                    <w:rPr>
                      <w:rFonts w:asciiTheme="minorHAnsi" w:hAnsiTheme="minorHAnsi"/>
                      <w:i/>
                      <w:iCs/>
                    </w:rPr>
                  </w:pPr>
                </w:p>
              </w:tc>
              <w:tc>
                <w:tcPr>
                  <w:tcW w:w="1418" w:type="dxa"/>
                  <w:shd w:val="solid" w:color="DBE5F1" w:themeColor="accent1" w:themeTint="33" w:fill="C6D9F1" w:themeFill="text2" w:themeFillTint="33"/>
                </w:tcPr>
                <w:p w:rsidR="00E15E16" w:rsidRPr="00C14195" w:rsidRDefault="00E15E16" w:rsidP="00D17D71">
                  <w:pPr>
                    <w:jc w:val="center"/>
                    <w:rPr>
                      <w:rFonts w:asciiTheme="minorHAnsi" w:hAnsiTheme="minorHAnsi"/>
                      <w:iCs/>
                    </w:rPr>
                  </w:pPr>
                  <w:r w:rsidRPr="00C14195">
                    <w:rPr>
                      <w:rFonts w:asciiTheme="minorHAnsi" w:hAnsiTheme="minorHAnsi"/>
                      <w:iCs/>
                    </w:rPr>
                    <w:t>[</w:t>
                  </w:r>
                  <w:r w:rsidR="00C14195">
                    <w:rPr>
                      <w:rFonts w:asciiTheme="minorHAnsi" w:hAnsiTheme="minorHAnsi"/>
                      <w:iCs/>
                    </w:rPr>
                    <w:t>Insert b</w:t>
                  </w:r>
                  <w:r w:rsidRPr="00C14195">
                    <w:rPr>
                      <w:rFonts w:asciiTheme="minorHAnsi" w:hAnsiTheme="minorHAnsi"/>
                      <w:iCs/>
                    </w:rPr>
                    <w:t>udget year]</w:t>
                  </w:r>
                </w:p>
                <w:p w:rsidR="00E15E16" w:rsidRPr="00C14195" w:rsidRDefault="00E15E16">
                  <w:pPr>
                    <w:jc w:val="center"/>
                    <w:rPr>
                      <w:rFonts w:asciiTheme="minorHAnsi" w:hAnsiTheme="minorHAnsi"/>
                      <w:b/>
                      <w:iCs/>
                    </w:rPr>
                  </w:pPr>
                  <w:r w:rsidRPr="00C14195">
                    <w:rPr>
                      <w:rFonts w:asciiTheme="minorHAnsi" w:hAnsiTheme="minorHAnsi"/>
                    </w:rPr>
                    <w:t>Do not change during budget year</w:t>
                  </w:r>
                </w:p>
              </w:tc>
              <w:tc>
                <w:tcPr>
                  <w:tcW w:w="1417" w:type="dxa"/>
                  <w:shd w:val="solid" w:color="DBE5F1" w:themeColor="accent1" w:themeTint="33" w:fill="C6D9F1" w:themeFill="text2" w:themeFillTint="33"/>
                </w:tcPr>
                <w:p w:rsidR="00E15E16" w:rsidRPr="00C14195" w:rsidRDefault="00E15E16" w:rsidP="00D17D71">
                  <w:pPr>
                    <w:jc w:val="center"/>
                    <w:rPr>
                      <w:rFonts w:asciiTheme="minorHAnsi" w:hAnsiTheme="minorHAnsi"/>
                      <w:iCs/>
                    </w:rPr>
                  </w:pPr>
                  <w:r w:rsidRPr="00C14195">
                    <w:rPr>
                      <w:rFonts w:asciiTheme="minorHAnsi" w:hAnsiTheme="minorHAnsi"/>
                      <w:iCs/>
                    </w:rPr>
                    <w:t>[</w:t>
                  </w:r>
                  <w:r w:rsidR="00C14195">
                    <w:rPr>
                      <w:rFonts w:asciiTheme="minorHAnsi" w:hAnsiTheme="minorHAnsi"/>
                      <w:iCs/>
                    </w:rPr>
                    <w:t>Insert b</w:t>
                  </w:r>
                  <w:r w:rsidRPr="00C14195">
                    <w:rPr>
                      <w:rFonts w:asciiTheme="minorHAnsi" w:hAnsiTheme="minorHAnsi"/>
                      <w:iCs/>
                    </w:rPr>
                    <w:t>udget year]</w:t>
                  </w:r>
                </w:p>
                <w:p w:rsidR="00E15E16" w:rsidRPr="00C14195" w:rsidRDefault="00E15E16" w:rsidP="00D17D71">
                  <w:pPr>
                    <w:jc w:val="center"/>
                    <w:rPr>
                      <w:rFonts w:asciiTheme="minorHAnsi" w:hAnsiTheme="minorHAnsi"/>
                      <w:b/>
                      <w:iCs/>
                    </w:rPr>
                  </w:pPr>
                  <w:r w:rsidRPr="00C14195">
                    <w:rPr>
                      <w:rFonts w:asciiTheme="minorHAnsi" w:hAnsiTheme="minorHAnsi"/>
                    </w:rPr>
                    <w:t>Update during budget year</w:t>
                  </w:r>
                </w:p>
              </w:tc>
              <w:tc>
                <w:tcPr>
                  <w:tcW w:w="1418" w:type="dxa"/>
                  <w:shd w:val="solid" w:color="DBE5F1" w:themeColor="accent1" w:themeTint="33" w:fill="C6D9F1" w:themeFill="text2" w:themeFillTint="33"/>
                </w:tcPr>
                <w:p w:rsidR="00E15E16" w:rsidRPr="00C14195" w:rsidRDefault="00E15E16" w:rsidP="00D17D71">
                  <w:pPr>
                    <w:jc w:val="center"/>
                    <w:rPr>
                      <w:rFonts w:asciiTheme="minorHAnsi" w:hAnsiTheme="minorHAnsi"/>
                      <w:iCs/>
                    </w:rPr>
                  </w:pPr>
                  <w:r w:rsidRPr="00C14195">
                    <w:rPr>
                      <w:rFonts w:asciiTheme="minorHAnsi" w:hAnsiTheme="minorHAnsi"/>
                      <w:iCs/>
                    </w:rPr>
                    <w:t>[Forward year 1]</w:t>
                  </w:r>
                </w:p>
                <w:p w:rsidR="00E15E16" w:rsidRPr="00C14195" w:rsidRDefault="00E15E16" w:rsidP="00D17D71">
                  <w:pPr>
                    <w:jc w:val="center"/>
                    <w:rPr>
                      <w:rFonts w:asciiTheme="minorHAnsi" w:hAnsiTheme="minorHAnsi"/>
                      <w:b/>
                      <w:iCs/>
                      <w:sz w:val="22"/>
                      <w:szCs w:val="22"/>
                    </w:rPr>
                  </w:pPr>
                  <w:r w:rsidRPr="00C14195">
                    <w:rPr>
                      <w:rFonts w:asciiTheme="minorHAnsi" w:hAnsiTheme="minorHAnsi"/>
                    </w:rPr>
                    <w:t>Update during budget year</w:t>
                  </w:r>
                </w:p>
              </w:tc>
              <w:tc>
                <w:tcPr>
                  <w:tcW w:w="1559" w:type="dxa"/>
                  <w:shd w:val="solid" w:color="DBE5F1" w:themeColor="accent1" w:themeTint="33" w:fill="C6D9F1" w:themeFill="text2" w:themeFillTint="33"/>
                </w:tcPr>
                <w:p w:rsidR="00E15E16" w:rsidRPr="00C14195" w:rsidRDefault="00E15E16" w:rsidP="00D17D71">
                  <w:pPr>
                    <w:jc w:val="center"/>
                    <w:rPr>
                      <w:rFonts w:asciiTheme="minorHAnsi" w:hAnsiTheme="minorHAnsi"/>
                      <w:iCs/>
                    </w:rPr>
                  </w:pPr>
                  <w:r w:rsidRPr="00C14195">
                    <w:rPr>
                      <w:rFonts w:asciiTheme="minorHAnsi" w:hAnsiTheme="minorHAnsi"/>
                      <w:iCs/>
                    </w:rPr>
                    <w:t>[Forward year 2]</w:t>
                  </w:r>
                </w:p>
                <w:p w:rsidR="00E15E16" w:rsidRPr="00C14195" w:rsidRDefault="00E15E16" w:rsidP="00D17D71">
                  <w:pPr>
                    <w:jc w:val="center"/>
                    <w:rPr>
                      <w:rFonts w:asciiTheme="minorHAnsi" w:hAnsiTheme="minorHAnsi"/>
                      <w:b/>
                      <w:iCs/>
                      <w:sz w:val="22"/>
                      <w:szCs w:val="22"/>
                    </w:rPr>
                  </w:pPr>
                  <w:r w:rsidRPr="00C14195">
                    <w:rPr>
                      <w:rFonts w:asciiTheme="minorHAnsi" w:hAnsiTheme="minorHAnsi"/>
                    </w:rPr>
                    <w:t>Update during budget year</w:t>
                  </w:r>
                </w:p>
              </w:tc>
              <w:tc>
                <w:tcPr>
                  <w:tcW w:w="1355" w:type="dxa"/>
                  <w:shd w:val="solid" w:color="DBE5F1" w:themeColor="accent1" w:themeTint="33" w:fill="C6D9F1" w:themeFill="text2" w:themeFillTint="33"/>
                </w:tcPr>
                <w:p w:rsidR="00E15E16" w:rsidRPr="00C14195" w:rsidRDefault="00E15E16" w:rsidP="00D17D71">
                  <w:pPr>
                    <w:jc w:val="center"/>
                    <w:rPr>
                      <w:rFonts w:asciiTheme="minorHAnsi" w:hAnsiTheme="minorHAnsi"/>
                      <w:iCs/>
                    </w:rPr>
                  </w:pPr>
                  <w:r w:rsidRPr="00C14195">
                    <w:rPr>
                      <w:rFonts w:asciiTheme="minorHAnsi" w:hAnsiTheme="minorHAnsi"/>
                      <w:iCs/>
                    </w:rPr>
                    <w:t>[Forward year 3]</w:t>
                  </w:r>
                </w:p>
                <w:p w:rsidR="00E15E16" w:rsidRPr="00C14195" w:rsidRDefault="00E15E16" w:rsidP="00D17D71">
                  <w:pPr>
                    <w:jc w:val="center"/>
                    <w:rPr>
                      <w:rFonts w:asciiTheme="minorHAnsi" w:hAnsiTheme="minorHAnsi"/>
                      <w:b/>
                      <w:iCs/>
                      <w:sz w:val="22"/>
                      <w:szCs w:val="22"/>
                    </w:rPr>
                  </w:pPr>
                  <w:r w:rsidRPr="00C14195">
                    <w:rPr>
                      <w:rFonts w:asciiTheme="minorHAnsi" w:hAnsiTheme="minorHAnsi"/>
                    </w:rPr>
                    <w:t>Update during budget year</w:t>
                  </w:r>
                </w:p>
              </w:tc>
            </w:tr>
            <w:tr w:rsidR="00E15E16" w:rsidRPr="00C14195" w:rsidTr="009F5C69">
              <w:tc>
                <w:tcPr>
                  <w:tcW w:w="2155" w:type="dxa"/>
                  <w:vAlign w:val="center"/>
                </w:tcPr>
                <w:p w:rsidR="00E15E16" w:rsidRPr="00C14195" w:rsidRDefault="00E15E16" w:rsidP="00FD71C2">
                  <w:pPr>
                    <w:spacing w:before="60" w:after="60"/>
                    <w:rPr>
                      <w:rFonts w:asciiTheme="minorHAnsi" w:hAnsiTheme="minorHAnsi"/>
                      <w:sz w:val="22"/>
                      <w:szCs w:val="22"/>
                    </w:rPr>
                  </w:pPr>
                  <w:r w:rsidRPr="00C14195">
                    <w:rPr>
                      <w:rFonts w:asciiTheme="minorHAnsi" w:hAnsiTheme="minorHAnsi"/>
                      <w:sz w:val="22"/>
                      <w:szCs w:val="22"/>
                    </w:rPr>
                    <w:t>Expenses</w:t>
                  </w:r>
                  <w:r w:rsidR="00AB20F0" w:rsidRPr="00C14195">
                    <w:rPr>
                      <w:rFonts w:asciiTheme="minorHAnsi" w:hAnsiTheme="minorHAnsi"/>
                      <w:sz w:val="22"/>
                      <w:szCs w:val="22"/>
                    </w:rPr>
                    <w:t xml:space="preserve"> </w:t>
                  </w:r>
                  <w:r w:rsidR="00245DA7" w:rsidRPr="00C14195">
                    <w:rPr>
                      <w:rFonts w:asciiTheme="minorHAnsi" w:hAnsiTheme="minorHAnsi"/>
                      <w:sz w:val="22"/>
                      <w:szCs w:val="22"/>
                    </w:rPr>
                    <w:t xml:space="preserve">= </w:t>
                  </w:r>
                  <w:r w:rsidRPr="00C14195">
                    <w:rPr>
                      <w:rFonts w:asciiTheme="minorHAnsi" w:hAnsiTheme="minorHAnsi"/>
                      <w:sz w:val="22"/>
                      <w:szCs w:val="22"/>
                    </w:rPr>
                    <w:t>X</w:t>
                  </w:r>
                </w:p>
              </w:tc>
              <w:tc>
                <w:tcPr>
                  <w:tcW w:w="1418" w:type="dxa"/>
                </w:tcPr>
                <w:p w:rsidR="00E15E16" w:rsidRPr="00C14195" w:rsidRDefault="00E15E16" w:rsidP="00FD71C2">
                  <w:pPr>
                    <w:jc w:val="right"/>
                    <w:rPr>
                      <w:rFonts w:asciiTheme="minorHAnsi" w:hAnsiTheme="minorHAnsi"/>
                      <w:iCs/>
                    </w:rPr>
                  </w:pPr>
                  <w:r w:rsidRPr="00C14195">
                    <w:rPr>
                      <w:rFonts w:asciiTheme="minorHAnsi" w:hAnsiTheme="minorHAnsi"/>
                      <w:iCs/>
                    </w:rPr>
                    <w:t>$</w:t>
                  </w:r>
                </w:p>
              </w:tc>
              <w:tc>
                <w:tcPr>
                  <w:tcW w:w="1417" w:type="dxa"/>
                </w:tcPr>
                <w:p w:rsidR="00E15E16" w:rsidRPr="00C14195" w:rsidRDefault="00E15E16" w:rsidP="00FD71C2">
                  <w:pPr>
                    <w:jc w:val="right"/>
                  </w:pPr>
                  <w:r w:rsidRPr="00C14195">
                    <w:rPr>
                      <w:rFonts w:asciiTheme="minorHAnsi" w:hAnsiTheme="minorHAnsi"/>
                      <w:iCs/>
                    </w:rPr>
                    <w:t>$</w:t>
                  </w:r>
                </w:p>
              </w:tc>
              <w:tc>
                <w:tcPr>
                  <w:tcW w:w="1418" w:type="dxa"/>
                </w:tcPr>
                <w:p w:rsidR="00E15E16" w:rsidRPr="00C14195" w:rsidRDefault="00E15E16" w:rsidP="00FD71C2">
                  <w:pPr>
                    <w:jc w:val="right"/>
                  </w:pPr>
                  <w:r w:rsidRPr="00C14195">
                    <w:rPr>
                      <w:rFonts w:asciiTheme="minorHAnsi" w:hAnsiTheme="minorHAnsi"/>
                      <w:iCs/>
                    </w:rPr>
                    <w:t>$</w:t>
                  </w:r>
                </w:p>
              </w:tc>
              <w:tc>
                <w:tcPr>
                  <w:tcW w:w="1559" w:type="dxa"/>
                </w:tcPr>
                <w:p w:rsidR="00E15E16" w:rsidRPr="00C14195" w:rsidRDefault="00E15E16" w:rsidP="00FD71C2">
                  <w:pPr>
                    <w:jc w:val="right"/>
                  </w:pPr>
                  <w:r w:rsidRPr="00C14195">
                    <w:rPr>
                      <w:rFonts w:asciiTheme="minorHAnsi" w:hAnsiTheme="minorHAnsi"/>
                      <w:iCs/>
                    </w:rPr>
                    <w:t>$</w:t>
                  </w:r>
                </w:p>
              </w:tc>
              <w:tc>
                <w:tcPr>
                  <w:tcW w:w="1355" w:type="dxa"/>
                </w:tcPr>
                <w:p w:rsidR="00E15E16" w:rsidRPr="00C14195" w:rsidRDefault="00E15E16" w:rsidP="00FD71C2">
                  <w:pPr>
                    <w:jc w:val="right"/>
                  </w:pPr>
                  <w:r w:rsidRPr="00C14195">
                    <w:rPr>
                      <w:rFonts w:asciiTheme="minorHAnsi" w:hAnsiTheme="minorHAnsi"/>
                      <w:iCs/>
                    </w:rPr>
                    <w:t>$</w:t>
                  </w:r>
                </w:p>
              </w:tc>
            </w:tr>
            <w:tr w:rsidR="00E15E16" w:rsidRPr="00C14195" w:rsidTr="009F5C69">
              <w:tc>
                <w:tcPr>
                  <w:tcW w:w="2155" w:type="dxa"/>
                  <w:vAlign w:val="center"/>
                </w:tcPr>
                <w:p w:rsidR="00E15E16" w:rsidRPr="00C14195" w:rsidRDefault="00E15E16" w:rsidP="00FD71C2">
                  <w:pPr>
                    <w:spacing w:before="60" w:after="60"/>
                    <w:rPr>
                      <w:rFonts w:asciiTheme="minorHAnsi" w:hAnsiTheme="minorHAnsi"/>
                      <w:sz w:val="22"/>
                      <w:szCs w:val="22"/>
                    </w:rPr>
                  </w:pPr>
                  <w:r w:rsidRPr="00C14195">
                    <w:rPr>
                      <w:rFonts w:asciiTheme="minorHAnsi" w:hAnsiTheme="minorHAnsi"/>
                      <w:sz w:val="22"/>
                      <w:szCs w:val="22"/>
                    </w:rPr>
                    <w:t>Revenue</w:t>
                  </w:r>
                  <w:r w:rsidR="00AB20F0" w:rsidRPr="00C14195">
                    <w:rPr>
                      <w:rFonts w:asciiTheme="minorHAnsi" w:hAnsiTheme="minorHAnsi"/>
                      <w:sz w:val="22"/>
                      <w:szCs w:val="22"/>
                    </w:rPr>
                    <w:t xml:space="preserve"> </w:t>
                  </w:r>
                  <w:r w:rsidR="00245DA7" w:rsidRPr="00C14195">
                    <w:rPr>
                      <w:rFonts w:asciiTheme="minorHAnsi" w:hAnsiTheme="minorHAnsi"/>
                      <w:sz w:val="22"/>
                      <w:szCs w:val="22"/>
                    </w:rPr>
                    <w:t xml:space="preserve">= </w:t>
                  </w:r>
                  <w:r w:rsidRPr="00C14195">
                    <w:rPr>
                      <w:rFonts w:asciiTheme="minorHAnsi" w:hAnsiTheme="minorHAnsi"/>
                      <w:sz w:val="22"/>
                      <w:szCs w:val="22"/>
                    </w:rPr>
                    <w:t>Y</w:t>
                  </w:r>
                </w:p>
              </w:tc>
              <w:tc>
                <w:tcPr>
                  <w:tcW w:w="1418" w:type="dxa"/>
                </w:tcPr>
                <w:p w:rsidR="00E15E16" w:rsidRPr="00C14195" w:rsidRDefault="00E15E16" w:rsidP="00FD71C2">
                  <w:pPr>
                    <w:jc w:val="right"/>
                    <w:rPr>
                      <w:rFonts w:asciiTheme="minorHAnsi" w:hAnsiTheme="minorHAnsi"/>
                      <w:iCs/>
                    </w:rPr>
                  </w:pPr>
                  <w:r w:rsidRPr="00C14195">
                    <w:rPr>
                      <w:rFonts w:asciiTheme="minorHAnsi" w:hAnsiTheme="minorHAnsi"/>
                      <w:iCs/>
                    </w:rPr>
                    <w:t>$</w:t>
                  </w:r>
                </w:p>
              </w:tc>
              <w:tc>
                <w:tcPr>
                  <w:tcW w:w="1417" w:type="dxa"/>
                </w:tcPr>
                <w:p w:rsidR="00E15E16" w:rsidRPr="00C14195" w:rsidRDefault="00E15E16" w:rsidP="00FD71C2">
                  <w:pPr>
                    <w:jc w:val="right"/>
                  </w:pPr>
                  <w:r w:rsidRPr="00C14195">
                    <w:rPr>
                      <w:rFonts w:asciiTheme="minorHAnsi" w:hAnsiTheme="minorHAnsi"/>
                      <w:iCs/>
                    </w:rPr>
                    <w:t>$</w:t>
                  </w:r>
                </w:p>
              </w:tc>
              <w:tc>
                <w:tcPr>
                  <w:tcW w:w="1418" w:type="dxa"/>
                </w:tcPr>
                <w:p w:rsidR="00E15E16" w:rsidRPr="00C14195" w:rsidRDefault="00E15E16" w:rsidP="00FD71C2">
                  <w:pPr>
                    <w:jc w:val="right"/>
                  </w:pPr>
                  <w:r w:rsidRPr="00C14195">
                    <w:rPr>
                      <w:rFonts w:asciiTheme="minorHAnsi" w:hAnsiTheme="minorHAnsi"/>
                      <w:iCs/>
                    </w:rPr>
                    <w:t>$</w:t>
                  </w:r>
                </w:p>
              </w:tc>
              <w:tc>
                <w:tcPr>
                  <w:tcW w:w="1559" w:type="dxa"/>
                </w:tcPr>
                <w:p w:rsidR="00E15E16" w:rsidRPr="00C14195" w:rsidRDefault="00E15E16" w:rsidP="00FD71C2">
                  <w:pPr>
                    <w:jc w:val="right"/>
                  </w:pPr>
                  <w:r w:rsidRPr="00C14195">
                    <w:rPr>
                      <w:rFonts w:asciiTheme="minorHAnsi" w:hAnsiTheme="minorHAnsi"/>
                      <w:iCs/>
                    </w:rPr>
                    <w:t>$</w:t>
                  </w:r>
                </w:p>
              </w:tc>
              <w:tc>
                <w:tcPr>
                  <w:tcW w:w="1355" w:type="dxa"/>
                </w:tcPr>
                <w:p w:rsidR="00E15E16" w:rsidRPr="00C14195" w:rsidRDefault="00E15E16" w:rsidP="00FD71C2">
                  <w:pPr>
                    <w:jc w:val="right"/>
                  </w:pPr>
                  <w:r w:rsidRPr="00C14195">
                    <w:rPr>
                      <w:rFonts w:asciiTheme="minorHAnsi" w:hAnsiTheme="minorHAnsi"/>
                      <w:iCs/>
                    </w:rPr>
                    <w:t>$</w:t>
                  </w:r>
                </w:p>
              </w:tc>
            </w:tr>
            <w:tr w:rsidR="00E15E16" w:rsidRPr="00C14195" w:rsidTr="009F5C69">
              <w:tc>
                <w:tcPr>
                  <w:tcW w:w="2155" w:type="dxa"/>
                  <w:vAlign w:val="center"/>
                </w:tcPr>
                <w:p w:rsidR="00E15E16" w:rsidRPr="00C14195" w:rsidRDefault="00E15E16" w:rsidP="00FD71C2">
                  <w:pPr>
                    <w:spacing w:before="60" w:after="60"/>
                    <w:rPr>
                      <w:rFonts w:asciiTheme="minorHAnsi" w:hAnsiTheme="minorHAnsi"/>
                      <w:sz w:val="22"/>
                      <w:szCs w:val="22"/>
                    </w:rPr>
                  </w:pPr>
                  <w:r w:rsidRPr="00C14195">
                    <w:rPr>
                      <w:rFonts w:asciiTheme="minorHAnsi" w:hAnsiTheme="minorHAnsi"/>
                      <w:sz w:val="22"/>
                      <w:szCs w:val="22"/>
                    </w:rPr>
                    <w:t>Balance = Y</w:t>
                  </w:r>
                  <w:r w:rsidR="00AB20F0" w:rsidRPr="00C14195">
                    <w:rPr>
                      <w:rFonts w:asciiTheme="minorHAnsi" w:hAnsiTheme="minorHAnsi"/>
                      <w:sz w:val="22"/>
                      <w:szCs w:val="22"/>
                    </w:rPr>
                    <w:t xml:space="preserve"> – </w:t>
                  </w:r>
                  <w:r w:rsidRPr="00C14195">
                    <w:rPr>
                      <w:rFonts w:asciiTheme="minorHAnsi" w:hAnsiTheme="minorHAnsi"/>
                      <w:sz w:val="22"/>
                      <w:szCs w:val="22"/>
                    </w:rPr>
                    <w:t>X</w:t>
                  </w:r>
                </w:p>
              </w:tc>
              <w:tc>
                <w:tcPr>
                  <w:tcW w:w="1418" w:type="dxa"/>
                </w:tcPr>
                <w:p w:rsidR="00E15E16" w:rsidRPr="00C14195" w:rsidRDefault="00E15E16" w:rsidP="00FD71C2">
                  <w:pPr>
                    <w:jc w:val="right"/>
                    <w:rPr>
                      <w:rFonts w:asciiTheme="minorHAnsi" w:hAnsiTheme="minorHAnsi"/>
                      <w:iCs/>
                    </w:rPr>
                  </w:pPr>
                  <w:r w:rsidRPr="00C14195">
                    <w:rPr>
                      <w:rFonts w:asciiTheme="minorHAnsi" w:hAnsiTheme="minorHAnsi"/>
                      <w:iCs/>
                    </w:rPr>
                    <w:t>$</w:t>
                  </w:r>
                </w:p>
              </w:tc>
              <w:tc>
                <w:tcPr>
                  <w:tcW w:w="1417" w:type="dxa"/>
                </w:tcPr>
                <w:p w:rsidR="00E15E16" w:rsidRPr="00C14195" w:rsidRDefault="00E15E16" w:rsidP="00FD71C2">
                  <w:pPr>
                    <w:jc w:val="right"/>
                  </w:pPr>
                  <w:r w:rsidRPr="00C14195">
                    <w:rPr>
                      <w:rFonts w:asciiTheme="minorHAnsi" w:hAnsiTheme="minorHAnsi"/>
                      <w:iCs/>
                    </w:rPr>
                    <w:t>$</w:t>
                  </w:r>
                </w:p>
              </w:tc>
              <w:tc>
                <w:tcPr>
                  <w:tcW w:w="1418" w:type="dxa"/>
                </w:tcPr>
                <w:p w:rsidR="00E15E16" w:rsidRPr="00C14195" w:rsidRDefault="00E15E16" w:rsidP="00FD71C2">
                  <w:pPr>
                    <w:jc w:val="right"/>
                  </w:pPr>
                  <w:r w:rsidRPr="00C14195">
                    <w:rPr>
                      <w:rFonts w:asciiTheme="minorHAnsi" w:hAnsiTheme="minorHAnsi"/>
                      <w:iCs/>
                    </w:rPr>
                    <w:t>$</w:t>
                  </w:r>
                </w:p>
              </w:tc>
              <w:tc>
                <w:tcPr>
                  <w:tcW w:w="1559" w:type="dxa"/>
                </w:tcPr>
                <w:p w:rsidR="00E15E16" w:rsidRPr="00C14195" w:rsidRDefault="00E15E16" w:rsidP="00FD71C2">
                  <w:pPr>
                    <w:jc w:val="right"/>
                  </w:pPr>
                  <w:r w:rsidRPr="00C14195">
                    <w:rPr>
                      <w:rFonts w:asciiTheme="minorHAnsi" w:hAnsiTheme="minorHAnsi"/>
                      <w:iCs/>
                    </w:rPr>
                    <w:t>$</w:t>
                  </w:r>
                </w:p>
              </w:tc>
              <w:tc>
                <w:tcPr>
                  <w:tcW w:w="1355" w:type="dxa"/>
                </w:tcPr>
                <w:p w:rsidR="00E15E16" w:rsidRPr="00C14195" w:rsidRDefault="00E15E16" w:rsidP="00FD71C2">
                  <w:pPr>
                    <w:jc w:val="right"/>
                  </w:pPr>
                  <w:r w:rsidRPr="00C14195">
                    <w:rPr>
                      <w:rFonts w:asciiTheme="minorHAnsi" w:hAnsiTheme="minorHAnsi"/>
                      <w:iCs/>
                    </w:rPr>
                    <w:t>$</w:t>
                  </w:r>
                </w:p>
              </w:tc>
            </w:tr>
            <w:tr w:rsidR="00E15E16" w:rsidRPr="00C14195" w:rsidTr="009F5C69">
              <w:trPr>
                <w:trHeight w:val="365"/>
              </w:trPr>
              <w:tc>
                <w:tcPr>
                  <w:tcW w:w="2155" w:type="dxa"/>
                  <w:vAlign w:val="center"/>
                </w:tcPr>
                <w:p w:rsidR="00E15E16" w:rsidRPr="00C14195" w:rsidRDefault="00E15E16" w:rsidP="00FD71C2">
                  <w:pPr>
                    <w:spacing w:before="60" w:after="60"/>
                    <w:rPr>
                      <w:rFonts w:asciiTheme="minorHAnsi" w:hAnsiTheme="minorHAnsi"/>
                      <w:sz w:val="22"/>
                      <w:szCs w:val="22"/>
                    </w:rPr>
                  </w:pPr>
                  <w:r w:rsidRPr="00C14195">
                    <w:rPr>
                      <w:rFonts w:asciiTheme="minorHAnsi" w:hAnsiTheme="minorHAnsi"/>
                      <w:sz w:val="22"/>
                      <w:szCs w:val="22"/>
                    </w:rPr>
                    <w:t>Cumulative balance</w:t>
                  </w:r>
                </w:p>
              </w:tc>
              <w:tc>
                <w:tcPr>
                  <w:tcW w:w="1418" w:type="dxa"/>
                </w:tcPr>
                <w:p w:rsidR="00E15E16" w:rsidRPr="00C14195" w:rsidRDefault="00E15E16" w:rsidP="00FD71C2">
                  <w:pPr>
                    <w:jc w:val="right"/>
                    <w:rPr>
                      <w:rFonts w:asciiTheme="minorHAnsi" w:hAnsiTheme="minorHAnsi"/>
                      <w:iCs/>
                    </w:rPr>
                  </w:pPr>
                  <w:r w:rsidRPr="00C14195">
                    <w:rPr>
                      <w:rFonts w:asciiTheme="minorHAnsi" w:hAnsiTheme="minorHAnsi"/>
                      <w:iCs/>
                    </w:rPr>
                    <w:t>$</w:t>
                  </w:r>
                </w:p>
              </w:tc>
              <w:tc>
                <w:tcPr>
                  <w:tcW w:w="1417" w:type="dxa"/>
                </w:tcPr>
                <w:p w:rsidR="00E15E16" w:rsidRPr="00C14195" w:rsidRDefault="00E15E16" w:rsidP="00FD71C2">
                  <w:pPr>
                    <w:jc w:val="right"/>
                    <w:rPr>
                      <w:rFonts w:asciiTheme="minorHAnsi" w:hAnsiTheme="minorHAnsi"/>
                      <w:iCs/>
                    </w:rPr>
                  </w:pPr>
                  <w:r w:rsidRPr="00C14195">
                    <w:rPr>
                      <w:rFonts w:asciiTheme="minorHAnsi" w:hAnsiTheme="minorHAnsi"/>
                      <w:iCs/>
                    </w:rPr>
                    <w:t>$</w:t>
                  </w:r>
                </w:p>
              </w:tc>
              <w:tc>
                <w:tcPr>
                  <w:tcW w:w="1418" w:type="dxa"/>
                </w:tcPr>
                <w:p w:rsidR="00E15E16" w:rsidRPr="00C14195" w:rsidRDefault="00E15E16" w:rsidP="00FD71C2">
                  <w:pPr>
                    <w:jc w:val="right"/>
                  </w:pPr>
                  <w:r w:rsidRPr="00C14195">
                    <w:rPr>
                      <w:rFonts w:asciiTheme="minorHAnsi" w:hAnsiTheme="minorHAnsi"/>
                      <w:iCs/>
                    </w:rPr>
                    <w:t>$</w:t>
                  </w:r>
                </w:p>
              </w:tc>
              <w:tc>
                <w:tcPr>
                  <w:tcW w:w="1559" w:type="dxa"/>
                </w:tcPr>
                <w:p w:rsidR="00E15E16" w:rsidRPr="00C14195" w:rsidRDefault="00E15E16" w:rsidP="00FD71C2">
                  <w:pPr>
                    <w:jc w:val="right"/>
                  </w:pPr>
                  <w:r w:rsidRPr="00C14195">
                    <w:rPr>
                      <w:rFonts w:asciiTheme="minorHAnsi" w:hAnsiTheme="minorHAnsi"/>
                      <w:iCs/>
                    </w:rPr>
                    <w:t>$</w:t>
                  </w:r>
                </w:p>
              </w:tc>
              <w:tc>
                <w:tcPr>
                  <w:tcW w:w="1355" w:type="dxa"/>
                </w:tcPr>
                <w:p w:rsidR="00E15E16" w:rsidRPr="00C14195" w:rsidRDefault="00E15E16" w:rsidP="00FD71C2">
                  <w:pPr>
                    <w:jc w:val="right"/>
                  </w:pPr>
                  <w:r w:rsidRPr="00C14195">
                    <w:rPr>
                      <w:rFonts w:asciiTheme="minorHAnsi" w:hAnsiTheme="minorHAnsi"/>
                      <w:iCs/>
                    </w:rPr>
                    <w:t>$</w:t>
                  </w:r>
                </w:p>
              </w:tc>
            </w:tr>
            <w:tr w:rsidR="00245DA7" w:rsidRPr="00C14195" w:rsidTr="003C246E">
              <w:trPr>
                <w:trHeight w:val="365"/>
              </w:trPr>
              <w:tc>
                <w:tcPr>
                  <w:tcW w:w="2155" w:type="dxa"/>
                  <w:tcBorders>
                    <w:bottom w:val="single" w:sz="4" w:space="0" w:color="auto"/>
                  </w:tcBorders>
                  <w:vAlign w:val="center"/>
                </w:tcPr>
                <w:p w:rsidR="00245DA7" w:rsidRPr="00C14195" w:rsidRDefault="00245DA7" w:rsidP="009F5C69">
                  <w:pPr>
                    <w:spacing w:before="60" w:after="60"/>
                    <w:rPr>
                      <w:rFonts w:asciiTheme="minorHAnsi" w:hAnsiTheme="minorHAnsi"/>
                      <w:sz w:val="22"/>
                      <w:szCs w:val="22"/>
                    </w:rPr>
                  </w:pPr>
                  <w:r w:rsidRPr="00C14195">
                    <w:rPr>
                      <w:rFonts w:asciiTheme="minorHAnsi" w:hAnsiTheme="minorHAnsi"/>
                      <w:sz w:val="22"/>
                      <w:szCs w:val="22"/>
                    </w:rPr>
                    <w:t>Expla</w:t>
                  </w:r>
                  <w:r w:rsidR="009F5C69" w:rsidRPr="00C14195">
                    <w:rPr>
                      <w:rFonts w:asciiTheme="minorHAnsi" w:hAnsiTheme="minorHAnsi"/>
                      <w:sz w:val="22"/>
                      <w:szCs w:val="22"/>
                    </w:rPr>
                    <w:t xml:space="preserve">in </w:t>
                  </w:r>
                  <w:proofErr w:type="spellStart"/>
                  <w:r w:rsidRPr="00C14195">
                    <w:rPr>
                      <w:rFonts w:asciiTheme="minorHAnsi" w:hAnsiTheme="minorHAnsi"/>
                      <w:sz w:val="22"/>
                      <w:szCs w:val="22"/>
                    </w:rPr>
                    <w:t>material</w:t>
                  </w:r>
                  <w:r w:rsidR="009F5C69" w:rsidRPr="00C14195">
                    <w:rPr>
                      <w:rFonts w:asciiTheme="minorHAnsi" w:hAnsiTheme="minorHAnsi"/>
                      <w:sz w:val="22"/>
                      <w:szCs w:val="22"/>
                      <w:vertAlign w:val="superscript"/>
                    </w:rPr>
                    <w:t>a</w:t>
                  </w:r>
                  <w:proofErr w:type="spellEnd"/>
                  <w:r w:rsidRPr="00C14195">
                    <w:rPr>
                      <w:rFonts w:asciiTheme="minorHAnsi" w:hAnsiTheme="minorHAnsi"/>
                      <w:sz w:val="22"/>
                      <w:szCs w:val="22"/>
                    </w:rPr>
                    <w:t xml:space="preserve"> variance</w:t>
                  </w:r>
                </w:p>
              </w:tc>
              <w:tc>
                <w:tcPr>
                  <w:tcW w:w="7167" w:type="dxa"/>
                  <w:gridSpan w:val="5"/>
                  <w:tcBorders>
                    <w:bottom w:val="single" w:sz="4" w:space="0" w:color="auto"/>
                  </w:tcBorders>
                </w:tcPr>
                <w:p w:rsidR="00245DA7" w:rsidRPr="00C14195" w:rsidRDefault="00245DA7" w:rsidP="00FD71C2">
                  <w:pPr>
                    <w:jc w:val="right"/>
                    <w:rPr>
                      <w:rFonts w:asciiTheme="minorHAnsi" w:hAnsiTheme="minorHAnsi"/>
                      <w:iCs/>
                    </w:rPr>
                  </w:pPr>
                </w:p>
              </w:tc>
            </w:tr>
            <w:tr w:rsidR="00E15E16" w:rsidRPr="00C14195" w:rsidTr="003C246E">
              <w:trPr>
                <w:trHeight w:val="365"/>
              </w:trPr>
              <w:tc>
                <w:tcPr>
                  <w:tcW w:w="2155" w:type="dxa"/>
                  <w:tcBorders>
                    <w:bottom w:val="single" w:sz="4" w:space="0" w:color="auto"/>
                  </w:tcBorders>
                  <w:vAlign w:val="center"/>
                </w:tcPr>
                <w:p w:rsidR="00E15E16" w:rsidRPr="00C14195" w:rsidRDefault="009F5C69" w:rsidP="00236122">
                  <w:pPr>
                    <w:spacing w:before="60" w:after="60"/>
                    <w:rPr>
                      <w:rFonts w:asciiTheme="minorHAnsi" w:hAnsiTheme="minorHAnsi"/>
                      <w:sz w:val="22"/>
                      <w:szCs w:val="22"/>
                    </w:rPr>
                  </w:pPr>
                  <w:r w:rsidRPr="00C14195">
                    <w:rPr>
                      <w:rFonts w:asciiTheme="minorHAnsi" w:hAnsiTheme="minorHAnsi"/>
                      <w:sz w:val="22"/>
                      <w:szCs w:val="22"/>
                    </w:rPr>
                    <w:t xml:space="preserve">Explain </w:t>
                  </w:r>
                  <w:r w:rsidR="00236122" w:rsidRPr="00C14195">
                    <w:rPr>
                      <w:rFonts w:asciiTheme="minorHAnsi" w:hAnsiTheme="minorHAnsi"/>
                      <w:sz w:val="22"/>
                      <w:szCs w:val="22"/>
                    </w:rPr>
                    <w:t xml:space="preserve">balance </w:t>
                  </w:r>
                  <w:r w:rsidRPr="00C14195">
                    <w:rPr>
                      <w:rFonts w:asciiTheme="minorHAnsi" w:hAnsiTheme="minorHAnsi"/>
                      <w:sz w:val="22"/>
                      <w:szCs w:val="22"/>
                    </w:rPr>
                    <w:t>m</w:t>
                  </w:r>
                  <w:r w:rsidR="00E15E16" w:rsidRPr="00C14195">
                    <w:rPr>
                      <w:rFonts w:asciiTheme="minorHAnsi" w:hAnsiTheme="minorHAnsi"/>
                      <w:sz w:val="22"/>
                      <w:szCs w:val="22"/>
                    </w:rPr>
                    <w:t>anagement strategy</w:t>
                  </w:r>
                </w:p>
              </w:tc>
              <w:tc>
                <w:tcPr>
                  <w:tcW w:w="7167" w:type="dxa"/>
                  <w:gridSpan w:val="5"/>
                  <w:tcBorders>
                    <w:bottom w:val="single" w:sz="4" w:space="0" w:color="auto"/>
                  </w:tcBorders>
                </w:tcPr>
                <w:p w:rsidR="00E15E16" w:rsidRPr="00C14195" w:rsidRDefault="00E15E16" w:rsidP="00FD71C2">
                  <w:pPr>
                    <w:jc w:val="right"/>
                    <w:rPr>
                      <w:rFonts w:asciiTheme="minorHAnsi" w:hAnsiTheme="minorHAnsi"/>
                      <w:i/>
                      <w:iCs/>
                    </w:rPr>
                  </w:pPr>
                </w:p>
              </w:tc>
            </w:tr>
            <w:tr w:rsidR="003C246E" w:rsidRPr="00C14195" w:rsidTr="003C246E">
              <w:trPr>
                <w:trHeight w:val="365"/>
              </w:trPr>
              <w:tc>
                <w:tcPr>
                  <w:tcW w:w="9322" w:type="dxa"/>
                  <w:gridSpan w:val="6"/>
                  <w:tcBorders>
                    <w:top w:val="single" w:sz="4" w:space="0" w:color="auto"/>
                    <w:left w:val="nil"/>
                    <w:bottom w:val="nil"/>
                    <w:right w:val="nil"/>
                  </w:tcBorders>
                  <w:vAlign w:val="center"/>
                </w:tcPr>
                <w:p w:rsidR="003C246E" w:rsidRPr="00C14195" w:rsidRDefault="003C246E" w:rsidP="003C246E">
                  <w:pPr>
                    <w:rPr>
                      <w:rFonts w:asciiTheme="minorHAnsi" w:hAnsiTheme="minorHAnsi"/>
                      <w:i/>
                      <w:iCs/>
                    </w:rPr>
                  </w:pPr>
                  <w:r w:rsidRPr="00C14195">
                    <w:rPr>
                      <w:rFonts w:asciiTheme="minorHAnsi" w:hAnsiTheme="minorHAnsi"/>
                      <w:vertAlign w:val="superscript"/>
                    </w:rPr>
                    <w:t>a</w:t>
                  </w:r>
                  <w:r w:rsidRPr="00C14195">
                    <w:rPr>
                      <w:rFonts w:asciiTheme="minorHAnsi" w:hAnsiTheme="minorHAnsi"/>
                    </w:rPr>
                    <w:t xml:space="preserve">   </w:t>
                  </w:r>
                  <w:r w:rsidRPr="00C14195">
                    <w:rPr>
                      <w:rFonts w:asciiTheme="minorHAnsi" w:hAnsiTheme="minorHAnsi"/>
                      <w:sz w:val="22"/>
                      <w:szCs w:val="22"/>
                    </w:rPr>
                    <w:t>As defined by AASB1031 and Division 12 – Materiality and Disclosure of the Finance Minister’s Orders.</w:t>
                  </w:r>
                </w:p>
              </w:tc>
            </w:tr>
          </w:tbl>
          <w:p w:rsidR="008B679D" w:rsidRPr="00AB20F0" w:rsidRDefault="008B679D" w:rsidP="003C246E">
            <w:pPr>
              <w:spacing w:before="120" w:after="120"/>
              <w:rPr>
                <w:rFonts w:asciiTheme="minorHAnsi" w:hAnsiTheme="minorHAnsi"/>
                <w:color w:val="0070C0"/>
                <w:sz w:val="28"/>
                <w:szCs w:val="28"/>
              </w:rPr>
            </w:pPr>
          </w:p>
        </w:tc>
      </w:tr>
    </w:tbl>
    <w:p w:rsidR="008B679D" w:rsidRPr="00D1274B" w:rsidRDefault="008B679D" w:rsidP="00C14195">
      <w:pPr>
        <w:spacing w:before="360"/>
        <w:rPr>
          <w:rFonts w:asciiTheme="minorHAnsi" w:hAnsiTheme="minorHAnsi"/>
          <w:b/>
          <w:sz w:val="28"/>
          <w:szCs w:val="28"/>
        </w:rPr>
      </w:pPr>
      <w:r w:rsidRPr="00D1274B">
        <w:rPr>
          <w:rFonts w:asciiTheme="minorHAnsi" w:hAnsiTheme="minorHAnsi"/>
          <w:b/>
          <w:sz w:val="28"/>
          <w:szCs w:val="28"/>
        </w:rPr>
        <w:lastRenderedPageBreak/>
        <w:t>7A.</w:t>
      </w:r>
      <w:r w:rsidRPr="00D1274B">
        <w:rPr>
          <w:rFonts w:asciiTheme="minorHAnsi" w:hAnsiTheme="minorHAnsi"/>
          <w:b/>
          <w:sz w:val="28"/>
          <w:szCs w:val="28"/>
        </w:rPr>
        <w:tab/>
        <w:t xml:space="preserve">FINANCIAL PERFORMANCE </w:t>
      </w:r>
    </w:p>
    <w:tbl>
      <w:tblPr>
        <w:tblStyle w:val="TableGrid"/>
        <w:tblW w:w="9922" w:type="dxa"/>
        <w:tblInd w:w="279" w:type="dxa"/>
        <w:tblLayout w:type="fixed"/>
        <w:tblLook w:val="04A0" w:firstRow="1" w:lastRow="0" w:firstColumn="1" w:lastColumn="0" w:noHBand="0" w:noVBand="1"/>
      </w:tblPr>
      <w:tblGrid>
        <w:gridCol w:w="9922"/>
      </w:tblGrid>
      <w:tr w:rsidR="008B679D" w:rsidRPr="00AB20F0" w:rsidTr="005C7164">
        <w:trPr>
          <w:trHeight w:val="5896"/>
        </w:trPr>
        <w:tc>
          <w:tcPr>
            <w:tcW w:w="9922" w:type="dxa"/>
            <w:shd w:val="solid" w:color="DBE5F1" w:themeColor="accent1" w:themeTint="33" w:fill="auto"/>
          </w:tcPr>
          <w:p w:rsidR="00C225F9" w:rsidRPr="00C225F9" w:rsidRDefault="00C225F9" w:rsidP="00DA425B">
            <w:pPr>
              <w:spacing w:after="120"/>
              <w:rPr>
                <w:rFonts w:asciiTheme="minorHAnsi" w:hAnsiTheme="minorHAnsi"/>
              </w:rPr>
            </w:pPr>
            <w:r w:rsidRPr="00C225F9">
              <w:rPr>
                <w:rFonts w:asciiTheme="minorHAnsi" w:hAnsiTheme="minorHAnsi"/>
              </w:rPr>
              <w:t>Guide:</w:t>
            </w:r>
          </w:p>
          <w:p w:rsidR="008B679D" w:rsidRPr="00C225F9" w:rsidRDefault="009E4F07" w:rsidP="00DA425B">
            <w:pPr>
              <w:spacing w:after="120"/>
              <w:rPr>
                <w:rFonts w:asciiTheme="minorHAnsi" w:hAnsiTheme="minorHAnsi"/>
              </w:rPr>
            </w:pPr>
            <w:r w:rsidRPr="00C225F9">
              <w:rPr>
                <w:rFonts w:asciiTheme="minorHAnsi" w:hAnsiTheme="minorHAnsi"/>
              </w:rPr>
              <w:t>Provide information on the financial results for the activity</w:t>
            </w:r>
            <w:r w:rsidR="00C6177E" w:rsidRPr="00C225F9">
              <w:rPr>
                <w:rFonts w:asciiTheme="minorHAnsi" w:hAnsiTheme="minorHAnsi"/>
              </w:rPr>
              <w:t xml:space="preserve">. Depending on the materiality, complexity and sensitivity of the </w:t>
            </w:r>
            <w:r w:rsidR="0059392C">
              <w:rPr>
                <w:rFonts w:asciiTheme="minorHAnsi" w:hAnsiTheme="minorHAnsi"/>
              </w:rPr>
              <w:t xml:space="preserve">regulatory charging </w:t>
            </w:r>
            <w:r w:rsidR="00C6177E" w:rsidRPr="00C225F9">
              <w:rPr>
                <w:rFonts w:asciiTheme="minorHAnsi" w:hAnsiTheme="minorHAnsi"/>
              </w:rPr>
              <w:t>activity, information at the output level should also be included.</w:t>
            </w:r>
            <w:r w:rsidR="00E15E16" w:rsidRPr="00C225F9">
              <w:rPr>
                <w:rFonts w:asciiTheme="minorHAnsi" w:hAnsiTheme="minorHAnsi"/>
              </w:rPr>
              <w:t xml:space="preserve"> U</w:t>
            </w:r>
            <w:r w:rsidR="008B679D" w:rsidRPr="00C225F9">
              <w:rPr>
                <w:rFonts w:asciiTheme="minorHAnsi" w:hAnsiTheme="minorHAnsi"/>
              </w:rPr>
              <w:t>pdate</w:t>
            </w:r>
            <w:r w:rsidR="00C6177E" w:rsidRPr="00C225F9">
              <w:rPr>
                <w:rFonts w:asciiTheme="minorHAnsi" w:hAnsiTheme="minorHAnsi"/>
              </w:rPr>
              <w:t xml:space="preserve"> the table </w:t>
            </w:r>
            <w:r w:rsidR="00352391" w:rsidRPr="00C225F9">
              <w:rPr>
                <w:rFonts w:asciiTheme="minorHAnsi" w:hAnsiTheme="minorHAnsi"/>
              </w:rPr>
              <w:t>after the relevant reporting period</w:t>
            </w:r>
            <w:r w:rsidR="008B679D" w:rsidRPr="00C225F9">
              <w:rPr>
                <w:rFonts w:asciiTheme="minorHAnsi" w:hAnsiTheme="minorHAnsi"/>
              </w:rPr>
              <w:t>. If the financial results are revised at a later stage, the table should be revised accordingly.</w:t>
            </w:r>
          </w:p>
          <w:p w:rsidR="008B679D" w:rsidRPr="00C225F9" w:rsidRDefault="008B679D" w:rsidP="00DA425B">
            <w:pPr>
              <w:spacing w:after="120"/>
              <w:rPr>
                <w:rFonts w:asciiTheme="minorHAnsi" w:hAnsiTheme="minorHAnsi"/>
                <w:iCs/>
              </w:rPr>
            </w:pPr>
            <w:r w:rsidRPr="00C225F9">
              <w:rPr>
                <w:rFonts w:asciiTheme="minorHAnsi" w:hAnsiTheme="minorHAnsi"/>
              </w:rPr>
              <w:t>Any material variation between actual annual expenses and revenue for the activity should be explained</w:t>
            </w:r>
            <w:r w:rsidR="00E15E16" w:rsidRPr="00C225F9">
              <w:rPr>
                <w:rFonts w:asciiTheme="minorHAnsi" w:hAnsiTheme="minorHAnsi"/>
              </w:rPr>
              <w:t>, including its impact on the balance management strategy.</w:t>
            </w:r>
            <w:r w:rsidRPr="00C225F9">
              <w:rPr>
                <w:rFonts w:asciiTheme="minorHAnsi" w:hAnsiTheme="minorHAnsi"/>
              </w:rPr>
              <w:t xml:space="preserve"> Th</w:t>
            </w:r>
            <w:r w:rsidR="00E15E16" w:rsidRPr="00C225F9">
              <w:rPr>
                <w:rFonts w:asciiTheme="minorHAnsi" w:hAnsiTheme="minorHAnsi"/>
              </w:rPr>
              <w:t>is</w:t>
            </w:r>
            <w:r w:rsidRPr="00C225F9">
              <w:rPr>
                <w:rFonts w:asciiTheme="minorHAnsi" w:hAnsiTheme="minorHAnsi"/>
              </w:rPr>
              <w:t xml:space="preserve"> information should be retained in the CRIS </w:t>
            </w:r>
            <w:r w:rsidRPr="00C225F9">
              <w:rPr>
                <w:rFonts w:asciiTheme="minorHAnsi" w:hAnsiTheme="minorHAnsi"/>
                <w:iCs/>
              </w:rPr>
              <w:t>for up to five years, after which time it can be archived but remain accessible for review purposes.</w:t>
            </w:r>
          </w:p>
          <w:p w:rsidR="00A35995" w:rsidRPr="00C225F9" w:rsidRDefault="00A35995" w:rsidP="00DA425B">
            <w:pPr>
              <w:spacing w:after="120"/>
              <w:rPr>
                <w:rFonts w:asciiTheme="minorHAnsi" w:hAnsiTheme="minorHAnsi"/>
                <w:iCs/>
              </w:rPr>
            </w:pPr>
            <w:r w:rsidRPr="00C225F9">
              <w:rPr>
                <w:rFonts w:asciiTheme="minorHAnsi" w:hAnsiTheme="minorHAnsi"/>
                <w:iCs/>
              </w:rPr>
              <w:sym w:font="Wingdings" w:char="F06F"/>
            </w:r>
            <w:r w:rsidRPr="00C225F9">
              <w:rPr>
                <w:rFonts w:asciiTheme="minorHAnsi" w:hAnsiTheme="minorHAnsi"/>
                <w:iCs/>
              </w:rPr>
              <w:t xml:space="preserve"> How did the activity perform </w:t>
            </w:r>
            <w:r w:rsidR="00E9459E">
              <w:rPr>
                <w:rFonts w:asciiTheme="minorHAnsi" w:hAnsiTheme="minorHAnsi"/>
                <w:iCs/>
              </w:rPr>
              <w:t>in</w:t>
            </w:r>
            <w:r w:rsidRPr="00C225F9">
              <w:rPr>
                <w:rFonts w:asciiTheme="minorHAnsi" w:hAnsiTheme="minorHAnsi"/>
                <w:iCs/>
              </w:rPr>
              <w:t xml:space="preserve"> previous financial years?</w:t>
            </w:r>
          </w:p>
          <w:tbl>
            <w:tblPr>
              <w:tblStyle w:val="TableGrid"/>
              <w:tblW w:w="9135" w:type="dxa"/>
              <w:tblInd w:w="108" w:type="dxa"/>
              <w:tblLayout w:type="fixed"/>
              <w:tblLook w:val="04A0" w:firstRow="1" w:lastRow="0" w:firstColumn="1" w:lastColumn="0" w:noHBand="0" w:noVBand="1"/>
            </w:tblPr>
            <w:tblGrid>
              <w:gridCol w:w="2189"/>
              <w:gridCol w:w="1418"/>
              <w:gridCol w:w="1448"/>
              <w:gridCol w:w="1434"/>
              <w:gridCol w:w="1433"/>
              <w:gridCol w:w="1213"/>
            </w:tblGrid>
            <w:tr w:rsidR="008B679D" w:rsidRPr="00C225F9" w:rsidTr="00C225F9">
              <w:tc>
                <w:tcPr>
                  <w:tcW w:w="2189" w:type="dxa"/>
                  <w:shd w:val="solid" w:color="DBE5F1" w:themeColor="accent1" w:themeTint="33" w:fill="C6D9F1" w:themeFill="text2" w:themeFillTint="33"/>
                </w:tcPr>
                <w:p w:rsidR="008B679D" w:rsidRPr="00C225F9" w:rsidRDefault="008B679D" w:rsidP="001F00D0">
                  <w:pPr>
                    <w:rPr>
                      <w:rFonts w:asciiTheme="minorHAnsi" w:hAnsiTheme="minorHAnsi"/>
                      <w:b/>
                      <w:iCs/>
                      <w:sz w:val="22"/>
                      <w:szCs w:val="22"/>
                    </w:rPr>
                  </w:pPr>
                </w:p>
              </w:tc>
              <w:tc>
                <w:tcPr>
                  <w:tcW w:w="1418" w:type="dxa"/>
                  <w:shd w:val="solid" w:color="DBE5F1" w:themeColor="accent1" w:themeTint="33" w:fill="C6D9F1" w:themeFill="text2" w:themeFillTint="33"/>
                </w:tcPr>
                <w:p w:rsidR="008B679D" w:rsidRPr="00C225F9" w:rsidRDefault="008B679D" w:rsidP="00C225F9">
                  <w:pPr>
                    <w:jc w:val="center"/>
                    <w:rPr>
                      <w:rFonts w:asciiTheme="minorHAnsi" w:hAnsiTheme="minorHAnsi"/>
                    </w:rPr>
                  </w:pPr>
                  <w:r w:rsidRPr="00C225F9">
                    <w:rPr>
                      <w:rFonts w:asciiTheme="minorHAnsi" w:hAnsiTheme="minorHAnsi"/>
                    </w:rPr>
                    <w:t>[</w:t>
                  </w:r>
                  <w:r w:rsidR="00C225F9">
                    <w:rPr>
                      <w:rFonts w:asciiTheme="minorHAnsi" w:hAnsiTheme="minorHAnsi"/>
                    </w:rPr>
                    <w:t>Insert h</w:t>
                  </w:r>
                  <w:r w:rsidRPr="00C225F9">
                    <w:rPr>
                      <w:rFonts w:asciiTheme="minorHAnsi" w:hAnsiTheme="minorHAnsi"/>
                    </w:rPr>
                    <w:t>istorical year 1]</w:t>
                  </w:r>
                </w:p>
              </w:tc>
              <w:tc>
                <w:tcPr>
                  <w:tcW w:w="1448" w:type="dxa"/>
                  <w:shd w:val="solid" w:color="DBE5F1" w:themeColor="accent1" w:themeTint="33" w:fill="C6D9F1" w:themeFill="text2" w:themeFillTint="33"/>
                </w:tcPr>
                <w:p w:rsidR="008B679D" w:rsidRPr="00C225F9" w:rsidRDefault="008B679D" w:rsidP="00C225F9">
                  <w:pPr>
                    <w:jc w:val="center"/>
                    <w:rPr>
                      <w:rFonts w:asciiTheme="minorHAnsi" w:hAnsiTheme="minorHAnsi"/>
                    </w:rPr>
                  </w:pPr>
                  <w:r w:rsidRPr="00C225F9">
                    <w:rPr>
                      <w:rFonts w:asciiTheme="minorHAnsi" w:hAnsiTheme="minorHAnsi"/>
                    </w:rPr>
                    <w:t>[</w:t>
                  </w:r>
                  <w:r w:rsidR="00C225F9">
                    <w:rPr>
                      <w:rFonts w:asciiTheme="minorHAnsi" w:hAnsiTheme="minorHAnsi"/>
                    </w:rPr>
                    <w:t>Insert h</w:t>
                  </w:r>
                  <w:r w:rsidRPr="00C225F9">
                    <w:rPr>
                      <w:rFonts w:asciiTheme="minorHAnsi" w:hAnsiTheme="minorHAnsi"/>
                    </w:rPr>
                    <w:t>istorical year 2]</w:t>
                  </w:r>
                </w:p>
              </w:tc>
              <w:tc>
                <w:tcPr>
                  <w:tcW w:w="1434" w:type="dxa"/>
                  <w:shd w:val="solid" w:color="DBE5F1" w:themeColor="accent1" w:themeTint="33" w:fill="C6D9F1" w:themeFill="text2" w:themeFillTint="33"/>
                </w:tcPr>
                <w:p w:rsidR="008B679D" w:rsidRPr="00C225F9" w:rsidRDefault="008B679D" w:rsidP="00C225F9">
                  <w:pPr>
                    <w:jc w:val="center"/>
                    <w:rPr>
                      <w:rFonts w:asciiTheme="minorHAnsi" w:hAnsiTheme="minorHAnsi"/>
                    </w:rPr>
                  </w:pPr>
                  <w:r w:rsidRPr="00C225F9">
                    <w:rPr>
                      <w:rFonts w:asciiTheme="minorHAnsi" w:hAnsiTheme="minorHAnsi"/>
                    </w:rPr>
                    <w:t>[</w:t>
                  </w:r>
                  <w:r w:rsidR="00C225F9">
                    <w:rPr>
                      <w:rFonts w:asciiTheme="minorHAnsi" w:hAnsiTheme="minorHAnsi"/>
                    </w:rPr>
                    <w:t>Insert h</w:t>
                  </w:r>
                  <w:r w:rsidRPr="00C225F9">
                    <w:rPr>
                      <w:rFonts w:asciiTheme="minorHAnsi" w:hAnsiTheme="minorHAnsi"/>
                    </w:rPr>
                    <w:t>istorical year 3]</w:t>
                  </w:r>
                </w:p>
              </w:tc>
              <w:tc>
                <w:tcPr>
                  <w:tcW w:w="1433" w:type="dxa"/>
                  <w:shd w:val="solid" w:color="DBE5F1" w:themeColor="accent1" w:themeTint="33" w:fill="C6D9F1" w:themeFill="text2" w:themeFillTint="33"/>
                </w:tcPr>
                <w:p w:rsidR="008B679D" w:rsidRPr="00C225F9" w:rsidRDefault="008B679D" w:rsidP="00C225F9">
                  <w:pPr>
                    <w:jc w:val="center"/>
                    <w:rPr>
                      <w:rFonts w:asciiTheme="minorHAnsi" w:hAnsiTheme="minorHAnsi"/>
                    </w:rPr>
                  </w:pPr>
                  <w:r w:rsidRPr="00C225F9">
                    <w:rPr>
                      <w:rFonts w:asciiTheme="minorHAnsi" w:hAnsiTheme="minorHAnsi"/>
                    </w:rPr>
                    <w:t>[</w:t>
                  </w:r>
                  <w:r w:rsidR="00C225F9">
                    <w:rPr>
                      <w:rFonts w:asciiTheme="minorHAnsi" w:hAnsiTheme="minorHAnsi"/>
                    </w:rPr>
                    <w:t>Insert h</w:t>
                  </w:r>
                  <w:r w:rsidRPr="00C225F9">
                    <w:rPr>
                      <w:rFonts w:asciiTheme="minorHAnsi" w:hAnsiTheme="minorHAnsi"/>
                    </w:rPr>
                    <w:t>istorical year 4]</w:t>
                  </w:r>
                </w:p>
              </w:tc>
              <w:tc>
                <w:tcPr>
                  <w:tcW w:w="1213" w:type="dxa"/>
                  <w:shd w:val="solid" w:color="DBE5F1" w:themeColor="accent1" w:themeTint="33" w:fill="C6D9F1" w:themeFill="text2" w:themeFillTint="33"/>
                </w:tcPr>
                <w:p w:rsidR="008B679D" w:rsidRPr="00C225F9" w:rsidRDefault="008B679D" w:rsidP="00C225F9">
                  <w:pPr>
                    <w:jc w:val="center"/>
                    <w:rPr>
                      <w:rFonts w:asciiTheme="minorHAnsi" w:hAnsiTheme="minorHAnsi"/>
                    </w:rPr>
                  </w:pPr>
                  <w:r w:rsidRPr="00C225F9">
                    <w:rPr>
                      <w:rFonts w:asciiTheme="minorHAnsi" w:hAnsiTheme="minorHAnsi"/>
                    </w:rPr>
                    <w:t>[</w:t>
                  </w:r>
                  <w:r w:rsidR="00C225F9">
                    <w:rPr>
                      <w:rFonts w:asciiTheme="minorHAnsi" w:hAnsiTheme="minorHAnsi"/>
                    </w:rPr>
                    <w:t>Insert h</w:t>
                  </w:r>
                  <w:r w:rsidRPr="00C225F9">
                    <w:rPr>
                      <w:rFonts w:asciiTheme="minorHAnsi" w:hAnsiTheme="minorHAnsi"/>
                    </w:rPr>
                    <w:t>istorical year 5]</w:t>
                  </w:r>
                </w:p>
              </w:tc>
            </w:tr>
            <w:tr w:rsidR="008B679D" w:rsidRPr="00C225F9" w:rsidTr="00DA425B">
              <w:tc>
                <w:tcPr>
                  <w:tcW w:w="2189" w:type="dxa"/>
                  <w:shd w:val="clear" w:color="auto" w:fill="auto"/>
                  <w:vAlign w:val="center"/>
                </w:tcPr>
                <w:p w:rsidR="008B679D" w:rsidRPr="00C225F9" w:rsidRDefault="008B679D" w:rsidP="001F00D0">
                  <w:pPr>
                    <w:spacing w:before="60" w:after="60"/>
                    <w:rPr>
                      <w:rFonts w:asciiTheme="minorHAnsi" w:hAnsiTheme="minorHAnsi"/>
                      <w:sz w:val="22"/>
                      <w:szCs w:val="22"/>
                    </w:rPr>
                  </w:pPr>
                  <w:r w:rsidRPr="00C225F9">
                    <w:rPr>
                      <w:rFonts w:asciiTheme="minorHAnsi" w:hAnsiTheme="minorHAnsi"/>
                      <w:sz w:val="22"/>
                      <w:szCs w:val="22"/>
                    </w:rPr>
                    <w:t>Expenses</w:t>
                  </w:r>
                  <w:r w:rsidR="00AB20F0" w:rsidRPr="00C225F9">
                    <w:rPr>
                      <w:rFonts w:asciiTheme="minorHAnsi" w:hAnsiTheme="minorHAnsi"/>
                      <w:sz w:val="22"/>
                      <w:szCs w:val="22"/>
                    </w:rPr>
                    <w:t xml:space="preserve"> </w:t>
                  </w:r>
                  <w:r w:rsidR="00A35995" w:rsidRPr="00C225F9">
                    <w:rPr>
                      <w:rFonts w:asciiTheme="minorHAnsi" w:hAnsiTheme="minorHAnsi"/>
                      <w:sz w:val="22"/>
                      <w:szCs w:val="22"/>
                    </w:rPr>
                    <w:t xml:space="preserve">= </w:t>
                  </w:r>
                  <w:r w:rsidRPr="00C225F9">
                    <w:rPr>
                      <w:rFonts w:asciiTheme="minorHAnsi" w:hAnsiTheme="minorHAnsi"/>
                      <w:sz w:val="22"/>
                      <w:szCs w:val="22"/>
                    </w:rPr>
                    <w:t>X</w:t>
                  </w:r>
                </w:p>
              </w:tc>
              <w:tc>
                <w:tcPr>
                  <w:tcW w:w="1418" w:type="dxa"/>
                  <w:shd w:val="clear" w:color="auto" w:fill="auto"/>
                  <w:vAlign w:val="center"/>
                </w:tcPr>
                <w:p w:rsidR="008B679D" w:rsidRPr="00C225F9" w:rsidRDefault="008B679D" w:rsidP="001F00D0">
                  <w:pPr>
                    <w:ind w:left="-173" w:firstLine="173"/>
                    <w:rPr>
                      <w:rFonts w:asciiTheme="minorHAnsi" w:hAnsiTheme="minorHAnsi"/>
                      <w:sz w:val="22"/>
                      <w:szCs w:val="22"/>
                    </w:rPr>
                  </w:pPr>
                </w:p>
              </w:tc>
              <w:tc>
                <w:tcPr>
                  <w:tcW w:w="1448" w:type="dxa"/>
                  <w:shd w:val="clear" w:color="auto" w:fill="auto"/>
                  <w:vAlign w:val="center"/>
                </w:tcPr>
                <w:p w:rsidR="008B679D" w:rsidRPr="00C225F9" w:rsidRDefault="008B679D" w:rsidP="001F00D0">
                  <w:pPr>
                    <w:ind w:left="-173" w:firstLine="173"/>
                    <w:rPr>
                      <w:rFonts w:asciiTheme="minorHAnsi" w:hAnsiTheme="minorHAnsi"/>
                      <w:sz w:val="22"/>
                      <w:szCs w:val="22"/>
                    </w:rPr>
                  </w:pPr>
                </w:p>
              </w:tc>
              <w:tc>
                <w:tcPr>
                  <w:tcW w:w="1434" w:type="dxa"/>
                  <w:shd w:val="clear" w:color="auto" w:fill="auto"/>
                  <w:vAlign w:val="center"/>
                </w:tcPr>
                <w:p w:rsidR="008B679D" w:rsidRPr="00C225F9" w:rsidRDefault="008B679D" w:rsidP="001F00D0">
                  <w:pPr>
                    <w:rPr>
                      <w:rFonts w:asciiTheme="minorHAnsi" w:hAnsiTheme="minorHAnsi"/>
                      <w:sz w:val="22"/>
                      <w:szCs w:val="22"/>
                    </w:rPr>
                  </w:pPr>
                </w:p>
              </w:tc>
              <w:tc>
                <w:tcPr>
                  <w:tcW w:w="1433" w:type="dxa"/>
                  <w:shd w:val="clear" w:color="auto" w:fill="auto"/>
                  <w:vAlign w:val="center"/>
                </w:tcPr>
                <w:p w:rsidR="008B679D" w:rsidRPr="00C225F9" w:rsidRDefault="008B679D" w:rsidP="001F00D0">
                  <w:pPr>
                    <w:rPr>
                      <w:rFonts w:asciiTheme="minorHAnsi" w:hAnsiTheme="minorHAnsi"/>
                      <w:sz w:val="22"/>
                      <w:szCs w:val="22"/>
                    </w:rPr>
                  </w:pPr>
                </w:p>
              </w:tc>
              <w:tc>
                <w:tcPr>
                  <w:tcW w:w="1213" w:type="dxa"/>
                  <w:shd w:val="clear" w:color="auto" w:fill="auto"/>
                  <w:vAlign w:val="center"/>
                </w:tcPr>
                <w:p w:rsidR="008B679D" w:rsidRPr="00C225F9" w:rsidRDefault="008B679D" w:rsidP="001F00D0">
                  <w:pPr>
                    <w:rPr>
                      <w:rFonts w:asciiTheme="minorHAnsi" w:hAnsiTheme="minorHAnsi"/>
                      <w:sz w:val="22"/>
                      <w:szCs w:val="22"/>
                    </w:rPr>
                  </w:pPr>
                </w:p>
              </w:tc>
            </w:tr>
            <w:tr w:rsidR="008B679D" w:rsidRPr="00C225F9" w:rsidTr="00DA425B">
              <w:tc>
                <w:tcPr>
                  <w:tcW w:w="2189" w:type="dxa"/>
                  <w:shd w:val="clear" w:color="auto" w:fill="auto"/>
                  <w:vAlign w:val="center"/>
                </w:tcPr>
                <w:p w:rsidR="008B679D" w:rsidRPr="00C225F9" w:rsidRDefault="008B679D" w:rsidP="001F00D0">
                  <w:pPr>
                    <w:spacing w:before="60" w:after="60"/>
                    <w:rPr>
                      <w:rFonts w:asciiTheme="minorHAnsi" w:hAnsiTheme="minorHAnsi"/>
                      <w:sz w:val="22"/>
                      <w:szCs w:val="22"/>
                    </w:rPr>
                  </w:pPr>
                  <w:r w:rsidRPr="00C225F9">
                    <w:rPr>
                      <w:rFonts w:asciiTheme="minorHAnsi" w:hAnsiTheme="minorHAnsi"/>
                      <w:sz w:val="22"/>
                      <w:szCs w:val="22"/>
                    </w:rPr>
                    <w:t>Revenue</w:t>
                  </w:r>
                  <w:r w:rsidR="00AB20F0" w:rsidRPr="00C225F9">
                    <w:rPr>
                      <w:rFonts w:asciiTheme="minorHAnsi" w:hAnsiTheme="minorHAnsi"/>
                      <w:sz w:val="22"/>
                      <w:szCs w:val="22"/>
                    </w:rPr>
                    <w:t xml:space="preserve"> </w:t>
                  </w:r>
                  <w:r w:rsidR="00A35995" w:rsidRPr="00C225F9">
                    <w:rPr>
                      <w:rFonts w:asciiTheme="minorHAnsi" w:hAnsiTheme="minorHAnsi"/>
                      <w:sz w:val="22"/>
                      <w:szCs w:val="22"/>
                    </w:rPr>
                    <w:t xml:space="preserve">= </w:t>
                  </w:r>
                  <w:r w:rsidRPr="00C225F9">
                    <w:rPr>
                      <w:rFonts w:asciiTheme="minorHAnsi" w:hAnsiTheme="minorHAnsi"/>
                      <w:sz w:val="22"/>
                      <w:szCs w:val="22"/>
                    </w:rPr>
                    <w:t>Y</w:t>
                  </w:r>
                </w:p>
              </w:tc>
              <w:tc>
                <w:tcPr>
                  <w:tcW w:w="1418" w:type="dxa"/>
                  <w:shd w:val="clear" w:color="auto" w:fill="auto"/>
                  <w:vAlign w:val="center"/>
                </w:tcPr>
                <w:p w:rsidR="008B679D" w:rsidRPr="00C225F9" w:rsidRDefault="008B679D" w:rsidP="001F00D0">
                  <w:pPr>
                    <w:rPr>
                      <w:rFonts w:asciiTheme="minorHAnsi" w:hAnsiTheme="minorHAnsi"/>
                      <w:sz w:val="22"/>
                      <w:szCs w:val="22"/>
                    </w:rPr>
                  </w:pPr>
                </w:p>
              </w:tc>
              <w:tc>
                <w:tcPr>
                  <w:tcW w:w="1448" w:type="dxa"/>
                  <w:shd w:val="clear" w:color="auto" w:fill="auto"/>
                  <w:vAlign w:val="center"/>
                </w:tcPr>
                <w:p w:rsidR="008B679D" w:rsidRPr="00C225F9" w:rsidRDefault="008B679D" w:rsidP="001F00D0">
                  <w:pPr>
                    <w:rPr>
                      <w:rFonts w:asciiTheme="minorHAnsi" w:hAnsiTheme="minorHAnsi"/>
                      <w:sz w:val="22"/>
                      <w:szCs w:val="22"/>
                    </w:rPr>
                  </w:pPr>
                </w:p>
              </w:tc>
              <w:tc>
                <w:tcPr>
                  <w:tcW w:w="1434" w:type="dxa"/>
                  <w:shd w:val="clear" w:color="auto" w:fill="auto"/>
                  <w:vAlign w:val="center"/>
                </w:tcPr>
                <w:p w:rsidR="008B679D" w:rsidRPr="00C225F9" w:rsidRDefault="008B679D" w:rsidP="001F00D0">
                  <w:pPr>
                    <w:rPr>
                      <w:rFonts w:asciiTheme="minorHAnsi" w:hAnsiTheme="minorHAnsi"/>
                      <w:sz w:val="22"/>
                      <w:szCs w:val="22"/>
                    </w:rPr>
                  </w:pPr>
                </w:p>
              </w:tc>
              <w:tc>
                <w:tcPr>
                  <w:tcW w:w="1433" w:type="dxa"/>
                  <w:shd w:val="clear" w:color="auto" w:fill="auto"/>
                  <w:vAlign w:val="center"/>
                </w:tcPr>
                <w:p w:rsidR="008B679D" w:rsidRPr="00C225F9" w:rsidRDefault="008B679D" w:rsidP="001F00D0">
                  <w:pPr>
                    <w:rPr>
                      <w:rFonts w:asciiTheme="minorHAnsi" w:hAnsiTheme="minorHAnsi"/>
                      <w:sz w:val="22"/>
                      <w:szCs w:val="22"/>
                    </w:rPr>
                  </w:pPr>
                </w:p>
              </w:tc>
              <w:tc>
                <w:tcPr>
                  <w:tcW w:w="1213" w:type="dxa"/>
                  <w:shd w:val="clear" w:color="auto" w:fill="auto"/>
                  <w:vAlign w:val="center"/>
                </w:tcPr>
                <w:p w:rsidR="008B679D" w:rsidRPr="00C225F9" w:rsidRDefault="008B679D" w:rsidP="001F00D0">
                  <w:pPr>
                    <w:rPr>
                      <w:rFonts w:asciiTheme="minorHAnsi" w:hAnsiTheme="minorHAnsi"/>
                      <w:sz w:val="22"/>
                      <w:szCs w:val="22"/>
                    </w:rPr>
                  </w:pPr>
                </w:p>
              </w:tc>
            </w:tr>
            <w:tr w:rsidR="008B679D" w:rsidRPr="00C225F9" w:rsidTr="00DA425B">
              <w:tc>
                <w:tcPr>
                  <w:tcW w:w="2189" w:type="dxa"/>
                  <w:shd w:val="clear" w:color="auto" w:fill="auto"/>
                  <w:vAlign w:val="center"/>
                </w:tcPr>
                <w:p w:rsidR="008B679D" w:rsidRPr="00C225F9" w:rsidRDefault="008B679D" w:rsidP="001F00D0">
                  <w:pPr>
                    <w:spacing w:before="60" w:after="60"/>
                    <w:rPr>
                      <w:rFonts w:asciiTheme="minorHAnsi" w:hAnsiTheme="minorHAnsi"/>
                      <w:sz w:val="22"/>
                      <w:szCs w:val="22"/>
                    </w:rPr>
                  </w:pPr>
                  <w:r w:rsidRPr="00C225F9">
                    <w:rPr>
                      <w:rFonts w:asciiTheme="minorHAnsi" w:hAnsiTheme="minorHAnsi"/>
                      <w:sz w:val="22"/>
                      <w:szCs w:val="22"/>
                    </w:rPr>
                    <w:t>Balance</w:t>
                  </w:r>
                  <w:r w:rsidR="00AB20F0" w:rsidRPr="00C225F9">
                    <w:rPr>
                      <w:rFonts w:asciiTheme="minorHAnsi" w:hAnsiTheme="minorHAnsi"/>
                      <w:sz w:val="22"/>
                      <w:szCs w:val="22"/>
                    </w:rPr>
                    <w:t xml:space="preserve"> </w:t>
                  </w:r>
                  <w:r w:rsidRPr="00C225F9">
                    <w:rPr>
                      <w:rFonts w:asciiTheme="minorHAnsi" w:hAnsiTheme="minorHAnsi"/>
                      <w:sz w:val="22"/>
                      <w:szCs w:val="22"/>
                    </w:rPr>
                    <w:t>= Y – X</w:t>
                  </w:r>
                </w:p>
              </w:tc>
              <w:tc>
                <w:tcPr>
                  <w:tcW w:w="1418" w:type="dxa"/>
                  <w:shd w:val="clear" w:color="auto" w:fill="auto"/>
                  <w:vAlign w:val="center"/>
                </w:tcPr>
                <w:p w:rsidR="008B679D" w:rsidRPr="00C225F9" w:rsidRDefault="008B679D" w:rsidP="001F00D0">
                  <w:pPr>
                    <w:rPr>
                      <w:rFonts w:asciiTheme="minorHAnsi" w:hAnsiTheme="minorHAnsi"/>
                      <w:sz w:val="22"/>
                      <w:szCs w:val="22"/>
                    </w:rPr>
                  </w:pPr>
                </w:p>
              </w:tc>
              <w:tc>
                <w:tcPr>
                  <w:tcW w:w="1448" w:type="dxa"/>
                  <w:shd w:val="clear" w:color="auto" w:fill="auto"/>
                  <w:vAlign w:val="center"/>
                </w:tcPr>
                <w:p w:rsidR="008B679D" w:rsidRPr="00C225F9" w:rsidRDefault="008B679D" w:rsidP="001F00D0">
                  <w:pPr>
                    <w:rPr>
                      <w:rFonts w:asciiTheme="minorHAnsi" w:hAnsiTheme="minorHAnsi"/>
                      <w:sz w:val="22"/>
                      <w:szCs w:val="22"/>
                    </w:rPr>
                  </w:pPr>
                </w:p>
              </w:tc>
              <w:tc>
                <w:tcPr>
                  <w:tcW w:w="1434" w:type="dxa"/>
                  <w:shd w:val="clear" w:color="auto" w:fill="auto"/>
                  <w:vAlign w:val="center"/>
                </w:tcPr>
                <w:p w:rsidR="008B679D" w:rsidRPr="00C225F9" w:rsidRDefault="008B679D" w:rsidP="001F00D0">
                  <w:pPr>
                    <w:rPr>
                      <w:rFonts w:asciiTheme="minorHAnsi" w:hAnsiTheme="minorHAnsi"/>
                      <w:sz w:val="22"/>
                      <w:szCs w:val="22"/>
                    </w:rPr>
                  </w:pPr>
                </w:p>
              </w:tc>
              <w:tc>
                <w:tcPr>
                  <w:tcW w:w="1433" w:type="dxa"/>
                  <w:shd w:val="clear" w:color="auto" w:fill="auto"/>
                  <w:vAlign w:val="center"/>
                </w:tcPr>
                <w:p w:rsidR="008B679D" w:rsidRPr="00C225F9" w:rsidRDefault="008B679D" w:rsidP="001F00D0">
                  <w:pPr>
                    <w:rPr>
                      <w:rFonts w:asciiTheme="minorHAnsi" w:hAnsiTheme="minorHAnsi"/>
                      <w:sz w:val="22"/>
                      <w:szCs w:val="22"/>
                    </w:rPr>
                  </w:pPr>
                </w:p>
              </w:tc>
              <w:tc>
                <w:tcPr>
                  <w:tcW w:w="1213" w:type="dxa"/>
                  <w:shd w:val="clear" w:color="auto" w:fill="auto"/>
                  <w:vAlign w:val="center"/>
                </w:tcPr>
                <w:p w:rsidR="008B679D" w:rsidRPr="00C225F9" w:rsidRDefault="008B679D" w:rsidP="001F00D0">
                  <w:pPr>
                    <w:rPr>
                      <w:rFonts w:asciiTheme="minorHAnsi" w:hAnsiTheme="minorHAnsi"/>
                      <w:sz w:val="22"/>
                      <w:szCs w:val="22"/>
                    </w:rPr>
                  </w:pPr>
                </w:p>
              </w:tc>
            </w:tr>
            <w:tr w:rsidR="008B679D" w:rsidRPr="00C225F9" w:rsidTr="00DA425B">
              <w:tc>
                <w:tcPr>
                  <w:tcW w:w="2189" w:type="dxa"/>
                  <w:shd w:val="clear" w:color="auto" w:fill="auto"/>
                  <w:vAlign w:val="center"/>
                </w:tcPr>
                <w:p w:rsidR="008B679D" w:rsidRPr="00C225F9" w:rsidRDefault="008B679D" w:rsidP="00DA425B">
                  <w:pPr>
                    <w:spacing w:before="60" w:after="60"/>
                    <w:rPr>
                      <w:rFonts w:asciiTheme="minorHAnsi" w:hAnsiTheme="minorHAnsi"/>
                      <w:sz w:val="22"/>
                      <w:szCs w:val="22"/>
                    </w:rPr>
                  </w:pPr>
                  <w:r w:rsidRPr="00C225F9">
                    <w:rPr>
                      <w:rFonts w:asciiTheme="minorHAnsi" w:hAnsiTheme="minorHAnsi"/>
                      <w:sz w:val="22"/>
                      <w:szCs w:val="22"/>
                    </w:rPr>
                    <w:t>Cumulative balance</w:t>
                  </w:r>
                </w:p>
              </w:tc>
              <w:tc>
                <w:tcPr>
                  <w:tcW w:w="1418" w:type="dxa"/>
                  <w:shd w:val="clear" w:color="auto" w:fill="auto"/>
                  <w:vAlign w:val="center"/>
                </w:tcPr>
                <w:p w:rsidR="008B679D" w:rsidRPr="00C225F9" w:rsidRDefault="008B679D" w:rsidP="001F00D0">
                  <w:pPr>
                    <w:rPr>
                      <w:rFonts w:asciiTheme="minorHAnsi" w:hAnsiTheme="minorHAnsi"/>
                      <w:sz w:val="22"/>
                      <w:szCs w:val="22"/>
                    </w:rPr>
                  </w:pPr>
                </w:p>
              </w:tc>
              <w:tc>
                <w:tcPr>
                  <w:tcW w:w="1448" w:type="dxa"/>
                  <w:shd w:val="clear" w:color="auto" w:fill="auto"/>
                  <w:vAlign w:val="center"/>
                </w:tcPr>
                <w:p w:rsidR="008B679D" w:rsidRPr="00C225F9" w:rsidRDefault="008B679D" w:rsidP="001F00D0">
                  <w:pPr>
                    <w:rPr>
                      <w:rFonts w:asciiTheme="minorHAnsi" w:hAnsiTheme="minorHAnsi"/>
                      <w:sz w:val="22"/>
                      <w:szCs w:val="22"/>
                    </w:rPr>
                  </w:pPr>
                </w:p>
              </w:tc>
              <w:tc>
                <w:tcPr>
                  <w:tcW w:w="1434" w:type="dxa"/>
                  <w:shd w:val="clear" w:color="auto" w:fill="auto"/>
                  <w:vAlign w:val="center"/>
                </w:tcPr>
                <w:p w:rsidR="008B679D" w:rsidRPr="00C225F9" w:rsidRDefault="008B679D" w:rsidP="001F00D0">
                  <w:pPr>
                    <w:rPr>
                      <w:rFonts w:asciiTheme="minorHAnsi" w:hAnsiTheme="minorHAnsi"/>
                      <w:sz w:val="22"/>
                      <w:szCs w:val="22"/>
                    </w:rPr>
                  </w:pPr>
                </w:p>
              </w:tc>
              <w:tc>
                <w:tcPr>
                  <w:tcW w:w="1433" w:type="dxa"/>
                  <w:shd w:val="clear" w:color="auto" w:fill="auto"/>
                  <w:vAlign w:val="center"/>
                </w:tcPr>
                <w:p w:rsidR="008B679D" w:rsidRPr="00C225F9" w:rsidRDefault="008B679D" w:rsidP="001F00D0">
                  <w:pPr>
                    <w:rPr>
                      <w:rFonts w:asciiTheme="minorHAnsi" w:hAnsiTheme="minorHAnsi"/>
                      <w:sz w:val="22"/>
                      <w:szCs w:val="22"/>
                    </w:rPr>
                  </w:pPr>
                </w:p>
              </w:tc>
              <w:tc>
                <w:tcPr>
                  <w:tcW w:w="1213" w:type="dxa"/>
                  <w:shd w:val="clear" w:color="auto" w:fill="auto"/>
                  <w:vAlign w:val="center"/>
                </w:tcPr>
                <w:p w:rsidR="008B679D" w:rsidRPr="00C225F9" w:rsidRDefault="008B679D" w:rsidP="001F00D0">
                  <w:pPr>
                    <w:rPr>
                      <w:rFonts w:asciiTheme="minorHAnsi" w:hAnsiTheme="minorHAnsi"/>
                      <w:sz w:val="22"/>
                      <w:szCs w:val="22"/>
                    </w:rPr>
                  </w:pPr>
                </w:p>
              </w:tc>
            </w:tr>
            <w:tr w:rsidR="00DA425B" w:rsidRPr="00C225F9" w:rsidTr="00A35995">
              <w:tc>
                <w:tcPr>
                  <w:tcW w:w="2189" w:type="dxa"/>
                  <w:tcBorders>
                    <w:bottom w:val="single" w:sz="4" w:space="0" w:color="auto"/>
                  </w:tcBorders>
                  <w:shd w:val="clear" w:color="auto" w:fill="auto"/>
                  <w:vAlign w:val="center"/>
                </w:tcPr>
                <w:p w:rsidR="00DA425B" w:rsidRPr="00C225F9" w:rsidRDefault="00E15E16" w:rsidP="00A35995">
                  <w:pPr>
                    <w:spacing w:before="60" w:after="60"/>
                    <w:rPr>
                      <w:rFonts w:asciiTheme="minorHAnsi" w:hAnsiTheme="minorHAnsi"/>
                      <w:sz w:val="22"/>
                      <w:szCs w:val="22"/>
                    </w:rPr>
                  </w:pPr>
                  <w:r w:rsidRPr="00C225F9">
                    <w:rPr>
                      <w:rFonts w:asciiTheme="minorHAnsi" w:hAnsiTheme="minorHAnsi"/>
                      <w:sz w:val="22"/>
                      <w:szCs w:val="22"/>
                    </w:rPr>
                    <w:t>Expla</w:t>
                  </w:r>
                  <w:r w:rsidR="00A35995" w:rsidRPr="00C225F9">
                    <w:rPr>
                      <w:rFonts w:asciiTheme="minorHAnsi" w:hAnsiTheme="minorHAnsi"/>
                      <w:sz w:val="22"/>
                      <w:szCs w:val="22"/>
                    </w:rPr>
                    <w:t>i</w:t>
                  </w:r>
                  <w:r w:rsidRPr="00C225F9">
                    <w:rPr>
                      <w:rFonts w:asciiTheme="minorHAnsi" w:hAnsiTheme="minorHAnsi"/>
                      <w:sz w:val="22"/>
                      <w:szCs w:val="22"/>
                    </w:rPr>
                    <w:t xml:space="preserve">n </w:t>
                  </w:r>
                  <w:proofErr w:type="spellStart"/>
                  <w:r w:rsidRPr="00C225F9">
                    <w:rPr>
                      <w:rFonts w:asciiTheme="minorHAnsi" w:hAnsiTheme="minorHAnsi"/>
                      <w:sz w:val="22"/>
                      <w:szCs w:val="22"/>
                    </w:rPr>
                    <w:t>material</w:t>
                  </w:r>
                  <w:r w:rsidR="00A35995" w:rsidRPr="00C225F9">
                    <w:rPr>
                      <w:rFonts w:asciiTheme="minorHAnsi" w:hAnsiTheme="minorHAnsi"/>
                      <w:sz w:val="22"/>
                      <w:szCs w:val="22"/>
                      <w:vertAlign w:val="superscript"/>
                    </w:rPr>
                    <w:t>a</w:t>
                  </w:r>
                  <w:proofErr w:type="spellEnd"/>
                  <w:r w:rsidRPr="00C225F9">
                    <w:rPr>
                      <w:rFonts w:asciiTheme="minorHAnsi" w:hAnsiTheme="minorHAnsi"/>
                      <w:sz w:val="22"/>
                      <w:szCs w:val="22"/>
                    </w:rPr>
                    <w:t xml:space="preserve"> variance</w:t>
                  </w:r>
                </w:p>
              </w:tc>
              <w:tc>
                <w:tcPr>
                  <w:tcW w:w="6946" w:type="dxa"/>
                  <w:gridSpan w:val="5"/>
                  <w:tcBorders>
                    <w:bottom w:val="single" w:sz="4" w:space="0" w:color="auto"/>
                  </w:tcBorders>
                  <w:shd w:val="clear" w:color="auto" w:fill="auto"/>
                  <w:vAlign w:val="center"/>
                </w:tcPr>
                <w:p w:rsidR="00DA425B" w:rsidRPr="00C225F9" w:rsidRDefault="00DA425B" w:rsidP="001F00D0">
                  <w:pPr>
                    <w:rPr>
                      <w:rFonts w:asciiTheme="minorHAnsi" w:hAnsiTheme="minorHAnsi"/>
                      <w:sz w:val="22"/>
                      <w:szCs w:val="22"/>
                    </w:rPr>
                  </w:pPr>
                </w:p>
              </w:tc>
            </w:tr>
            <w:tr w:rsidR="00A35995" w:rsidRPr="00C225F9" w:rsidTr="00A35995">
              <w:tc>
                <w:tcPr>
                  <w:tcW w:w="2189" w:type="dxa"/>
                  <w:tcBorders>
                    <w:bottom w:val="single" w:sz="4" w:space="0" w:color="auto"/>
                  </w:tcBorders>
                  <w:shd w:val="clear" w:color="auto" w:fill="auto"/>
                  <w:vAlign w:val="center"/>
                </w:tcPr>
                <w:p w:rsidR="00A35995" w:rsidRPr="00C225F9" w:rsidRDefault="00A35995" w:rsidP="00A35995">
                  <w:pPr>
                    <w:spacing w:before="60" w:after="60"/>
                    <w:rPr>
                      <w:rFonts w:asciiTheme="minorHAnsi" w:hAnsiTheme="minorHAnsi"/>
                      <w:sz w:val="22"/>
                      <w:szCs w:val="22"/>
                    </w:rPr>
                  </w:pPr>
                  <w:r w:rsidRPr="00C225F9">
                    <w:rPr>
                      <w:rFonts w:asciiTheme="minorHAnsi" w:hAnsiTheme="minorHAnsi"/>
                      <w:sz w:val="22"/>
                      <w:szCs w:val="22"/>
                    </w:rPr>
                    <w:t>Explain impact on balance management strategy</w:t>
                  </w:r>
                </w:p>
              </w:tc>
              <w:tc>
                <w:tcPr>
                  <w:tcW w:w="6946" w:type="dxa"/>
                  <w:gridSpan w:val="5"/>
                  <w:tcBorders>
                    <w:bottom w:val="single" w:sz="4" w:space="0" w:color="auto"/>
                  </w:tcBorders>
                  <w:shd w:val="clear" w:color="auto" w:fill="auto"/>
                  <w:vAlign w:val="center"/>
                </w:tcPr>
                <w:p w:rsidR="00A35995" w:rsidRPr="00C225F9" w:rsidRDefault="00A35995" w:rsidP="001F00D0">
                  <w:pPr>
                    <w:rPr>
                      <w:rFonts w:asciiTheme="minorHAnsi" w:hAnsiTheme="minorHAnsi"/>
                      <w:sz w:val="22"/>
                      <w:szCs w:val="22"/>
                    </w:rPr>
                  </w:pPr>
                </w:p>
              </w:tc>
            </w:tr>
            <w:tr w:rsidR="00A35995" w:rsidRPr="00C225F9" w:rsidTr="00A35995">
              <w:tc>
                <w:tcPr>
                  <w:tcW w:w="9135" w:type="dxa"/>
                  <w:gridSpan w:val="6"/>
                  <w:tcBorders>
                    <w:top w:val="single" w:sz="4" w:space="0" w:color="auto"/>
                    <w:left w:val="nil"/>
                    <w:bottom w:val="nil"/>
                    <w:right w:val="nil"/>
                  </w:tcBorders>
                  <w:shd w:val="clear" w:color="auto" w:fill="auto"/>
                  <w:vAlign w:val="center"/>
                </w:tcPr>
                <w:p w:rsidR="00A35995" w:rsidRPr="00C225F9" w:rsidRDefault="00A35995" w:rsidP="001F00D0">
                  <w:pPr>
                    <w:rPr>
                      <w:rFonts w:asciiTheme="minorHAnsi" w:hAnsiTheme="minorHAnsi"/>
                      <w:sz w:val="22"/>
                      <w:szCs w:val="22"/>
                    </w:rPr>
                  </w:pPr>
                  <w:r w:rsidRPr="00C225F9">
                    <w:rPr>
                      <w:rFonts w:asciiTheme="minorHAnsi" w:hAnsiTheme="minorHAnsi"/>
                      <w:vertAlign w:val="superscript"/>
                    </w:rPr>
                    <w:t>a</w:t>
                  </w:r>
                  <w:r w:rsidRPr="00C225F9">
                    <w:rPr>
                      <w:rFonts w:asciiTheme="minorHAnsi" w:hAnsiTheme="minorHAnsi"/>
                    </w:rPr>
                    <w:t xml:space="preserve">   </w:t>
                  </w:r>
                  <w:r w:rsidRPr="00C225F9">
                    <w:rPr>
                      <w:rFonts w:asciiTheme="minorHAnsi" w:hAnsiTheme="minorHAnsi"/>
                      <w:sz w:val="22"/>
                      <w:szCs w:val="22"/>
                    </w:rPr>
                    <w:t>As defined by AASB1031 and Division 12 – Materiality and Disclosure of the Finance Minister’s Orders.</w:t>
                  </w:r>
                </w:p>
              </w:tc>
            </w:tr>
          </w:tbl>
          <w:p w:rsidR="00C6177E" w:rsidRPr="00AB20F0" w:rsidRDefault="00C6177E" w:rsidP="00A91DC2">
            <w:pPr>
              <w:spacing w:before="120" w:after="120"/>
              <w:rPr>
                <w:rFonts w:asciiTheme="minorHAnsi" w:hAnsiTheme="minorHAnsi"/>
                <w:i/>
                <w:color w:val="7F7F7F" w:themeColor="text1" w:themeTint="80"/>
                <w:sz w:val="28"/>
                <w:szCs w:val="28"/>
              </w:rPr>
            </w:pPr>
          </w:p>
        </w:tc>
      </w:tr>
    </w:tbl>
    <w:p w:rsidR="008B679D" w:rsidRPr="00D1274B" w:rsidRDefault="008B679D" w:rsidP="00E6144A">
      <w:pPr>
        <w:spacing w:before="360"/>
        <w:rPr>
          <w:rFonts w:asciiTheme="minorHAnsi" w:hAnsiTheme="minorHAnsi"/>
          <w:b/>
          <w:sz w:val="28"/>
          <w:szCs w:val="28"/>
        </w:rPr>
      </w:pPr>
      <w:r w:rsidRPr="00D1274B">
        <w:rPr>
          <w:rFonts w:asciiTheme="minorHAnsi" w:hAnsiTheme="minorHAnsi"/>
          <w:b/>
          <w:sz w:val="28"/>
          <w:szCs w:val="28"/>
        </w:rPr>
        <w:t>7B.</w:t>
      </w:r>
      <w:r w:rsidRPr="00D1274B">
        <w:rPr>
          <w:rFonts w:asciiTheme="minorHAnsi" w:hAnsiTheme="minorHAnsi"/>
          <w:b/>
          <w:sz w:val="28"/>
          <w:szCs w:val="28"/>
        </w:rPr>
        <w:tab/>
        <w:t xml:space="preserve">NON-FINANCIAL PERFORMANCE </w:t>
      </w:r>
    </w:p>
    <w:tbl>
      <w:tblPr>
        <w:tblStyle w:val="TableGrid"/>
        <w:tblW w:w="9922" w:type="dxa"/>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922"/>
      </w:tblGrid>
      <w:tr w:rsidR="008B679D" w:rsidRPr="00AB20F0" w:rsidTr="005C7164">
        <w:trPr>
          <w:trHeight w:val="4385"/>
        </w:trPr>
        <w:tc>
          <w:tcPr>
            <w:tcW w:w="9922" w:type="dxa"/>
            <w:shd w:val="solid" w:color="DBE5F1" w:themeColor="accent1" w:themeTint="33" w:fill="auto"/>
          </w:tcPr>
          <w:p w:rsidR="00D1274B" w:rsidRPr="00D1274B" w:rsidRDefault="00D1274B" w:rsidP="003B2141">
            <w:pPr>
              <w:pStyle w:val="Pa12"/>
              <w:spacing w:after="120" w:line="240" w:lineRule="auto"/>
              <w:rPr>
                <w:rFonts w:asciiTheme="minorHAnsi" w:eastAsia="Times New Roman" w:hAnsiTheme="minorHAnsi" w:cs="Times New Roman"/>
                <w:lang w:val="en-AU"/>
              </w:rPr>
            </w:pPr>
            <w:r w:rsidRPr="00D1274B">
              <w:rPr>
                <w:rFonts w:asciiTheme="minorHAnsi" w:eastAsia="Times New Roman" w:hAnsiTheme="minorHAnsi" w:cs="Times New Roman"/>
                <w:lang w:val="en-AU"/>
              </w:rPr>
              <w:t>Guide:</w:t>
            </w:r>
          </w:p>
          <w:p w:rsidR="00FD71C2" w:rsidRPr="00D1274B" w:rsidRDefault="00FD71C2" w:rsidP="003B2141">
            <w:pPr>
              <w:pStyle w:val="Pa12"/>
              <w:spacing w:after="120" w:line="240" w:lineRule="auto"/>
              <w:rPr>
                <w:rFonts w:asciiTheme="minorHAnsi" w:eastAsia="Times New Roman" w:hAnsiTheme="minorHAnsi" w:cs="Times New Roman"/>
                <w:lang w:val="en-AU"/>
              </w:rPr>
            </w:pPr>
            <w:r w:rsidRPr="00D1274B">
              <w:rPr>
                <w:rFonts w:asciiTheme="minorHAnsi" w:eastAsia="Times New Roman" w:hAnsiTheme="minorHAnsi" w:cs="Times New Roman"/>
                <w:lang w:val="en-AU"/>
              </w:rPr>
              <w:t xml:space="preserve">Provide information on the non-financial performance of the </w:t>
            </w:r>
            <w:r w:rsidR="0059392C">
              <w:rPr>
                <w:rFonts w:asciiTheme="minorHAnsi" w:eastAsia="Times New Roman" w:hAnsiTheme="minorHAnsi" w:cs="Times New Roman"/>
                <w:lang w:val="en-AU"/>
              </w:rPr>
              <w:t xml:space="preserve">regulatory charging </w:t>
            </w:r>
            <w:r w:rsidRPr="00D1274B">
              <w:rPr>
                <w:rFonts w:asciiTheme="minorHAnsi" w:eastAsia="Times New Roman" w:hAnsiTheme="minorHAnsi" w:cs="Times New Roman"/>
                <w:lang w:val="en-AU"/>
              </w:rPr>
              <w:t>activity</w:t>
            </w:r>
            <w:r w:rsidR="008A5EBD" w:rsidRPr="00D1274B">
              <w:rPr>
                <w:rFonts w:asciiTheme="minorHAnsi" w:hAnsiTheme="minorHAnsi"/>
              </w:rPr>
              <w:t xml:space="preserve"> after the relevant reporting period</w:t>
            </w:r>
            <w:r w:rsidR="00DA425B" w:rsidRPr="00D1274B">
              <w:rPr>
                <w:rFonts w:asciiTheme="minorHAnsi" w:eastAsia="Times New Roman" w:hAnsiTheme="minorHAnsi" w:cs="Times New Roman"/>
                <w:lang w:val="en-AU"/>
              </w:rPr>
              <w:t xml:space="preserve">. </w:t>
            </w:r>
            <w:r w:rsidR="000D65A5" w:rsidRPr="00D1274B">
              <w:rPr>
                <w:rFonts w:asciiTheme="minorHAnsi" w:eastAsia="Times New Roman" w:hAnsiTheme="minorHAnsi" w:cs="Times New Roman"/>
                <w:lang w:val="en-AU"/>
              </w:rPr>
              <w:t xml:space="preserve">This information should enable </w:t>
            </w:r>
            <w:r w:rsidR="000525B4" w:rsidRPr="00D1274B">
              <w:rPr>
                <w:rFonts w:asciiTheme="minorHAnsi" w:eastAsia="Times New Roman" w:hAnsiTheme="minorHAnsi" w:cs="Times New Roman"/>
                <w:lang w:val="en-AU"/>
              </w:rPr>
              <w:t xml:space="preserve">entities and </w:t>
            </w:r>
            <w:r w:rsidR="000D65A5" w:rsidRPr="00D1274B">
              <w:rPr>
                <w:rFonts w:asciiTheme="minorHAnsi" w:eastAsia="Times New Roman" w:hAnsiTheme="minorHAnsi" w:cs="Times New Roman"/>
                <w:lang w:val="en-AU"/>
              </w:rPr>
              <w:t xml:space="preserve">stakeholders to evaluate whether outputs have been produced and outcomes have been achieved. </w:t>
            </w:r>
            <w:r w:rsidR="00F70411" w:rsidRPr="00D1274B">
              <w:rPr>
                <w:rFonts w:asciiTheme="minorHAnsi" w:eastAsia="Times New Roman" w:hAnsiTheme="minorHAnsi" w:cs="Times New Roman"/>
                <w:lang w:val="en-AU"/>
              </w:rPr>
              <w:t>I</w:t>
            </w:r>
            <w:r w:rsidR="003B2141" w:rsidRPr="00D1274B">
              <w:rPr>
                <w:rFonts w:asciiTheme="minorHAnsi" w:eastAsia="Times New Roman" w:hAnsiTheme="minorHAnsi" w:cs="Times New Roman"/>
                <w:lang w:val="en-AU"/>
              </w:rPr>
              <w:t>nformation could be collected from a range of sources</w:t>
            </w:r>
            <w:r w:rsidR="000525B4" w:rsidRPr="00D1274B">
              <w:rPr>
                <w:rFonts w:asciiTheme="minorHAnsi" w:eastAsia="Times New Roman" w:hAnsiTheme="minorHAnsi" w:cs="Times New Roman"/>
                <w:lang w:val="en-AU"/>
              </w:rPr>
              <w:t xml:space="preserve"> (e.g.</w:t>
            </w:r>
            <w:r w:rsidR="003B2141" w:rsidRPr="00D1274B">
              <w:rPr>
                <w:rFonts w:asciiTheme="minorHAnsi" w:eastAsia="Times New Roman" w:hAnsiTheme="minorHAnsi" w:cs="Times New Roman"/>
                <w:lang w:val="en-AU"/>
              </w:rPr>
              <w:t xml:space="preserve"> ou</w:t>
            </w:r>
            <w:r w:rsidR="008A5EBD" w:rsidRPr="00D1274B">
              <w:rPr>
                <w:rFonts w:asciiTheme="minorHAnsi" w:eastAsia="Times New Roman" w:hAnsiTheme="minorHAnsi" w:cs="Times New Roman"/>
                <w:lang w:val="en-AU"/>
              </w:rPr>
              <w:t>tcome</w:t>
            </w:r>
            <w:r w:rsidR="000525B4" w:rsidRPr="00D1274B">
              <w:rPr>
                <w:rFonts w:asciiTheme="minorHAnsi" w:eastAsia="Times New Roman" w:hAnsiTheme="minorHAnsi" w:cs="Times New Roman"/>
                <w:lang w:val="en-AU"/>
              </w:rPr>
              <w:t>,</w:t>
            </w:r>
            <w:r w:rsidR="008A5EBD" w:rsidRPr="00D1274B">
              <w:rPr>
                <w:rFonts w:asciiTheme="minorHAnsi" w:eastAsia="Times New Roman" w:hAnsiTheme="minorHAnsi" w:cs="Times New Roman"/>
                <w:lang w:val="en-AU"/>
              </w:rPr>
              <w:t xml:space="preserve"> output and</w:t>
            </w:r>
            <w:r w:rsidR="003B2141" w:rsidRPr="00D1274B">
              <w:rPr>
                <w:rFonts w:asciiTheme="minorHAnsi" w:eastAsia="Times New Roman" w:hAnsiTheme="minorHAnsi" w:cs="Times New Roman"/>
                <w:lang w:val="en-AU"/>
              </w:rPr>
              <w:t xml:space="preserve"> input measures</w:t>
            </w:r>
            <w:r w:rsidR="000525B4" w:rsidRPr="00D1274B">
              <w:rPr>
                <w:rFonts w:asciiTheme="minorHAnsi" w:eastAsia="Times New Roman" w:hAnsiTheme="minorHAnsi" w:cs="Times New Roman"/>
                <w:lang w:val="en-AU"/>
              </w:rPr>
              <w:t>)</w:t>
            </w:r>
            <w:r w:rsidR="003B2141" w:rsidRPr="00D1274B">
              <w:rPr>
                <w:rFonts w:asciiTheme="minorHAnsi" w:eastAsia="Times New Roman" w:hAnsiTheme="minorHAnsi" w:cs="Times New Roman"/>
                <w:lang w:val="en-AU"/>
              </w:rPr>
              <w:t xml:space="preserve">. </w:t>
            </w:r>
            <w:r w:rsidR="00DA425B" w:rsidRPr="00D1274B">
              <w:rPr>
                <w:rFonts w:asciiTheme="minorHAnsi" w:eastAsia="Times New Roman" w:hAnsiTheme="minorHAnsi" w:cs="Times New Roman"/>
                <w:lang w:val="en-AU"/>
              </w:rPr>
              <w:t>The number of performance measures</w:t>
            </w:r>
            <w:r w:rsidR="003B2141" w:rsidRPr="00D1274B">
              <w:rPr>
                <w:rFonts w:asciiTheme="minorHAnsi" w:eastAsia="Times New Roman" w:hAnsiTheme="minorHAnsi" w:cs="Times New Roman"/>
                <w:lang w:val="en-AU"/>
              </w:rPr>
              <w:t xml:space="preserve"> and other </w:t>
            </w:r>
            <w:r w:rsidR="008A5EBD" w:rsidRPr="00D1274B">
              <w:rPr>
                <w:rFonts w:asciiTheme="minorHAnsi" w:eastAsia="Times New Roman" w:hAnsiTheme="minorHAnsi" w:cs="Times New Roman"/>
                <w:lang w:val="en-AU"/>
              </w:rPr>
              <w:t xml:space="preserve">types of </w:t>
            </w:r>
            <w:r w:rsidR="003B2141" w:rsidRPr="00D1274B">
              <w:rPr>
                <w:rFonts w:asciiTheme="minorHAnsi" w:eastAsia="Times New Roman" w:hAnsiTheme="minorHAnsi" w:cs="Times New Roman"/>
                <w:lang w:val="en-AU"/>
              </w:rPr>
              <w:t>relevant information</w:t>
            </w:r>
            <w:r w:rsidR="00DA425B" w:rsidRPr="00D1274B">
              <w:rPr>
                <w:rFonts w:asciiTheme="minorHAnsi" w:eastAsia="Times New Roman" w:hAnsiTheme="minorHAnsi" w:cs="Times New Roman"/>
                <w:lang w:val="en-AU"/>
              </w:rPr>
              <w:t xml:space="preserve"> </w:t>
            </w:r>
            <w:r w:rsidR="0005223D" w:rsidRPr="00D1274B">
              <w:rPr>
                <w:rFonts w:asciiTheme="minorHAnsi" w:eastAsia="Times New Roman" w:hAnsiTheme="minorHAnsi" w:cs="Times New Roman"/>
                <w:lang w:val="en-AU"/>
              </w:rPr>
              <w:t>is</w:t>
            </w:r>
            <w:r w:rsidR="00DA425B" w:rsidRPr="00D1274B">
              <w:rPr>
                <w:rFonts w:asciiTheme="minorHAnsi" w:eastAsia="Times New Roman" w:hAnsiTheme="minorHAnsi" w:cs="Times New Roman"/>
                <w:lang w:val="en-AU"/>
              </w:rPr>
              <w:t xml:space="preserve"> influenced by the complexity, materiality and sensitivity of the activity</w:t>
            </w:r>
            <w:r w:rsidR="003B2141" w:rsidRPr="00D1274B">
              <w:rPr>
                <w:rFonts w:asciiTheme="minorHAnsi" w:eastAsia="Times New Roman" w:hAnsiTheme="minorHAnsi" w:cs="Times New Roman"/>
                <w:lang w:val="en-AU"/>
              </w:rPr>
              <w:t xml:space="preserve"> (see paras 123-128 of the CRGs)</w:t>
            </w:r>
            <w:r w:rsidR="00DA425B" w:rsidRPr="00D1274B">
              <w:rPr>
                <w:rFonts w:asciiTheme="minorHAnsi" w:eastAsia="Times New Roman" w:hAnsiTheme="minorHAnsi" w:cs="Times New Roman"/>
                <w:lang w:val="en-AU"/>
              </w:rPr>
              <w:t xml:space="preserve">. </w:t>
            </w:r>
          </w:p>
          <w:p w:rsidR="00DA425B" w:rsidRPr="00D1274B" w:rsidRDefault="00DA425B" w:rsidP="008A5EBD">
            <w:pPr>
              <w:pStyle w:val="Pa12"/>
              <w:spacing w:after="120" w:line="240" w:lineRule="auto"/>
              <w:rPr>
                <w:rFonts w:asciiTheme="minorHAnsi" w:hAnsiTheme="minorHAnsi"/>
                <w:iCs/>
              </w:rPr>
            </w:pPr>
            <w:r w:rsidRPr="00D1274B">
              <w:rPr>
                <w:rFonts w:asciiTheme="minorHAnsi" w:eastAsia="Times New Roman" w:hAnsiTheme="minorHAnsi" w:cs="Times New Roman"/>
                <w:lang w:val="en-AU"/>
              </w:rPr>
              <w:t xml:space="preserve">Performance measures should </w:t>
            </w:r>
            <w:r w:rsidR="00E2687D" w:rsidRPr="00D1274B">
              <w:rPr>
                <w:rFonts w:asciiTheme="minorHAnsi" w:eastAsia="Times New Roman" w:hAnsiTheme="minorHAnsi" w:cs="Times New Roman"/>
                <w:lang w:val="en-AU"/>
              </w:rPr>
              <w:t>be up</w:t>
            </w:r>
            <w:r w:rsidR="006A0290" w:rsidRPr="00D1274B">
              <w:rPr>
                <w:rFonts w:asciiTheme="minorHAnsi" w:eastAsia="Times New Roman" w:hAnsiTheme="minorHAnsi" w:cs="Times New Roman"/>
                <w:lang w:val="en-AU"/>
              </w:rPr>
              <w:t xml:space="preserve"> </w:t>
            </w:r>
            <w:r w:rsidR="00E2687D" w:rsidRPr="00D1274B">
              <w:rPr>
                <w:rFonts w:asciiTheme="minorHAnsi" w:eastAsia="Times New Roman" w:hAnsiTheme="minorHAnsi" w:cs="Times New Roman"/>
                <w:lang w:val="en-AU"/>
              </w:rPr>
              <w:t>to</w:t>
            </w:r>
            <w:r w:rsidR="006A0290" w:rsidRPr="00D1274B">
              <w:rPr>
                <w:rFonts w:asciiTheme="minorHAnsi" w:eastAsia="Times New Roman" w:hAnsiTheme="minorHAnsi" w:cs="Times New Roman"/>
                <w:lang w:val="en-AU"/>
              </w:rPr>
              <w:t xml:space="preserve"> </w:t>
            </w:r>
            <w:r w:rsidR="00E2687D" w:rsidRPr="00D1274B">
              <w:rPr>
                <w:rFonts w:asciiTheme="minorHAnsi" w:eastAsia="Times New Roman" w:hAnsiTheme="minorHAnsi" w:cs="Times New Roman"/>
                <w:lang w:val="en-AU"/>
              </w:rPr>
              <w:t xml:space="preserve">date </w:t>
            </w:r>
            <w:r w:rsidRPr="00D1274B">
              <w:rPr>
                <w:rFonts w:asciiTheme="minorHAnsi" w:eastAsia="Times New Roman" w:hAnsiTheme="minorHAnsi" w:cs="Times New Roman"/>
                <w:lang w:val="en-AU"/>
              </w:rPr>
              <w:t>and replaced when more useful measures are developed</w:t>
            </w:r>
            <w:r w:rsidR="008A5EBD" w:rsidRPr="00D1274B">
              <w:rPr>
                <w:rFonts w:asciiTheme="minorHAnsi" w:eastAsia="Times New Roman" w:hAnsiTheme="minorHAnsi" w:cs="Times New Roman"/>
                <w:lang w:val="en-AU"/>
              </w:rPr>
              <w:t xml:space="preserve">. </w:t>
            </w:r>
            <w:r w:rsidR="0005223D" w:rsidRPr="00D1274B">
              <w:rPr>
                <w:rFonts w:asciiTheme="minorHAnsi" w:hAnsiTheme="minorHAnsi"/>
              </w:rPr>
              <w:t xml:space="preserve">Where </w:t>
            </w:r>
            <w:r w:rsidR="00E2687D" w:rsidRPr="00D1274B">
              <w:rPr>
                <w:rFonts w:asciiTheme="minorHAnsi" w:hAnsiTheme="minorHAnsi"/>
              </w:rPr>
              <w:t>the need for specific</w:t>
            </w:r>
            <w:r w:rsidR="0005223D" w:rsidRPr="00D1274B">
              <w:rPr>
                <w:rFonts w:asciiTheme="minorHAnsi" w:hAnsiTheme="minorHAnsi"/>
              </w:rPr>
              <w:t xml:space="preserve"> </w:t>
            </w:r>
            <w:r w:rsidR="00E2687D" w:rsidRPr="00D1274B">
              <w:rPr>
                <w:rFonts w:asciiTheme="minorHAnsi" w:hAnsiTheme="minorHAnsi"/>
              </w:rPr>
              <w:t xml:space="preserve">management </w:t>
            </w:r>
            <w:r w:rsidR="0005223D" w:rsidRPr="00D1274B">
              <w:rPr>
                <w:rFonts w:asciiTheme="minorHAnsi" w:hAnsiTheme="minorHAnsi"/>
              </w:rPr>
              <w:t xml:space="preserve">actions </w:t>
            </w:r>
            <w:r w:rsidR="00E2687D" w:rsidRPr="00D1274B">
              <w:rPr>
                <w:rFonts w:asciiTheme="minorHAnsi" w:hAnsiTheme="minorHAnsi"/>
              </w:rPr>
              <w:t>is</w:t>
            </w:r>
            <w:r w:rsidRPr="00D1274B">
              <w:rPr>
                <w:rFonts w:asciiTheme="minorHAnsi" w:hAnsiTheme="minorHAnsi"/>
              </w:rPr>
              <w:t xml:space="preserve"> identified, </w:t>
            </w:r>
            <w:r w:rsidR="006A0290" w:rsidRPr="00D1274B">
              <w:rPr>
                <w:rFonts w:asciiTheme="minorHAnsi" w:hAnsiTheme="minorHAnsi"/>
              </w:rPr>
              <w:t>describe them</w:t>
            </w:r>
            <w:r w:rsidRPr="00D1274B">
              <w:rPr>
                <w:rFonts w:asciiTheme="minorHAnsi" w:hAnsiTheme="minorHAnsi"/>
              </w:rPr>
              <w:t xml:space="preserve">. Performance information should be retained in the CRIS for up to five years, </w:t>
            </w:r>
            <w:r w:rsidRPr="00D1274B">
              <w:rPr>
                <w:rFonts w:asciiTheme="minorHAnsi" w:hAnsiTheme="minorHAnsi"/>
                <w:iCs/>
              </w:rPr>
              <w:t>after which time it can be archived but remain accessible for review purposes.</w:t>
            </w:r>
          </w:p>
          <w:p w:rsidR="008B679D" w:rsidRPr="00D1274B" w:rsidRDefault="008B679D" w:rsidP="001F00D0">
            <w:pPr>
              <w:rPr>
                <w:rFonts w:asciiTheme="minorHAnsi" w:hAnsiTheme="minorHAnsi"/>
                <w:iCs/>
              </w:rPr>
            </w:pPr>
            <w:r w:rsidRPr="00D1274B">
              <w:rPr>
                <w:rFonts w:asciiTheme="minorHAnsi" w:hAnsiTheme="minorHAnsi"/>
                <w:iCs/>
              </w:rPr>
              <w:sym w:font="Wingdings" w:char="F06F"/>
            </w:r>
            <w:r w:rsidRPr="00D1274B">
              <w:rPr>
                <w:rFonts w:asciiTheme="minorHAnsi" w:hAnsiTheme="minorHAnsi"/>
                <w:iCs/>
              </w:rPr>
              <w:t xml:space="preserve"> Which performance measures are used for the activity?</w:t>
            </w:r>
          </w:p>
          <w:p w:rsidR="008B679D" w:rsidRPr="00D1274B" w:rsidRDefault="008B679D" w:rsidP="001F00D0">
            <w:pPr>
              <w:rPr>
                <w:rFonts w:asciiTheme="minorHAnsi" w:hAnsiTheme="minorHAnsi"/>
                <w:iCs/>
              </w:rPr>
            </w:pPr>
            <w:r w:rsidRPr="00D1274B">
              <w:rPr>
                <w:rFonts w:asciiTheme="minorHAnsi" w:hAnsiTheme="minorHAnsi"/>
                <w:iCs/>
              </w:rPr>
              <w:sym w:font="Wingdings" w:char="F06F"/>
            </w:r>
            <w:r w:rsidRPr="00D1274B">
              <w:rPr>
                <w:rFonts w:asciiTheme="minorHAnsi" w:hAnsiTheme="minorHAnsi"/>
                <w:iCs/>
              </w:rPr>
              <w:t xml:space="preserve"> What do th</w:t>
            </w:r>
            <w:r w:rsidR="006A0290" w:rsidRPr="00D1274B">
              <w:rPr>
                <w:rFonts w:asciiTheme="minorHAnsi" w:hAnsiTheme="minorHAnsi"/>
                <w:iCs/>
              </w:rPr>
              <w:t>o</w:t>
            </w:r>
            <w:r w:rsidRPr="00D1274B">
              <w:rPr>
                <w:rFonts w:asciiTheme="minorHAnsi" w:hAnsiTheme="minorHAnsi"/>
                <w:iCs/>
              </w:rPr>
              <w:t xml:space="preserve">se measures </w:t>
            </w:r>
            <w:r w:rsidR="00E2687D" w:rsidRPr="00D1274B">
              <w:rPr>
                <w:rFonts w:asciiTheme="minorHAnsi" w:hAnsiTheme="minorHAnsi"/>
                <w:iCs/>
              </w:rPr>
              <w:t>seek</w:t>
            </w:r>
            <w:r w:rsidRPr="00D1274B">
              <w:rPr>
                <w:rFonts w:asciiTheme="minorHAnsi" w:hAnsiTheme="minorHAnsi"/>
                <w:iCs/>
              </w:rPr>
              <w:t xml:space="preserve"> to demonstrate?</w:t>
            </w:r>
          </w:p>
          <w:p w:rsidR="008B679D" w:rsidRPr="00D1274B" w:rsidRDefault="008B679D" w:rsidP="001F00D0">
            <w:pPr>
              <w:rPr>
                <w:rFonts w:asciiTheme="minorHAnsi" w:hAnsiTheme="minorHAnsi"/>
                <w:iCs/>
              </w:rPr>
            </w:pPr>
            <w:r w:rsidRPr="00D1274B">
              <w:rPr>
                <w:rFonts w:asciiTheme="minorHAnsi" w:hAnsiTheme="minorHAnsi"/>
                <w:iCs/>
              </w:rPr>
              <w:sym w:font="Wingdings" w:char="F06F"/>
            </w:r>
            <w:r w:rsidRPr="00D1274B">
              <w:rPr>
                <w:rFonts w:asciiTheme="minorHAnsi" w:hAnsiTheme="minorHAnsi"/>
                <w:iCs/>
              </w:rPr>
              <w:t xml:space="preserve"> How are the measures constructed?</w:t>
            </w:r>
          </w:p>
          <w:p w:rsidR="008B679D" w:rsidRPr="00D1274B" w:rsidRDefault="008B679D" w:rsidP="001F00D0">
            <w:pPr>
              <w:rPr>
                <w:rFonts w:asciiTheme="minorHAnsi" w:hAnsiTheme="minorHAnsi"/>
                <w:iCs/>
              </w:rPr>
            </w:pPr>
            <w:r w:rsidRPr="00D1274B">
              <w:rPr>
                <w:rFonts w:asciiTheme="minorHAnsi" w:hAnsiTheme="minorHAnsi"/>
                <w:iCs/>
              </w:rPr>
              <w:sym w:font="Wingdings" w:char="F06F"/>
            </w:r>
            <w:r w:rsidRPr="00D1274B">
              <w:rPr>
                <w:rFonts w:asciiTheme="minorHAnsi" w:hAnsiTheme="minorHAnsi"/>
                <w:iCs/>
              </w:rPr>
              <w:t xml:space="preserve"> How is the activity performing against the measures?</w:t>
            </w:r>
          </w:p>
          <w:p w:rsidR="008B679D" w:rsidRPr="00AB20F0" w:rsidRDefault="008B679D" w:rsidP="00A91DC2">
            <w:pPr>
              <w:spacing w:after="120"/>
              <w:rPr>
                <w:rFonts w:asciiTheme="minorHAnsi" w:hAnsiTheme="minorHAnsi"/>
                <w:i/>
                <w:color w:val="595959" w:themeColor="text1" w:themeTint="A6"/>
              </w:rPr>
            </w:pPr>
            <w:r w:rsidRPr="00D1274B">
              <w:rPr>
                <w:rFonts w:asciiTheme="minorHAnsi" w:hAnsiTheme="minorHAnsi"/>
                <w:iCs/>
              </w:rPr>
              <w:sym w:font="Wingdings" w:char="F06F"/>
            </w:r>
            <w:r w:rsidRPr="00D1274B">
              <w:rPr>
                <w:rFonts w:asciiTheme="minorHAnsi" w:hAnsiTheme="minorHAnsi"/>
                <w:iCs/>
              </w:rPr>
              <w:t xml:space="preserve"> When </w:t>
            </w:r>
            <w:r w:rsidR="00E2687D" w:rsidRPr="00D1274B">
              <w:rPr>
                <w:rFonts w:asciiTheme="minorHAnsi" w:hAnsiTheme="minorHAnsi"/>
                <w:iCs/>
              </w:rPr>
              <w:t xml:space="preserve">were </w:t>
            </w:r>
            <w:r w:rsidRPr="00D1274B">
              <w:rPr>
                <w:rFonts w:asciiTheme="minorHAnsi" w:hAnsiTheme="minorHAnsi"/>
                <w:iCs/>
              </w:rPr>
              <w:t>the measures last reviewed?</w:t>
            </w:r>
          </w:p>
        </w:tc>
      </w:tr>
    </w:tbl>
    <w:p w:rsidR="008B679D" w:rsidRPr="00D1274B" w:rsidRDefault="008B679D" w:rsidP="00A42015">
      <w:pPr>
        <w:spacing w:before="360"/>
        <w:rPr>
          <w:rFonts w:asciiTheme="minorHAnsi" w:hAnsiTheme="minorHAnsi"/>
          <w:b/>
          <w:sz w:val="28"/>
          <w:szCs w:val="28"/>
        </w:rPr>
      </w:pPr>
      <w:r w:rsidRPr="00D1274B">
        <w:rPr>
          <w:rFonts w:asciiTheme="minorHAnsi" w:hAnsiTheme="minorHAnsi"/>
          <w:b/>
          <w:sz w:val="28"/>
          <w:szCs w:val="28"/>
        </w:rPr>
        <w:lastRenderedPageBreak/>
        <w:t xml:space="preserve">8. </w:t>
      </w:r>
      <w:r w:rsidRPr="00D1274B">
        <w:rPr>
          <w:rFonts w:asciiTheme="minorHAnsi" w:hAnsiTheme="minorHAnsi"/>
          <w:b/>
          <w:sz w:val="28"/>
          <w:szCs w:val="28"/>
        </w:rPr>
        <w:tab/>
        <w:t>KEY FORWARD DATES AND EVENTS</w:t>
      </w:r>
    </w:p>
    <w:tbl>
      <w:tblPr>
        <w:tblStyle w:val="TableGrid"/>
        <w:tblW w:w="9922" w:type="dxa"/>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922"/>
      </w:tblGrid>
      <w:tr w:rsidR="008B679D" w:rsidRPr="00AB20F0" w:rsidTr="005C7164">
        <w:tc>
          <w:tcPr>
            <w:tcW w:w="9922" w:type="dxa"/>
            <w:shd w:val="solid" w:color="DBE5F1" w:themeColor="accent1" w:themeTint="33" w:fill="auto"/>
          </w:tcPr>
          <w:p w:rsidR="00D1274B" w:rsidRPr="00D1274B" w:rsidRDefault="00D1274B" w:rsidP="001F00D0">
            <w:pPr>
              <w:rPr>
                <w:rFonts w:asciiTheme="minorHAnsi" w:hAnsiTheme="minorHAnsi"/>
                <w:iCs/>
              </w:rPr>
            </w:pPr>
            <w:r w:rsidRPr="00D1274B">
              <w:rPr>
                <w:rFonts w:asciiTheme="minorHAnsi" w:hAnsiTheme="minorHAnsi"/>
                <w:iCs/>
              </w:rPr>
              <w:t>Guide:</w:t>
            </w:r>
          </w:p>
          <w:p w:rsidR="008B679D" w:rsidRPr="00D1274B" w:rsidRDefault="00E2687D" w:rsidP="001F00D0">
            <w:pPr>
              <w:rPr>
                <w:rFonts w:asciiTheme="minorHAnsi" w:hAnsiTheme="minorHAnsi"/>
                <w:iCs/>
              </w:rPr>
            </w:pPr>
            <w:r w:rsidRPr="00D1274B">
              <w:rPr>
                <w:rFonts w:asciiTheme="minorHAnsi" w:hAnsiTheme="minorHAnsi"/>
                <w:iCs/>
              </w:rPr>
              <w:t>Update t</w:t>
            </w:r>
            <w:r w:rsidR="00FD6E47" w:rsidRPr="00D1274B">
              <w:rPr>
                <w:rFonts w:asciiTheme="minorHAnsi" w:hAnsiTheme="minorHAnsi"/>
                <w:iCs/>
              </w:rPr>
              <w:t xml:space="preserve">he list of key dates and events as necessary throughout the </w:t>
            </w:r>
            <w:r w:rsidR="00802167" w:rsidRPr="00D1274B">
              <w:rPr>
                <w:rFonts w:asciiTheme="minorHAnsi" w:hAnsiTheme="minorHAnsi"/>
                <w:iCs/>
              </w:rPr>
              <w:t xml:space="preserve">budget </w:t>
            </w:r>
            <w:r w:rsidR="00FD6E47" w:rsidRPr="00D1274B">
              <w:rPr>
                <w:rFonts w:asciiTheme="minorHAnsi" w:hAnsiTheme="minorHAnsi"/>
                <w:iCs/>
              </w:rPr>
              <w:t>year. The</w:t>
            </w:r>
            <w:r w:rsidR="006A0290" w:rsidRPr="00D1274B">
              <w:rPr>
                <w:rFonts w:asciiTheme="minorHAnsi" w:hAnsiTheme="minorHAnsi"/>
                <w:iCs/>
              </w:rPr>
              <w:t xml:space="preserve"> dates</w:t>
            </w:r>
            <w:r w:rsidR="008B679D" w:rsidRPr="00D1274B">
              <w:rPr>
                <w:rFonts w:asciiTheme="minorHAnsi" w:hAnsiTheme="minorHAnsi"/>
                <w:iCs/>
              </w:rPr>
              <w:t xml:space="preserve"> may include:</w:t>
            </w:r>
          </w:p>
          <w:p w:rsidR="008B679D" w:rsidRPr="00D1274B" w:rsidRDefault="008B679D" w:rsidP="008B679D">
            <w:pPr>
              <w:numPr>
                <w:ilvl w:val="0"/>
                <w:numId w:val="2"/>
              </w:numPr>
              <w:rPr>
                <w:rFonts w:asciiTheme="minorHAnsi" w:hAnsiTheme="minorHAnsi"/>
                <w:iCs/>
              </w:rPr>
            </w:pPr>
            <w:r w:rsidRPr="00D1274B">
              <w:rPr>
                <w:rFonts w:asciiTheme="minorHAnsi" w:hAnsiTheme="minorHAnsi"/>
                <w:iCs/>
              </w:rPr>
              <w:t>next scheduled update of forward estimates</w:t>
            </w:r>
            <w:r w:rsidR="003B4085">
              <w:rPr>
                <w:rFonts w:asciiTheme="minorHAnsi" w:hAnsiTheme="minorHAnsi"/>
                <w:iCs/>
              </w:rPr>
              <w:t xml:space="preserve"> </w:t>
            </w:r>
            <w:r w:rsidR="003B4085" w:rsidRPr="00D1274B">
              <w:rPr>
                <w:rFonts w:asciiTheme="minorHAnsi" w:hAnsiTheme="minorHAnsi"/>
                <w:iCs/>
              </w:rPr>
              <w:t>(financial)</w:t>
            </w:r>
          </w:p>
          <w:p w:rsidR="008B679D" w:rsidRPr="00D1274B" w:rsidRDefault="008B679D" w:rsidP="008B679D">
            <w:pPr>
              <w:numPr>
                <w:ilvl w:val="0"/>
                <w:numId w:val="2"/>
              </w:numPr>
              <w:rPr>
                <w:rFonts w:asciiTheme="minorHAnsi" w:hAnsiTheme="minorHAnsi"/>
                <w:iCs/>
              </w:rPr>
            </w:pPr>
            <w:r w:rsidRPr="00D1274B">
              <w:rPr>
                <w:rFonts w:asciiTheme="minorHAnsi" w:hAnsiTheme="minorHAnsi"/>
                <w:iCs/>
              </w:rPr>
              <w:t>next scheduled update of actual results</w:t>
            </w:r>
            <w:r w:rsidR="003B4085">
              <w:rPr>
                <w:rFonts w:asciiTheme="minorHAnsi" w:hAnsiTheme="minorHAnsi"/>
                <w:iCs/>
              </w:rPr>
              <w:t xml:space="preserve"> </w:t>
            </w:r>
            <w:r w:rsidR="003B4085" w:rsidRPr="00D1274B">
              <w:rPr>
                <w:rFonts w:asciiTheme="minorHAnsi" w:hAnsiTheme="minorHAnsi"/>
                <w:iCs/>
              </w:rPr>
              <w:t>(financial)</w:t>
            </w:r>
          </w:p>
          <w:p w:rsidR="008B679D" w:rsidRPr="00D1274B" w:rsidRDefault="008B679D" w:rsidP="008B679D">
            <w:pPr>
              <w:numPr>
                <w:ilvl w:val="0"/>
                <w:numId w:val="2"/>
              </w:numPr>
              <w:rPr>
                <w:rFonts w:asciiTheme="minorHAnsi" w:hAnsiTheme="minorHAnsi"/>
                <w:iCs/>
              </w:rPr>
            </w:pPr>
            <w:r w:rsidRPr="00D1274B">
              <w:rPr>
                <w:rFonts w:asciiTheme="minorHAnsi" w:hAnsiTheme="minorHAnsi"/>
                <w:iCs/>
              </w:rPr>
              <w:t>next scheduled stakeholder engagement round</w:t>
            </w:r>
          </w:p>
          <w:p w:rsidR="008B679D" w:rsidRPr="00D1274B" w:rsidRDefault="008B679D" w:rsidP="008B679D">
            <w:pPr>
              <w:numPr>
                <w:ilvl w:val="0"/>
                <w:numId w:val="2"/>
              </w:numPr>
              <w:rPr>
                <w:rFonts w:asciiTheme="minorHAnsi" w:hAnsiTheme="minorHAnsi"/>
                <w:iCs/>
              </w:rPr>
            </w:pPr>
            <w:r w:rsidRPr="00D1274B">
              <w:rPr>
                <w:rFonts w:asciiTheme="minorHAnsi" w:hAnsiTheme="minorHAnsi"/>
                <w:iCs/>
              </w:rPr>
              <w:t>next scheduled portfolio charging review</w:t>
            </w:r>
          </w:p>
          <w:p w:rsidR="008B679D" w:rsidRPr="00D1274B" w:rsidRDefault="008B679D" w:rsidP="008B679D">
            <w:pPr>
              <w:numPr>
                <w:ilvl w:val="0"/>
                <w:numId w:val="2"/>
              </w:numPr>
              <w:rPr>
                <w:rFonts w:asciiTheme="minorHAnsi" w:hAnsiTheme="minorHAnsi"/>
                <w:iCs/>
              </w:rPr>
            </w:pPr>
            <w:r w:rsidRPr="00D1274B">
              <w:rPr>
                <w:rFonts w:asciiTheme="minorHAnsi" w:hAnsiTheme="minorHAnsi"/>
                <w:iCs/>
              </w:rPr>
              <w:t xml:space="preserve">other key dates and events (e.g. broader policy or program reviews that may </w:t>
            </w:r>
            <w:r w:rsidR="006A2116" w:rsidRPr="00D1274B">
              <w:rPr>
                <w:rFonts w:asciiTheme="minorHAnsi" w:hAnsiTheme="minorHAnsi"/>
                <w:iCs/>
              </w:rPr>
              <w:t>affect</w:t>
            </w:r>
            <w:r w:rsidRPr="00D1274B">
              <w:rPr>
                <w:rFonts w:asciiTheme="minorHAnsi" w:hAnsiTheme="minorHAnsi"/>
                <w:iCs/>
              </w:rPr>
              <w:t xml:space="preserve"> cost recovery for the activity)</w:t>
            </w:r>
          </w:p>
          <w:p w:rsidR="00FD6E47" w:rsidRPr="00D1274B" w:rsidRDefault="00E2687D" w:rsidP="00A91DC2">
            <w:pPr>
              <w:spacing w:after="120"/>
              <w:rPr>
                <w:rFonts w:asciiTheme="minorHAnsi" w:hAnsiTheme="minorHAnsi"/>
                <w:iCs/>
              </w:rPr>
            </w:pPr>
            <w:r w:rsidRPr="00D1274B">
              <w:rPr>
                <w:rFonts w:asciiTheme="minorHAnsi" w:hAnsiTheme="minorHAnsi"/>
                <w:iCs/>
              </w:rPr>
              <w:t>E</w:t>
            </w:r>
            <w:r w:rsidR="008B679D" w:rsidRPr="00D1274B">
              <w:rPr>
                <w:rFonts w:asciiTheme="minorHAnsi" w:hAnsiTheme="minorHAnsi"/>
                <w:iCs/>
              </w:rPr>
              <w:t xml:space="preserve">vents that result in changes to the CRIS should be included in the CRIS </w:t>
            </w:r>
            <w:r w:rsidRPr="00D1274B">
              <w:rPr>
                <w:rFonts w:asciiTheme="minorHAnsi" w:hAnsiTheme="minorHAnsi"/>
                <w:iCs/>
              </w:rPr>
              <w:t>approval and c</w:t>
            </w:r>
            <w:r w:rsidR="008B679D" w:rsidRPr="00D1274B">
              <w:rPr>
                <w:rFonts w:asciiTheme="minorHAnsi" w:hAnsiTheme="minorHAnsi"/>
                <w:iCs/>
              </w:rPr>
              <w:t xml:space="preserve">hange </w:t>
            </w:r>
            <w:r w:rsidRPr="00D1274B">
              <w:rPr>
                <w:rFonts w:asciiTheme="minorHAnsi" w:hAnsiTheme="minorHAnsi"/>
                <w:iCs/>
              </w:rPr>
              <w:t>r</w:t>
            </w:r>
            <w:r w:rsidR="008B679D" w:rsidRPr="00D1274B">
              <w:rPr>
                <w:rFonts w:asciiTheme="minorHAnsi" w:hAnsiTheme="minorHAnsi"/>
                <w:iCs/>
              </w:rPr>
              <w:t>egister</w:t>
            </w:r>
            <w:r w:rsidR="00802167" w:rsidRPr="00D1274B">
              <w:rPr>
                <w:rFonts w:asciiTheme="minorHAnsi" w:hAnsiTheme="minorHAnsi"/>
                <w:iCs/>
              </w:rPr>
              <w:t xml:space="preserve"> in the next section</w:t>
            </w:r>
            <w:r w:rsidR="008B679D" w:rsidRPr="00D1274B">
              <w:rPr>
                <w:rFonts w:asciiTheme="minorHAnsi" w:hAnsiTheme="minorHAnsi"/>
                <w:iCs/>
              </w:rPr>
              <w:t>.</w:t>
            </w:r>
          </w:p>
          <w:p w:rsidR="00FD6E47" w:rsidRPr="00AB20F0" w:rsidRDefault="00FD6E47" w:rsidP="003B4085">
            <w:pPr>
              <w:spacing w:after="120"/>
              <w:rPr>
                <w:rFonts w:asciiTheme="minorHAnsi" w:hAnsiTheme="minorHAnsi"/>
                <w:i/>
                <w:iCs/>
                <w:color w:val="808080"/>
                <w:u w:val="single"/>
              </w:rPr>
            </w:pPr>
            <w:r w:rsidRPr="00D1274B">
              <w:rPr>
                <w:rFonts w:asciiTheme="minorHAnsi" w:hAnsiTheme="minorHAnsi"/>
                <w:iCs/>
              </w:rPr>
              <w:sym w:font="Wingdings" w:char="F06F"/>
            </w:r>
            <w:r w:rsidRPr="00D1274B">
              <w:rPr>
                <w:rFonts w:asciiTheme="minorHAnsi" w:hAnsiTheme="minorHAnsi"/>
                <w:iCs/>
              </w:rPr>
              <w:t xml:space="preserve"> What are the key forward dates and events for the </w:t>
            </w:r>
            <w:r w:rsidR="003B4085">
              <w:rPr>
                <w:rFonts w:asciiTheme="minorHAnsi" w:hAnsiTheme="minorHAnsi"/>
                <w:iCs/>
              </w:rPr>
              <w:t>regulatory</w:t>
            </w:r>
            <w:r w:rsidRPr="00D1274B">
              <w:rPr>
                <w:rFonts w:asciiTheme="minorHAnsi" w:hAnsiTheme="minorHAnsi"/>
                <w:iCs/>
              </w:rPr>
              <w:t xml:space="preserve"> </w:t>
            </w:r>
            <w:r w:rsidR="0059392C">
              <w:rPr>
                <w:rFonts w:asciiTheme="minorHAnsi" w:hAnsiTheme="minorHAnsi"/>
                <w:iCs/>
              </w:rPr>
              <w:t xml:space="preserve">charging </w:t>
            </w:r>
            <w:r w:rsidRPr="00D1274B">
              <w:rPr>
                <w:rFonts w:asciiTheme="minorHAnsi" w:hAnsiTheme="minorHAnsi"/>
                <w:iCs/>
              </w:rPr>
              <w:t>activity?</w:t>
            </w:r>
          </w:p>
        </w:tc>
      </w:tr>
    </w:tbl>
    <w:bookmarkEnd w:id="7"/>
    <w:p w:rsidR="008B679D" w:rsidRPr="00D1274B" w:rsidRDefault="008B679D" w:rsidP="00E6144A">
      <w:pPr>
        <w:spacing w:before="240"/>
        <w:rPr>
          <w:rFonts w:asciiTheme="minorHAnsi" w:hAnsiTheme="minorHAnsi"/>
          <w:b/>
          <w:sz w:val="28"/>
          <w:szCs w:val="28"/>
        </w:rPr>
      </w:pPr>
      <w:r w:rsidRPr="00D1274B">
        <w:rPr>
          <w:rFonts w:asciiTheme="minorHAnsi" w:hAnsiTheme="minorHAnsi"/>
          <w:b/>
          <w:sz w:val="28"/>
          <w:szCs w:val="28"/>
        </w:rPr>
        <w:t xml:space="preserve">9. </w:t>
      </w:r>
      <w:r w:rsidRPr="00D1274B">
        <w:rPr>
          <w:rFonts w:asciiTheme="minorHAnsi" w:hAnsiTheme="minorHAnsi"/>
          <w:b/>
          <w:sz w:val="28"/>
          <w:szCs w:val="28"/>
        </w:rPr>
        <w:tab/>
        <w:t>CRIS APPROVAL AND CHANGE REGISTER</w:t>
      </w:r>
    </w:p>
    <w:tbl>
      <w:tblPr>
        <w:tblStyle w:val="TableGrid"/>
        <w:tblW w:w="9922" w:type="dxa"/>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922"/>
      </w:tblGrid>
      <w:tr w:rsidR="008B679D" w:rsidRPr="00AB20F0" w:rsidTr="005C7164">
        <w:trPr>
          <w:trHeight w:val="8511"/>
        </w:trPr>
        <w:tc>
          <w:tcPr>
            <w:tcW w:w="9922" w:type="dxa"/>
            <w:shd w:val="solid" w:color="DBE5F1" w:themeColor="accent1" w:themeTint="33" w:fill="auto"/>
          </w:tcPr>
          <w:p w:rsidR="00D1274B" w:rsidRPr="00D1274B" w:rsidRDefault="00D1274B" w:rsidP="00A42015">
            <w:pPr>
              <w:spacing w:before="100" w:after="100"/>
              <w:rPr>
                <w:rFonts w:asciiTheme="minorHAnsi" w:hAnsiTheme="minorHAnsi"/>
                <w:iCs/>
              </w:rPr>
            </w:pPr>
            <w:r w:rsidRPr="00D1274B">
              <w:rPr>
                <w:rFonts w:asciiTheme="minorHAnsi" w:hAnsiTheme="minorHAnsi"/>
                <w:iCs/>
              </w:rPr>
              <w:t>Guide:</w:t>
            </w:r>
          </w:p>
          <w:p w:rsidR="008B679D" w:rsidRPr="00D1274B" w:rsidRDefault="00E2687D" w:rsidP="00A42015">
            <w:pPr>
              <w:spacing w:before="100" w:after="100"/>
              <w:rPr>
                <w:rFonts w:asciiTheme="minorHAnsi" w:hAnsiTheme="minorHAnsi"/>
                <w:iCs/>
              </w:rPr>
            </w:pPr>
            <w:r w:rsidRPr="00D1274B">
              <w:rPr>
                <w:rFonts w:asciiTheme="minorHAnsi" w:hAnsiTheme="minorHAnsi"/>
                <w:iCs/>
              </w:rPr>
              <w:t xml:space="preserve">Maintain an up-to-date </w:t>
            </w:r>
            <w:r w:rsidR="008B679D" w:rsidRPr="00D1274B">
              <w:rPr>
                <w:rFonts w:asciiTheme="minorHAnsi" w:hAnsiTheme="minorHAnsi"/>
                <w:iCs/>
              </w:rPr>
              <w:t xml:space="preserve">CRIS </w:t>
            </w:r>
            <w:r w:rsidRPr="00D1274B">
              <w:rPr>
                <w:rFonts w:asciiTheme="minorHAnsi" w:hAnsiTheme="minorHAnsi"/>
                <w:iCs/>
              </w:rPr>
              <w:t>a</w:t>
            </w:r>
            <w:r w:rsidR="008B679D" w:rsidRPr="00D1274B">
              <w:rPr>
                <w:rFonts w:asciiTheme="minorHAnsi" w:hAnsiTheme="minorHAnsi"/>
                <w:iCs/>
              </w:rPr>
              <w:t xml:space="preserve">pproval and </w:t>
            </w:r>
            <w:r w:rsidRPr="00D1274B">
              <w:rPr>
                <w:rFonts w:asciiTheme="minorHAnsi" w:hAnsiTheme="minorHAnsi"/>
                <w:iCs/>
              </w:rPr>
              <w:t>c</w:t>
            </w:r>
            <w:r w:rsidR="008B679D" w:rsidRPr="00D1274B">
              <w:rPr>
                <w:rFonts w:asciiTheme="minorHAnsi" w:hAnsiTheme="minorHAnsi"/>
                <w:iCs/>
              </w:rPr>
              <w:t xml:space="preserve">hange </w:t>
            </w:r>
            <w:r w:rsidRPr="00D1274B">
              <w:rPr>
                <w:rFonts w:asciiTheme="minorHAnsi" w:hAnsiTheme="minorHAnsi"/>
                <w:iCs/>
              </w:rPr>
              <w:t>r</w:t>
            </w:r>
            <w:r w:rsidR="008B679D" w:rsidRPr="00D1274B">
              <w:rPr>
                <w:rFonts w:asciiTheme="minorHAnsi" w:hAnsiTheme="minorHAnsi"/>
                <w:iCs/>
              </w:rPr>
              <w:t>egister</w:t>
            </w:r>
            <w:r w:rsidRPr="00D1274B">
              <w:rPr>
                <w:rFonts w:asciiTheme="minorHAnsi" w:hAnsiTheme="minorHAnsi"/>
                <w:iCs/>
              </w:rPr>
              <w:t>. This will allow</w:t>
            </w:r>
            <w:r w:rsidR="008B679D" w:rsidRPr="00D1274B">
              <w:rPr>
                <w:rFonts w:asciiTheme="minorHAnsi" w:hAnsiTheme="minorHAnsi"/>
                <w:iCs/>
              </w:rPr>
              <w:t xml:space="preserve"> tracking </w:t>
            </w:r>
            <w:r w:rsidR="006A2116" w:rsidRPr="00D1274B">
              <w:rPr>
                <w:rFonts w:asciiTheme="minorHAnsi" w:hAnsiTheme="minorHAnsi"/>
                <w:iCs/>
              </w:rPr>
              <w:t xml:space="preserve">of </w:t>
            </w:r>
            <w:r w:rsidR="008B679D" w:rsidRPr="00D1274B">
              <w:rPr>
                <w:rFonts w:asciiTheme="minorHAnsi" w:hAnsiTheme="minorHAnsi"/>
                <w:iCs/>
              </w:rPr>
              <w:t xml:space="preserve">changes to the CRIS as a result of </w:t>
            </w:r>
            <w:r w:rsidR="00E22BE5" w:rsidRPr="00D1274B">
              <w:rPr>
                <w:rFonts w:asciiTheme="minorHAnsi" w:hAnsiTheme="minorHAnsi"/>
                <w:iCs/>
              </w:rPr>
              <w:t xml:space="preserve">changes to the </w:t>
            </w:r>
            <w:r w:rsidR="003B4085">
              <w:rPr>
                <w:rFonts w:asciiTheme="minorHAnsi" w:hAnsiTheme="minorHAnsi"/>
                <w:iCs/>
              </w:rPr>
              <w:t>regulatory charging</w:t>
            </w:r>
            <w:r w:rsidR="00E22BE5" w:rsidRPr="00D1274B">
              <w:rPr>
                <w:rFonts w:asciiTheme="minorHAnsi" w:hAnsiTheme="minorHAnsi"/>
                <w:iCs/>
              </w:rPr>
              <w:t xml:space="preserve"> activity (e.g. </w:t>
            </w:r>
            <w:r w:rsidR="008B679D" w:rsidRPr="00D1274B">
              <w:rPr>
                <w:rFonts w:asciiTheme="minorHAnsi" w:hAnsiTheme="minorHAnsi"/>
                <w:iCs/>
              </w:rPr>
              <w:t>new policy decisions</w:t>
            </w:r>
            <w:r w:rsidR="00E22BE5" w:rsidRPr="00D1274B">
              <w:rPr>
                <w:rFonts w:asciiTheme="minorHAnsi" w:hAnsiTheme="minorHAnsi"/>
                <w:iCs/>
              </w:rPr>
              <w:t xml:space="preserve"> or</w:t>
            </w:r>
            <w:r w:rsidR="008B679D" w:rsidRPr="00D1274B">
              <w:rPr>
                <w:rFonts w:asciiTheme="minorHAnsi" w:hAnsiTheme="minorHAnsi"/>
                <w:iCs/>
              </w:rPr>
              <w:t xml:space="preserve"> cha</w:t>
            </w:r>
            <w:r w:rsidR="0005223D" w:rsidRPr="00D1274B">
              <w:rPr>
                <w:rFonts w:asciiTheme="minorHAnsi" w:hAnsiTheme="minorHAnsi"/>
                <w:iCs/>
              </w:rPr>
              <w:t>nges to the cost recovery model</w:t>
            </w:r>
            <w:r w:rsidR="00E22BE5" w:rsidRPr="00D1274B">
              <w:rPr>
                <w:rFonts w:asciiTheme="minorHAnsi" w:hAnsiTheme="minorHAnsi"/>
                <w:iCs/>
              </w:rPr>
              <w:t>)</w:t>
            </w:r>
            <w:r w:rsidR="008B679D" w:rsidRPr="00D1274B">
              <w:rPr>
                <w:rFonts w:asciiTheme="minorHAnsi" w:hAnsiTheme="minorHAnsi"/>
                <w:iCs/>
              </w:rPr>
              <w:t xml:space="preserve">. </w:t>
            </w:r>
            <w:r w:rsidR="00DD50AA" w:rsidRPr="00D1274B">
              <w:rPr>
                <w:rFonts w:asciiTheme="minorHAnsi" w:hAnsiTheme="minorHAnsi"/>
                <w:iCs/>
              </w:rPr>
              <w:t>Below</w:t>
            </w:r>
            <w:r w:rsidRPr="00D1274B">
              <w:rPr>
                <w:rFonts w:asciiTheme="minorHAnsi" w:hAnsiTheme="minorHAnsi"/>
                <w:iCs/>
              </w:rPr>
              <w:t xml:space="preserve"> </w:t>
            </w:r>
            <w:r w:rsidR="00DD50AA" w:rsidRPr="00D1274B">
              <w:rPr>
                <w:rFonts w:asciiTheme="minorHAnsi" w:hAnsiTheme="minorHAnsi"/>
                <w:iCs/>
              </w:rPr>
              <w:t>are examples of relevant information and</w:t>
            </w:r>
            <w:r w:rsidRPr="00D1274B">
              <w:rPr>
                <w:rFonts w:asciiTheme="minorHAnsi" w:hAnsiTheme="minorHAnsi"/>
                <w:iCs/>
              </w:rPr>
              <w:t xml:space="preserve"> </w:t>
            </w:r>
            <w:r w:rsidR="008B679D" w:rsidRPr="00D1274B">
              <w:rPr>
                <w:rFonts w:asciiTheme="minorHAnsi" w:hAnsiTheme="minorHAnsi"/>
                <w:iCs/>
              </w:rPr>
              <w:t xml:space="preserve">how </w:t>
            </w:r>
            <w:r w:rsidR="00DD50AA" w:rsidRPr="00D1274B">
              <w:rPr>
                <w:rFonts w:asciiTheme="minorHAnsi" w:hAnsiTheme="minorHAnsi"/>
                <w:iCs/>
              </w:rPr>
              <w:t xml:space="preserve">it </w:t>
            </w:r>
            <w:r w:rsidR="008B679D" w:rsidRPr="00D1274B">
              <w:rPr>
                <w:rFonts w:asciiTheme="minorHAnsi" w:hAnsiTheme="minorHAnsi"/>
                <w:iCs/>
              </w:rPr>
              <w:t>c</w:t>
            </w:r>
            <w:r w:rsidR="00DD50AA" w:rsidRPr="00D1274B">
              <w:rPr>
                <w:rFonts w:asciiTheme="minorHAnsi" w:hAnsiTheme="minorHAnsi"/>
                <w:iCs/>
              </w:rPr>
              <w:t>an</w:t>
            </w:r>
            <w:r w:rsidR="008B679D" w:rsidRPr="00D1274B">
              <w:rPr>
                <w:rFonts w:asciiTheme="minorHAnsi" w:hAnsiTheme="minorHAnsi"/>
                <w:iCs/>
              </w:rPr>
              <w:t xml:space="preserve"> be </w:t>
            </w:r>
            <w:r w:rsidR="00DD50AA" w:rsidRPr="00D1274B">
              <w:rPr>
                <w:rFonts w:asciiTheme="minorHAnsi" w:hAnsiTheme="minorHAnsi"/>
                <w:iCs/>
              </w:rPr>
              <w:t>presented</w:t>
            </w:r>
            <w:r w:rsidR="008B679D" w:rsidRPr="00D1274B">
              <w:rPr>
                <w:rFonts w:asciiTheme="minorHAnsi" w:hAnsiTheme="minorHAnsi"/>
                <w:iCs/>
              </w:rPr>
              <w:t>.</w:t>
            </w:r>
          </w:p>
          <w:p w:rsidR="00F70411" w:rsidRPr="00D1274B" w:rsidRDefault="00F70411" w:rsidP="006D2553">
            <w:pPr>
              <w:rPr>
                <w:rFonts w:asciiTheme="minorHAnsi" w:hAnsiTheme="minorHAnsi"/>
                <w:iCs/>
              </w:rPr>
            </w:pPr>
            <w:r w:rsidRPr="00D1274B">
              <w:rPr>
                <w:rFonts w:asciiTheme="minorHAnsi" w:hAnsiTheme="minorHAnsi"/>
                <w:iCs/>
              </w:rPr>
              <w:sym w:font="Wingdings" w:char="F06F"/>
            </w:r>
            <w:r w:rsidRPr="00D1274B">
              <w:rPr>
                <w:rFonts w:asciiTheme="minorHAnsi" w:hAnsiTheme="minorHAnsi"/>
                <w:iCs/>
              </w:rPr>
              <w:t xml:space="preserve"> What changes have been made to the CRIS?</w:t>
            </w:r>
          </w:p>
          <w:p w:rsidR="00F70411" w:rsidRPr="00D1274B" w:rsidRDefault="00F70411" w:rsidP="00F70411">
            <w:pPr>
              <w:rPr>
                <w:rFonts w:asciiTheme="minorHAnsi" w:hAnsiTheme="minorHAnsi"/>
                <w:iCs/>
              </w:rPr>
            </w:pPr>
            <w:r w:rsidRPr="00D1274B">
              <w:rPr>
                <w:rFonts w:asciiTheme="minorHAnsi" w:hAnsiTheme="minorHAnsi"/>
                <w:iCs/>
              </w:rPr>
              <w:sym w:font="Wingdings" w:char="F06F"/>
            </w:r>
            <w:r w:rsidRPr="00D1274B">
              <w:rPr>
                <w:rFonts w:asciiTheme="minorHAnsi" w:hAnsiTheme="minorHAnsi"/>
                <w:iCs/>
              </w:rPr>
              <w:t xml:space="preserve"> What was the reason for making the changes?</w:t>
            </w:r>
          </w:p>
          <w:p w:rsidR="00F70411" w:rsidRPr="00D1274B" w:rsidRDefault="00F70411" w:rsidP="006D2553">
            <w:pPr>
              <w:rPr>
                <w:rFonts w:asciiTheme="minorHAnsi" w:hAnsiTheme="minorHAnsi"/>
                <w:iCs/>
              </w:rPr>
            </w:pPr>
            <w:r w:rsidRPr="00D1274B">
              <w:rPr>
                <w:rFonts w:asciiTheme="minorHAnsi" w:hAnsiTheme="minorHAnsi"/>
                <w:iCs/>
              </w:rPr>
              <w:sym w:font="Wingdings" w:char="F06F"/>
            </w:r>
            <w:r w:rsidRPr="00D1274B">
              <w:rPr>
                <w:rFonts w:asciiTheme="minorHAnsi" w:hAnsiTheme="minorHAnsi"/>
                <w:iCs/>
              </w:rPr>
              <w:t xml:space="preserve"> Who approved the changes?</w:t>
            </w:r>
          </w:p>
          <w:p w:rsidR="00F70411" w:rsidRPr="00D1274B" w:rsidRDefault="00F70411" w:rsidP="006D2553">
            <w:pPr>
              <w:spacing w:after="120"/>
              <w:rPr>
                <w:rFonts w:asciiTheme="minorHAnsi" w:hAnsiTheme="minorHAnsi"/>
                <w:iCs/>
              </w:rPr>
            </w:pPr>
            <w:r w:rsidRPr="00D1274B">
              <w:rPr>
                <w:rFonts w:asciiTheme="minorHAnsi" w:hAnsiTheme="minorHAnsi"/>
                <w:iCs/>
              </w:rPr>
              <w:sym w:font="Wingdings" w:char="F06F"/>
            </w:r>
            <w:r w:rsidRPr="00D1274B">
              <w:rPr>
                <w:rFonts w:asciiTheme="minorHAnsi" w:hAnsiTheme="minorHAnsi"/>
                <w:iCs/>
              </w:rPr>
              <w:t xml:space="preserve"> When were the changes published?</w:t>
            </w:r>
          </w:p>
          <w:tbl>
            <w:tblPr>
              <w:tblStyle w:val="TableGrid"/>
              <w:tblW w:w="9135" w:type="dxa"/>
              <w:tblInd w:w="108" w:type="dxa"/>
              <w:tblLayout w:type="fixed"/>
              <w:tblLook w:val="04A0" w:firstRow="1" w:lastRow="0" w:firstColumn="1" w:lastColumn="0" w:noHBand="0" w:noVBand="1"/>
            </w:tblPr>
            <w:tblGrid>
              <w:gridCol w:w="1906"/>
              <w:gridCol w:w="2268"/>
              <w:gridCol w:w="2409"/>
              <w:gridCol w:w="2552"/>
            </w:tblGrid>
            <w:tr w:rsidR="00C97B7E" w:rsidRPr="00D1274B" w:rsidTr="00D1274B">
              <w:tc>
                <w:tcPr>
                  <w:tcW w:w="1906" w:type="dxa"/>
                  <w:shd w:val="solid" w:color="DBE5F1" w:themeColor="accent1" w:themeTint="33" w:fill="C6D9F1" w:themeFill="text2" w:themeFillTint="33"/>
                </w:tcPr>
                <w:p w:rsidR="00C97B7E" w:rsidRPr="00D1274B" w:rsidRDefault="00C97B7E" w:rsidP="0052263D">
                  <w:pPr>
                    <w:rPr>
                      <w:rFonts w:asciiTheme="minorHAnsi" w:hAnsiTheme="minorHAnsi"/>
                      <w:iCs/>
                    </w:rPr>
                  </w:pPr>
                  <w:r w:rsidRPr="00D1274B">
                    <w:rPr>
                      <w:rFonts w:asciiTheme="minorHAnsi" w:hAnsiTheme="minorHAnsi"/>
                      <w:iCs/>
                    </w:rPr>
                    <w:t>Date of CRIS change</w:t>
                  </w:r>
                </w:p>
              </w:tc>
              <w:tc>
                <w:tcPr>
                  <w:tcW w:w="2268" w:type="dxa"/>
                  <w:shd w:val="solid" w:color="DBE5F1" w:themeColor="accent1" w:themeTint="33" w:fill="C6D9F1" w:themeFill="text2" w:themeFillTint="33"/>
                </w:tcPr>
                <w:p w:rsidR="00C97B7E" w:rsidRPr="00D1274B" w:rsidRDefault="00C97B7E" w:rsidP="0052263D">
                  <w:pPr>
                    <w:rPr>
                      <w:rFonts w:asciiTheme="minorHAnsi" w:hAnsiTheme="minorHAnsi"/>
                      <w:iCs/>
                    </w:rPr>
                  </w:pPr>
                  <w:r w:rsidRPr="00D1274B">
                    <w:rPr>
                      <w:rFonts w:asciiTheme="minorHAnsi" w:hAnsiTheme="minorHAnsi"/>
                      <w:iCs/>
                    </w:rPr>
                    <w:t>CRIS change</w:t>
                  </w:r>
                </w:p>
              </w:tc>
              <w:tc>
                <w:tcPr>
                  <w:tcW w:w="2409" w:type="dxa"/>
                  <w:shd w:val="solid" w:color="DBE5F1" w:themeColor="accent1" w:themeTint="33" w:fill="C6D9F1" w:themeFill="text2" w:themeFillTint="33"/>
                </w:tcPr>
                <w:p w:rsidR="00C97B7E" w:rsidRPr="00D1274B" w:rsidRDefault="00C97B7E" w:rsidP="0052263D">
                  <w:pPr>
                    <w:rPr>
                      <w:rFonts w:asciiTheme="minorHAnsi" w:hAnsiTheme="minorHAnsi"/>
                      <w:iCs/>
                    </w:rPr>
                  </w:pPr>
                  <w:r w:rsidRPr="00D1274B">
                    <w:rPr>
                      <w:rFonts w:asciiTheme="minorHAnsi" w:hAnsiTheme="minorHAnsi"/>
                      <w:iCs/>
                    </w:rPr>
                    <w:t>Approver</w:t>
                  </w:r>
                </w:p>
              </w:tc>
              <w:tc>
                <w:tcPr>
                  <w:tcW w:w="2552" w:type="dxa"/>
                  <w:shd w:val="solid" w:color="DBE5F1" w:themeColor="accent1" w:themeTint="33" w:fill="C6D9F1" w:themeFill="text2" w:themeFillTint="33"/>
                </w:tcPr>
                <w:p w:rsidR="00C97B7E" w:rsidRPr="00D1274B" w:rsidRDefault="004E1B13" w:rsidP="004E1B13">
                  <w:pPr>
                    <w:rPr>
                      <w:rFonts w:asciiTheme="minorHAnsi" w:hAnsiTheme="minorHAnsi"/>
                      <w:iCs/>
                    </w:rPr>
                  </w:pPr>
                  <w:r w:rsidRPr="00D1274B">
                    <w:rPr>
                      <w:rFonts w:asciiTheme="minorHAnsi" w:hAnsiTheme="minorHAnsi"/>
                      <w:iCs/>
                    </w:rPr>
                    <w:t>Basis for</w:t>
                  </w:r>
                  <w:r w:rsidR="00C97B7E" w:rsidRPr="00D1274B">
                    <w:rPr>
                      <w:rFonts w:asciiTheme="minorHAnsi" w:hAnsiTheme="minorHAnsi"/>
                      <w:iCs/>
                    </w:rPr>
                    <w:t xml:space="preserve"> change</w:t>
                  </w:r>
                </w:p>
              </w:tc>
            </w:tr>
            <w:tr w:rsidR="00C97B7E" w:rsidRPr="00D1274B" w:rsidTr="00D45C06">
              <w:tc>
                <w:tcPr>
                  <w:tcW w:w="1906" w:type="dxa"/>
                  <w:shd w:val="clear" w:color="auto" w:fill="auto"/>
                  <w:vAlign w:val="center"/>
                </w:tcPr>
                <w:p w:rsidR="00C97B7E" w:rsidRPr="00D1274B" w:rsidRDefault="00C97B7E" w:rsidP="00C97B7E">
                  <w:pPr>
                    <w:spacing w:before="60" w:after="60"/>
                    <w:rPr>
                      <w:rFonts w:asciiTheme="minorHAnsi" w:hAnsiTheme="minorHAnsi"/>
                      <w:sz w:val="22"/>
                      <w:szCs w:val="22"/>
                    </w:rPr>
                  </w:pPr>
                  <w:r w:rsidRPr="00D1274B">
                    <w:rPr>
                      <w:rFonts w:asciiTheme="minorHAnsi" w:hAnsiTheme="minorHAnsi"/>
                      <w:sz w:val="22"/>
                      <w:szCs w:val="22"/>
                    </w:rPr>
                    <w:t>XX/05/2017</w:t>
                  </w:r>
                </w:p>
              </w:tc>
              <w:tc>
                <w:tcPr>
                  <w:tcW w:w="2268" w:type="dxa"/>
                  <w:shd w:val="clear" w:color="auto" w:fill="auto"/>
                  <w:vAlign w:val="center"/>
                </w:tcPr>
                <w:p w:rsidR="00C97B7E" w:rsidRPr="00D1274B" w:rsidRDefault="00C97B7E" w:rsidP="00C97B7E">
                  <w:pPr>
                    <w:spacing w:before="60" w:after="60"/>
                    <w:rPr>
                      <w:rFonts w:asciiTheme="minorHAnsi" w:hAnsiTheme="minorHAnsi"/>
                      <w:sz w:val="22"/>
                      <w:szCs w:val="22"/>
                    </w:rPr>
                  </w:pPr>
                  <w:r w:rsidRPr="00D1274B">
                    <w:rPr>
                      <w:rFonts w:asciiTheme="minorHAnsi" w:hAnsiTheme="minorHAnsi"/>
                      <w:sz w:val="22"/>
                      <w:szCs w:val="22"/>
                    </w:rPr>
                    <w:t>Certification of the CRIS</w:t>
                  </w:r>
                </w:p>
              </w:tc>
              <w:tc>
                <w:tcPr>
                  <w:tcW w:w="2409" w:type="dxa"/>
                  <w:shd w:val="clear" w:color="auto" w:fill="auto"/>
                  <w:vAlign w:val="center"/>
                </w:tcPr>
                <w:p w:rsidR="00C97B7E" w:rsidRPr="00D1274B" w:rsidRDefault="00DD50AA" w:rsidP="00DD50AA">
                  <w:pPr>
                    <w:spacing w:before="60" w:after="60"/>
                    <w:rPr>
                      <w:rFonts w:asciiTheme="minorHAnsi" w:hAnsiTheme="minorHAnsi"/>
                      <w:sz w:val="22"/>
                      <w:szCs w:val="22"/>
                    </w:rPr>
                  </w:pPr>
                  <w:r w:rsidRPr="00D1274B">
                    <w:rPr>
                      <w:rFonts w:asciiTheme="minorHAnsi" w:hAnsiTheme="minorHAnsi"/>
                      <w:sz w:val="22"/>
                      <w:szCs w:val="22"/>
                    </w:rPr>
                    <w:t>Title of a</w:t>
                  </w:r>
                  <w:r w:rsidR="00C97B7E" w:rsidRPr="00D1274B">
                    <w:rPr>
                      <w:rFonts w:asciiTheme="minorHAnsi" w:hAnsiTheme="minorHAnsi"/>
                      <w:sz w:val="22"/>
                      <w:szCs w:val="22"/>
                    </w:rPr>
                    <w:t>ccountable authority</w:t>
                  </w:r>
                </w:p>
              </w:tc>
              <w:tc>
                <w:tcPr>
                  <w:tcW w:w="2552" w:type="dxa"/>
                  <w:shd w:val="clear" w:color="auto" w:fill="auto"/>
                  <w:vAlign w:val="center"/>
                </w:tcPr>
                <w:p w:rsidR="00C97B7E" w:rsidRPr="00D1274B" w:rsidRDefault="00A27AD0" w:rsidP="00137622">
                  <w:pPr>
                    <w:rPr>
                      <w:rFonts w:asciiTheme="minorHAnsi" w:hAnsiTheme="minorHAnsi"/>
                      <w:sz w:val="22"/>
                      <w:szCs w:val="22"/>
                    </w:rPr>
                  </w:pPr>
                  <w:r w:rsidRPr="00D1274B">
                    <w:rPr>
                      <w:rFonts w:asciiTheme="minorHAnsi" w:hAnsiTheme="minorHAnsi"/>
                      <w:sz w:val="22"/>
                      <w:szCs w:val="22"/>
                    </w:rPr>
                    <w:t>N</w:t>
                  </w:r>
                  <w:r w:rsidR="00C97B7E" w:rsidRPr="00D1274B">
                    <w:rPr>
                      <w:rFonts w:asciiTheme="minorHAnsi" w:hAnsiTheme="minorHAnsi"/>
                      <w:sz w:val="22"/>
                      <w:szCs w:val="22"/>
                    </w:rPr>
                    <w:t xml:space="preserve">ew </w:t>
                  </w:r>
                  <w:r w:rsidR="00137622">
                    <w:rPr>
                      <w:rFonts w:asciiTheme="minorHAnsi" w:hAnsiTheme="minorHAnsi"/>
                      <w:sz w:val="22"/>
                      <w:szCs w:val="22"/>
                    </w:rPr>
                    <w:t xml:space="preserve">regulatory charging </w:t>
                  </w:r>
                  <w:r w:rsidR="00C97B7E" w:rsidRPr="00D1274B">
                    <w:rPr>
                      <w:rFonts w:asciiTheme="minorHAnsi" w:hAnsiTheme="minorHAnsi"/>
                      <w:sz w:val="22"/>
                      <w:szCs w:val="22"/>
                    </w:rPr>
                    <w:t xml:space="preserve"> activity</w:t>
                  </w:r>
                </w:p>
              </w:tc>
            </w:tr>
            <w:tr w:rsidR="00C97B7E" w:rsidRPr="00D1274B" w:rsidTr="00D45C06">
              <w:tc>
                <w:tcPr>
                  <w:tcW w:w="1906" w:type="dxa"/>
                  <w:shd w:val="clear" w:color="auto" w:fill="auto"/>
                  <w:vAlign w:val="center"/>
                </w:tcPr>
                <w:p w:rsidR="00C97B7E" w:rsidRPr="00D1274B" w:rsidRDefault="00C97B7E" w:rsidP="00C97B7E">
                  <w:pPr>
                    <w:spacing w:before="60" w:after="60"/>
                    <w:rPr>
                      <w:rFonts w:asciiTheme="minorHAnsi" w:hAnsiTheme="minorHAnsi"/>
                      <w:sz w:val="22"/>
                      <w:szCs w:val="22"/>
                    </w:rPr>
                  </w:pPr>
                  <w:r w:rsidRPr="00D1274B">
                    <w:rPr>
                      <w:rFonts w:asciiTheme="minorHAnsi" w:hAnsiTheme="minorHAnsi"/>
                      <w:sz w:val="22"/>
                      <w:szCs w:val="22"/>
                    </w:rPr>
                    <w:t>XX/06/2017</w:t>
                  </w:r>
                </w:p>
              </w:tc>
              <w:tc>
                <w:tcPr>
                  <w:tcW w:w="2268" w:type="dxa"/>
                  <w:shd w:val="clear" w:color="auto" w:fill="auto"/>
                  <w:vAlign w:val="center"/>
                </w:tcPr>
                <w:p w:rsidR="00C97B7E" w:rsidRPr="00D1274B" w:rsidRDefault="00C97B7E" w:rsidP="00C97B7E">
                  <w:pPr>
                    <w:spacing w:before="60" w:after="60"/>
                    <w:rPr>
                      <w:rFonts w:asciiTheme="minorHAnsi" w:hAnsiTheme="minorHAnsi"/>
                      <w:sz w:val="22"/>
                      <w:szCs w:val="22"/>
                    </w:rPr>
                  </w:pPr>
                  <w:r w:rsidRPr="00D1274B">
                    <w:rPr>
                      <w:rFonts w:asciiTheme="minorHAnsi" w:hAnsiTheme="minorHAnsi"/>
                      <w:sz w:val="22"/>
                      <w:szCs w:val="22"/>
                    </w:rPr>
                    <w:t>Agreement to the CRIS</w:t>
                  </w:r>
                </w:p>
              </w:tc>
              <w:tc>
                <w:tcPr>
                  <w:tcW w:w="2409" w:type="dxa"/>
                  <w:shd w:val="clear" w:color="auto" w:fill="auto"/>
                  <w:vAlign w:val="center"/>
                </w:tcPr>
                <w:p w:rsidR="00C97B7E" w:rsidRPr="00D1274B" w:rsidRDefault="00DD50AA" w:rsidP="00DD50AA">
                  <w:pPr>
                    <w:spacing w:before="60" w:after="60"/>
                    <w:rPr>
                      <w:rFonts w:asciiTheme="minorHAnsi" w:hAnsiTheme="minorHAnsi"/>
                      <w:sz w:val="22"/>
                      <w:szCs w:val="22"/>
                    </w:rPr>
                  </w:pPr>
                  <w:r w:rsidRPr="00D1274B">
                    <w:rPr>
                      <w:rFonts w:asciiTheme="minorHAnsi" w:hAnsiTheme="minorHAnsi"/>
                      <w:sz w:val="22"/>
                      <w:szCs w:val="22"/>
                    </w:rPr>
                    <w:t>Title of r</w:t>
                  </w:r>
                  <w:r w:rsidR="00C97B7E" w:rsidRPr="00D1274B">
                    <w:rPr>
                      <w:rFonts w:asciiTheme="minorHAnsi" w:hAnsiTheme="minorHAnsi"/>
                      <w:sz w:val="22"/>
                      <w:szCs w:val="22"/>
                    </w:rPr>
                    <w:t>esponsible minister</w:t>
                  </w:r>
                </w:p>
              </w:tc>
              <w:tc>
                <w:tcPr>
                  <w:tcW w:w="2552" w:type="dxa"/>
                  <w:shd w:val="clear" w:color="auto" w:fill="auto"/>
                  <w:vAlign w:val="center"/>
                </w:tcPr>
                <w:p w:rsidR="00C97B7E" w:rsidRPr="00D1274B" w:rsidRDefault="00A27AD0" w:rsidP="00137622">
                  <w:pPr>
                    <w:rPr>
                      <w:rFonts w:asciiTheme="minorHAnsi" w:hAnsiTheme="minorHAnsi"/>
                      <w:sz w:val="22"/>
                      <w:szCs w:val="22"/>
                    </w:rPr>
                  </w:pPr>
                  <w:r w:rsidRPr="00D1274B">
                    <w:rPr>
                      <w:rFonts w:asciiTheme="minorHAnsi" w:hAnsiTheme="minorHAnsi"/>
                      <w:sz w:val="22"/>
                      <w:szCs w:val="22"/>
                    </w:rPr>
                    <w:t>N</w:t>
                  </w:r>
                  <w:r w:rsidR="00C97B7E" w:rsidRPr="00D1274B">
                    <w:rPr>
                      <w:rFonts w:asciiTheme="minorHAnsi" w:hAnsiTheme="minorHAnsi"/>
                      <w:sz w:val="22"/>
                      <w:szCs w:val="22"/>
                    </w:rPr>
                    <w:t xml:space="preserve">ew </w:t>
                  </w:r>
                  <w:r w:rsidR="00137622">
                    <w:rPr>
                      <w:rFonts w:asciiTheme="minorHAnsi" w:hAnsiTheme="minorHAnsi"/>
                      <w:sz w:val="22"/>
                      <w:szCs w:val="22"/>
                    </w:rPr>
                    <w:t>regulatory charging</w:t>
                  </w:r>
                  <w:r w:rsidR="00C97B7E" w:rsidRPr="00D1274B">
                    <w:rPr>
                      <w:rFonts w:asciiTheme="minorHAnsi" w:hAnsiTheme="minorHAnsi"/>
                      <w:sz w:val="22"/>
                      <w:szCs w:val="22"/>
                    </w:rPr>
                    <w:t xml:space="preserve"> activity</w:t>
                  </w:r>
                </w:p>
              </w:tc>
            </w:tr>
            <w:tr w:rsidR="00C97B7E" w:rsidRPr="00D1274B" w:rsidTr="00D45C06">
              <w:tc>
                <w:tcPr>
                  <w:tcW w:w="1906" w:type="dxa"/>
                  <w:shd w:val="clear" w:color="auto" w:fill="auto"/>
                  <w:vAlign w:val="center"/>
                </w:tcPr>
                <w:p w:rsidR="00C97B7E" w:rsidRPr="00D1274B" w:rsidRDefault="00C97B7E" w:rsidP="00C97B7E">
                  <w:pPr>
                    <w:spacing w:before="60" w:after="60"/>
                    <w:rPr>
                      <w:rFonts w:asciiTheme="minorHAnsi" w:hAnsiTheme="minorHAnsi"/>
                      <w:sz w:val="22"/>
                      <w:szCs w:val="22"/>
                    </w:rPr>
                  </w:pPr>
                  <w:r w:rsidRPr="00D1274B">
                    <w:rPr>
                      <w:rFonts w:asciiTheme="minorHAnsi" w:hAnsiTheme="minorHAnsi"/>
                      <w:sz w:val="22"/>
                      <w:szCs w:val="22"/>
                    </w:rPr>
                    <w:t>XX/06/2017</w:t>
                  </w:r>
                </w:p>
              </w:tc>
              <w:tc>
                <w:tcPr>
                  <w:tcW w:w="2268" w:type="dxa"/>
                  <w:shd w:val="clear" w:color="auto" w:fill="auto"/>
                  <w:vAlign w:val="center"/>
                </w:tcPr>
                <w:p w:rsidR="00C97B7E" w:rsidRPr="00D1274B" w:rsidRDefault="00C97B7E" w:rsidP="0052263D">
                  <w:pPr>
                    <w:spacing w:before="60" w:after="60"/>
                    <w:rPr>
                      <w:rFonts w:asciiTheme="minorHAnsi" w:hAnsiTheme="minorHAnsi"/>
                      <w:sz w:val="22"/>
                      <w:szCs w:val="22"/>
                    </w:rPr>
                  </w:pPr>
                  <w:r w:rsidRPr="00D1274B">
                    <w:rPr>
                      <w:rFonts w:asciiTheme="minorHAnsi" w:hAnsiTheme="minorHAnsi"/>
                      <w:sz w:val="22"/>
                      <w:szCs w:val="22"/>
                    </w:rPr>
                    <w:t xml:space="preserve">Approval </w:t>
                  </w:r>
                  <w:r w:rsidR="0052263D" w:rsidRPr="00D1274B">
                    <w:rPr>
                      <w:rFonts w:asciiTheme="minorHAnsi" w:hAnsiTheme="minorHAnsi"/>
                      <w:sz w:val="22"/>
                      <w:szCs w:val="22"/>
                    </w:rPr>
                    <w:t xml:space="preserve">for the CRIS release </w:t>
                  </w:r>
                </w:p>
              </w:tc>
              <w:tc>
                <w:tcPr>
                  <w:tcW w:w="2409" w:type="dxa"/>
                  <w:shd w:val="clear" w:color="auto" w:fill="auto"/>
                  <w:vAlign w:val="center"/>
                </w:tcPr>
                <w:p w:rsidR="00C97B7E" w:rsidRPr="00D1274B" w:rsidRDefault="0052263D" w:rsidP="0052263D">
                  <w:pPr>
                    <w:spacing w:before="60" w:after="60"/>
                    <w:rPr>
                      <w:rFonts w:asciiTheme="minorHAnsi" w:hAnsiTheme="minorHAnsi"/>
                      <w:sz w:val="22"/>
                      <w:szCs w:val="22"/>
                    </w:rPr>
                  </w:pPr>
                  <w:r w:rsidRPr="00D1274B">
                    <w:rPr>
                      <w:rFonts w:asciiTheme="minorHAnsi" w:hAnsiTheme="minorHAnsi"/>
                      <w:sz w:val="22"/>
                      <w:szCs w:val="22"/>
                    </w:rPr>
                    <w:t xml:space="preserve">Finance </w:t>
                  </w:r>
                  <w:r w:rsidR="00C97B7E" w:rsidRPr="00D1274B">
                    <w:rPr>
                      <w:rFonts w:asciiTheme="minorHAnsi" w:hAnsiTheme="minorHAnsi"/>
                      <w:sz w:val="22"/>
                      <w:szCs w:val="22"/>
                    </w:rPr>
                    <w:t>Minister</w:t>
                  </w:r>
                </w:p>
              </w:tc>
              <w:tc>
                <w:tcPr>
                  <w:tcW w:w="2552" w:type="dxa"/>
                  <w:shd w:val="clear" w:color="auto" w:fill="auto"/>
                  <w:vAlign w:val="center"/>
                </w:tcPr>
                <w:p w:rsidR="00C97B7E" w:rsidRPr="00D1274B" w:rsidRDefault="00C97B7E" w:rsidP="0052263D">
                  <w:pPr>
                    <w:rPr>
                      <w:rFonts w:asciiTheme="minorHAnsi" w:hAnsiTheme="minorHAnsi"/>
                      <w:sz w:val="22"/>
                      <w:szCs w:val="22"/>
                    </w:rPr>
                  </w:pPr>
                  <w:r w:rsidRPr="00D1274B">
                    <w:rPr>
                      <w:rFonts w:asciiTheme="minorHAnsi" w:hAnsiTheme="minorHAnsi"/>
                      <w:sz w:val="22"/>
                      <w:szCs w:val="22"/>
                    </w:rPr>
                    <w:t>High risk rating</w:t>
                  </w:r>
                  <w:r w:rsidR="0052263D" w:rsidRPr="00D1274B">
                    <w:rPr>
                      <w:rFonts w:asciiTheme="minorHAnsi" w:hAnsiTheme="minorHAnsi"/>
                      <w:sz w:val="22"/>
                      <w:szCs w:val="22"/>
                    </w:rPr>
                    <w:t xml:space="preserve"> for the </w:t>
                  </w:r>
                  <w:r w:rsidR="00137622">
                    <w:rPr>
                      <w:rFonts w:asciiTheme="minorHAnsi" w:hAnsiTheme="minorHAnsi"/>
                      <w:sz w:val="22"/>
                      <w:szCs w:val="22"/>
                    </w:rPr>
                    <w:t xml:space="preserve">regulatory charging </w:t>
                  </w:r>
                  <w:r w:rsidR="0052263D" w:rsidRPr="00D1274B">
                    <w:rPr>
                      <w:rFonts w:asciiTheme="minorHAnsi" w:hAnsiTheme="minorHAnsi"/>
                      <w:sz w:val="22"/>
                      <w:szCs w:val="22"/>
                    </w:rPr>
                    <w:t>activity</w:t>
                  </w:r>
                  <w:r w:rsidR="00A27AD0" w:rsidRPr="00D1274B">
                    <w:rPr>
                      <w:rFonts w:asciiTheme="minorHAnsi" w:hAnsiTheme="minorHAnsi"/>
                      <w:sz w:val="22"/>
                      <w:szCs w:val="22"/>
                    </w:rPr>
                    <w:t xml:space="preserve"> </w:t>
                  </w:r>
                </w:p>
              </w:tc>
            </w:tr>
            <w:tr w:rsidR="00C97B7E" w:rsidRPr="00D1274B" w:rsidTr="00D45C06">
              <w:tc>
                <w:tcPr>
                  <w:tcW w:w="1906" w:type="dxa"/>
                  <w:shd w:val="clear" w:color="auto" w:fill="auto"/>
                  <w:vAlign w:val="center"/>
                </w:tcPr>
                <w:p w:rsidR="00C97B7E" w:rsidRPr="00D1274B" w:rsidRDefault="00C97B7E" w:rsidP="00C97B7E">
                  <w:pPr>
                    <w:spacing w:before="60" w:after="60"/>
                    <w:rPr>
                      <w:rFonts w:asciiTheme="minorHAnsi" w:hAnsiTheme="minorHAnsi"/>
                      <w:sz w:val="22"/>
                      <w:szCs w:val="22"/>
                    </w:rPr>
                  </w:pPr>
                  <w:r w:rsidRPr="00D1274B">
                    <w:rPr>
                      <w:rFonts w:asciiTheme="minorHAnsi" w:hAnsiTheme="minorHAnsi"/>
                      <w:sz w:val="22"/>
                      <w:szCs w:val="22"/>
                    </w:rPr>
                    <w:t>XX/11/2017</w:t>
                  </w:r>
                </w:p>
              </w:tc>
              <w:tc>
                <w:tcPr>
                  <w:tcW w:w="2268" w:type="dxa"/>
                  <w:shd w:val="clear" w:color="auto" w:fill="auto"/>
                  <w:vAlign w:val="center"/>
                </w:tcPr>
                <w:p w:rsidR="00C97B7E" w:rsidRPr="00D1274B" w:rsidRDefault="009E0FE9" w:rsidP="00A27AD0">
                  <w:pPr>
                    <w:spacing w:before="60" w:after="60"/>
                    <w:rPr>
                      <w:rFonts w:asciiTheme="minorHAnsi" w:hAnsiTheme="minorHAnsi"/>
                      <w:sz w:val="22"/>
                      <w:szCs w:val="22"/>
                    </w:rPr>
                  </w:pPr>
                  <w:r w:rsidRPr="00D1274B">
                    <w:rPr>
                      <w:rFonts w:asciiTheme="minorHAnsi" w:hAnsiTheme="minorHAnsi"/>
                      <w:sz w:val="22"/>
                      <w:szCs w:val="22"/>
                    </w:rPr>
                    <w:t>Update</w:t>
                  </w:r>
                  <w:r w:rsidR="00A27AD0" w:rsidRPr="00D1274B">
                    <w:rPr>
                      <w:rFonts w:asciiTheme="minorHAnsi" w:hAnsiTheme="minorHAnsi"/>
                      <w:sz w:val="22"/>
                      <w:szCs w:val="22"/>
                    </w:rPr>
                    <w:t xml:space="preserve"> of</w:t>
                  </w:r>
                  <w:r w:rsidR="00C97B7E" w:rsidRPr="00D1274B">
                    <w:rPr>
                      <w:rFonts w:asciiTheme="minorHAnsi" w:hAnsiTheme="minorHAnsi"/>
                      <w:sz w:val="22"/>
                      <w:szCs w:val="22"/>
                    </w:rPr>
                    <w:t xml:space="preserve"> f</w:t>
                  </w:r>
                  <w:r w:rsidR="00A27AD0" w:rsidRPr="00D1274B">
                    <w:rPr>
                      <w:rFonts w:asciiTheme="minorHAnsi" w:hAnsiTheme="minorHAnsi"/>
                      <w:sz w:val="22"/>
                      <w:szCs w:val="22"/>
                    </w:rPr>
                    <w:t>inancial</w:t>
                  </w:r>
                  <w:r w:rsidR="00C97B7E" w:rsidRPr="00D1274B">
                    <w:rPr>
                      <w:rFonts w:asciiTheme="minorHAnsi" w:hAnsiTheme="minorHAnsi"/>
                      <w:sz w:val="22"/>
                      <w:szCs w:val="22"/>
                    </w:rPr>
                    <w:t xml:space="preserve"> estimates </w:t>
                  </w:r>
                </w:p>
              </w:tc>
              <w:tc>
                <w:tcPr>
                  <w:tcW w:w="2409" w:type="dxa"/>
                  <w:shd w:val="clear" w:color="auto" w:fill="auto"/>
                  <w:vAlign w:val="center"/>
                </w:tcPr>
                <w:p w:rsidR="00C97B7E" w:rsidRPr="00D1274B" w:rsidRDefault="00DD50AA" w:rsidP="00DD50AA">
                  <w:pPr>
                    <w:spacing w:before="60" w:after="60"/>
                    <w:rPr>
                      <w:rFonts w:asciiTheme="minorHAnsi" w:hAnsiTheme="minorHAnsi"/>
                      <w:sz w:val="22"/>
                      <w:szCs w:val="22"/>
                    </w:rPr>
                  </w:pPr>
                  <w:r w:rsidRPr="00D1274B">
                    <w:rPr>
                      <w:rFonts w:asciiTheme="minorHAnsi" w:hAnsiTheme="minorHAnsi"/>
                      <w:sz w:val="22"/>
                      <w:szCs w:val="22"/>
                    </w:rPr>
                    <w:t>Title of a</w:t>
                  </w:r>
                  <w:r w:rsidR="00C97B7E" w:rsidRPr="00D1274B">
                    <w:rPr>
                      <w:rFonts w:asciiTheme="minorHAnsi" w:hAnsiTheme="minorHAnsi"/>
                      <w:sz w:val="22"/>
                      <w:szCs w:val="22"/>
                    </w:rPr>
                    <w:t xml:space="preserve">ccountable authority </w:t>
                  </w:r>
                </w:p>
              </w:tc>
              <w:tc>
                <w:tcPr>
                  <w:tcW w:w="2552" w:type="dxa"/>
                  <w:shd w:val="clear" w:color="auto" w:fill="auto"/>
                  <w:vAlign w:val="center"/>
                </w:tcPr>
                <w:p w:rsidR="00C97B7E" w:rsidRPr="00D1274B" w:rsidRDefault="00A27AD0" w:rsidP="0052263D">
                  <w:pPr>
                    <w:rPr>
                      <w:rFonts w:asciiTheme="minorHAnsi" w:hAnsiTheme="minorHAnsi"/>
                      <w:sz w:val="22"/>
                      <w:szCs w:val="22"/>
                    </w:rPr>
                  </w:pPr>
                  <w:r w:rsidRPr="00D1274B">
                    <w:rPr>
                      <w:rFonts w:asciiTheme="minorHAnsi" w:hAnsiTheme="minorHAnsi"/>
                      <w:sz w:val="22"/>
                      <w:szCs w:val="22"/>
                    </w:rPr>
                    <w:t xml:space="preserve">Changes in assumptions (e.g. at </w:t>
                  </w:r>
                  <w:r w:rsidR="0052263D" w:rsidRPr="00D1274B">
                    <w:rPr>
                      <w:rFonts w:asciiTheme="minorHAnsi" w:hAnsiTheme="minorHAnsi"/>
                      <w:sz w:val="22"/>
                      <w:szCs w:val="22"/>
                    </w:rPr>
                    <w:t>A</w:t>
                  </w:r>
                  <w:r w:rsidR="00C97B7E" w:rsidRPr="00D1274B">
                    <w:rPr>
                      <w:rFonts w:asciiTheme="minorHAnsi" w:hAnsiTheme="minorHAnsi"/>
                      <w:sz w:val="22"/>
                      <w:szCs w:val="22"/>
                    </w:rPr>
                    <w:t xml:space="preserve">dditional </w:t>
                  </w:r>
                  <w:r w:rsidR="0052263D" w:rsidRPr="00D1274B">
                    <w:rPr>
                      <w:rFonts w:asciiTheme="minorHAnsi" w:hAnsiTheme="minorHAnsi"/>
                      <w:sz w:val="22"/>
                      <w:szCs w:val="22"/>
                    </w:rPr>
                    <w:t>E</w:t>
                  </w:r>
                  <w:r w:rsidR="00C97B7E" w:rsidRPr="00D1274B">
                    <w:rPr>
                      <w:rFonts w:asciiTheme="minorHAnsi" w:hAnsiTheme="minorHAnsi"/>
                      <w:sz w:val="22"/>
                      <w:szCs w:val="22"/>
                    </w:rPr>
                    <w:t>stimates</w:t>
                  </w:r>
                  <w:r w:rsidRPr="00D1274B">
                    <w:rPr>
                      <w:rFonts w:asciiTheme="minorHAnsi" w:hAnsiTheme="minorHAnsi"/>
                      <w:sz w:val="22"/>
                      <w:szCs w:val="22"/>
                    </w:rPr>
                    <w:t>)</w:t>
                  </w:r>
                </w:p>
              </w:tc>
            </w:tr>
            <w:tr w:rsidR="00C97B7E" w:rsidRPr="00D1274B" w:rsidTr="00D45C06">
              <w:tc>
                <w:tcPr>
                  <w:tcW w:w="1906" w:type="dxa"/>
                  <w:shd w:val="clear" w:color="auto" w:fill="auto"/>
                  <w:vAlign w:val="center"/>
                </w:tcPr>
                <w:p w:rsidR="00C97B7E" w:rsidRPr="00D1274B" w:rsidRDefault="00C97B7E" w:rsidP="00C97B7E">
                  <w:pPr>
                    <w:spacing w:before="60" w:after="60"/>
                    <w:rPr>
                      <w:rFonts w:asciiTheme="minorHAnsi" w:hAnsiTheme="minorHAnsi"/>
                      <w:sz w:val="22"/>
                      <w:szCs w:val="22"/>
                    </w:rPr>
                  </w:pPr>
                  <w:r w:rsidRPr="00D1274B">
                    <w:rPr>
                      <w:rFonts w:asciiTheme="minorHAnsi" w:hAnsiTheme="minorHAnsi"/>
                      <w:sz w:val="22"/>
                      <w:szCs w:val="22"/>
                    </w:rPr>
                    <w:t>XX/7/2018</w:t>
                  </w:r>
                </w:p>
              </w:tc>
              <w:tc>
                <w:tcPr>
                  <w:tcW w:w="2268" w:type="dxa"/>
                  <w:shd w:val="clear" w:color="auto" w:fill="auto"/>
                  <w:vAlign w:val="center"/>
                </w:tcPr>
                <w:p w:rsidR="00C97B7E" w:rsidRPr="00D1274B" w:rsidRDefault="0052263D" w:rsidP="0052263D">
                  <w:pPr>
                    <w:spacing w:before="60" w:after="60"/>
                    <w:rPr>
                      <w:rFonts w:asciiTheme="minorHAnsi" w:hAnsiTheme="minorHAnsi"/>
                      <w:sz w:val="22"/>
                      <w:szCs w:val="22"/>
                    </w:rPr>
                  </w:pPr>
                  <w:r w:rsidRPr="00D1274B">
                    <w:rPr>
                      <w:rFonts w:asciiTheme="minorHAnsi" w:hAnsiTheme="minorHAnsi"/>
                      <w:sz w:val="22"/>
                      <w:szCs w:val="22"/>
                    </w:rPr>
                    <w:t xml:space="preserve">Update description of costs </w:t>
                  </w:r>
                  <w:r w:rsidR="00A27AD0" w:rsidRPr="00D1274B">
                    <w:rPr>
                      <w:rFonts w:asciiTheme="minorHAnsi" w:hAnsiTheme="minorHAnsi"/>
                      <w:sz w:val="22"/>
                      <w:szCs w:val="22"/>
                    </w:rPr>
                    <w:t xml:space="preserve">and </w:t>
                  </w:r>
                  <w:r w:rsidR="00C97B7E" w:rsidRPr="00D1274B">
                    <w:rPr>
                      <w:rFonts w:asciiTheme="minorHAnsi" w:hAnsiTheme="minorHAnsi"/>
                      <w:sz w:val="22"/>
                      <w:szCs w:val="22"/>
                    </w:rPr>
                    <w:t xml:space="preserve">charges </w:t>
                  </w:r>
                </w:p>
              </w:tc>
              <w:tc>
                <w:tcPr>
                  <w:tcW w:w="2409" w:type="dxa"/>
                  <w:shd w:val="clear" w:color="auto" w:fill="auto"/>
                  <w:vAlign w:val="center"/>
                </w:tcPr>
                <w:p w:rsidR="00C97B7E" w:rsidRPr="00D1274B" w:rsidRDefault="00DD50AA" w:rsidP="00DD50AA">
                  <w:pPr>
                    <w:spacing w:before="60" w:after="60"/>
                    <w:rPr>
                      <w:rFonts w:asciiTheme="minorHAnsi" w:hAnsiTheme="minorHAnsi"/>
                      <w:sz w:val="22"/>
                      <w:szCs w:val="22"/>
                    </w:rPr>
                  </w:pPr>
                  <w:r w:rsidRPr="00D1274B">
                    <w:rPr>
                      <w:rFonts w:asciiTheme="minorHAnsi" w:hAnsiTheme="minorHAnsi"/>
                      <w:sz w:val="22"/>
                      <w:szCs w:val="22"/>
                    </w:rPr>
                    <w:t>Title of r</w:t>
                  </w:r>
                  <w:r w:rsidR="0052263D" w:rsidRPr="00D1274B">
                    <w:rPr>
                      <w:rFonts w:asciiTheme="minorHAnsi" w:hAnsiTheme="minorHAnsi"/>
                      <w:sz w:val="22"/>
                      <w:szCs w:val="22"/>
                    </w:rPr>
                    <w:t>esponsible M</w:t>
                  </w:r>
                  <w:r w:rsidR="00C97B7E" w:rsidRPr="00D1274B">
                    <w:rPr>
                      <w:rFonts w:asciiTheme="minorHAnsi" w:hAnsiTheme="minorHAnsi"/>
                      <w:sz w:val="22"/>
                      <w:szCs w:val="22"/>
                    </w:rPr>
                    <w:t>inister</w:t>
                  </w:r>
                </w:p>
              </w:tc>
              <w:tc>
                <w:tcPr>
                  <w:tcW w:w="2552" w:type="dxa"/>
                  <w:shd w:val="clear" w:color="auto" w:fill="auto"/>
                  <w:vAlign w:val="center"/>
                </w:tcPr>
                <w:p w:rsidR="00C97B7E" w:rsidRPr="00D1274B" w:rsidRDefault="0052263D" w:rsidP="0052263D">
                  <w:pPr>
                    <w:rPr>
                      <w:rFonts w:asciiTheme="minorHAnsi" w:hAnsiTheme="minorHAnsi"/>
                      <w:sz w:val="22"/>
                      <w:szCs w:val="22"/>
                    </w:rPr>
                  </w:pPr>
                  <w:r w:rsidRPr="00D1274B">
                    <w:rPr>
                      <w:rFonts w:asciiTheme="minorHAnsi" w:hAnsiTheme="minorHAnsi"/>
                      <w:sz w:val="22"/>
                      <w:szCs w:val="22"/>
                    </w:rPr>
                    <w:t>Changes in costs of resources</w:t>
                  </w:r>
                </w:p>
              </w:tc>
            </w:tr>
            <w:tr w:rsidR="00C97B7E" w:rsidRPr="00D1274B" w:rsidTr="00D1274B">
              <w:tc>
                <w:tcPr>
                  <w:tcW w:w="1906" w:type="dxa"/>
                  <w:tcBorders>
                    <w:bottom w:val="single" w:sz="4" w:space="0" w:color="auto"/>
                  </w:tcBorders>
                  <w:shd w:val="clear" w:color="auto" w:fill="auto"/>
                  <w:vAlign w:val="center"/>
                </w:tcPr>
                <w:p w:rsidR="00C97B7E" w:rsidRPr="00D1274B" w:rsidRDefault="00C97B7E" w:rsidP="00C97B7E">
                  <w:pPr>
                    <w:spacing w:before="60" w:after="60"/>
                    <w:rPr>
                      <w:rFonts w:asciiTheme="minorHAnsi" w:hAnsiTheme="minorHAnsi"/>
                      <w:sz w:val="22"/>
                      <w:szCs w:val="22"/>
                    </w:rPr>
                  </w:pPr>
                  <w:r w:rsidRPr="00D1274B">
                    <w:rPr>
                      <w:rFonts w:asciiTheme="minorHAnsi" w:hAnsiTheme="minorHAnsi"/>
                      <w:sz w:val="22"/>
                      <w:szCs w:val="22"/>
                    </w:rPr>
                    <w:t>XX/1/2019</w:t>
                  </w:r>
                </w:p>
              </w:tc>
              <w:tc>
                <w:tcPr>
                  <w:tcW w:w="2268" w:type="dxa"/>
                  <w:tcBorders>
                    <w:bottom w:val="single" w:sz="4" w:space="0" w:color="auto"/>
                  </w:tcBorders>
                  <w:shd w:val="clear" w:color="auto" w:fill="auto"/>
                  <w:vAlign w:val="center"/>
                </w:tcPr>
                <w:p w:rsidR="00C97B7E" w:rsidRPr="00D1274B" w:rsidRDefault="0052263D" w:rsidP="0052263D">
                  <w:pPr>
                    <w:spacing w:before="60" w:after="60"/>
                    <w:rPr>
                      <w:rFonts w:asciiTheme="minorHAnsi" w:hAnsiTheme="minorHAnsi"/>
                      <w:sz w:val="22"/>
                      <w:szCs w:val="22"/>
                    </w:rPr>
                  </w:pPr>
                  <w:r w:rsidRPr="00D1274B">
                    <w:rPr>
                      <w:rFonts w:asciiTheme="minorHAnsi" w:hAnsiTheme="minorHAnsi"/>
                      <w:sz w:val="22"/>
                      <w:szCs w:val="22"/>
                    </w:rPr>
                    <w:t>Amend description of</w:t>
                  </w:r>
                  <w:r w:rsidR="00C97B7E" w:rsidRPr="00D1274B">
                    <w:rPr>
                      <w:rFonts w:asciiTheme="minorHAnsi" w:hAnsiTheme="minorHAnsi"/>
                      <w:sz w:val="22"/>
                      <w:szCs w:val="22"/>
                    </w:rPr>
                    <w:t xml:space="preserve"> business processes</w:t>
                  </w:r>
                </w:p>
              </w:tc>
              <w:tc>
                <w:tcPr>
                  <w:tcW w:w="2409" w:type="dxa"/>
                  <w:tcBorders>
                    <w:bottom w:val="single" w:sz="4" w:space="0" w:color="auto"/>
                  </w:tcBorders>
                  <w:shd w:val="clear" w:color="auto" w:fill="auto"/>
                  <w:vAlign w:val="center"/>
                </w:tcPr>
                <w:p w:rsidR="00C97B7E" w:rsidRPr="00D1274B" w:rsidRDefault="00DD50AA" w:rsidP="00DD50AA">
                  <w:pPr>
                    <w:spacing w:before="60" w:after="60"/>
                    <w:rPr>
                      <w:rFonts w:asciiTheme="minorHAnsi" w:hAnsiTheme="minorHAnsi"/>
                      <w:sz w:val="22"/>
                      <w:szCs w:val="22"/>
                    </w:rPr>
                  </w:pPr>
                  <w:r w:rsidRPr="00D1274B">
                    <w:rPr>
                      <w:rFonts w:asciiTheme="minorHAnsi" w:hAnsiTheme="minorHAnsi"/>
                      <w:sz w:val="22"/>
                      <w:szCs w:val="22"/>
                    </w:rPr>
                    <w:t>Title of a</w:t>
                  </w:r>
                  <w:r w:rsidR="00C97B7E" w:rsidRPr="00D1274B">
                    <w:rPr>
                      <w:rFonts w:asciiTheme="minorHAnsi" w:hAnsiTheme="minorHAnsi"/>
                      <w:sz w:val="22"/>
                      <w:szCs w:val="22"/>
                    </w:rPr>
                    <w:t xml:space="preserve">ccountable authority </w:t>
                  </w:r>
                </w:p>
              </w:tc>
              <w:tc>
                <w:tcPr>
                  <w:tcW w:w="2552" w:type="dxa"/>
                  <w:tcBorders>
                    <w:bottom w:val="single" w:sz="4" w:space="0" w:color="auto"/>
                  </w:tcBorders>
                  <w:shd w:val="clear" w:color="auto" w:fill="auto"/>
                  <w:vAlign w:val="center"/>
                </w:tcPr>
                <w:p w:rsidR="00C97B7E" w:rsidRPr="00D1274B" w:rsidRDefault="00A27AD0" w:rsidP="00A27AD0">
                  <w:pPr>
                    <w:rPr>
                      <w:rFonts w:asciiTheme="minorHAnsi" w:hAnsiTheme="minorHAnsi"/>
                      <w:sz w:val="22"/>
                      <w:szCs w:val="22"/>
                    </w:rPr>
                  </w:pPr>
                  <w:r w:rsidRPr="00D1274B">
                    <w:rPr>
                      <w:rFonts w:asciiTheme="minorHAnsi" w:hAnsiTheme="minorHAnsi"/>
                      <w:sz w:val="22"/>
                      <w:szCs w:val="22"/>
                    </w:rPr>
                    <w:t>Revalidation of</w:t>
                  </w:r>
                  <w:r w:rsidR="00AB20F0" w:rsidRPr="00D1274B">
                    <w:rPr>
                      <w:rFonts w:asciiTheme="minorHAnsi" w:hAnsiTheme="minorHAnsi"/>
                      <w:sz w:val="22"/>
                      <w:szCs w:val="22"/>
                    </w:rPr>
                    <w:t xml:space="preserve"> </w:t>
                  </w:r>
                  <w:r w:rsidRPr="00D1274B">
                    <w:rPr>
                      <w:rFonts w:asciiTheme="minorHAnsi" w:hAnsiTheme="minorHAnsi"/>
                      <w:sz w:val="22"/>
                      <w:szCs w:val="22"/>
                    </w:rPr>
                    <w:t>the costing model (o</w:t>
                  </w:r>
                  <w:r w:rsidR="00C97B7E" w:rsidRPr="00D1274B">
                    <w:rPr>
                      <w:rFonts w:asciiTheme="minorHAnsi" w:hAnsiTheme="minorHAnsi"/>
                      <w:sz w:val="22"/>
                      <w:szCs w:val="22"/>
                    </w:rPr>
                    <w:t>perational change</w:t>
                  </w:r>
                  <w:r w:rsidRPr="00D1274B">
                    <w:rPr>
                      <w:rFonts w:asciiTheme="minorHAnsi" w:hAnsiTheme="minorHAnsi"/>
                      <w:sz w:val="22"/>
                      <w:szCs w:val="22"/>
                    </w:rPr>
                    <w:t>)</w:t>
                  </w:r>
                  <w:r w:rsidR="00C97B7E" w:rsidRPr="00D1274B">
                    <w:rPr>
                      <w:rFonts w:asciiTheme="minorHAnsi" w:hAnsiTheme="minorHAnsi"/>
                      <w:sz w:val="22"/>
                      <w:szCs w:val="22"/>
                    </w:rPr>
                    <w:t xml:space="preserve"> </w:t>
                  </w:r>
                </w:p>
              </w:tc>
            </w:tr>
            <w:tr w:rsidR="00C97B7E" w:rsidRPr="00D1274B" w:rsidTr="00D1274B">
              <w:tc>
                <w:tcPr>
                  <w:tcW w:w="1906" w:type="dxa"/>
                  <w:tcBorders>
                    <w:bottom w:val="single" w:sz="4" w:space="0" w:color="auto"/>
                  </w:tcBorders>
                  <w:shd w:val="clear" w:color="auto" w:fill="auto"/>
                  <w:vAlign w:val="center"/>
                </w:tcPr>
                <w:p w:rsidR="00C97B7E" w:rsidRPr="00D1274B" w:rsidRDefault="00C97B7E" w:rsidP="00C97B7E">
                  <w:pPr>
                    <w:spacing w:before="60" w:after="60"/>
                    <w:rPr>
                      <w:rFonts w:asciiTheme="minorHAnsi" w:hAnsiTheme="minorHAnsi"/>
                      <w:sz w:val="22"/>
                      <w:szCs w:val="22"/>
                    </w:rPr>
                  </w:pPr>
                  <w:r w:rsidRPr="00D1274B">
                    <w:rPr>
                      <w:rFonts w:asciiTheme="minorHAnsi" w:hAnsiTheme="minorHAnsi"/>
                      <w:sz w:val="22"/>
                      <w:szCs w:val="22"/>
                    </w:rPr>
                    <w:t>XX/11/2019</w:t>
                  </w:r>
                </w:p>
              </w:tc>
              <w:tc>
                <w:tcPr>
                  <w:tcW w:w="2268" w:type="dxa"/>
                  <w:tcBorders>
                    <w:bottom w:val="single" w:sz="4" w:space="0" w:color="auto"/>
                  </w:tcBorders>
                  <w:shd w:val="clear" w:color="auto" w:fill="auto"/>
                  <w:vAlign w:val="center"/>
                </w:tcPr>
                <w:p w:rsidR="00C97B7E" w:rsidRPr="00D1274B" w:rsidRDefault="0052263D" w:rsidP="0052263D">
                  <w:pPr>
                    <w:spacing w:before="60" w:after="60"/>
                    <w:rPr>
                      <w:rFonts w:asciiTheme="minorHAnsi" w:hAnsiTheme="minorHAnsi"/>
                      <w:sz w:val="22"/>
                      <w:szCs w:val="22"/>
                    </w:rPr>
                  </w:pPr>
                  <w:r w:rsidRPr="00D1274B">
                    <w:rPr>
                      <w:rFonts w:asciiTheme="minorHAnsi" w:hAnsiTheme="minorHAnsi"/>
                      <w:sz w:val="22"/>
                      <w:szCs w:val="22"/>
                    </w:rPr>
                    <w:t xml:space="preserve">Amend description of the </w:t>
                  </w:r>
                  <w:r w:rsidR="00137622">
                    <w:rPr>
                      <w:rFonts w:asciiTheme="minorHAnsi" w:hAnsiTheme="minorHAnsi"/>
                      <w:sz w:val="22"/>
                      <w:szCs w:val="22"/>
                    </w:rPr>
                    <w:t xml:space="preserve">regulatory charging </w:t>
                  </w:r>
                  <w:r w:rsidRPr="00D1274B">
                    <w:rPr>
                      <w:rFonts w:asciiTheme="minorHAnsi" w:hAnsiTheme="minorHAnsi"/>
                      <w:sz w:val="22"/>
                      <w:szCs w:val="22"/>
                    </w:rPr>
                    <w:t xml:space="preserve">activity and </w:t>
                  </w:r>
                  <w:r w:rsidR="00DD50AA" w:rsidRPr="00D1274B">
                    <w:rPr>
                      <w:rFonts w:asciiTheme="minorHAnsi" w:hAnsiTheme="minorHAnsi"/>
                      <w:sz w:val="22"/>
                      <w:szCs w:val="22"/>
                    </w:rPr>
                    <w:t>cost recovery model</w:t>
                  </w:r>
                </w:p>
              </w:tc>
              <w:tc>
                <w:tcPr>
                  <w:tcW w:w="2409" w:type="dxa"/>
                  <w:tcBorders>
                    <w:bottom w:val="single" w:sz="4" w:space="0" w:color="auto"/>
                  </w:tcBorders>
                  <w:shd w:val="clear" w:color="auto" w:fill="auto"/>
                  <w:vAlign w:val="center"/>
                </w:tcPr>
                <w:p w:rsidR="00C97B7E" w:rsidRPr="00D1274B" w:rsidRDefault="00C97B7E" w:rsidP="00DD50AA">
                  <w:pPr>
                    <w:spacing w:before="60" w:after="60"/>
                    <w:rPr>
                      <w:rFonts w:asciiTheme="minorHAnsi" w:hAnsiTheme="minorHAnsi"/>
                      <w:sz w:val="22"/>
                      <w:szCs w:val="22"/>
                    </w:rPr>
                  </w:pPr>
                  <w:r w:rsidRPr="00D1274B">
                    <w:rPr>
                      <w:rFonts w:asciiTheme="minorHAnsi" w:hAnsiTheme="minorHAnsi"/>
                      <w:sz w:val="22"/>
                      <w:szCs w:val="22"/>
                    </w:rPr>
                    <w:t xml:space="preserve">Government </w:t>
                  </w:r>
                </w:p>
              </w:tc>
              <w:tc>
                <w:tcPr>
                  <w:tcW w:w="2552" w:type="dxa"/>
                  <w:tcBorders>
                    <w:bottom w:val="single" w:sz="4" w:space="0" w:color="auto"/>
                  </w:tcBorders>
                  <w:shd w:val="clear" w:color="auto" w:fill="auto"/>
                  <w:vAlign w:val="center"/>
                </w:tcPr>
                <w:p w:rsidR="00D45C06" w:rsidRPr="00D1274B" w:rsidRDefault="00A27AD0" w:rsidP="009E0FE9">
                  <w:pPr>
                    <w:rPr>
                      <w:rFonts w:asciiTheme="minorHAnsi" w:hAnsiTheme="minorHAnsi"/>
                      <w:sz w:val="22"/>
                      <w:szCs w:val="22"/>
                    </w:rPr>
                  </w:pPr>
                  <w:r w:rsidRPr="00D1274B">
                    <w:rPr>
                      <w:rFonts w:asciiTheme="minorHAnsi" w:hAnsiTheme="minorHAnsi"/>
                      <w:sz w:val="22"/>
                      <w:szCs w:val="22"/>
                    </w:rPr>
                    <w:t xml:space="preserve">Addition of a new group </w:t>
                  </w:r>
                  <w:r w:rsidR="009E0FE9" w:rsidRPr="00D1274B">
                    <w:rPr>
                      <w:rFonts w:asciiTheme="minorHAnsi" w:hAnsiTheme="minorHAnsi"/>
                      <w:sz w:val="22"/>
                      <w:szCs w:val="22"/>
                    </w:rPr>
                    <w:t xml:space="preserve">of fee payers </w:t>
                  </w:r>
                </w:p>
                <w:p w:rsidR="00C97B7E" w:rsidRPr="00D1274B" w:rsidRDefault="009E0FE9" w:rsidP="009E0FE9">
                  <w:pPr>
                    <w:rPr>
                      <w:rFonts w:asciiTheme="minorHAnsi" w:hAnsiTheme="minorHAnsi"/>
                      <w:sz w:val="22"/>
                      <w:szCs w:val="22"/>
                    </w:rPr>
                  </w:pPr>
                  <w:r w:rsidRPr="00D1274B">
                    <w:rPr>
                      <w:rFonts w:asciiTheme="minorHAnsi" w:hAnsiTheme="minorHAnsi"/>
                      <w:sz w:val="22"/>
                      <w:szCs w:val="22"/>
                    </w:rPr>
                    <w:t>(p</w:t>
                  </w:r>
                  <w:r w:rsidR="00C97B7E" w:rsidRPr="00D1274B">
                    <w:rPr>
                      <w:rFonts w:asciiTheme="minorHAnsi" w:hAnsiTheme="minorHAnsi"/>
                      <w:sz w:val="22"/>
                      <w:szCs w:val="22"/>
                    </w:rPr>
                    <w:t>olicy change</w:t>
                  </w:r>
                  <w:r w:rsidRPr="00D1274B">
                    <w:rPr>
                      <w:rFonts w:asciiTheme="minorHAnsi" w:hAnsiTheme="minorHAnsi"/>
                      <w:sz w:val="22"/>
                      <w:szCs w:val="22"/>
                    </w:rPr>
                    <w:t>)</w:t>
                  </w:r>
                </w:p>
              </w:tc>
            </w:tr>
            <w:tr w:rsidR="00D1274B" w:rsidRPr="00D1274B" w:rsidTr="00D1274B">
              <w:tc>
                <w:tcPr>
                  <w:tcW w:w="1906" w:type="dxa"/>
                  <w:tcBorders>
                    <w:top w:val="single" w:sz="4" w:space="0" w:color="auto"/>
                    <w:left w:val="nil"/>
                    <w:bottom w:val="nil"/>
                    <w:right w:val="nil"/>
                  </w:tcBorders>
                  <w:shd w:val="clear" w:color="auto" w:fill="auto"/>
                  <w:vAlign w:val="center"/>
                </w:tcPr>
                <w:p w:rsidR="00D1274B" w:rsidRPr="00D1274B" w:rsidRDefault="00D1274B" w:rsidP="00C97B7E">
                  <w:pPr>
                    <w:spacing w:before="60" w:after="60"/>
                    <w:rPr>
                      <w:rFonts w:asciiTheme="minorHAnsi" w:hAnsiTheme="minorHAnsi"/>
                      <w:sz w:val="22"/>
                      <w:szCs w:val="22"/>
                    </w:rPr>
                  </w:pPr>
                </w:p>
              </w:tc>
              <w:tc>
                <w:tcPr>
                  <w:tcW w:w="2268" w:type="dxa"/>
                  <w:tcBorders>
                    <w:top w:val="single" w:sz="4" w:space="0" w:color="auto"/>
                    <w:left w:val="nil"/>
                    <w:bottom w:val="nil"/>
                    <w:right w:val="nil"/>
                  </w:tcBorders>
                  <w:shd w:val="clear" w:color="auto" w:fill="auto"/>
                  <w:vAlign w:val="center"/>
                </w:tcPr>
                <w:p w:rsidR="00D1274B" w:rsidRPr="00D1274B" w:rsidRDefault="00D1274B" w:rsidP="0052263D">
                  <w:pPr>
                    <w:spacing w:before="60" w:after="60"/>
                    <w:rPr>
                      <w:rFonts w:asciiTheme="minorHAnsi" w:hAnsiTheme="minorHAnsi"/>
                      <w:sz w:val="22"/>
                      <w:szCs w:val="22"/>
                    </w:rPr>
                  </w:pPr>
                </w:p>
              </w:tc>
              <w:tc>
                <w:tcPr>
                  <w:tcW w:w="2409" w:type="dxa"/>
                  <w:tcBorders>
                    <w:top w:val="single" w:sz="4" w:space="0" w:color="auto"/>
                    <w:left w:val="nil"/>
                    <w:bottom w:val="nil"/>
                    <w:right w:val="nil"/>
                  </w:tcBorders>
                  <w:shd w:val="clear" w:color="auto" w:fill="auto"/>
                  <w:vAlign w:val="center"/>
                </w:tcPr>
                <w:p w:rsidR="00D1274B" w:rsidRPr="00D1274B" w:rsidRDefault="00D1274B" w:rsidP="00DD50AA">
                  <w:pPr>
                    <w:spacing w:before="60" w:after="60"/>
                    <w:rPr>
                      <w:rFonts w:asciiTheme="minorHAnsi" w:hAnsiTheme="minorHAnsi"/>
                      <w:sz w:val="22"/>
                      <w:szCs w:val="22"/>
                    </w:rPr>
                  </w:pPr>
                </w:p>
              </w:tc>
              <w:tc>
                <w:tcPr>
                  <w:tcW w:w="2552" w:type="dxa"/>
                  <w:tcBorders>
                    <w:top w:val="single" w:sz="4" w:space="0" w:color="auto"/>
                    <w:left w:val="nil"/>
                    <w:bottom w:val="nil"/>
                    <w:right w:val="nil"/>
                  </w:tcBorders>
                  <w:shd w:val="clear" w:color="auto" w:fill="auto"/>
                  <w:vAlign w:val="center"/>
                </w:tcPr>
                <w:p w:rsidR="00D1274B" w:rsidRPr="00D1274B" w:rsidRDefault="00D1274B" w:rsidP="009E0FE9">
                  <w:pPr>
                    <w:rPr>
                      <w:rFonts w:asciiTheme="minorHAnsi" w:hAnsiTheme="minorHAnsi"/>
                      <w:sz w:val="22"/>
                      <w:szCs w:val="22"/>
                    </w:rPr>
                  </w:pPr>
                </w:p>
              </w:tc>
            </w:tr>
          </w:tbl>
          <w:p w:rsidR="008B679D" w:rsidRPr="00AB20F0" w:rsidRDefault="008B679D" w:rsidP="00F70411">
            <w:pPr>
              <w:spacing w:before="120"/>
              <w:rPr>
                <w:rFonts w:asciiTheme="minorHAnsi" w:hAnsiTheme="minorHAnsi"/>
                <w:i/>
                <w:iCs/>
                <w:color w:val="808080"/>
                <w:u w:val="single"/>
              </w:rPr>
            </w:pPr>
          </w:p>
        </w:tc>
      </w:tr>
    </w:tbl>
    <w:p w:rsidR="001F00D0" w:rsidRPr="00AB20F0" w:rsidRDefault="001F00D0" w:rsidP="002C5D92"/>
    <w:sectPr w:rsidR="001F00D0" w:rsidRPr="00AB20F0" w:rsidSect="002C5D92">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92C" w:rsidRDefault="0059392C" w:rsidP="008B679D">
      <w:r>
        <w:separator/>
      </w:r>
    </w:p>
  </w:endnote>
  <w:endnote w:type="continuationSeparator" w:id="0">
    <w:p w:rsidR="0059392C" w:rsidRDefault="0059392C" w:rsidP="008B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551888"/>
      <w:docPartObj>
        <w:docPartGallery w:val="Page Numbers (Bottom of Page)"/>
        <w:docPartUnique/>
      </w:docPartObj>
    </w:sdtPr>
    <w:sdtEndPr/>
    <w:sdtContent>
      <w:sdt>
        <w:sdtPr>
          <w:id w:val="565050523"/>
          <w:docPartObj>
            <w:docPartGallery w:val="Page Numbers (Top of Page)"/>
            <w:docPartUnique/>
          </w:docPartObj>
        </w:sdtPr>
        <w:sdtEndPr/>
        <w:sdtContent>
          <w:p w:rsidR="0059392C" w:rsidRDefault="0059392C">
            <w:pPr>
              <w:pStyle w:val="Footer"/>
              <w:jc w:val="right"/>
            </w:pPr>
            <w:r>
              <w:t xml:space="preserve">Page </w:t>
            </w:r>
            <w:r>
              <w:rPr>
                <w:b/>
              </w:rPr>
              <w:fldChar w:fldCharType="begin"/>
            </w:r>
            <w:r>
              <w:rPr>
                <w:b/>
              </w:rPr>
              <w:instrText xml:space="preserve"> PAGE </w:instrText>
            </w:r>
            <w:r>
              <w:rPr>
                <w:b/>
              </w:rPr>
              <w:fldChar w:fldCharType="separate"/>
            </w:r>
            <w:r w:rsidR="004F2067">
              <w:rPr>
                <w:b/>
                <w:noProof/>
              </w:rPr>
              <w:t>7</w:t>
            </w:r>
            <w:r>
              <w:rPr>
                <w:b/>
              </w:rPr>
              <w:fldChar w:fldCharType="end"/>
            </w:r>
            <w:r>
              <w:t xml:space="preserve"> of </w:t>
            </w:r>
            <w:r>
              <w:rPr>
                <w:b/>
              </w:rPr>
              <w:fldChar w:fldCharType="begin"/>
            </w:r>
            <w:r>
              <w:rPr>
                <w:b/>
              </w:rPr>
              <w:instrText xml:space="preserve"> NUMPAGES  </w:instrText>
            </w:r>
            <w:r>
              <w:rPr>
                <w:b/>
              </w:rPr>
              <w:fldChar w:fldCharType="separate"/>
            </w:r>
            <w:r w:rsidR="004F2067">
              <w:rPr>
                <w:b/>
                <w:noProof/>
              </w:rPr>
              <w:t>7</w:t>
            </w:r>
            <w:r>
              <w:rPr>
                <w:b/>
              </w:rPr>
              <w:fldChar w:fldCharType="end"/>
            </w:r>
          </w:p>
        </w:sdtContent>
      </w:sdt>
    </w:sdtContent>
  </w:sdt>
  <w:p w:rsidR="0059392C" w:rsidRDefault="00593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92C" w:rsidRDefault="0059392C" w:rsidP="008B679D">
      <w:r>
        <w:separator/>
      </w:r>
    </w:p>
  </w:footnote>
  <w:footnote w:type="continuationSeparator" w:id="0">
    <w:p w:rsidR="0059392C" w:rsidRDefault="0059392C" w:rsidP="008B679D">
      <w:r>
        <w:continuationSeparator/>
      </w:r>
    </w:p>
  </w:footnote>
  <w:footnote w:id="1">
    <w:p w:rsidR="0059392C" w:rsidRPr="006A2116" w:rsidRDefault="0059392C" w:rsidP="00101163">
      <w:pPr>
        <w:pStyle w:val="FootnoteText"/>
      </w:pPr>
      <w:r w:rsidRPr="00101163">
        <w:rPr>
          <w:rStyle w:val="FootnoteReference"/>
        </w:rPr>
        <w:footnoteRef/>
      </w:r>
      <w:r w:rsidRPr="00101163">
        <w:t xml:space="preserve"> </w:t>
      </w:r>
      <w:r>
        <w:t>The Australian Government Charging Framework and the CRGs are available on the Department of Finance website (</w:t>
      </w:r>
      <w:hyperlink r:id="rId1" w:history="1">
        <w:r w:rsidRPr="00101163">
          <w:rPr>
            <w:rStyle w:val="Hyperlink"/>
          </w:rPr>
          <w:t>www.</w:t>
        </w:r>
        <w:r w:rsidRPr="00A91DC2">
          <w:rPr>
            <w:rStyle w:val="Hyperlink"/>
            <w:color w:val="auto"/>
          </w:rPr>
          <w:t>finance</w:t>
        </w:r>
        <w:r w:rsidRPr="006A2116">
          <w:rPr>
            <w:rStyle w:val="Hyperlink"/>
          </w:rPr>
          <w:t>.gov.au</w:t>
        </w:r>
      </w:hyperlink>
      <w:r>
        <w:t>)</w:t>
      </w:r>
      <w:r w:rsidRPr="006A211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F111E"/>
    <w:multiLevelType w:val="hybridMultilevel"/>
    <w:tmpl w:val="4BF2DBAA"/>
    <w:lvl w:ilvl="0" w:tplc="BB7AA89E">
      <w:start w:val="8"/>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CA648DB"/>
    <w:multiLevelType w:val="multilevel"/>
    <w:tmpl w:val="04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9D"/>
    <w:rsid w:val="000126B8"/>
    <w:rsid w:val="000170BD"/>
    <w:rsid w:val="00033DB6"/>
    <w:rsid w:val="0005223D"/>
    <w:rsid w:val="000525B4"/>
    <w:rsid w:val="00076936"/>
    <w:rsid w:val="000A2E2B"/>
    <w:rsid w:val="000B4500"/>
    <w:rsid w:val="000D65A5"/>
    <w:rsid w:val="00101163"/>
    <w:rsid w:val="0010181F"/>
    <w:rsid w:val="00111001"/>
    <w:rsid w:val="00113386"/>
    <w:rsid w:val="00137622"/>
    <w:rsid w:val="00143AA2"/>
    <w:rsid w:val="0016712E"/>
    <w:rsid w:val="00183D20"/>
    <w:rsid w:val="00197648"/>
    <w:rsid w:val="001B0211"/>
    <w:rsid w:val="001D55C1"/>
    <w:rsid w:val="001F00D0"/>
    <w:rsid w:val="00236122"/>
    <w:rsid w:val="00245DA7"/>
    <w:rsid w:val="00247FF2"/>
    <w:rsid w:val="00283C39"/>
    <w:rsid w:val="00284234"/>
    <w:rsid w:val="00285F10"/>
    <w:rsid w:val="002C5D92"/>
    <w:rsid w:val="002E4C0A"/>
    <w:rsid w:val="002F0754"/>
    <w:rsid w:val="003115A0"/>
    <w:rsid w:val="003130A3"/>
    <w:rsid w:val="00314066"/>
    <w:rsid w:val="00316A15"/>
    <w:rsid w:val="0033561D"/>
    <w:rsid w:val="00344E86"/>
    <w:rsid w:val="00352391"/>
    <w:rsid w:val="00355C27"/>
    <w:rsid w:val="00366F16"/>
    <w:rsid w:val="003915D0"/>
    <w:rsid w:val="003B2141"/>
    <w:rsid w:val="003B4085"/>
    <w:rsid w:val="003C246E"/>
    <w:rsid w:val="003C60CC"/>
    <w:rsid w:val="003D520D"/>
    <w:rsid w:val="003E7454"/>
    <w:rsid w:val="003F2521"/>
    <w:rsid w:val="00422A61"/>
    <w:rsid w:val="00427A84"/>
    <w:rsid w:val="00427B93"/>
    <w:rsid w:val="00440E67"/>
    <w:rsid w:val="00452E92"/>
    <w:rsid w:val="0048079B"/>
    <w:rsid w:val="00483D5F"/>
    <w:rsid w:val="0049314F"/>
    <w:rsid w:val="00494B36"/>
    <w:rsid w:val="004B4210"/>
    <w:rsid w:val="004C5CA4"/>
    <w:rsid w:val="004D2BB0"/>
    <w:rsid w:val="004E1B13"/>
    <w:rsid w:val="004F2067"/>
    <w:rsid w:val="00504E70"/>
    <w:rsid w:val="0052263D"/>
    <w:rsid w:val="00523044"/>
    <w:rsid w:val="005253CB"/>
    <w:rsid w:val="00557A28"/>
    <w:rsid w:val="00557D2A"/>
    <w:rsid w:val="005615D6"/>
    <w:rsid w:val="00572A05"/>
    <w:rsid w:val="00573115"/>
    <w:rsid w:val="00580788"/>
    <w:rsid w:val="0059392C"/>
    <w:rsid w:val="005953FB"/>
    <w:rsid w:val="005B0022"/>
    <w:rsid w:val="005B5CE6"/>
    <w:rsid w:val="005C7164"/>
    <w:rsid w:val="005C735C"/>
    <w:rsid w:val="005D13C1"/>
    <w:rsid w:val="005D285C"/>
    <w:rsid w:val="00623186"/>
    <w:rsid w:val="00632871"/>
    <w:rsid w:val="00673153"/>
    <w:rsid w:val="0068234A"/>
    <w:rsid w:val="006A0290"/>
    <w:rsid w:val="006A2116"/>
    <w:rsid w:val="006C2B7C"/>
    <w:rsid w:val="006D2553"/>
    <w:rsid w:val="007033FE"/>
    <w:rsid w:val="0070745E"/>
    <w:rsid w:val="00716CA3"/>
    <w:rsid w:val="007409DC"/>
    <w:rsid w:val="007551F7"/>
    <w:rsid w:val="00760FFC"/>
    <w:rsid w:val="00773EA9"/>
    <w:rsid w:val="00784EF0"/>
    <w:rsid w:val="00796105"/>
    <w:rsid w:val="007962C8"/>
    <w:rsid w:val="007A4138"/>
    <w:rsid w:val="007C096D"/>
    <w:rsid w:val="00802167"/>
    <w:rsid w:val="00803D1B"/>
    <w:rsid w:val="00811B0F"/>
    <w:rsid w:val="00812743"/>
    <w:rsid w:val="00851BEE"/>
    <w:rsid w:val="0086625E"/>
    <w:rsid w:val="00882BD6"/>
    <w:rsid w:val="00886D1A"/>
    <w:rsid w:val="008905EE"/>
    <w:rsid w:val="00892600"/>
    <w:rsid w:val="008A09AA"/>
    <w:rsid w:val="008A5EBD"/>
    <w:rsid w:val="008B679D"/>
    <w:rsid w:val="008D292A"/>
    <w:rsid w:val="008E7B2E"/>
    <w:rsid w:val="009217E4"/>
    <w:rsid w:val="00932739"/>
    <w:rsid w:val="00955A4D"/>
    <w:rsid w:val="00970B5B"/>
    <w:rsid w:val="0099618C"/>
    <w:rsid w:val="009A6F94"/>
    <w:rsid w:val="009C1A52"/>
    <w:rsid w:val="009C5BDD"/>
    <w:rsid w:val="009C6C59"/>
    <w:rsid w:val="009E0FE9"/>
    <w:rsid w:val="009E3862"/>
    <w:rsid w:val="009E4F07"/>
    <w:rsid w:val="009F2FEF"/>
    <w:rsid w:val="009F5C69"/>
    <w:rsid w:val="00A25914"/>
    <w:rsid w:val="00A25E57"/>
    <w:rsid w:val="00A27AD0"/>
    <w:rsid w:val="00A35995"/>
    <w:rsid w:val="00A42015"/>
    <w:rsid w:val="00A77F0E"/>
    <w:rsid w:val="00A91DC2"/>
    <w:rsid w:val="00AA7258"/>
    <w:rsid w:val="00AB20F0"/>
    <w:rsid w:val="00AC213E"/>
    <w:rsid w:val="00AE605D"/>
    <w:rsid w:val="00AF1ECD"/>
    <w:rsid w:val="00B11DDB"/>
    <w:rsid w:val="00B12159"/>
    <w:rsid w:val="00B27126"/>
    <w:rsid w:val="00B3534F"/>
    <w:rsid w:val="00B545D6"/>
    <w:rsid w:val="00B54F17"/>
    <w:rsid w:val="00B973D3"/>
    <w:rsid w:val="00BB3486"/>
    <w:rsid w:val="00BD5711"/>
    <w:rsid w:val="00BF0FEA"/>
    <w:rsid w:val="00BF4E91"/>
    <w:rsid w:val="00C14195"/>
    <w:rsid w:val="00C21DCE"/>
    <w:rsid w:val="00C225F9"/>
    <w:rsid w:val="00C23607"/>
    <w:rsid w:val="00C244BC"/>
    <w:rsid w:val="00C6177E"/>
    <w:rsid w:val="00C7634C"/>
    <w:rsid w:val="00C77712"/>
    <w:rsid w:val="00C97B7E"/>
    <w:rsid w:val="00CC0D2B"/>
    <w:rsid w:val="00CC7E93"/>
    <w:rsid w:val="00CD07E4"/>
    <w:rsid w:val="00D1274B"/>
    <w:rsid w:val="00D17D71"/>
    <w:rsid w:val="00D22352"/>
    <w:rsid w:val="00D2325D"/>
    <w:rsid w:val="00D36D32"/>
    <w:rsid w:val="00D45C06"/>
    <w:rsid w:val="00D758BF"/>
    <w:rsid w:val="00D75D66"/>
    <w:rsid w:val="00DA425B"/>
    <w:rsid w:val="00DD50AA"/>
    <w:rsid w:val="00E049E4"/>
    <w:rsid w:val="00E129DD"/>
    <w:rsid w:val="00E15E16"/>
    <w:rsid w:val="00E22BE5"/>
    <w:rsid w:val="00E2687D"/>
    <w:rsid w:val="00E26CA3"/>
    <w:rsid w:val="00E3599A"/>
    <w:rsid w:val="00E46B76"/>
    <w:rsid w:val="00E5354E"/>
    <w:rsid w:val="00E6144A"/>
    <w:rsid w:val="00E62173"/>
    <w:rsid w:val="00E63703"/>
    <w:rsid w:val="00E9459E"/>
    <w:rsid w:val="00ED03A4"/>
    <w:rsid w:val="00ED1959"/>
    <w:rsid w:val="00ED333C"/>
    <w:rsid w:val="00EE574F"/>
    <w:rsid w:val="00EE6C82"/>
    <w:rsid w:val="00EF44F7"/>
    <w:rsid w:val="00F01666"/>
    <w:rsid w:val="00F06F0C"/>
    <w:rsid w:val="00F1255A"/>
    <w:rsid w:val="00F30BBA"/>
    <w:rsid w:val="00F37967"/>
    <w:rsid w:val="00F45353"/>
    <w:rsid w:val="00F70411"/>
    <w:rsid w:val="00F72C5C"/>
    <w:rsid w:val="00F760F9"/>
    <w:rsid w:val="00F77512"/>
    <w:rsid w:val="00FA2C57"/>
    <w:rsid w:val="00FC07E0"/>
    <w:rsid w:val="00FC43E7"/>
    <w:rsid w:val="00FD6E47"/>
    <w:rsid w:val="00FD71C2"/>
    <w:rsid w:val="00FF51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7CD5DE66-24D9-497A-A35C-525ADC07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1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8B679D"/>
    <w:pPr>
      <w:keepNext/>
      <w:numPr>
        <w:numId w:val="1"/>
      </w:numPr>
      <w:jc w:val="center"/>
      <w:outlineLvl w:val="0"/>
    </w:pPr>
    <w:rPr>
      <w:i/>
      <w:iCs/>
      <w:lang w:val="en-US"/>
    </w:rPr>
  </w:style>
  <w:style w:type="paragraph" w:styleId="Heading2">
    <w:name w:val="heading 2"/>
    <w:basedOn w:val="Normal"/>
    <w:next w:val="Normal"/>
    <w:link w:val="Heading2Char"/>
    <w:uiPriority w:val="99"/>
    <w:qFormat/>
    <w:rsid w:val="008B679D"/>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B679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B679D"/>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8B679D"/>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B679D"/>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8B679D"/>
    <w:pPr>
      <w:numPr>
        <w:ilvl w:val="6"/>
        <w:numId w:val="1"/>
      </w:numPr>
      <w:spacing w:before="240" w:after="60"/>
      <w:outlineLvl w:val="6"/>
    </w:pPr>
  </w:style>
  <w:style w:type="paragraph" w:styleId="Heading8">
    <w:name w:val="heading 8"/>
    <w:basedOn w:val="Normal"/>
    <w:next w:val="Normal"/>
    <w:link w:val="Heading8Char"/>
    <w:uiPriority w:val="99"/>
    <w:qFormat/>
    <w:rsid w:val="008B679D"/>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8B679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679D"/>
    <w:rPr>
      <w:rFonts w:ascii="Times New Roman" w:eastAsia="Times New Roman" w:hAnsi="Times New Roman" w:cs="Times New Roman"/>
      <w:i/>
      <w:iCs/>
      <w:sz w:val="24"/>
      <w:szCs w:val="24"/>
      <w:lang w:val="en-US"/>
    </w:rPr>
  </w:style>
  <w:style w:type="character" w:customStyle="1" w:styleId="Heading2Char">
    <w:name w:val="Heading 2 Char"/>
    <w:basedOn w:val="DefaultParagraphFont"/>
    <w:link w:val="Heading2"/>
    <w:uiPriority w:val="99"/>
    <w:rsid w:val="008B679D"/>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8B679D"/>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8B679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8B679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8B679D"/>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8B679D"/>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8B679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8B679D"/>
    <w:rPr>
      <w:rFonts w:ascii="Arial" w:eastAsia="Times New Roman" w:hAnsi="Arial" w:cs="Arial"/>
    </w:rPr>
  </w:style>
  <w:style w:type="paragraph" w:customStyle="1" w:styleId="Pa4">
    <w:name w:val="Pa4"/>
    <w:basedOn w:val="Normal"/>
    <w:next w:val="Normal"/>
    <w:uiPriority w:val="99"/>
    <w:rsid w:val="008B679D"/>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8B679D"/>
    <w:pPr>
      <w:widowControl w:val="0"/>
      <w:autoSpaceDE w:val="0"/>
      <w:autoSpaceDN w:val="0"/>
      <w:adjustRightInd w:val="0"/>
      <w:spacing w:after="160" w:line="241" w:lineRule="atLeast"/>
    </w:pPr>
    <w:rPr>
      <w:rFonts w:ascii="Univers" w:eastAsia="SimSun" w:hAnsi="Univers" w:cs="Univers"/>
      <w:lang w:val="en-US"/>
    </w:rPr>
  </w:style>
  <w:style w:type="paragraph" w:styleId="BodyText">
    <w:name w:val="Body Text"/>
    <w:basedOn w:val="Normal"/>
    <w:link w:val="BodyTextChar"/>
    <w:uiPriority w:val="99"/>
    <w:rsid w:val="008B679D"/>
    <w:rPr>
      <w:i/>
      <w:iCs/>
      <w:color w:val="999999"/>
    </w:rPr>
  </w:style>
  <w:style w:type="character" w:customStyle="1" w:styleId="BodyTextChar">
    <w:name w:val="Body Text Char"/>
    <w:basedOn w:val="DefaultParagraphFont"/>
    <w:link w:val="BodyText"/>
    <w:uiPriority w:val="99"/>
    <w:rsid w:val="008B679D"/>
    <w:rPr>
      <w:rFonts w:ascii="Times New Roman" w:eastAsia="Times New Roman" w:hAnsi="Times New Roman" w:cs="Times New Roman"/>
      <w:i/>
      <w:iCs/>
      <w:color w:val="999999"/>
      <w:sz w:val="24"/>
      <w:szCs w:val="24"/>
    </w:rPr>
  </w:style>
  <w:style w:type="character" w:styleId="Hyperlink">
    <w:name w:val="Hyperlink"/>
    <w:basedOn w:val="DefaultParagraphFont"/>
    <w:uiPriority w:val="99"/>
    <w:rsid w:val="008B679D"/>
    <w:rPr>
      <w:rFonts w:cs="Times New Roman"/>
      <w:color w:val="000000"/>
      <w:u w:val="none"/>
    </w:rPr>
  </w:style>
  <w:style w:type="table" w:styleId="TableGrid">
    <w:name w:val="Table Grid"/>
    <w:basedOn w:val="TableNormal"/>
    <w:uiPriority w:val="59"/>
    <w:rsid w:val="008B679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101163"/>
    <w:rPr>
      <w:rFonts w:asciiTheme="minorHAnsi" w:hAnsiTheme="minorHAnsi"/>
      <w:sz w:val="20"/>
      <w:szCs w:val="20"/>
    </w:rPr>
  </w:style>
  <w:style w:type="character" w:customStyle="1" w:styleId="FootnoteTextChar">
    <w:name w:val="Footnote Text Char"/>
    <w:basedOn w:val="DefaultParagraphFont"/>
    <w:link w:val="FootnoteText"/>
    <w:uiPriority w:val="99"/>
    <w:rsid w:val="00101163"/>
    <w:rPr>
      <w:rFonts w:eastAsia="Times New Roman" w:cs="Times New Roman"/>
      <w:sz w:val="20"/>
      <w:szCs w:val="20"/>
    </w:rPr>
  </w:style>
  <w:style w:type="character" w:styleId="FootnoteReference">
    <w:name w:val="footnote reference"/>
    <w:uiPriority w:val="99"/>
    <w:unhideWhenUsed/>
    <w:rsid w:val="006A0290"/>
    <w:rPr>
      <w:rFonts w:asciiTheme="minorHAnsi" w:hAnsiTheme="minorHAnsi"/>
      <w:color w:val="7F7F7F" w:themeColor="text1" w:themeTint="80"/>
      <w:vertAlign w:val="superscript"/>
      <w:lang w:eastAsia="en-AU"/>
    </w:rPr>
  </w:style>
  <w:style w:type="paragraph" w:styleId="Header">
    <w:name w:val="header"/>
    <w:basedOn w:val="Normal"/>
    <w:link w:val="HeaderChar"/>
    <w:uiPriority w:val="99"/>
    <w:semiHidden/>
    <w:unhideWhenUsed/>
    <w:rsid w:val="008B679D"/>
    <w:pPr>
      <w:tabs>
        <w:tab w:val="center" w:pos="4513"/>
        <w:tab w:val="right" w:pos="9026"/>
      </w:tabs>
    </w:pPr>
  </w:style>
  <w:style w:type="character" w:customStyle="1" w:styleId="HeaderChar">
    <w:name w:val="Header Char"/>
    <w:basedOn w:val="DefaultParagraphFont"/>
    <w:link w:val="Header"/>
    <w:uiPriority w:val="99"/>
    <w:semiHidden/>
    <w:rsid w:val="008B67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679D"/>
    <w:pPr>
      <w:tabs>
        <w:tab w:val="center" w:pos="4513"/>
        <w:tab w:val="right" w:pos="9026"/>
      </w:tabs>
    </w:pPr>
  </w:style>
  <w:style w:type="character" w:customStyle="1" w:styleId="FooterChar">
    <w:name w:val="Footer Char"/>
    <w:basedOn w:val="DefaultParagraphFont"/>
    <w:link w:val="Footer"/>
    <w:uiPriority w:val="99"/>
    <w:rsid w:val="008B67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2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116"/>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5B5CE6"/>
    <w:rPr>
      <w:sz w:val="20"/>
      <w:szCs w:val="20"/>
    </w:rPr>
  </w:style>
  <w:style w:type="character" w:customStyle="1" w:styleId="EndnoteTextChar">
    <w:name w:val="Endnote Text Char"/>
    <w:basedOn w:val="DefaultParagraphFont"/>
    <w:link w:val="EndnoteText"/>
    <w:uiPriority w:val="99"/>
    <w:semiHidden/>
    <w:rsid w:val="005B5C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5CE6"/>
    <w:rPr>
      <w:vertAlign w:val="superscript"/>
    </w:rPr>
  </w:style>
  <w:style w:type="character" w:styleId="CommentReference">
    <w:name w:val="annotation reference"/>
    <w:basedOn w:val="DefaultParagraphFont"/>
    <w:uiPriority w:val="99"/>
    <w:semiHidden/>
    <w:unhideWhenUsed/>
    <w:rsid w:val="0086625E"/>
    <w:rPr>
      <w:sz w:val="16"/>
      <w:szCs w:val="16"/>
    </w:rPr>
  </w:style>
  <w:style w:type="paragraph" w:styleId="CommentText">
    <w:name w:val="annotation text"/>
    <w:basedOn w:val="Normal"/>
    <w:link w:val="CommentTextChar"/>
    <w:uiPriority w:val="99"/>
    <w:semiHidden/>
    <w:unhideWhenUsed/>
    <w:rsid w:val="0086625E"/>
    <w:rPr>
      <w:sz w:val="20"/>
      <w:szCs w:val="20"/>
    </w:rPr>
  </w:style>
  <w:style w:type="character" w:customStyle="1" w:styleId="CommentTextChar">
    <w:name w:val="Comment Text Char"/>
    <w:basedOn w:val="DefaultParagraphFont"/>
    <w:link w:val="CommentText"/>
    <w:uiPriority w:val="99"/>
    <w:semiHidden/>
    <w:rsid w:val="008662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625E"/>
    <w:rPr>
      <w:b/>
      <w:bCs/>
    </w:rPr>
  </w:style>
  <w:style w:type="character" w:customStyle="1" w:styleId="CommentSubjectChar">
    <w:name w:val="Comment Subject Char"/>
    <w:basedOn w:val="CommentTextChar"/>
    <w:link w:val="CommentSubject"/>
    <w:uiPriority w:val="99"/>
    <w:semiHidden/>
    <w:rsid w:val="0086625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financ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2C40A-89A8-4A3D-A59C-7F4E25268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20C079BE</Template>
  <TotalTime>14</TotalTime>
  <Pages>7</Pages>
  <Words>2412</Words>
  <Characters>13753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Cost Recovery Implementation Statement Template</vt:lpstr>
    </vt:vector>
  </TitlesOfParts>
  <Company>FINANCE</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 Template</dc:title>
  <dc:creator>Department of Finance</dc:creator>
  <cp:lastModifiedBy>Resource Management Branch</cp:lastModifiedBy>
  <cp:revision>6</cp:revision>
  <cp:lastPrinted>2016-07-14T23:50:00Z</cp:lastPrinted>
  <dcterms:created xsi:type="dcterms:W3CDTF">2016-07-13T04:56:00Z</dcterms:created>
  <dcterms:modified xsi:type="dcterms:W3CDTF">2016-07-14T23:51:00Z</dcterms:modified>
</cp:coreProperties>
</file>