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Default Extension="png" ContentType="image/png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34"/>
        <w:ind w:left="528" w:right="0" w:firstLine="892"/>
        <w:jc w:val="left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pacing w:val="-4"/>
          <w:sz w:val="52"/>
        </w:rPr>
        <w:t>D</w:t>
      </w:r>
      <w:r>
        <w:rPr>
          <w:rFonts w:ascii="Arial"/>
          <w:b/>
          <w:spacing w:val="-4"/>
          <w:sz w:val="42"/>
        </w:rPr>
        <w:t>EPARTMENT </w:t>
      </w:r>
      <w:r>
        <w:rPr>
          <w:rFonts w:ascii="Arial"/>
          <w:b/>
          <w:sz w:val="42"/>
        </w:rPr>
        <w:t>OF</w:t>
      </w:r>
      <w:r>
        <w:rPr>
          <w:rFonts w:ascii="Arial"/>
          <w:b/>
          <w:spacing w:val="8"/>
          <w:sz w:val="42"/>
        </w:rPr>
        <w:t> </w:t>
      </w:r>
      <w:r>
        <w:rPr>
          <w:rFonts w:ascii="Arial"/>
          <w:b/>
          <w:sz w:val="52"/>
        </w:rPr>
        <w:t>F</w:t>
      </w:r>
      <w:r>
        <w:rPr>
          <w:rFonts w:ascii="Arial"/>
          <w:b/>
          <w:sz w:val="42"/>
        </w:rPr>
        <w:t>INANCE</w:t>
      </w:r>
      <w:r>
        <w:rPr>
          <w:rFonts w:ascii="Arial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78" w:lineRule="auto" w:before="361"/>
        <w:ind w:left="2629" w:right="0" w:hanging="2101"/>
        <w:jc w:val="left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4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left"/>
        <w:rPr>
          <w:rFonts w:ascii="Arial" w:hAnsi="Arial" w:cs="Arial" w:eastAsia="Arial"/>
          <w:sz w:val="42"/>
          <w:szCs w:val="42"/>
        </w:rPr>
        <w:sectPr>
          <w:footerReference w:type="default" r:id="rId5"/>
          <w:type w:val="continuous"/>
          <w:pgSz w:w="11910" w:h="16840"/>
          <w:pgMar w:footer="2131" w:top="1580" w:bottom="2320" w:left="1680" w:right="1680"/>
          <w:pgNumType w:start="9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6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440" w:right="438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D</w:t>
      </w:r>
      <w:r>
        <w:rPr>
          <w:rFonts w:ascii="Arial"/>
          <w:b/>
          <w:sz w:val="27"/>
        </w:rPr>
        <w:t>EPARTMENT OF</w:t>
      </w:r>
      <w:r>
        <w:rPr>
          <w:rFonts w:ascii="Arial"/>
          <w:b/>
          <w:spacing w:val="-8"/>
          <w:sz w:val="27"/>
        </w:rPr>
        <w:t> </w:t>
      </w: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INANCE</w:t>
      </w:r>
      <w:r>
        <w:rPr>
          <w:rFonts w:ascii="Arial"/>
          <w:sz w:val="27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116" w:val="right" w:leader="dot"/>
            </w:tabs>
            <w:spacing w:line="240" w:lineRule="auto" w:before="599"/>
            <w:ind w:right="0"/>
            <w:jc w:val="left"/>
            <w:rPr>
              <w:b w:val="0"/>
              <w:bCs w:val="0"/>
            </w:rPr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TOC_250010">
            <w:r>
              <w:rPr/>
              <w:t>SECTION 1: ENTITY OVERVIEW AND RESOURCES</w:t>
              <w:tab/>
              <w:t>12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9">
            <w:r>
              <w:rPr/>
              <w:t>Strategic direction</w:t>
            </w:r>
            <w:r>
              <w:rPr>
                <w:spacing w:val="-2"/>
              </w:rPr>
              <w:t> </w:t>
            </w:r>
            <w:r>
              <w:rPr/>
              <w:t>statement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8">
            <w:r>
              <w:rPr/>
              <w:t>Entity resource</w:t>
            </w:r>
            <w:r>
              <w:rPr>
                <w:spacing w:val="-6"/>
              </w:rPr>
              <w:t> </w:t>
            </w:r>
            <w:r>
              <w:rPr/>
              <w:t>statement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7">
            <w:r>
              <w:rPr/>
              <w:t>Budget</w:t>
            </w:r>
            <w:r>
              <w:rPr>
                <w:spacing w:val="-2"/>
              </w:rPr>
              <w:t> </w:t>
            </w:r>
            <w:r>
              <w:rPr/>
              <w:t>measures</w:t>
              <w:tab/>
              <w:t>17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6">
            <w:r>
              <w:rPr/>
              <w:t>SECTION 2: OUTCOMES AND PLANNED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20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5">
            <w:r>
              <w:rPr/>
              <w:t>Budgeted expenses and performance for Outcome</w:t>
            </w:r>
            <w:r>
              <w:rPr>
                <w:spacing w:val="-5"/>
              </w:rPr>
              <w:t> </w:t>
            </w:r>
            <w:r>
              <w:rPr/>
              <w:t>1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4">
            <w:r>
              <w:rPr/>
              <w:t>Budgeted expenses and performance for Outcome</w:t>
            </w:r>
            <w:r>
              <w:rPr>
                <w:spacing w:val="-4"/>
              </w:rPr>
              <w:t> </w:t>
            </w:r>
            <w:r>
              <w:rPr/>
              <w:t>2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80" w:after="0"/>
            <w:ind w:left="1217" w:right="0" w:hanging="799"/>
            <w:jc w:val="left"/>
          </w:pPr>
          <w:hyperlink w:history="true" w:anchor="_TOC_250003">
            <w:r>
              <w:rPr/>
              <w:t>Budgeted expenses and performance for Outcome</w:t>
            </w:r>
            <w:r>
              <w:rPr>
                <w:spacing w:val="-9"/>
              </w:rPr>
              <w:t> </w:t>
            </w:r>
            <w:r>
              <w:rPr/>
              <w:t>3</w:t>
              <w:tab/>
              <w:t>51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2">
            <w:r>
              <w:rPr/>
              <w:t>SECTION 3: BUDGETED FINANCIAL</w:t>
            </w:r>
            <w:r>
              <w:rPr>
                <w:spacing w:val="1"/>
              </w:rPr>
              <w:t> </w:t>
            </w:r>
            <w:r>
              <w:rPr/>
              <w:t>STATEMENTS</w:t>
              <w:tab/>
              <w:t>55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1">
            <w:r>
              <w:rPr/>
              <w:t>Budgeted financial</w:t>
            </w:r>
            <w:r>
              <w:rPr>
                <w:spacing w:val="-4"/>
              </w:rPr>
              <w:t> </w:t>
            </w:r>
            <w:r>
              <w:rPr/>
              <w:t>statements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0">
            <w:r>
              <w:rPr/>
              <w:t>Budgeted financial statements</w:t>
            </w:r>
            <w:r>
              <w:rPr>
                <w:spacing w:val="-4"/>
              </w:rPr>
              <w:t> </w:t>
            </w:r>
            <w:r>
              <w:rPr/>
              <w:t>tables</w:t>
              <w:tab/>
              <w:t>57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7"/>
          <w:footerReference w:type="even" r:id="rId8"/>
          <w:pgSz w:w="11910" w:h="16840"/>
          <w:pgMar w:footer="2131" w:header="0" w:top="1580" w:bottom="2320" w:left="1680" w:right="1680"/>
          <w:pgNumType w:start="11"/>
        </w:sectPr>
      </w:pPr>
    </w:p>
    <w:p>
      <w:pPr>
        <w:pStyle w:val="Heading5"/>
        <w:spacing w:line="240" w:lineRule="auto" w:before="300"/>
        <w:ind w:left="418" w:right="0"/>
        <w:jc w:val="left"/>
        <w:rPr>
          <w:i w:val="0"/>
        </w:rPr>
      </w:pPr>
      <w:r>
        <w:rPr>
          <w:i/>
        </w:rPr>
        <w:t>Finance Budget</w:t>
      </w:r>
      <w:r>
        <w:rPr>
          <w:i/>
          <w:spacing w:val="-17"/>
        </w:rPr>
        <w:t> </w:t>
      </w:r>
      <w:r>
        <w:rPr>
          <w:i/>
        </w:rPr>
        <w:t>Statement</w:t>
      </w:r>
      <w:r>
        <w:rPr>
          <w:i w:val="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spacing w:before="0"/>
        <w:ind w:left="2437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pacing w:val="-3"/>
          <w:sz w:val="34"/>
        </w:rPr>
        <w:t>D</w:t>
      </w:r>
      <w:r>
        <w:rPr>
          <w:rFonts w:ascii="Arial"/>
          <w:b/>
          <w:spacing w:val="-3"/>
          <w:sz w:val="27"/>
        </w:rPr>
        <w:t>EPARTMENT </w:t>
      </w:r>
      <w:r>
        <w:rPr>
          <w:rFonts w:ascii="Arial"/>
          <w:b/>
          <w:sz w:val="27"/>
        </w:rPr>
        <w:t>OF</w:t>
      </w:r>
      <w:r>
        <w:rPr>
          <w:rFonts w:ascii="Arial"/>
          <w:b/>
          <w:spacing w:val="5"/>
          <w:sz w:val="27"/>
        </w:rPr>
        <w:t> </w:t>
      </w: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INANCE</w:t>
      </w:r>
      <w:r>
        <w:rPr>
          <w:rFonts w:ascii="Arial"/>
          <w:sz w:val="2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Heading1"/>
        <w:spacing w:line="240" w:lineRule="auto" w:before="0"/>
        <w:ind w:right="0"/>
        <w:jc w:val="both"/>
      </w:pPr>
      <w:bookmarkStart w:name="_TOC_250010" w:id="1"/>
      <w:r>
        <w:rPr/>
        <w:t>Section 1: Entity overview and</w:t>
      </w:r>
      <w:r>
        <w:rPr>
          <w:spacing w:val="-17"/>
        </w:rPr>
        <w:t> </w:t>
      </w:r>
      <w:bookmarkEnd w:id="1"/>
      <w:r>
        <w:rPr/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Heading2"/>
        <w:numPr>
          <w:ilvl w:val="1"/>
          <w:numId w:val="4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9" w:id="2"/>
      <w:r>
        <w:rPr>
          <w:sz w:val="26"/>
        </w:rPr>
        <w:t>S</w:t>
      </w:r>
      <w:r>
        <w:rPr/>
        <w:t>TRATEGIC DIRECTION STATEMENT</w:t>
      </w:r>
      <w:bookmarkEnd w:id="2"/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4"/>
        <w:spacing w:line="252" w:lineRule="auto"/>
        <w:ind w:right="419"/>
        <w:jc w:val="both"/>
      </w:pPr>
      <w:r>
        <w:rPr/>
        <w:t>The Department of Finance (Finance) assists the Australian Government to achieve</w:t>
      </w:r>
      <w:r>
        <w:rPr>
          <w:spacing w:val="2"/>
        </w:rPr>
        <w:t> </w:t>
      </w:r>
      <w:r>
        <w:rPr/>
        <w:t>its</w:t>
      </w:r>
      <w:r>
        <w:rPr>
          <w:w w:val="99"/>
        </w:rPr>
        <w:t> </w:t>
      </w:r>
      <w:r>
        <w:rPr/>
        <w:t>fiscal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policy</w:t>
      </w:r>
      <w:r>
        <w:rPr>
          <w:spacing w:val="21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advising</w:t>
      </w:r>
      <w:r>
        <w:rPr>
          <w:spacing w:val="20"/>
        </w:rPr>
        <w:t> </w:t>
      </w:r>
      <w:r>
        <w:rPr/>
        <w:t>on</w:t>
      </w:r>
      <w:r>
        <w:rPr>
          <w:spacing w:val="17"/>
        </w:rPr>
        <w:t> </w:t>
      </w:r>
      <w:r>
        <w:rPr/>
        <w:t>expenditure,</w:t>
      </w:r>
      <w:r>
        <w:rPr>
          <w:spacing w:val="19"/>
        </w:rPr>
        <w:t> </w:t>
      </w:r>
      <w:r>
        <w:rPr/>
        <w:t>managing</w:t>
      </w:r>
      <w:r>
        <w:rPr>
          <w:spacing w:val="18"/>
        </w:rPr>
        <w:t> </w:t>
      </w:r>
      <w:r>
        <w:rPr/>
        <w:t>sustainable</w:t>
      </w:r>
      <w:r>
        <w:rPr>
          <w:spacing w:val="19"/>
        </w:rPr>
        <w:t> </w:t>
      </w:r>
      <w:r>
        <w:rPr/>
        <w:t>public</w:t>
      </w:r>
      <w:r>
        <w:rPr>
          <w:w w:val="99"/>
        </w:rPr>
        <w:t> </w:t>
      </w:r>
      <w:r>
        <w:rPr/>
        <w:t>sector</w:t>
      </w:r>
      <w:r>
        <w:rPr>
          <w:spacing w:val="25"/>
        </w:rPr>
        <w:t> </w:t>
      </w:r>
      <w:r>
        <w:rPr/>
        <w:t>resourcing,</w:t>
      </w:r>
      <w:r>
        <w:rPr>
          <w:spacing w:val="26"/>
        </w:rPr>
        <w:t> </w:t>
      </w:r>
      <w:r>
        <w:rPr/>
        <w:t>driving</w:t>
      </w:r>
      <w:r>
        <w:rPr>
          <w:spacing w:val="28"/>
        </w:rPr>
        <w:t> </w:t>
      </w:r>
      <w:r>
        <w:rPr/>
        <w:t>public</w:t>
      </w:r>
      <w:r>
        <w:rPr>
          <w:spacing w:val="26"/>
        </w:rPr>
        <w:t> </w:t>
      </w:r>
      <w:r>
        <w:rPr/>
        <w:t>sector</w:t>
      </w:r>
      <w:r>
        <w:rPr>
          <w:spacing w:val="26"/>
        </w:rPr>
        <w:t> </w:t>
      </w:r>
      <w:r>
        <w:rPr/>
        <w:t>transformation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delivering</w:t>
      </w:r>
      <w:r>
        <w:rPr>
          <w:spacing w:val="25"/>
        </w:rPr>
        <w:t> </w:t>
      </w:r>
      <w:r>
        <w:rPr/>
        <w:t>efficient,</w:t>
      </w:r>
      <w:r>
        <w:rPr>
          <w:spacing w:val="26"/>
        </w:rPr>
        <w:t> </w:t>
      </w:r>
      <w:r>
        <w:rPr/>
        <w:t>cost-</w:t>
      </w:r>
      <w:r>
        <w:rPr>
          <w:w w:val="99"/>
        </w:rPr>
        <w:t> </w:t>
      </w:r>
      <w:r>
        <w:rPr/>
        <w:t>effective services to, and for, the</w:t>
      </w:r>
      <w:r>
        <w:rPr>
          <w:spacing w:val="-18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Heading5"/>
        <w:tabs>
          <w:tab w:pos="1977" w:val="left" w:leader="none"/>
        </w:tabs>
        <w:spacing w:line="240" w:lineRule="auto"/>
        <w:ind w:left="1978" w:right="417" w:hanging="1560"/>
        <w:jc w:val="both"/>
        <w:rPr>
          <w:i w:val="0"/>
        </w:rPr>
      </w:pPr>
      <w:r>
        <w:rPr>
          <w:rFonts w:ascii="Book Antiqua"/>
          <w:b/>
          <w:i/>
        </w:rPr>
        <w:t>Outcome</w:t>
      </w:r>
      <w:r>
        <w:rPr>
          <w:rFonts w:ascii="Book Antiqua"/>
          <w:b/>
          <w:i/>
          <w:spacing w:val="-6"/>
        </w:rPr>
        <w:t> </w:t>
      </w:r>
      <w:r>
        <w:rPr>
          <w:rFonts w:ascii="Book Antiqua"/>
          <w:b/>
          <w:i/>
        </w:rPr>
        <w:t>1</w:t>
        <w:tab/>
      </w:r>
      <w:r>
        <w:rPr>
          <w:i/>
        </w:rPr>
        <w:t>Support  sustainable  Australian  Government  finances  through</w:t>
      </w:r>
      <w:r>
        <w:rPr>
          <w:i/>
          <w:spacing w:val="35"/>
        </w:rPr>
        <w:t> </w:t>
      </w:r>
      <w:r>
        <w:rPr>
          <w:i/>
        </w:rPr>
        <w:t>providing</w:t>
      </w:r>
      <w:r>
        <w:rPr>
          <w:i/>
          <w:w w:val="99"/>
        </w:rPr>
        <w:t> </w:t>
      </w:r>
      <w:r>
        <w:rPr>
          <w:i/>
        </w:rPr>
        <w:t>high</w:t>
      </w:r>
      <w:r>
        <w:rPr>
          <w:i/>
          <w:spacing w:val="23"/>
        </w:rPr>
        <w:t> </w:t>
      </w:r>
      <w:r>
        <w:rPr>
          <w:i/>
        </w:rPr>
        <w:t>quality</w:t>
      </w:r>
      <w:r>
        <w:rPr>
          <w:i/>
          <w:spacing w:val="23"/>
        </w:rPr>
        <w:t> </w:t>
      </w:r>
      <w:r>
        <w:rPr>
          <w:i/>
        </w:rPr>
        <w:t>policy</w:t>
      </w:r>
      <w:r>
        <w:rPr>
          <w:i/>
          <w:spacing w:val="23"/>
        </w:rPr>
        <w:t> </w:t>
      </w:r>
      <w:r>
        <w:rPr>
          <w:i/>
        </w:rPr>
        <w:t>advice</w:t>
      </w:r>
      <w:r>
        <w:rPr>
          <w:i/>
          <w:spacing w:val="21"/>
        </w:rPr>
        <w:t> </w:t>
      </w:r>
      <w:r>
        <w:rPr>
          <w:i/>
        </w:rPr>
        <w:t>and</w:t>
      </w:r>
      <w:r>
        <w:rPr>
          <w:i/>
          <w:spacing w:val="23"/>
        </w:rPr>
        <w:t> </w:t>
      </w:r>
      <w:r>
        <w:rPr>
          <w:i/>
        </w:rPr>
        <w:t>operational</w:t>
      </w:r>
      <w:r>
        <w:rPr>
          <w:i/>
          <w:spacing w:val="24"/>
        </w:rPr>
        <w:t> </w:t>
      </w:r>
      <w:r>
        <w:rPr>
          <w:i/>
        </w:rPr>
        <w:t>support</w:t>
      </w:r>
      <w:r>
        <w:rPr>
          <w:i/>
          <w:spacing w:val="22"/>
        </w:rPr>
        <w:t> </w:t>
      </w:r>
      <w:r>
        <w:rPr>
          <w:i/>
        </w:rPr>
        <w:t>to</w:t>
      </w:r>
      <w:r>
        <w:rPr>
          <w:i/>
          <w:spacing w:val="22"/>
        </w:rPr>
        <w:t> </w:t>
      </w:r>
      <w:r>
        <w:rPr>
          <w:i/>
        </w:rPr>
        <w:t>the</w:t>
      </w:r>
      <w:r>
        <w:rPr>
          <w:i/>
          <w:spacing w:val="24"/>
        </w:rPr>
        <w:t> </w:t>
      </w:r>
      <w:r>
        <w:rPr>
          <w:i/>
        </w:rPr>
        <w:t>government</w:t>
      </w:r>
      <w:r>
        <w:rPr>
          <w:i/>
          <w:spacing w:val="22"/>
        </w:rPr>
        <w:t> </w:t>
      </w:r>
      <w:r>
        <w:rPr>
          <w:i/>
        </w:rPr>
        <w:t>and</w:t>
      </w:r>
      <w:r>
        <w:rPr>
          <w:i/>
          <w:spacing w:val="-1"/>
          <w:w w:val="99"/>
        </w:rPr>
        <w:t> </w:t>
      </w:r>
      <w:r>
        <w:rPr>
          <w:i/>
        </w:rPr>
        <w:t>Commonwealth entities to maintain effective and efficient use of</w:t>
      </w:r>
      <w:r>
        <w:rPr>
          <w:i/>
          <w:spacing w:val="35"/>
        </w:rPr>
        <w:t> </w:t>
      </w:r>
      <w:r>
        <w:rPr>
          <w:i/>
        </w:rPr>
        <w:t>public</w:t>
      </w:r>
      <w:r>
        <w:rPr>
          <w:i/>
          <w:w w:val="99"/>
        </w:rPr>
        <w:t> </w:t>
      </w:r>
      <w:r>
        <w:rPr>
          <w:i/>
        </w:rPr>
        <w:t>resources.</w:t>
      </w:r>
      <w:r>
        <w:rPr>
          <w:i w:val="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4"/>
        <w:spacing w:line="240" w:lineRule="auto"/>
        <w:ind w:right="0"/>
        <w:jc w:val="both"/>
      </w:pPr>
      <w:r>
        <w:rPr/>
        <w:t>To achieve Outcome 1,</w:t>
      </w:r>
      <w:r>
        <w:rPr>
          <w:spacing w:val="-16"/>
        </w:rPr>
        <w:t> </w:t>
      </w:r>
      <w:r>
        <w:rPr/>
        <w:t>Finance:</w:t>
      </w:r>
    </w:p>
    <w:p>
      <w:pPr>
        <w:pStyle w:val="Heading4"/>
        <w:numPr>
          <w:ilvl w:val="2"/>
          <w:numId w:val="4"/>
        </w:numPr>
        <w:tabs>
          <w:tab w:pos="985" w:val="left" w:leader="none"/>
        </w:tabs>
        <w:spacing w:line="240" w:lineRule="auto" w:before="119" w:after="0"/>
        <w:ind w:left="984" w:right="424" w:hanging="360"/>
        <w:jc w:val="both"/>
        <w:rPr>
          <w:rFonts w:ascii="Book Antiqua" w:hAnsi="Book Antiqua" w:cs="Book Antiqua" w:eastAsia="Book Antiqua"/>
        </w:rPr>
      </w:pPr>
      <w:r>
        <w:rPr/>
        <w:t>assists the government to develop and deliver its fiscal and economic policies</w:t>
      </w:r>
      <w:r>
        <w:rPr>
          <w:spacing w:val="8"/>
        </w:rPr>
        <w:t> </w:t>
      </w:r>
      <w:r>
        <w:rPr/>
        <w:t>by</w:t>
      </w:r>
      <w:r>
        <w:rPr>
          <w:w w:val="99"/>
        </w:rPr>
        <w:t> </w:t>
      </w:r>
      <w:r>
        <w:rPr/>
        <w:t>producing the Budget and the </w:t>
      </w:r>
      <w:r>
        <w:rPr>
          <w:rFonts w:ascii="Book Antiqua" w:hAnsi="Book Antiqua" w:cs="Book Antiqua" w:eastAsia="Book Antiqua"/>
        </w:rPr>
        <w:t>government’s financial statements;</w:t>
      </w:r>
      <w:r>
        <w:rPr>
          <w:rFonts w:ascii="Book Antiqua" w:hAnsi="Book Antiqua" w:cs="Book Antiqua" w:eastAsia="Book Antiqua"/>
          <w:spacing w:val="-7"/>
        </w:rPr>
        <w:t> </w:t>
      </w:r>
      <w:r>
        <w:rPr>
          <w:rFonts w:ascii="Book Antiqua" w:hAnsi="Book Antiqua" w:cs="Book Antiqua" w:eastAsia="Book Antiqua"/>
        </w:rPr>
        <w:t>and</w:t>
      </w:r>
    </w:p>
    <w:p>
      <w:pPr>
        <w:pStyle w:val="Heading4"/>
        <w:numPr>
          <w:ilvl w:val="2"/>
          <w:numId w:val="4"/>
        </w:numPr>
        <w:tabs>
          <w:tab w:pos="985" w:val="left" w:leader="none"/>
        </w:tabs>
        <w:spacing w:line="240" w:lineRule="auto" w:before="0" w:after="0"/>
        <w:ind w:left="984" w:right="424" w:hanging="360"/>
        <w:jc w:val="both"/>
      </w:pPr>
      <w:r>
        <w:rPr>
          <w:rFonts w:ascii="Book Antiqua" w:hAnsi="Book Antiqua" w:cs="Book Antiqua" w:eastAsia="Book Antiqua"/>
        </w:rPr>
        <w:t>contributes to the government’s reform agenda by seeking to improve</w:t>
      </w:r>
      <w:r>
        <w:rPr>
          <w:rFonts w:ascii="Book Antiqua" w:hAnsi="Book Antiqua" w:cs="Book Antiqua" w:eastAsia="Book Antiqua"/>
          <w:spacing w:val="6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effectiveness of government</w:t>
      </w:r>
      <w:r>
        <w:rPr>
          <w:spacing w:val="-3"/>
        </w:rPr>
        <w:t> </w:t>
      </w:r>
      <w:r>
        <w:rPr/>
        <w:t>spending.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5"/>
        <w:tabs>
          <w:tab w:pos="1977" w:val="left" w:leader="none"/>
        </w:tabs>
        <w:spacing w:line="240" w:lineRule="auto"/>
        <w:ind w:left="1978" w:right="417" w:hanging="1560"/>
        <w:jc w:val="both"/>
        <w:rPr>
          <w:i w:val="0"/>
        </w:rPr>
      </w:pPr>
      <w:r>
        <w:rPr>
          <w:rFonts w:ascii="Book Antiqua"/>
          <w:b/>
          <w:i/>
        </w:rPr>
        <w:t>Outcome</w:t>
      </w:r>
      <w:r>
        <w:rPr>
          <w:rFonts w:ascii="Book Antiqua"/>
          <w:b/>
          <w:i/>
          <w:spacing w:val="-6"/>
        </w:rPr>
        <w:t> </w:t>
      </w:r>
      <w:r>
        <w:rPr>
          <w:rFonts w:ascii="Book Antiqua"/>
          <w:b/>
          <w:i/>
        </w:rPr>
        <w:t>2</w:t>
        <w:tab/>
      </w:r>
      <w:r>
        <w:rPr>
          <w:i/>
        </w:rPr>
        <w:t>Support</w:t>
      </w:r>
      <w:r>
        <w:rPr>
          <w:i/>
          <w:spacing w:val="26"/>
        </w:rPr>
        <w:t> </w:t>
      </w:r>
      <w:r>
        <w:rPr>
          <w:i/>
        </w:rPr>
        <w:t>an</w:t>
      </w:r>
      <w:r>
        <w:rPr>
          <w:i/>
          <w:spacing w:val="26"/>
        </w:rPr>
        <w:t> </w:t>
      </w:r>
      <w:r>
        <w:rPr>
          <w:i/>
        </w:rPr>
        <w:t>efficient</w:t>
      </w:r>
      <w:r>
        <w:rPr>
          <w:i/>
          <w:spacing w:val="26"/>
        </w:rPr>
        <w:t> </w:t>
      </w:r>
      <w:r>
        <w:rPr>
          <w:i/>
        </w:rPr>
        <w:t>and</w:t>
      </w:r>
      <w:r>
        <w:rPr>
          <w:i/>
          <w:spacing w:val="26"/>
        </w:rPr>
        <w:t> </w:t>
      </w:r>
      <w:r>
        <w:rPr>
          <w:i/>
        </w:rPr>
        <w:t>high-performing</w:t>
      </w:r>
      <w:r>
        <w:rPr>
          <w:i/>
          <w:spacing w:val="26"/>
        </w:rPr>
        <w:t> </w:t>
      </w:r>
      <w:r>
        <w:rPr>
          <w:i/>
        </w:rPr>
        <w:t>public</w:t>
      </w:r>
      <w:r>
        <w:rPr>
          <w:i/>
          <w:spacing w:val="28"/>
        </w:rPr>
        <w:t> </w:t>
      </w:r>
      <w:r>
        <w:rPr>
          <w:i/>
        </w:rPr>
        <w:t>sector</w:t>
      </w:r>
      <w:r>
        <w:rPr>
          <w:i/>
          <w:spacing w:val="27"/>
        </w:rPr>
        <w:t> </w:t>
      </w:r>
      <w:r>
        <w:rPr>
          <w:i/>
        </w:rPr>
        <w:t>through</w:t>
      </w:r>
      <w:r>
        <w:rPr>
          <w:i/>
          <w:spacing w:val="27"/>
        </w:rPr>
        <w:t> </w:t>
      </w:r>
      <w:r>
        <w:rPr>
          <w:i/>
        </w:rPr>
        <w:t>providing</w:t>
      </w:r>
      <w:r>
        <w:rPr>
          <w:i/>
          <w:w w:val="99"/>
        </w:rPr>
        <w:t> </w:t>
      </w:r>
      <w:r>
        <w:rPr>
          <w:i/>
        </w:rPr>
        <w:t>leadership to Commonwealth entities in ongoing improvements to</w:t>
      </w:r>
      <w:r>
        <w:rPr>
          <w:i/>
          <w:spacing w:val="31"/>
        </w:rPr>
        <w:t> </w:t>
      </w:r>
      <w:r>
        <w:rPr>
          <w:i/>
        </w:rPr>
        <w:t>public</w:t>
      </w:r>
      <w:r>
        <w:rPr>
          <w:i/>
          <w:w w:val="99"/>
        </w:rPr>
        <w:t> </w:t>
      </w:r>
      <w:r>
        <w:rPr>
          <w:i/>
        </w:rPr>
        <w:t>sector governance, including through systems, frameworks, policy,</w:t>
      </w:r>
      <w:r>
        <w:rPr>
          <w:i/>
          <w:spacing w:val="16"/>
        </w:rPr>
        <w:t> </w:t>
      </w:r>
      <w:r>
        <w:rPr>
          <w:i/>
        </w:rPr>
        <w:t>advice</w:t>
      </w:r>
      <w:r>
        <w:rPr>
          <w:i/>
          <w:w w:val="99"/>
        </w:rPr>
        <w:t> </w:t>
      </w:r>
      <w:r>
        <w:rPr>
          <w:i/>
        </w:rPr>
        <w:t>and service</w:t>
      </w:r>
      <w:r>
        <w:rPr>
          <w:i/>
          <w:spacing w:val="-7"/>
        </w:rPr>
        <w:t> </w:t>
      </w:r>
      <w:r>
        <w:rPr>
          <w:i/>
        </w:rPr>
        <w:t>delivery.</w:t>
      </w:r>
      <w:r>
        <w:rPr>
          <w:i w:val="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4"/>
        <w:spacing w:line="240" w:lineRule="auto"/>
        <w:ind w:right="0"/>
        <w:jc w:val="both"/>
      </w:pPr>
      <w:r>
        <w:rPr/>
        <w:t>To achieve Outcome 2,</w:t>
      </w:r>
      <w:r>
        <w:rPr>
          <w:spacing w:val="-16"/>
        </w:rPr>
        <w:t> </w:t>
      </w:r>
      <w:r>
        <w:rPr/>
        <w:t>Finance:</w:t>
      </w:r>
    </w:p>
    <w:p>
      <w:pPr>
        <w:pStyle w:val="Heading4"/>
        <w:numPr>
          <w:ilvl w:val="2"/>
          <w:numId w:val="4"/>
        </w:numPr>
        <w:tabs>
          <w:tab w:pos="985" w:val="left" w:leader="none"/>
        </w:tabs>
        <w:spacing w:line="240" w:lineRule="auto" w:before="119" w:after="0"/>
        <w:ind w:left="984" w:right="422" w:hanging="360"/>
        <w:jc w:val="both"/>
      </w:pPr>
      <w:r>
        <w:rPr/>
        <w:t>contributes to, and fosters, leading practice in public sector governance and</w:t>
      </w:r>
      <w:r>
        <w:rPr>
          <w:w w:val="99"/>
        </w:rPr>
        <w:t> </w:t>
      </w:r>
      <w:r>
        <w:rPr/>
        <w:t>accountability, encompassing the public resource management</w:t>
      </w:r>
      <w:r>
        <w:rPr>
          <w:spacing w:val="23"/>
        </w:rPr>
        <w:t> </w:t>
      </w:r>
      <w:r>
        <w:rPr/>
        <w:t>framework,</w:t>
      </w:r>
      <w:r>
        <w:rPr>
          <w:w w:val="99"/>
        </w:rPr>
        <w:t> </w:t>
      </w:r>
      <w:r>
        <w:rPr/>
        <w:t>procurement and grants policies and the oversight of GBEs and</w:t>
      </w:r>
      <w:r>
        <w:rPr>
          <w:spacing w:val="39"/>
        </w:rPr>
        <w:t> </w:t>
      </w:r>
      <w:r>
        <w:rPr/>
        <w:t>other</w:t>
      </w:r>
      <w:r>
        <w:rPr>
          <w:w w:val="99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entities;</w:t>
      </w:r>
    </w:p>
    <w:p>
      <w:pPr>
        <w:pStyle w:val="Heading4"/>
        <w:numPr>
          <w:ilvl w:val="2"/>
          <w:numId w:val="4"/>
        </w:numPr>
        <w:tabs>
          <w:tab w:pos="985" w:val="left" w:leader="none"/>
        </w:tabs>
        <w:spacing w:line="240" w:lineRule="auto" w:before="0" w:after="0"/>
        <w:ind w:left="984" w:right="420" w:hanging="360"/>
        <w:jc w:val="both"/>
      </w:pPr>
      <w:r>
        <w:rPr/>
        <w:t>develops and administers key government policies in relation</w:t>
      </w:r>
      <w:r>
        <w:rPr>
          <w:spacing w:val="41"/>
        </w:rPr>
        <w:t> </w:t>
      </w:r>
      <w:r>
        <w:rPr/>
        <w:t>to</w:t>
      </w:r>
      <w:r>
        <w:rPr>
          <w:w w:val="99"/>
        </w:rPr>
        <w:t> </w:t>
      </w:r>
      <w:r>
        <w:rPr/>
        <w:t>Commonwealth land, public works and property management and</w:t>
      </w:r>
      <w:r>
        <w:rPr>
          <w:spacing w:val="17"/>
        </w:rPr>
        <w:t> </w:t>
      </w:r>
      <w:r>
        <w:rPr/>
        <w:t>advertising</w:t>
      </w:r>
      <w:r>
        <w:rPr>
          <w:w w:val="99"/>
        </w:rPr>
        <w:t> </w:t>
      </w:r>
      <w:r>
        <w:rPr/>
        <w:t>to ensure leading practice and ongoing improvement in the public</w:t>
      </w:r>
      <w:r>
        <w:rPr>
          <w:spacing w:val="35"/>
        </w:rPr>
        <w:t> </w:t>
      </w:r>
      <w:r>
        <w:rPr/>
        <w:t>sector</w:t>
      </w:r>
      <w:r>
        <w:rPr>
          <w:w w:val="99"/>
        </w:rPr>
        <w:t> </w:t>
      </w:r>
      <w:r>
        <w:rPr/>
        <w:t>management of government</w:t>
      </w:r>
      <w:r>
        <w:rPr>
          <w:spacing w:val="-3"/>
        </w:rPr>
        <w:t> </w:t>
      </w:r>
      <w:r>
        <w:rPr/>
        <w:t>resources;</w:t>
      </w:r>
    </w:p>
    <w:p>
      <w:pPr>
        <w:spacing w:after="0" w:line="240" w:lineRule="auto"/>
        <w:jc w:val="both"/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2"/>
        <w:rPr>
          <w:rFonts w:ascii="Book Antiqua" w:hAnsi="Book Antiqua" w:cs="Book Antiqua" w:eastAsia="Book Antiqua"/>
          <w:sz w:val="22"/>
          <w:szCs w:val="22"/>
        </w:rPr>
      </w:pPr>
    </w:p>
    <w:p>
      <w:pPr>
        <w:pStyle w:val="Heading4"/>
        <w:numPr>
          <w:ilvl w:val="2"/>
          <w:numId w:val="4"/>
        </w:numPr>
        <w:tabs>
          <w:tab w:pos="985" w:val="left" w:leader="none"/>
        </w:tabs>
        <w:spacing w:line="240" w:lineRule="auto" w:before="62" w:after="0"/>
        <w:ind w:left="984" w:right="417" w:hanging="360"/>
        <w:jc w:val="both"/>
      </w:pPr>
      <w:r>
        <w:rPr>
          <w:rFonts w:ascii="Book Antiqua" w:hAnsi="Book Antiqua" w:cs="Book Antiqua" w:eastAsia="Book Antiqua"/>
        </w:rPr>
        <w:t>delivers professional services in respect of the government’s:</w:t>
      </w:r>
      <w:r>
        <w:rPr>
          <w:rFonts w:ascii="Book Antiqua" w:hAnsi="Book Antiqua" w:cs="Book Antiqua" w:eastAsia="Book Antiqua"/>
          <w:spacing w:val="39"/>
        </w:rPr>
        <w:t> </w:t>
      </w:r>
      <w:r>
        <w:rPr>
          <w:rFonts w:ascii="Book Antiqua" w:hAnsi="Book Antiqua" w:cs="Book Antiqua" w:eastAsia="Book Antiqua"/>
        </w:rPr>
        <w:t>non</w:t>
      </w:r>
      <w:r>
        <w:rPr/>
        <w:t>-Defence</w:t>
      </w:r>
      <w:r>
        <w:rPr>
          <w:w w:val="99"/>
        </w:rPr>
        <w:t> </w:t>
      </w:r>
      <w:r>
        <w:rPr/>
        <w:t>property portfolio within Australia (including major capital works projects),</w:t>
      </w:r>
      <w:r>
        <w:rPr>
          <w:spacing w:val="2"/>
        </w:rPr>
        <w:t> </w:t>
      </w:r>
      <w:r>
        <w:rPr/>
        <w:t>risk</w:t>
      </w:r>
      <w:r>
        <w:rPr>
          <w:w w:val="99"/>
        </w:rPr>
        <w:t> </w:t>
      </w:r>
      <w:r>
        <w:rPr/>
        <w:t>management and insurance arrangements (Comcover), key Whole of</w:t>
      </w:r>
      <w:r>
        <w:rPr>
          <w:spacing w:val="31"/>
        </w:rPr>
        <w:t> </w:t>
      </w:r>
      <w:r>
        <w:rPr/>
        <w:t>Australian</w:t>
      </w:r>
      <w:r>
        <w:rPr>
          <w:w w:val="99"/>
        </w:rPr>
        <w:t> </w:t>
      </w:r>
      <w:r>
        <w:rPr/>
        <w:t>Government (WoAG) purchasing arrangements (such as travel,</w:t>
      </w:r>
      <w:r>
        <w:rPr>
          <w:spacing w:val="22"/>
        </w:rPr>
        <w:t> </w:t>
      </w:r>
      <w:r>
        <w:rPr/>
        <w:t>office</w:t>
      </w:r>
      <w:r>
        <w:rPr>
          <w:w w:val="99"/>
        </w:rPr>
        <w:t> </w:t>
      </w:r>
      <w:r>
        <w:rPr/>
        <w:t>equipment, stationery) to ensure efficient and effective management</w:t>
      </w:r>
      <w:r>
        <w:rPr>
          <w:spacing w:val="17"/>
        </w:rPr>
        <w:t> </w:t>
      </w:r>
      <w:r>
        <w:rPr/>
        <w:t>of</w:t>
      </w:r>
      <w:r>
        <w:rPr>
          <w:w w:val="99"/>
        </w:rPr>
        <w:t> </w:t>
      </w:r>
      <w:r>
        <w:rPr/>
        <w:t>government resources and certain corporate functions delivered by the</w:t>
      </w:r>
      <w:r>
        <w:rPr>
          <w:spacing w:val="20"/>
        </w:rPr>
        <w:t> </w:t>
      </w:r>
      <w:r>
        <w:rPr/>
        <w:t>Service</w:t>
      </w:r>
      <w:r>
        <w:rPr>
          <w:w w:val="99"/>
        </w:rPr>
        <w:t> </w:t>
      </w:r>
      <w:r>
        <w:rPr/>
        <w:t>Delivery Office;</w:t>
      </w:r>
      <w:r>
        <w:rPr>
          <w:spacing w:val="2"/>
        </w:rPr>
        <w:t> </w:t>
      </w:r>
      <w:r>
        <w:rPr/>
        <w:t>and</w:t>
      </w:r>
    </w:p>
    <w:p>
      <w:pPr>
        <w:pStyle w:val="Heading4"/>
        <w:numPr>
          <w:ilvl w:val="2"/>
          <w:numId w:val="4"/>
        </w:numPr>
        <w:tabs>
          <w:tab w:pos="985" w:val="left" w:leader="none"/>
        </w:tabs>
        <w:spacing w:line="240" w:lineRule="auto" w:before="0" w:after="0"/>
        <w:ind w:left="984" w:right="415" w:hanging="360"/>
        <w:jc w:val="both"/>
      </w:pPr>
      <w:r>
        <w:rPr>
          <w:rFonts w:ascii="Book Antiqua" w:hAnsi="Book Antiqua" w:cs="Book Antiqua" w:eastAsia="Book Antiqua"/>
        </w:rPr>
        <w:t>advises on the government’s Investment Funds and administers</w:t>
      </w:r>
      <w:r>
        <w:rPr>
          <w:rFonts w:ascii="Book Antiqua" w:hAnsi="Book Antiqua" w:cs="Book Antiqua" w:eastAsia="Book Antiqua"/>
          <w:spacing w:val="6"/>
        </w:rPr>
        <w:t> </w:t>
      </w:r>
      <w:r>
        <w:rPr>
          <w:rFonts w:ascii="Book Antiqua" w:hAnsi="Book Antiqua" w:cs="Book Antiqua" w:eastAsia="Book Antiqua"/>
        </w:rPr>
        <w:t>superannuation</w:t>
      </w:r>
      <w:r>
        <w:rPr>
          <w:rFonts w:ascii="Book Antiqua" w:hAnsi="Book Antiqua" w:cs="Book Antiqua" w:eastAsia="Book Antiqua"/>
          <w:w w:val="99"/>
        </w:rPr>
        <w:t> </w:t>
      </w:r>
      <w:r>
        <w:rPr>
          <w:rFonts w:ascii="Book Antiqua" w:hAnsi="Book Antiqua" w:cs="Book Antiqua" w:eastAsia="Book Antiqua"/>
        </w:rPr>
        <w:t>arrangements for the government’s civilian employees, politicians and judges</w:t>
      </w:r>
      <w:r>
        <w:rPr>
          <w:rFonts w:ascii="Book Antiqua" w:hAnsi="Book Antiqua" w:cs="Book Antiqua" w:eastAsia="Book Antiqua"/>
          <w:spacing w:val="45"/>
        </w:rPr>
        <w:t> </w:t>
      </w:r>
      <w:r>
        <w:rPr/>
        <w:t>to</w:t>
      </w:r>
      <w:r>
        <w:rPr>
          <w:w w:val="99"/>
        </w:rPr>
        <w:t> </w:t>
      </w:r>
      <w:r>
        <w:rPr/>
        <w:t>support efficient and effective management of government</w:t>
      </w:r>
      <w:r>
        <w:rPr>
          <w:spacing w:val="-10"/>
        </w:rPr>
        <w:t> </w:t>
      </w:r>
      <w:r>
        <w:rPr/>
        <w:t>resources.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5"/>
        <w:tabs>
          <w:tab w:pos="1977" w:val="left" w:leader="none"/>
        </w:tabs>
        <w:spacing w:line="240" w:lineRule="auto"/>
        <w:ind w:left="1978" w:right="419" w:hanging="1560"/>
        <w:jc w:val="both"/>
        <w:rPr>
          <w:i w:val="0"/>
        </w:rPr>
      </w:pPr>
      <w:r>
        <w:rPr>
          <w:rFonts w:ascii="Book Antiqua"/>
          <w:b/>
          <w:i/>
        </w:rPr>
        <w:t>Outcome</w:t>
      </w:r>
      <w:r>
        <w:rPr>
          <w:rFonts w:ascii="Book Antiqua"/>
          <w:b/>
          <w:i/>
          <w:spacing w:val="-6"/>
        </w:rPr>
        <w:t> </w:t>
      </w:r>
      <w:r>
        <w:rPr>
          <w:rFonts w:ascii="Book Antiqua"/>
          <w:b/>
          <w:i/>
        </w:rPr>
        <w:t>3</w:t>
        <w:tab/>
      </w:r>
      <w:r>
        <w:rPr>
          <w:i/>
        </w:rPr>
        <w:t>Support  for  Parliamentarians  and  others  as  required  by  the </w:t>
      </w:r>
      <w:r>
        <w:rPr>
          <w:i/>
          <w:spacing w:val="4"/>
        </w:rPr>
        <w:t> </w:t>
      </w:r>
      <w:r>
        <w:rPr>
          <w:i/>
        </w:rPr>
        <w:t>Australian</w:t>
      </w:r>
      <w:r>
        <w:rPr>
          <w:i/>
          <w:w w:val="99"/>
        </w:rPr>
        <w:t> </w:t>
      </w:r>
      <w:r>
        <w:rPr>
          <w:i/>
        </w:rPr>
        <w:t>Government through the delivery of and advice on, work expenses</w:t>
      </w:r>
      <w:r>
        <w:rPr>
          <w:i/>
          <w:spacing w:val="34"/>
        </w:rPr>
        <w:t> </w:t>
      </w:r>
      <w:r>
        <w:rPr>
          <w:i/>
        </w:rPr>
        <w:t>and</w:t>
      </w:r>
      <w:r>
        <w:rPr>
          <w:i/>
          <w:w w:val="99"/>
        </w:rPr>
        <w:t> </w:t>
      </w:r>
      <w:r>
        <w:rPr>
          <w:i/>
        </w:rPr>
        <w:t>allowances, entitlements and targeted</w:t>
      </w:r>
      <w:r>
        <w:rPr>
          <w:i/>
          <w:spacing w:val="-16"/>
        </w:rPr>
        <w:t> </w:t>
      </w:r>
      <w:r>
        <w:rPr>
          <w:i/>
        </w:rPr>
        <w:t>programs</w:t>
      </w:r>
      <w:r>
        <w:rPr>
          <w:i w:val="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4"/>
        <w:spacing w:line="240" w:lineRule="auto"/>
        <w:ind w:right="424"/>
        <w:jc w:val="both"/>
      </w:pPr>
      <w:r>
        <w:rPr/>
        <w:t>To achieve Outcome 3, Finance provides advice and services to</w:t>
      </w:r>
      <w:r>
        <w:rPr>
          <w:spacing w:val="26"/>
        </w:rPr>
        <w:t> </w:t>
      </w:r>
      <w:r>
        <w:rPr/>
        <w:t>Ministers,</w:t>
      </w:r>
      <w:r>
        <w:rPr>
          <w:w w:val="99"/>
        </w:rPr>
        <w:t> </w:t>
      </w:r>
      <w:r>
        <w:rPr/>
        <w:t>Office-holders, Senators, Members, their staff and others as required by</w:t>
      </w:r>
      <w:r>
        <w:rPr>
          <w:spacing w:val="45"/>
        </w:rPr>
        <w:t> </w:t>
      </w:r>
      <w:r>
        <w:rPr/>
        <w:t>the</w:t>
      </w:r>
      <w:r>
        <w:rPr>
          <w:w w:val="99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"/>
        <w:rPr>
          <w:rFonts w:ascii="Book Antiqua" w:hAnsi="Book Antiqua" w:cs="Book Antiqua" w:eastAsia="Book Antiqua"/>
          <w:sz w:val="23"/>
          <w:szCs w:val="23"/>
        </w:rPr>
      </w:pPr>
    </w:p>
    <w:p>
      <w:pPr>
        <w:pStyle w:val="Heading2"/>
        <w:numPr>
          <w:ilvl w:val="1"/>
          <w:numId w:val="4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8" w:id="3"/>
      <w:r>
        <w:rPr>
          <w:sz w:val="26"/>
        </w:rPr>
        <w:t>E</w:t>
      </w:r>
      <w:r>
        <w:rPr/>
        <w:t>NTITY RESOURCE</w:t>
      </w:r>
      <w:r>
        <w:rPr>
          <w:spacing w:val="-5"/>
        </w:rPr>
        <w:t> </w:t>
      </w:r>
      <w:r>
        <w:rPr/>
        <w:t>STATEMENT</w:t>
      </w:r>
      <w:bookmarkEnd w:id="3"/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4"/>
        <w:spacing w:line="249" w:lineRule="auto"/>
        <w:ind w:right="418"/>
        <w:jc w:val="both"/>
      </w:pPr>
      <w:r>
        <w:rPr/>
        <w:t>Table 1.1 shows the total funding from all sources available to the entity for</w:t>
      </w:r>
      <w:r>
        <w:rPr>
          <w:spacing w:val="17"/>
        </w:rPr>
        <w:t> </w:t>
      </w:r>
      <w:r>
        <w:rPr/>
        <w:t>its</w:t>
      </w:r>
      <w:r>
        <w:rPr>
          <w:w w:val="99"/>
        </w:rPr>
        <w:t> </w:t>
      </w:r>
      <w:r>
        <w:rPr/>
        <w:t>operations and to deliver programs and services on behalf of the</w:t>
      </w:r>
      <w:r>
        <w:rPr>
          <w:spacing w:val="-27"/>
        </w:rPr>
        <w:t> </w:t>
      </w:r>
      <w:r>
        <w:rPr/>
        <w:t>Government.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4"/>
        <w:spacing w:line="249" w:lineRule="auto"/>
        <w:ind w:right="414"/>
        <w:jc w:val="both"/>
      </w:pPr>
      <w:r>
        <w:rPr/>
        <w:t>The table summarises how resources will be applied by outcome (government</w:t>
      </w:r>
      <w:r>
        <w:rPr>
          <w:spacing w:val="-24"/>
        </w:rPr>
        <w:t> </w:t>
      </w:r>
      <w:r>
        <w:rPr/>
        <w:t>strategic</w:t>
      </w:r>
      <w:r>
        <w:rPr>
          <w:spacing w:val="-1"/>
          <w:w w:val="99"/>
        </w:rPr>
        <w:t> </w:t>
      </w:r>
      <w:r>
        <w:rPr/>
        <w:t>policy objectives) and by administered (on behalf of the Government or the public)</w:t>
      </w:r>
      <w:r>
        <w:rPr>
          <w:spacing w:val="-20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</w:t>
      </w:r>
      <w:r>
        <w:rPr>
          <w:rFonts w:ascii="Book Antiqua" w:hAnsi="Book Antiqua" w:cs="Book Antiqua" w:eastAsia="Book Antiqua"/>
        </w:rPr>
        <w:t>(for the entity’s operations)</w:t>
      </w:r>
      <w:r>
        <w:rPr>
          <w:rFonts w:ascii="Book Antiqua" w:hAnsi="Book Antiqua" w:cs="Book Antiqua" w:eastAsia="Book Antiqua"/>
          <w:spacing w:val="-12"/>
        </w:rPr>
        <w:t> </w:t>
      </w:r>
      <w:r>
        <w:rPr/>
        <w:t>classifications.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423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accounts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 to </w:t>
      </w:r>
      <w:r>
        <w:rPr>
          <w:rFonts w:ascii="Book Antiqua" w:hAnsi="Book Antiqua" w:cs="Book Antiqua" w:eastAsia="Book Antiqua"/>
          <w:i/>
          <w:sz w:val="20"/>
          <w:szCs w:val="20"/>
        </w:rPr>
        <w:t>Budget Paper 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4"/>
        <w:spacing w:line="252" w:lineRule="auto"/>
        <w:ind w:right="417"/>
        <w:jc w:val="both"/>
      </w:pPr>
      <w:r>
        <w:rPr/>
        <w:t>Information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table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presented</w:t>
      </w:r>
      <w:r>
        <w:rPr>
          <w:spacing w:val="41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resourcing</w:t>
      </w:r>
      <w:r>
        <w:rPr>
          <w:spacing w:val="36"/>
        </w:rPr>
        <w:t> </w:t>
      </w:r>
      <w:r>
        <w:rPr/>
        <w:t>(that</w:t>
      </w:r>
      <w:r>
        <w:rPr>
          <w:spacing w:val="36"/>
        </w:rPr>
        <w:t> </w:t>
      </w:r>
      <w:r>
        <w:rPr/>
        <w:t>is,</w:t>
      </w:r>
      <w:r>
        <w:rPr>
          <w:spacing w:val="38"/>
        </w:rPr>
        <w:t> </w:t>
      </w:r>
      <w:r>
        <w:rPr/>
        <w:t>appropriations/cash</w:t>
      </w:r>
      <w:r>
        <w:rPr>
          <w:w w:val="99"/>
        </w:rPr>
        <w:t> </w:t>
      </w:r>
      <w:r>
        <w:rPr/>
        <w:t>available) basis, whilst the </w:t>
      </w:r>
      <w:r>
        <w:rPr>
          <w:rFonts w:ascii="Book Antiqua" w:hAnsi="Book Antiqua" w:cs="Book Antiqua" w:eastAsia="Book Antiqua"/>
        </w:rPr>
        <w:t>‘Budgeted expenses by Outcome’ </w:t>
      </w:r>
      <w:r>
        <w:rPr/>
        <w:t>tables in Section 2 and</w:t>
      </w:r>
      <w:r>
        <w:rPr>
          <w:spacing w:val="14"/>
        </w:rPr>
        <w:t> </w:t>
      </w:r>
      <w:r>
        <w:rPr/>
        <w:t>the</w:t>
      </w:r>
      <w:r>
        <w:rPr>
          <w:w w:val="99"/>
        </w:rPr>
        <w:t> </w:t>
      </w:r>
      <w:r>
        <w:rPr/>
        <w:t>financial statements in Section 3 are presented on an accrual</w:t>
      </w:r>
      <w:r>
        <w:rPr>
          <w:spacing w:val="-23"/>
        </w:rPr>
        <w:t> </w:t>
      </w:r>
      <w:r>
        <w:rPr/>
        <w:t>basis.</w:t>
      </w:r>
    </w:p>
    <w:p>
      <w:pPr>
        <w:spacing w:after="0" w:line="252" w:lineRule="auto"/>
        <w:jc w:val="both"/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1910" w:h="16840"/>
          <w:pgMar w:header="1930" w:footer="1901" w:top="2120" w:bottom="2100" w:left="1680" w:right="1680"/>
          <w:pgNumType w:start="13"/>
        </w:sectPr>
      </w:pPr>
    </w:p>
    <w:p>
      <w:pPr>
        <w:pStyle w:val="Heading3"/>
        <w:spacing w:line="240" w:lineRule="auto" w:before="5"/>
        <w:ind w:right="0"/>
        <w:jc w:val="left"/>
        <w:rPr>
          <w:b w:val="0"/>
          <w:bCs w:val="0"/>
        </w:rPr>
      </w:pPr>
      <w:r>
        <w:rPr/>
        <w:t>2018-19 as at Budget May</w:t>
      </w:r>
      <w:r>
        <w:rPr>
          <w:spacing w:val="-10"/>
        </w:rPr>
        <w:t> </w:t>
      </w:r>
      <w:r>
        <w:rPr/>
        <w:t>2018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34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400" w:lineRule="auto" w:before="101"/>
              <w:ind w:left="180" w:right="1229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Prior </w:t>
            </w:r>
            <w:r>
              <w:rPr>
                <w:rFonts w:ascii="Arial"/>
                <w:w w:val="105"/>
                <w:sz w:val="16"/>
              </w:rPr>
              <w:t>year appropriations </w:t>
            </w:r>
            <w:r>
              <w:rPr>
                <w:rFonts w:ascii="Arial"/>
                <w:spacing w:val="-3"/>
                <w:w w:val="105"/>
                <w:sz w:val="16"/>
              </w:rPr>
              <w:t>available</w:t>
            </w:r>
            <w:r>
              <w:rPr>
                <w:rFonts w:ascii="Arial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41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(c)</w:t>
            </w:r>
          </w:p>
          <w:p>
            <w:pPr>
              <w:pStyle w:val="TableParagraph"/>
              <w:spacing w:line="180" w:lineRule="exact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74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retained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(d)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5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capital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budget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(e)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6"/>
              <w:ind w:left="180" w:right="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other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non-operating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spacing w:val="5"/>
                <w:w w:val="105"/>
                <w:sz w:val="16"/>
              </w:rPr>
              <w:t>(f)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240" w:lineRule="auto" w:before="13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Equity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injection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25"/>
              <w:ind w:left="44" w:right="20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departmental</w:t>
            </w:r>
            <w:r>
              <w:rPr>
                <w:rFonts w:ascii="Arial"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accounts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(g)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400" w:lineRule="auto" w:before="77"/>
              <w:ind w:left="180" w:right="29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Opening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balance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 receipts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(h)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Non-appropriation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80" w:lineRule="exact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special</w:t>
            </w:r>
            <w:r>
              <w:rPr>
                <w:rFonts w:asci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accounts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34" w:right="618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2"/>
                <w:w w:val="105"/>
                <w:sz w:val="16"/>
              </w:rPr>
              <w:t>less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departmental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appropriations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spacing w:val="-4"/>
                <w:w w:val="105"/>
                <w:sz w:val="16"/>
              </w:rPr>
              <w:t>drawn</w:t>
            </w:r>
            <w:r>
              <w:rPr>
                <w:rFonts w:ascii="Arial"/>
                <w:i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from</w:t>
            </w:r>
            <w:r>
              <w:rPr>
                <w:rFonts w:ascii="Arial"/>
                <w:i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annual/special</w:t>
            </w:r>
            <w:r>
              <w:rPr>
                <w:rFonts w:ascii="Arial"/>
                <w:i/>
                <w:w w:val="102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appropriations</w:t>
            </w:r>
            <w:r>
              <w:rPr>
                <w:rFonts w:asci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and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credited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to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special</w:t>
            </w:r>
            <w:r>
              <w:rPr>
                <w:rFonts w:asci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accounts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departmental</w:t>
            </w:r>
            <w:r>
              <w:rPr>
                <w:rFonts w:ascii="Arial"/>
                <w:b/>
                <w:i/>
                <w:spacing w:val="20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410" w:lineRule="auto" w:before="116"/>
              <w:ind w:left="180" w:right="1229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Outcome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3" w:lineRule="exact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Outcome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5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Outcome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capital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budget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(i)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410" w:lineRule="auto" w:before="101"/>
              <w:ind w:left="180" w:right="85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other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non-operating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5"/>
                <w:w w:val="105"/>
                <w:sz w:val="16"/>
              </w:rPr>
              <w:t>(f)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Administered </w:t>
            </w:r>
            <w:r>
              <w:rPr>
                <w:rFonts w:ascii="Arial"/>
                <w:w w:val="105"/>
                <w:sz w:val="16"/>
              </w:rPr>
              <w:t>assets and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liabilities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158" w:lineRule="exact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</w:t>
            </w:r>
            <w:r>
              <w:rPr>
                <w:rFonts w:ascii="Arial"/>
                <w:i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administered</w:t>
            </w:r>
            <w:r>
              <w:rPr>
                <w:rFonts w:ascii="Arial"/>
                <w:i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annual</w:t>
            </w:r>
            <w:r>
              <w:rPr>
                <w:rFonts w:ascii="Arial"/>
                <w:i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administered special appropriations</w:t>
            </w:r>
            <w:r>
              <w:rPr>
                <w:rFonts w:ascii="Arial"/>
                <w:i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(g)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5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accounts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(g)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3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Non-appropriation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special account</w:t>
            </w:r>
            <w:r>
              <w:rPr>
                <w:rFonts w:asci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spacing w:val="2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i/>
                <w:spacing w:val="1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3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 </w:t>
            </w:r>
            <w:r>
              <w:rPr>
                <w:rFonts w:ascii="Arial"/>
                <w:b/>
                <w:w w:val="105"/>
                <w:sz w:val="16"/>
              </w:rPr>
              <w:t>for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Department </w:t>
            </w:r>
            <w:r>
              <w:rPr>
                <w:rFonts w:ascii="Arial"/>
                <w:b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Finance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</w:t>
            </w:r>
            <w:r>
              <w:rPr>
                <w:rFonts w:ascii="Arial"/>
                <w:spacing w:val="-6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6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31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102,980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109,941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269,057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264,149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147,323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95,167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2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6,480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6,479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1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74,853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42,211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600,693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184" w:lineRule="exact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517,947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5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807,072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715,262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131,914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91,891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69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308,275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259,870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1,247,261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1,067,023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6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(131,914)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(91,891)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1,716,040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1,493,079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5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13,358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12,456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260,221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261,729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4,983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5,054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9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512,546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191,024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791,108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5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470,263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8,662,529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5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8,387,440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21,777,981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17,043,402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21,777,981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17,043,402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31,231,618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25,901,105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32,947,658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27,394,184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300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1,256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1,250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Prepared on a resourcing (i.e. appropriations available)</w:t>
      </w:r>
      <w:r>
        <w:rPr>
          <w:spacing w:val="-20"/>
        </w:rPr>
        <w:t> </w:t>
      </w:r>
      <w:r>
        <w:rPr/>
        <w:t>basis.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183" w:lineRule="exact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Appropriation Bill (No. 1)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2018-19.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183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estimated unspent appropriations available from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2016-17.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8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Excludes departmental capital buget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(DCB).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1" w:after="0"/>
        <w:ind w:left="701" w:right="416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Estimated retained revenue receipts under section 74 of the </w:t>
      </w:r>
      <w:r>
        <w:rPr>
          <w:rFonts w:ascii="Arial"/>
          <w:i/>
          <w:sz w:val="16"/>
        </w:rPr>
        <w:t>Public Governance, Performance</w:t>
      </w:r>
      <w:r>
        <w:rPr>
          <w:rFonts w:ascii="Arial"/>
          <w:i/>
          <w:spacing w:val="43"/>
          <w:sz w:val="16"/>
        </w:rPr>
        <w:t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i/>
          <w:sz w:val="16"/>
        </w:rPr>
        <w:t>Accountability Act 2013 </w:t>
      </w:r>
      <w:r>
        <w:rPr>
          <w:rFonts w:ascii="Arial"/>
          <w:sz w:val="16"/>
        </w:rPr>
        <w:t>(PGPA Act).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1" w:after="0"/>
        <w:ind w:left="701" w:right="416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Departmental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budgets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separately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identified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8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Bill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(No.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z w:val="16"/>
        </w:rPr>
        <w:t>1)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form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part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ordinary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z w:val="16"/>
        </w:rPr>
        <w:t>items.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refer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3.5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details.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accounting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purposes,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this amount has been designated as a 'contribution by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owner'.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Appropriation Bill (No. 2)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2018-19.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1" w:after="0"/>
        <w:ind w:left="701" w:right="414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For further information on  special  appropriations  and  special  accounts,  please  refer  to </w:t>
      </w:r>
      <w:r>
        <w:rPr>
          <w:rFonts w:ascii="Arial"/>
          <w:spacing w:val="31"/>
          <w:sz w:val="16"/>
        </w:rPr>
        <w:t> </w:t>
      </w:r>
      <w:r>
        <w:rPr>
          <w:rFonts w:ascii="Arial"/>
          <w:i/>
          <w:sz w:val="16"/>
        </w:rPr>
        <w:t>Budget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i/>
          <w:sz w:val="16"/>
        </w:rPr>
        <w:t>Paper No.4 - Agency Resourcing</w:t>
      </w:r>
      <w:r>
        <w:rPr>
          <w:rFonts w:ascii="Arial"/>
          <w:sz w:val="16"/>
        </w:rPr>
        <w:t>. Please also refer to Table 2.1.1, 2.2.1 and 2.3.1 for further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information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on outcome and program expenses broken down by various funding sources, e.g. annual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appropriations,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special appropriations and special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accounts.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182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Amounts credited to the special account(s) from another entity's annual and special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appropriations.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1" w:after="0"/>
        <w:ind w:left="701" w:right="416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Administered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budgets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z w:val="16"/>
        </w:rPr>
        <w:t>separately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identified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Bill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(No.</w:t>
      </w:r>
      <w:r>
        <w:rPr>
          <w:rFonts w:ascii="Arial"/>
          <w:spacing w:val="20"/>
          <w:sz w:val="16"/>
        </w:rPr>
        <w:t> </w:t>
      </w:r>
      <w:r>
        <w:rPr>
          <w:rFonts w:ascii="Arial"/>
          <w:sz w:val="16"/>
        </w:rPr>
        <w:t>1)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form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z w:val="16"/>
        </w:rPr>
        <w:t>part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ordinary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items.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refer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3.10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details.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accounting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purposes,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this amount is designated as a 'contribution 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owner'.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418" w:right="0" w:firstLine="0"/>
        <w:jc w:val="left"/>
      </w:pPr>
      <w:r>
        <w:rPr/>
        <w:t>Note: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figures</w:t>
      </w:r>
      <w:r>
        <w:rPr>
          <w:spacing w:val="-4"/>
        </w:rPr>
        <w:t> </w:t>
      </w:r>
      <w:r>
        <w:rPr/>
        <w:t>shown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GST exclusive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match</w:t>
      </w:r>
      <w:r>
        <w:rPr>
          <w:spacing w:val="-3"/>
        </w:rPr>
        <w:t> </w:t>
      </w:r>
      <w:r>
        <w:rPr/>
        <w:t>figures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cash</w:t>
      </w:r>
      <w:r>
        <w:rPr>
          <w:spacing w:val="-4"/>
        </w:rPr>
        <w:t> </w:t>
      </w:r>
      <w:r>
        <w:rPr/>
        <w:t>flow</w:t>
      </w:r>
      <w:r>
        <w:rPr>
          <w:spacing w:val="-4"/>
        </w:rPr>
        <w:t> </w:t>
      </w:r>
      <w:r>
        <w:rPr/>
        <w:t>statement.</w:t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pStyle w:val="Heading3"/>
        <w:spacing w:line="240" w:lineRule="auto" w:before="5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2018-19 as at Budget May 2018</w:t>
      </w:r>
      <w:r>
        <w:rPr>
          <w:rFonts w:ascii="Arial"/>
          <w:spacing w:val="-25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p>
      <w:pPr>
        <w:pStyle w:val="Heading3"/>
        <w:spacing w:line="240" w:lineRule="auto" w:before="22"/>
        <w:ind w:right="0"/>
        <w:jc w:val="left"/>
        <w:rPr>
          <w:b w:val="0"/>
          <w:bCs w:val="0"/>
        </w:rPr>
      </w:pPr>
      <w:r>
        <w:rPr/>
        <w:t>Third party payments from and on behalf of other</w:t>
      </w:r>
      <w:r>
        <w:rPr>
          <w:spacing w:val="-12"/>
        </w:rPr>
        <w:t> </w:t>
      </w:r>
      <w:r>
        <w:rPr/>
        <w:t>entities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1122"/>
        <w:gridCol w:w="1130"/>
      </w:tblGrid>
      <w:tr>
        <w:trPr>
          <w:trHeight w:val="924" w:hRule="exact"/>
        </w:trPr>
        <w:tc>
          <w:tcPr>
            <w:tcW w:w="5182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83" w:lineRule="auto"/>
              <w:ind w:left="138" w:right="486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Payments made </w:t>
            </w:r>
            <w:r>
              <w:rPr>
                <w:rFonts w:ascii="Arial"/>
                <w:sz w:val="17"/>
              </w:rPr>
              <w:t>on </w:t>
            </w:r>
            <w:r>
              <w:rPr>
                <w:rFonts w:ascii="Arial"/>
                <w:spacing w:val="-3"/>
                <w:sz w:val="17"/>
              </w:rPr>
              <w:t>behalf </w:t>
            </w:r>
            <w:r>
              <w:rPr>
                <w:rFonts w:ascii="Arial"/>
                <w:sz w:val="17"/>
              </w:rPr>
              <w:t>of another </w:t>
            </w:r>
            <w:r>
              <w:rPr>
                <w:rFonts w:ascii="Arial"/>
                <w:spacing w:val="-3"/>
                <w:sz w:val="17"/>
              </w:rPr>
              <w:t>entity </w:t>
            </w:r>
            <w:r>
              <w:rPr>
                <w:rFonts w:ascii="Arial"/>
                <w:sz w:val="17"/>
              </w:rPr>
              <w:t>(as disclosed </w:t>
            </w:r>
            <w:r>
              <w:rPr>
                <w:rFonts w:ascii="Arial"/>
                <w:spacing w:val="-4"/>
                <w:sz w:val="17"/>
              </w:rPr>
              <w:t>in</w:t>
            </w:r>
            <w:r>
              <w:rPr>
                <w:rFonts w:ascii="Arial"/>
                <w:spacing w:val="25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respective entity's </w:t>
            </w:r>
            <w:r>
              <w:rPr>
                <w:rFonts w:ascii="Arial"/>
                <w:spacing w:val="2"/>
                <w:sz w:val="17"/>
              </w:rPr>
              <w:t>resource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statement)</w:t>
            </w:r>
          </w:p>
          <w:p>
            <w:pPr>
              <w:pStyle w:val="TableParagraph"/>
              <w:spacing w:line="240" w:lineRule="auto" w:before="32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Attorney-General's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5"/>
                <w:sz w:val="17"/>
              </w:rPr>
              <w:t>Department</w:t>
            </w:r>
          </w:p>
          <w:p>
            <w:pPr>
              <w:pStyle w:val="TableParagraph"/>
              <w:spacing w:line="240" w:lineRule="auto" w:before="35"/>
              <w:ind w:left="3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Law </w:t>
            </w:r>
            <w:r>
              <w:rPr>
                <w:rFonts w:ascii="Arial"/>
                <w:i/>
                <w:spacing w:val="2"/>
                <w:sz w:val="17"/>
              </w:rPr>
              <w:t>Officers </w:t>
            </w:r>
            <w:r>
              <w:rPr>
                <w:rFonts w:ascii="Arial"/>
                <w:i/>
                <w:sz w:val="17"/>
              </w:rPr>
              <w:t>Act</w:t>
            </w:r>
            <w:r>
              <w:rPr>
                <w:rFonts w:ascii="Arial"/>
                <w:i/>
                <w:spacing w:val="-28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1964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20"/>
              <w:ind w:left="46" w:right="8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Payments made </w:t>
            </w:r>
            <w:r>
              <w:rPr>
                <w:rFonts w:ascii="Arial"/>
                <w:sz w:val="17"/>
              </w:rPr>
              <w:t>by other </w:t>
            </w:r>
            <w:r>
              <w:rPr>
                <w:rFonts w:ascii="Arial"/>
                <w:spacing w:val="-3"/>
                <w:sz w:val="17"/>
              </w:rPr>
              <w:t>entities </w:t>
            </w:r>
            <w:r>
              <w:rPr>
                <w:rFonts w:ascii="Arial"/>
                <w:sz w:val="17"/>
              </w:rPr>
              <w:t>on </w:t>
            </w:r>
            <w:r>
              <w:rPr>
                <w:rFonts w:ascii="Arial"/>
                <w:spacing w:val="-3"/>
                <w:sz w:val="17"/>
              </w:rPr>
              <w:t>behalf </w:t>
            </w:r>
            <w:r>
              <w:rPr>
                <w:rFonts w:ascii="Arial"/>
                <w:sz w:val="17"/>
              </w:rPr>
              <w:t>of </w:t>
            </w: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7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Finance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(disclosed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above)</w:t>
            </w:r>
          </w:p>
          <w:p>
            <w:pPr>
              <w:pStyle w:val="TableParagraph"/>
              <w:spacing w:line="240" w:lineRule="auto" w:before="31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Attorney-General's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5"/>
                <w:sz w:val="17"/>
              </w:rPr>
              <w:t>Department</w:t>
            </w:r>
          </w:p>
          <w:p>
            <w:pPr>
              <w:pStyle w:val="TableParagraph"/>
              <w:spacing w:line="283" w:lineRule="auto" w:before="35"/>
              <w:ind w:left="322" w:right="14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9"/>
                <w:sz w:val="17"/>
              </w:rPr>
              <w:t>Commonw </w:t>
            </w:r>
            <w:r>
              <w:rPr>
                <w:rFonts w:ascii="Arial"/>
                <w:spacing w:val="-3"/>
                <w:sz w:val="17"/>
              </w:rPr>
              <w:t>ealth Superannuation</w:t>
            </w:r>
            <w:r>
              <w:rPr>
                <w:rFonts w:ascii="Arial"/>
                <w:spacing w:val="-2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Corporation</w:t>
            </w:r>
          </w:p>
          <w:p>
            <w:pPr>
              <w:pStyle w:val="TableParagraph"/>
              <w:spacing w:line="283" w:lineRule="auto" w:before="35"/>
              <w:ind w:left="322" w:right="74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Governance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of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Australian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Government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Superannuation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Schemes Act</w:t>
            </w:r>
            <w:r>
              <w:rPr>
                <w:rFonts w:ascii="Arial"/>
                <w:i/>
                <w:spacing w:val="-2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2011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1"/>
              <w:ind w:left="322" w:right="25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Same-Sex </w:t>
            </w:r>
            <w:r>
              <w:rPr>
                <w:rFonts w:ascii="Arial"/>
                <w:i/>
                <w:sz w:val="17"/>
              </w:rPr>
              <w:t>Relationships (Equal Treatment </w:t>
            </w:r>
            <w:r>
              <w:rPr>
                <w:rFonts w:ascii="Arial"/>
                <w:i/>
                <w:spacing w:val="4"/>
                <w:sz w:val="17"/>
              </w:rPr>
              <w:t>in</w:t>
            </w:r>
            <w:r>
              <w:rPr>
                <w:rFonts w:ascii="Arial"/>
                <w:i/>
                <w:spacing w:val="12"/>
                <w:sz w:val="17"/>
              </w:rPr>
              <w:t> </w:t>
            </w:r>
            <w:r>
              <w:rPr>
                <w:rFonts w:ascii="Arial"/>
                <w:i/>
                <w:spacing w:val="-3"/>
                <w:sz w:val="17"/>
              </w:rPr>
              <w:t>Commonwealth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5"/>
                <w:sz w:val="17"/>
              </w:rPr>
              <w:t>Laws </w:t>
            </w:r>
            <w:r>
              <w:rPr>
                <w:rFonts w:ascii="Arial"/>
                <w:i/>
                <w:sz w:val="17"/>
              </w:rPr>
              <w:t>- General Law Reform) Act</w:t>
            </w:r>
            <w:r>
              <w:rPr>
                <w:rFonts w:ascii="Arial"/>
                <w:i/>
                <w:spacing w:val="-2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2008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Superannuation Act</w:t>
            </w:r>
            <w:r>
              <w:rPr>
                <w:rFonts w:ascii="Arial"/>
                <w:i/>
                <w:spacing w:val="-3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1922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Superannuation Act</w:t>
            </w:r>
            <w:r>
              <w:rPr>
                <w:rFonts w:ascii="Arial"/>
                <w:i/>
                <w:spacing w:val="-3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1976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322" w:right="279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Superannuation Act</w:t>
            </w:r>
            <w:r>
              <w:rPr>
                <w:rFonts w:ascii="Arial"/>
                <w:i/>
                <w:spacing w:val="-1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Appropriation </w:t>
            </w:r>
            <w:r>
              <w:rPr>
                <w:rFonts w:ascii="Arial"/>
                <w:spacing w:val="5"/>
                <w:sz w:val="17"/>
              </w:rPr>
              <w:t>Act </w:t>
            </w:r>
            <w:r>
              <w:rPr>
                <w:rFonts w:ascii="Arial"/>
                <w:spacing w:val="-3"/>
                <w:sz w:val="17"/>
              </w:rPr>
              <w:t>(No.1)</w:t>
            </w:r>
            <w:r>
              <w:rPr>
                <w:rFonts w:ascii="Arial"/>
                <w:spacing w:val="-31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Appropriation </w:t>
            </w:r>
            <w:r>
              <w:rPr>
                <w:rFonts w:ascii="Arial"/>
                <w:spacing w:val="5"/>
                <w:sz w:val="17"/>
              </w:rPr>
              <w:t>Act </w:t>
            </w:r>
            <w:r>
              <w:rPr>
                <w:rFonts w:ascii="Arial"/>
                <w:spacing w:val="-3"/>
                <w:sz w:val="17"/>
              </w:rPr>
              <w:t>(No.1)</w:t>
            </w:r>
            <w:r>
              <w:rPr>
                <w:rFonts w:ascii="Arial"/>
                <w:spacing w:val="-23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Appropriation </w:t>
            </w:r>
            <w:r>
              <w:rPr>
                <w:rFonts w:ascii="Arial"/>
                <w:spacing w:val="5"/>
                <w:sz w:val="17"/>
              </w:rPr>
              <w:t>Act </w:t>
            </w:r>
            <w:r>
              <w:rPr>
                <w:rFonts w:ascii="Arial"/>
                <w:spacing w:val="-3"/>
                <w:sz w:val="17"/>
              </w:rPr>
              <w:t>(No.2)</w:t>
            </w:r>
            <w:r>
              <w:rPr>
                <w:rFonts w:ascii="Arial"/>
                <w:spacing w:val="-24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</w:p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12"/>
                <w:sz w:val="17"/>
              </w:rPr>
              <w:t> </w:t>
            </w:r>
            <w:r>
              <w:rPr>
                <w:rFonts w:ascii="Arial"/>
                <w:sz w:val="17"/>
              </w:rPr>
              <w:t>Defence</w:t>
            </w:r>
          </w:p>
          <w:p>
            <w:pPr>
              <w:pStyle w:val="TableParagraph"/>
              <w:spacing w:line="240" w:lineRule="auto" w:before="35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28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322" w:right="1080" w:hanging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 the </w:t>
            </w:r>
            <w:r>
              <w:rPr>
                <w:rFonts w:ascii="Arial"/>
                <w:spacing w:val="-3"/>
                <w:sz w:val="17"/>
              </w:rPr>
              <w:t>House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13"/>
                <w:sz w:val="17"/>
              </w:rPr>
              <w:t> </w:t>
            </w:r>
            <w:r>
              <w:rPr>
                <w:rFonts w:ascii="Arial"/>
                <w:sz w:val="17"/>
              </w:rPr>
              <w:t>Representatives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3"/>
                <w:sz w:val="17"/>
              </w:rPr>
              <w:t>Commonwealth </w:t>
            </w:r>
            <w:r>
              <w:rPr>
                <w:rFonts w:ascii="Arial"/>
                <w:i/>
                <w:sz w:val="17"/>
              </w:rPr>
              <w:t>of Australia Constitution Act</w:t>
            </w:r>
            <w:r>
              <w:rPr>
                <w:rFonts w:ascii="Arial"/>
                <w:i/>
                <w:spacing w:val="46"/>
                <w:sz w:val="17"/>
              </w:rPr>
              <w:t> </w:t>
            </w:r>
            <w:r>
              <w:rPr>
                <w:rFonts w:ascii="Arial"/>
                <w:sz w:val="17"/>
              </w:rPr>
              <w:t>(s66)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</w:t>
            </w:r>
            <w:r>
              <w:rPr>
                <w:rFonts w:ascii="Arial"/>
                <w:i/>
                <w:spacing w:val="-1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Superannuation</w:t>
            </w:r>
            <w:r>
              <w:rPr>
                <w:rFonts w:ascii="Arial"/>
                <w:i/>
                <w:spacing w:val="-1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Act</w:t>
            </w:r>
            <w:r>
              <w:rPr>
                <w:rFonts w:ascii="Arial"/>
                <w:i/>
                <w:spacing w:val="-14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2004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181" w:lineRule="exact"/>
              <w:ind w:left="322" w:right="0" w:hanging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 </w:t>
            </w:r>
            <w:r>
              <w:rPr>
                <w:rFonts w:ascii="Arial"/>
                <w:spacing w:val="-5"/>
                <w:sz w:val="17"/>
              </w:rPr>
              <w:t>Parliamentary</w:t>
            </w:r>
            <w:r>
              <w:rPr>
                <w:rFonts w:ascii="Arial"/>
                <w:spacing w:val="23"/>
                <w:sz w:val="17"/>
              </w:rPr>
              <w:t> </w:t>
            </w:r>
            <w:r>
              <w:rPr>
                <w:rFonts w:ascii="Arial"/>
                <w:sz w:val="17"/>
              </w:rPr>
              <w:t>Services</w:t>
            </w:r>
          </w:p>
          <w:p>
            <w:pPr>
              <w:pStyle w:val="TableParagraph"/>
              <w:spacing w:line="240" w:lineRule="auto" w:before="51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Appropriation </w:t>
            </w:r>
            <w:r>
              <w:rPr>
                <w:rFonts w:ascii="Arial"/>
                <w:spacing w:val="5"/>
                <w:sz w:val="17"/>
              </w:rPr>
              <w:t>Act</w:t>
            </w:r>
            <w:r>
              <w:rPr>
                <w:rFonts w:ascii="Arial"/>
                <w:spacing w:val="-24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(No.1)</w:t>
            </w:r>
          </w:p>
          <w:p>
            <w:pPr>
              <w:pStyle w:val="TableParagraph"/>
              <w:spacing w:line="283" w:lineRule="auto" w:before="35"/>
              <w:ind w:left="322" w:right="14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 the</w:t>
            </w:r>
            <w:r>
              <w:rPr>
                <w:rFonts w:ascii="Arial"/>
                <w:spacing w:val="9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Senate</w:t>
            </w:r>
          </w:p>
          <w:p>
            <w:pPr>
              <w:pStyle w:val="TableParagraph"/>
              <w:spacing w:line="283" w:lineRule="auto" w:before="35"/>
              <w:ind w:left="322" w:right="108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Commonwealth </w:t>
            </w:r>
            <w:r>
              <w:rPr>
                <w:rFonts w:ascii="Arial"/>
                <w:i/>
                <w:sz w:val="17"/>
              </w:rPr>
              <w:t>of Australia Constitution Act</w:t>
            </w:r>
            <w:r>
              <w:rPr>
                <w:rFonts w:ascii="Arial"/>
                <w:i/>
                <w:spacing w:val="46"/>
                <w:sz w:val="17"/>
              </w:rPr>
              <w:t> </w:t>
            </w:r>
            <w:r>
              <w:rPr>
                <w:rFonts w:ascii="Arial"/>
                <w:sz w:val="17"/>
              </w:rPr>
              <w:t>(s66)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</w:t>
            </w:r>
            <w:r>
              <w:rPr>
                <w:rFonts w:ascii="Arial"/>
                <w:i/>
                <w:spacing w:val="-1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Superannuation</w:t>
            </w:r>
            <w:r>
              <w:rPr>
                <w:rFonts w:ascii="Arial"/>
                <w:i/>
                <w:spacing w:val="-1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Act</w:t>
            </w:r>
            <w:r>
              <w:rPr>
                <w:rFonts w:ascii="Arial"/>
                <w:i/>
                <w:spacing w:val="-14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2004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181" w:lineRule="exact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Comcare</w:t>
            </w:r>
          </w:p>
          <w:p>
            <w:pPr>
              <w:pStyle w:val="TableParagraph"/>
              <w:spacing w:line="283" w:lineRule="auto" w:before="51"/>
              <w:ind w:left="322" w:right="14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181" w:lineRule="exact"/>
              <w:ind w:left="322" w:right="0" w:hanging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Fair </w:t>
            </w:r>
            <w:r>
              <w:rPr>
                <w:rFonts w:ascii="Arial"/>
                <w:sz w:val="17"/>
              </w:rPr>
              <w:t>Work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6"/>
                <w:sz w:val="17"/>
              </w:rPr>
              <w:t>Commission</w:t>
            </w:r>
          </w:p>
          <w:p>
            <w:pPr>
              <w:pStyle w:val="TableParagraph"/>
              <w:spacing w:line="240" w:lineRule="auto" w:before="51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Judges' Pensions Act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1968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2017-18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246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Estimated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28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actual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66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$'000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  <w:p>
            <w:pPr>
              <w:pStyle w:val="TableParagraph"/>
              <w:spacing w:line="240" w:lineRule="auto" w:before="35"/>
              <w:ind w:left="4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</w:tr>
      <w:tr>
        <w:trPr>
          <w:trHeight w:val="9497" w:hRule="exact"/>
        </w:trPr>
        <w:tc>
          <w:tcPr>
            <w:tcW w:w="5182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450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193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1,000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2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64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74,802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2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4,430,703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2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2,088,975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309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992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460" w:lineRule="atLeast" w:before="1"/>
              <w:ind w:left="584" w:right="120" w:firstLine="35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95"/>
                <w:sz w:val="17"/>
              </w:rPr>
              <w:t>-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17"/>
              </w:rPr>
              <w:t>3,459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163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20,694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4,730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2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15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9,031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11,292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1,637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83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10,296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2,379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99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99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7,240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450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83" w:lineRule="auto"/>
              <w:ind w:left="753" w:right="91" w:firstLine="2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400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1,000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66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69,188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4,515,281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2,129,139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500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391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987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460" w:lineRule="atLeast" w:before="1"/>
              <w:ind w:left="615" w:right="89" w:firstLine="35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3,596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523" w:right="89" w:firstLine="44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42,142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5,207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9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523" w:right="89" w:firstLine="44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20,338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1,500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523" w:right="89" w:firstLine="44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20,919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2,565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83" w:lineRule="auto"/>
              <w:ind w:left="753" w:right="91" w:firstLine="2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100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7,421</w:t>
            </w:r>
            <w:r>
              <w:rPr>
                <w:rFonts w:ascii="Arial"/>
                <w:spacing w:val="-2"/>
                <w:sz w:val="17"/>
              </w:rPr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2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Compensation and legal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payments.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Act of Grace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payments.</w:t>
      </w:r>
    </w:p>
    <w:p>
      <w:pPr>
        <w:pStyle w:val="BodyText"/>
        <w:spacing w:line="240" w:lineRule="auto" w:before="61"/>
        <w:ind w:left="418" w:right="0" w:firstLine="0"/>
        <w:jc w:val="left"/>
      </w:pPr>
      <w:r>
        <w:rPr/>
        <w:t>Note: Figures presented on a payment (cash)</w:t>
      </w:r>
      <w:r>
        <w:rPr>
          <w:spacing w:val="-20"/>
        </w:rPr>
        <w:t> </w:t>
      </w:r>
      <w:r>
        <w:rPr/>
        <w:t>basis.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1"/>
          <w:numId w:val="4"/>
        </w:numPr>
        <w:tabs>
          <w:tab w:pos="1126" w:val="left" w:leader="none"/>
        </w:tabs>
        <w:spacing w:line="240" w:lineRule="auto" w:before="66" w:after="0"/>
        <w:ind w:left="1126" w:right="0" w:hanging="708"/>
        <w:jc w:val="left"/>
        <w:rPr>
          <w:b w:val="0"/>
          <w:bCs w:val="0"/>
        </w:rPr>
      </w:pPr>
      <w:bookmarkStart w:name="_TOC_250007" w:id="4"/>
      <w:r>
        <w:rPr>
          <w:sz w:val="26"/>
        </w:rPr>
        <w:t>B</w:t>
      </w:r>
      <w:r>
        <w:rPr/>
        <w:t>UDGET</w:t>
      </w:r>
      <w:r>
        <w:rPr>
          <w:spacing w:val="-4"/>
        </w:rPr>
        <w:t> </w:t>
      </w:r>
      <w:r>
        <w:rPr/>
        <w:t>MEASURES</w:t>
      </w:r>
      <w:bookmarkEnd w:id="4"/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4"/>
        <w:spacing w:line="249" w:lineRule="auto"/>
        <w:ind w:right="407"/>
        <w:jc w:val="left"/>
      </w:pPr>
      <w:r>
        <w:rPr/>
        <w:t>Budget</w:t>
      </w:r>
      <w:r>
        <w:rPr>
          <w:spacing w:val="12"/>
        </w:rPr>
        <w:t> </w:t>
      </w:r>
      <w:r>
        <w:rPr/>
        <w:t>measures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Part</w:t>
      </w:r>
      <w:r>
        <w:rPr>
          <w:spacing w:val="12"/>
        </w:rPr>
        <w:t> </w:t>
      </w:r>
      <w:r>
        <w:rPr/>
        <w:t>1</w:t>
      </w:r>
      <w:r>
        <w:rPr>
          <w:spacing w:val="18"/>
        </w:rPr>
        <w:t> </w:t>
      </w:r>
      <w:r>
        <w:rPr/>
        <w:t>relating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Finance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detailed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Budget</w:t>
      </w:r>
      <w:r>
        <w:rPr>
          <w:spacing w:val="12"/>
        </w:rPr>
        <w:t> </w:t>
      </w:r>
      <w:r>
        <w:rPr/>
        <w:t>Paper</w:t>
      </w:r>
      <w:r>
        <w:rPr>
          <w:spacing w:val="15"/>
        </w:rPr>
        <w:t> </w:t>
      </w:r>
      <w:r>
        <w:rPr/>
        <w:t>No.</w:t>
      </w:r>
      <w:r>
        <w:rPr>
          <w:spacing w:val="5"/>
        </w:rPr>
        <w:t> </w:t>
      </w:r>
      <w:r>
        <w:rPr/>
        <w:t>2</w:t>
      </w:r>
      <w:r>
        <w:rPr>
          <w:spacing w:val="14"/>
        </w:rPr>
        <w:t> </w:t>
      </w:r>
      <w:r>
        <w:rPr/>
        <w:t>and</w:t>
      </w:r>
      <w:r>
        <w:rPr>
          <w:w w:val="99"/>
        </w:rPr>
        <w:t> </w:t>
      </w:r>
      <w:r>
        <w:rPr/>
        <w:t>are summarised</w:t>
      </w:r>
      <w:r>
        <w:rPr>
          <w:spacing w:val="-8"/>
        </w:rPr>
        <w:t> </w:t>
      </w:r>
      <w:r>
        <w:rPr/>
        <w:t>below.</w:t>
      </w:r>
    </w:p>
    <w:p>
      <w:pPr>
        <w:spacing w:line="240" w:lineRule="auto" w:before="1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Table 1.2: Department of Finance 2018-19 Budget</w:t>
      </w:r>
      <w:r>
        <w:rPr>
          <w:spacing w:val="-13"/>
        </w:rPr>
        <w:t> </w:t>
      </w:r>
      <w:r>
        <w:rPr/>
        <w:t>measures</w:t>
      </w:r>
      <w:r>
        <w:rPr>
          <w:b w:val="0"/>
        </w:rPr>
      </w:r>
    </w:p>
    <w:p>
      <w:pPr>
        <w:pStyle w:val="Heading3"/>
        <w:spacing w:line="240" w:lineRule="auto" w:before="19"/>
        <w:ind w:right="407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Part 1: Measures announced since the 2017-18 Mid-Year Economic and</w:t>
      </w:r>
      <w:r>
        <w:rPr>
          <w:rFonts w:ascii="Arial"/>
          <w:spacing w:val="-34"/>
        </w:rPr>
        <w:t> </w:t>
      </w:r>
      <w:r>
        <w:rPr>
          <w:rFonts w:ascii="Arial"/>
        </w:rPr>
        <w:t>Fiscal</w:t>
      </w:r>
      <w:r>
        <w:rPr>
          <w:rFonts w:ascii="Arial"/>
          <w:w w:val="99"/>
        </w:rPr>
        <w:t> </w:t>
      </w:r>
      <w:r>
        <w:rPr>
          <w:rFonts w:ascii="Arial"/>
        </w:rPr>
        <w:t>Outlook</w:t>
      </w:r>
      <w:r>
        <w:rPr>
          <w:rFonts w:ascii="Arial"/>
          <w:spacing w:val="-5"/>
        </w:rPr>
        <w:t> </w:t>
      </w:r>
      <w:r>
        <w:rPr>
          <w:rFonts w:ascii="Arial"/>
        </w:rPr>
        <w:t>(MYEFO)</w:t>
      </w:r>
      <w:r>
        <w:rPr>
          <w:rFonts w:ascii="Arial"/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75"/>
        <w:gridCol w:w="765"/>
        <w:gridCol w:w="735"/>
        <w:gridCol w:w="765"/>
        <w:gridCol w:w="735"/>
        <w:gridCol w:w="757"/>
      </w:tblGrid>
      <w:tr>
        <w:trPr>
          <w:trHeight w:val="465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Revenue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 measures</w:t>
            </w:r>
            <w:r>
              <w:rPr>
                <w:rFonts w:ascii="Arial"/>
                <w:spacing w:val="7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2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National 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Disability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Insurance</w:t>
            </w:r>
            <w:r>
              <w:rPr>
                <w:rFonts w:ascii="Arial" w:hAnsi="Arial" w:cs="Arial" w:eastAsia="Arial"/>
                <w:w w:val="10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Scheme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continuity</w:t>
            </w:r>
            <w:r>
              <w:rPr>
                <w:rFonts w:ascii="Arial" w:hAnsi="Arial" w:cs="Arial" w:eastAsia="Arial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support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(a)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314" w:lineRule="auto" w:before="16"/>
              <w:ind w:left="44" w:right="782" w:firstLine="1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National </w:t>
            </w:r>
            <w:r>
              <w:rPr>
                <w:rFonts w:ascii="Arial"/>
                <w:spacing w:val="-5"/>
                <w:w w:val="105"/>
                <w:sz w:val="16"/>
              </w:rPr>
              <w:t>Disability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0" w:lineRule="exact"/>
              <w:ind w:left="180" w:right="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Scheme </w:t>
            </w:r>
            <w:r>
              <w:rPr>
                <w:rFonts w:ascii="Arial"/>
                <w:spacing w:val="-3"/>
                <w:w w:val="105"/>
                <w:sz w:val="16"/>
              </w:rPr>
              <w:t>Jobs </w:t>
            </w:r>
            <w:r>
              <w:rPr>
                <w:rFonts w:ascii="Arial"/>
                <w:w w:val="105"/>
                <w:sz w:val="16"/>
              </w:rPr>
              <w:t>and </w:t>
            </w:r>
            <w:r>
              <w:rPr>
                <w:rFonts w:ascii="Arial"/>
                <w:spacing w:val="-5"/>
                <w:w w:val="105"/>
                <w:sz w:val="16"/>
              </w:rPr>
              <w:t>Market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6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55"/>
              <w:ind w:left="44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Aboriginal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Torres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Strait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Islander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Land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Sea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Future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5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767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4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Program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571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(280)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2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(214)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(214)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14" w:right="0" w:firstLine="2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2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(214)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7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(140)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3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27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(128)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(128)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29" w:right="0" w:firstLine="2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27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(128)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240" w:lineRule="auto" w:before="19"/>
        <w:ind w:left="418" w:right="0" w:firstLine="0"/>
        <w:jc w:val="left"/>
      </w:pPr>
      <w:r>
        <w:rPr/>
        <w:t>Prepared on a Government Finance Statistics (fiscal) basis. Figures displayed as a negative (-) represent</w:t>
      </w:r>
      <w:r>
        <w:rPr>
          <w:spacing w:val="18"/>
        </w:rPr>
        <w:t> </w:t>
      </w:r>
      <w:r>
        <w:rPr/>
        <w:t>a</w:t>
      </w:r>
      <w:r>
        <w:rPr>
          <w:w w:val="100"/>
        </w:rPr>
        <w:t> </w:t>
      </w:r>
      <w:r>
        <w:rPr/>
        <w:t>decrease in funds and a positive (+) represent an increase in</w:t>
      </w:r>
      <w:r>
        <w:rPr>
          <w:spacing w:val="-28"/>
        </w:rPr>
        <w:t> </w:t>
      </w:r>
      <w:r>
        <w:rPr/>
        <w:t>funds.</w:t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407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Part 1: Measures announced since the 2017-18 Mid-Year Economic and</w:t>
      </w:r>
      <w:r>
        <w:rPr>
          <w:rFonts w:ascii="Arial"/>
          <w:spacing w:val="-33"/>
        </w:rPr>
        <w:t> </w:t>
      </w:r>
      <w:r>
        <w:rPr>
          <w:rFonts w:ascii="Arial"/>
        </w:rPr>
        <w:t>Fiscal</w:t>
      </w:r>
      <w:r>
        <w:rPr>
          <w:rFonts w:ascii="Arial"/>
          <w:w w:val="99"/>
        </w:rPr>
        <w:t> </w:t>
      </w:r>
      <w:r>
        <w:rPr>
          <w:rFonts w:ascii="Arial"/>
        </w:rPr>
        <w:t>Outlook (MYEFO)</w:t>
      </w:r>
      <w:r>
        <w:rPr>
          <w:rFonts w:ascii="Arial"/>
          <w:spacing w:val="-17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75"/>
        <w:gridCol w:w="765"/>
        <w:gridCol w:w="735"/>
        <w:gridCol w:w="765"/>
        <w:gridCol w:w="735"/>
        <w:gridCol w:w="757"/>
      </w:tblGrid>
      <w:tr>
        <w:trPr>
          <w:trHeight w:val="465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Expense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spacing w:val="7"/>
                <w:sz w:val="16"/>
              </w:rPr>
            </w:r>
          </w:p>
          <w:p>
            <w:pPr>
              <w:pStyle w:val="TableParagraph"/>
              <w:spacing w:line="292" w:lineRule="auto" w:before="55"/>
              <w:ind w:left="44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Aboriginal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Torres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Strait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Islander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Land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Sea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Future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Administered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292" w:lineRule="auto" w:before="26"/>
              <w:ind w:left="44" w:right="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Delivering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Australia's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Digital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Future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Veteran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Centric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Reform</w:t>
            </w:r>
            <w:r>
              <w:rPr>
                <w:rFonts w:ascii="Arial" w:hAnsi="Arial" w:cs="Arial" w:eastAsia="Arial"/>
                <w:spacing w:val="-1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continuation</w:t>
            </w:r>
            <w:r>
              <w:rPr>
                <w:rFonts w:ascii="Arial" w:hAnsi="Arial" w:cs="Arial" w:eastAsia="Arial"/>
                <w:spacing w:val="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(d)</w:t>
            </w:r>
          </w:p>
          <w:p>
            <w:pPr>
              <w:pStyle w:val="TableParagraph"/>
              <w:spacing w:line="156" w:lineRule="exact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44" w:right="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Delivering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Australia's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Digital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Future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Welfare 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Payment</w:t>
            </w:r>
            <w:r>
              <w:rPr>
                <w:rFonts w:ascii="Arial" w:hAnsi="Arial" w:cs="Arial" w:eastAsia="Arial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Infrastructure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Transformation</w:t>
            </w:r>
            <w:r>
              <w:rPr>
                <w:rFonts w:ascii="Arial" w:hAnsi="Arial" w:cs="Arial" w:eastAsia="Arial"/>
                <w:spacing w:val="-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2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Tranche</w:t>
            </w:r>
            <w:r>
              <w:rPr>
                <w:rFonts w:ascii="Arial" w:hAnsi="Arial" w:cs="Arial" w:eastAsia="Arial"/>
                <w:spacing w:val="-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Three</w:t>
            </w:r>
            <w:r>
              <w:rPr>
                <w:rFonts w:ascii="Arial" w:hAnsi="Arial" w:cs="Arial" w:eastAsia="Arial"/>
                <w:spacing w:val="-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(e)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92" w:lineRule="auto" w:before="2"/>
              <w:ind w:left="44" w:right="78" w:firstLine="1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Departmental</w:t>
            </w:r>
            <w:r>
              <w:rPr>
                <w:rFonts w:ascii="Arial" w:hAnsi="Arial" w:cs="Arial" w:eastAsia="Arial"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expenses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Guaranteeing Medicare</w:t>
            </w:r>
            <w:r>
              <w:rPr>
                <w:rFonts w:ascii="Arial" w:hAnsi="Arial" w:cs="Arial" w:eastAsia="Arial"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modernising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health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aged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care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payments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systems</w:t>
            </w:r>
            <w:r>
              <w:rPr>
                <w:rFonts w:ascii="Arial" w:hAnsi="Arial" w:cs="Arial" w:eastAsia="Arial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5"/>
                <w:w w:val="105"/>
                <w:sz w:val="16"/>
                <w:szCs w:val="16"/>
              </w:rPr>
              <w:t>(f)</w:t>
            </w:r>
            <w:r>
              <w:rPr>
                <w:rFonts w:ascii="Arial" w:hAnsi="Arial" w:cs="Arial" w:eastAsia="Arial"/>
                <w:spacing w:val="5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Administered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292" w:lineRule="auto" w:before="41"/>
              <w:ind w:left="44" w:right="3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More Choices </w:t>
            </w:r>
            <w:r>
              <w:rPr>
                <w:rFonts w:ascii="Arial" w:hAnsi="Arial" w:cs="Arial" w:eastAsia="Arial"/>
                <w:spacing w:val="3"/>
                <w:w w:val="105"/>
                <w:sz w:val="16"/>
                <w:szCs w:val="16"/>
              </w:rPr>
              <w:t>for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 Longer Life</w:t>
            </w:r>
            <w:r>
              <w:rPr>
                <w:rFonts w:ascii="Arial" w:hAnsi="Arial" w:cs="Arial" w:eastAsia="Arial"/>
                <w:spacing w:val="-3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healthy ageing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and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high</w:t>
            </w:r>
            <w:r>
              <w:rPr>
                <w:rFonts w:ascii="Arial" w:hAnsi="Arial" w:cs="Arial" w:eastAsia="Arial"/>
                <w:spacing w:val="-1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quality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care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(g)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3" w:lineRule="auto" w:before="85"/>
              <w:ind w:left="180" w:right="71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Integrated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Carer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Support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(h)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6"/>
              <w:ind w:left="44" w:right="1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Large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Electorates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2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reimbursement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of lease costs</w:t>
            </w:r>
            <w:r>
              <w:rPr>
                <w:rFonts w:ascii="Arial" w:hAnsi="Arial" w:cs="Arial" w:eastAsia="Arial"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(i)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92" w:lineRule="auto" w:before="2"/>
              <w:ind w:left="44" w:right="782" w:firstLine="1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Administered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National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Disability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80" w:right="219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Scheme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continuity</w:t>
            </w:r>
            <w:r>
              <w:rPr>
                <w:rFonts w:ascii="Arial" w:hAnsi="Arial" w:cs="Arial" w:eastAsia="Arial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support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(a)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Administered</w:t>
            </w:r>
            <w:r>
              <w:rPr>
                <w:rFonts w:ascii="Arial" w:hAnsi="Arial" w:cs="Arial" w:eastAsia="Arial"/>
                <w:spacing w:val="3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expenses</w:t>
            </w:r>
          </w:p>
          <w:p>
            <w:pPr>
              <w:pStyle w:val="TableParagraph"/>
              <w:spacing w:line="292" w:lineRule="auto" w:before="2"/>
              <w:ind w:left="44" w:right="3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National </w:t>
            </w:r>
            <w:r>
              <w:rPr>
                <w:rFonts w:ascii="Arial"/>
                <w:spacing w:val="-5"/>
                <w:w w:val="105"/>
                <w:sz w:val="16"/>
              </w:rPr>
              <w:t>Disability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Scheme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Jobs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Market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Administered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310" w:lineRule="atLeast" w:before="35"/>
              <w:ind w:left="180" w:right="279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Finance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additional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resourcing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(j)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Departmental</w:t>
            </w:r>
            <w:r>
              <w:rPr>
                <w:rFonts w:ascii="Arial" w:hAnsi="Arial" w:cs="Arial" w:eastAsia="Arial"/>
                <w:spacing w:val="-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expenses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92" w:lineRule="auto" w:before="40"/>
              <w:ind w:left="44" w:right="1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7"/>
                <w:w w:val="105"/>
                <w:sz w:val="16"/>
                <w:szCs w:val="16"/>
              </w:rPr>
              <w:t>Community</w:t>
            </w:r>
            <w:r>
              <w:rPr>
                <w:rFonts w:ascii="Arial" w:hAnsi="Arial" w:cs="Arial" w:eastAsia="Arial"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Development</w:t>
            </w:r>
            <w:r>
              <w:rPr>
                <w:rFonts w:ascii="Arial" w:hAnsi="Arial" w:cs="Arial" w:eastAsia="Arial"/>
                <w:spacing w:val="-1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spacing w:val="-2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2"/>
                <w:w w:val="105"/>
                <w:sz w:val="16"/>
                <w:szCs w:val="16"/>
              </w:rPr>
              <w:t>reform</w:t>
            </w:r>
            <w:r>
              <w:rPr>
                <w:rFonts w:ascii="Arial" w:hAnsi="Arial" w:cs="Arial" w:eastAsia="Arial"/>
                <w:spacing w:val="-3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(k)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44" w:right="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8"/>
                <w:w w:val="105"/>
                <w:sz w:val="16"/>
                <w:szCs w:val="16"/>
              </w:rPr>
              <w:t>Pow</w:t>
            </w:r>
            <w:r>
              <w:rPr>
                <w:rFonts w:ascii="Arial" w:hAnsi="Arial" w:cs="Arial" w:eastAsia="Arial"/>
                <w:spacing w:val="-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ering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Forw</w:t>
            </w:r>
            <w:r>
              <w:rPr>
                <w:rFonts w:ascii="Arial" w:hAnsi="Arial" w:cs="Arial" w:eastAsia="Arial"/>
                <w:spacing w:val="-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ard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delivering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more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affordable,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reliable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2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sustainable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energy</w:t>
            </w:r>
            <w:r>
              <w:rPr>
                <w:rFonts w:ascii="Arial" w:hAnsi="Arial" w:cs="Arial" w:eastAsia="Arial"/>
                <w:spacing w:val="-1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(l)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71"/>
              <w:ind w:left="180" w:right="503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Voter </w:t>
            </w:r>
            <w:r>
              <w:rPr>
                <w:rFonts w:ascii="Arial"/>
                <w:spacing w:val="-3"/>
                <w:w w:val="105"/>
                <w:sz w:val="16"/>
              </w:rPr>
              <w:t>Information Protection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(m)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z w:val="16"/>
              </w:rPr>
              <w:t>Administered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240" w:lineRule="auto" w:before="4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73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Administered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4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Program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4" w:lineRule="exact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4" w:lineRule="exact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184" w:lineRule="exact"/>
              <w:ind w:left="1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0935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7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1.1,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2.1,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2.2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374" w:right="0" w:firstLine="2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430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36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(10)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1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5,952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499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5,453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left="1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5,952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3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441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4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(5)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5,000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5,672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437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5,235</w:t>
            </w:r>
          </w:p>
          <w:p>
            <w:pPr>
              <w:pStyle w:val="TableParagraph"/>
              <w:spacing w:line="240" w:lineRule="auto" w:before="85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5,672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452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452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463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463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6"/>
          <w:szCs w:val="16"/>
        </w:rPr>
        <w:sectPr>
          <w:headerReference w:type="even" r:id="rId13"/>
          <w:headerReference w:type="default" r:id="rId14"/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3"/>
        <w:spacing w:line="240" w:lineRule="auto"/>
        <w:ind w:right="407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Part 1: Measures announced since the 2017-18 Mid-Year Economic and</w:t>
      </w:r>
      <w:r>
        <w:rPr>
          <w:rFonts w:ascii="Arial"/>
          <w:spacing w:val="-33"/>
        </w:rPr>
        <w:t> </w:t>
      </w:r>
      <w:r>
        <w:rPr>
          <w:rFonts w:ascii="Arial"/>
        </w:rPr>
        <w:t>Fiscal</w:t>
      </w:r>
      <w:r>
        <w:rPr>
          <w:rFonts w:ascii="Arial"/>
          <w:w w:val="99"/>
        </w:rPr>
        <w:t> </w:t>
      </w:r>
      <w:r>
        <w:rPr>
          <w:rFonts w:ascii="Arial"/>
        </w:rPr>
        <w:t>Outlook (MYEFO)</w:t>
      </w:r>
      <w:r>
        <w:rPr>
          <w:rFonts w:ascii="Arial"/>
          <w:spacing w:val="-17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75"/>
        <w:gridCol w:w="765"/>
        <w:gridCol w:w="735"/>
        <w:gridCol w:w="765"/>
        <w:gridCol w:w="735"/>
        <w:gridCol w:w="757"/>
      </w:tblGrid>
      <w:tr>
        <w:trPr>
          <w:trHeight w:val="465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Capital</w:t>
            </w:r>
            <w:r>
              <w:rPr>
                <w:rFonts w:asci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spacing w:val="7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Australian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Naval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5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Infrastructure </w:t>
            </w:r>
            <w:r>
              <w:rPr>
                <w:rFonts w:ascii="Arial" w:hAnsi="Arial" w:cs="Arial" w:eastAsia="Arial"/>
                <w:spacing w:val="-8"/>
                <w:w w:val="105"/>
                <w:sz w:val="16"/>
                <w:szCs w:val="16"/>
              </w:rPr>
              <w:t>Pty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Ltd —</w:t>
            </w:r>
            <w:r>
              <w:rPr>
                <w:rFonts w:ascii="Arial" w:hAnsi="Arial" w:cs="Arial" w:eastAsia="Arial"/>
                <w:spacing w:val="-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equity</w:t>
            </w:r>
            <w:r>
              <w:rPr>
                <w:rFonts w:ascii="Arial" w:hAnsi="Arial" w:cs="Arial" w:eastAsia="Arial"/>
                <w:w w:val="10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injection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6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capital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16"/>
              <w:ind w:left="180" w:right="93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capital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Departmental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40" w:lineRule="auto" w:before="4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Program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491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240" w:lineRule="auto" w:before="22"/>
        <w:ind w:left="418" w:right="0" w:firstLine="0"/>
        <w:jc w:val="left"/>
      </w:pPr>
      <w:r>
        <w:rPr/>
        <w:t>Prepared on a Government Finance Statistics (fiscal) basis. Figures displayed as a negative (-) represent</w:t>
      </w:r>
      <w:r>
        <w:rPr>
          <w:spacing w:val="-30"/>
        </w:rPr>
        <w:t> </w:t>
      </w:r>
      <w:r>
        <w:rPr/>
        <w:t>a</w:t>
      </w:r>
      <w:r>
        <w:rPr>
          <w:w w:val="100"/>
        </w:rPr>
        <w:t> </w:t>
      </w:r>
      <w:r>
        <w:rPr/>
        <w:t>decrease in funds and a positive (+) represent an increase in</w:t>
      </w:r>
      <w:r>
        <w:rPr>
          <w:spacing w:val="-24"/>
        </w:rPr>
        <w:t> </w:t>
      </w:r>
      <w:r>
        <w:rPr/>
        <w:t>funds.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109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lead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entity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 </w:t>
      </w:r>
      <w:r>
        <w:rPr>
          <w:rFonts w:ascii="Arial" w:hAnsi="Arial" w:cs="Arial" w:eastAsia="Arial"/>
          <w:i/>
          <w:sz w:val="16"/>
          <w:szCs w:val="16"/>
        </w:rPr>
        <w:t>National</w:t>
      </w:r>
      <w:r>
        <w:rPr>
          <w:rFonts w:ascii="Arial" w:hAnsi="Arial" w:cs="Arial" w:eastAsia="Arial"/>
          <w:i/>
          <w:spacing w:val="-1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Disability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Insurance</w:t>
      </w:r>
      <w:r>
        <w:rPr>
          <w:rFonts w:ascii="Arial" w:hAnsi="Arial" w:cs="Arial" w:eastAsia="Arial"/>
          <w:i/>
          <w:spacing w:val="-4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Scheme</w:t>
      </w:r>
      <w:r>
        <w:rPr>
          <w:rFonts w:ascii="Arial" w:hAnsi="Arial" w:cs="Arial" w:eastAsia="Arial"/>
          <w:i/>
          <w:spacing w:val="1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—</w:t>
      </w:r>
      <w:r>
        <w:rPr>
          <w:rFonts w:ascii="Arial" w:hAnsi="Arial" w:cs="Arial" w:eastAsia="Arial"/>
          <w:i/>
          <w:spacing w:val="-6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continuity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of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support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Department of Social Services. The full measure description and package details appear</w:t>
      </w:r>
      <w:r>
        <w:rPr>
          <w:rFonts w:ascii="Arial" w:hAnsi="Arial" w:cs="Arial" w:eastAsia="Arial"/>
          <w:spacing w:val="-2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Social Services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1131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lead entity for measure </w:t>
      </w:r>
      <w:r>
        <w:rPr>
          <w:rFonts w:ascii="Arial"/>
          <w:i/>
          <w:sz w:val="16"/>
        </w:rPr>
        <w:t>National Disability Insurance Scheme Jobs and Market Fund </w:t>
      </w:r>
      <w:r>
        <w:rPr>
          <w:rFonts w:ascii="Arial"/>
          <w:sz w:val="16"/>
        </w:rPr>
        <w:t>is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Department of Social Services. The full measure description and package details appear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i/>
          <w:sz w:val="16"/>
        </w:rPr>
        <w:t>Budget Paper No.2 </w:t>
      </w:r>
      <w:r>
        <w:rPr>
          <w:rFonts w:ascii="Arial"/>
          <w:sz w:val="16"/>
        </w:rPr>
        <w:t>under the Social Services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Government will establish the </w:t>
      </w:r>
      <w:r>
        <w:rPr>
          <w:rFonts w:ascii="Arial"/>
          <w:i/>
          <w:sz w:val="16"/>
        </w:rPr>
        <w:t>Aboriginal and Torres Strait Islander Land and Sea Future</w:t>
      </w:r>
      <w:r>
        <w:rPr>
          <w:rFonts w:ascii="Arial"/>
          <w:i/>
          <w:spacing w:val="-17"/>
          <w:sz w:val="16"/>
        </w:rPr>
        <w:t> </w:t>
      </w:r>
      <w:r>
        <w:rPr>
          <w:rFonts w:ascii="Arial"/>
          <w:i/>
          <w:sz w:val="16"/>
        </w:rPr>
        <w:t>Fund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sz w:val="16"/>
        </w:rPr>
        <w:t>(ATSILSFF) in the Finance portfolio from 1 July 2018. The balance of the current </w:t>
      </w:r>
      <w:r>
        <w:rPr>
          <w:rFonts w:ascii="Arial"/>
          <w:i/>
          <w:sz w:val="16"/>
        </w:rPr>
        <w:t>Aboriginal and</w:t>
      </w:r>
      <w:r>
        <w:rPr>
          <w:rFonts w:ascii="Arial"/>
          <w:i/>
          <w:spacing w:val="-26"/>
          <w:sz w:val="16"/>
        </w:rPr>
        <w:t> </w:t>
      </w:r>
      <w:r>
        <w:rPr>
          <w:rFonts w:ascii="Arial"/>
          <w:i/>
          <w:sz w:val="16"/>
        </w:rPr>
        <w:t>Torres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i/>
          <w:sz w:val="16"/>
        </w:rPr>
        <w:t>Strait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Islander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Land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Account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transferred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Department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Prime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Minister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Cabinet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ATSILSFF. A new </w:t>
      </w:r>
      <w:r>
        <w:rPr>
          <w:rFonts w:ascii="Arial"/>
          <w:i/>
          <w:sz w:val="16"/>
        </w:rPr>
        <w:t>Indigenous Land Corporation Funding Special Account </w:t>
      </w:r>
      <w:r>
        <w:rPr>
          <w:rFonts w:ascii="Arial"/>
          <w:sz w:val="16"/>
        </w:rPr>
        <w:t>will be established for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Department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Prime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Minister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Cabinet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continue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payments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Indigenous Land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Corporation.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Following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passage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enabling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legislation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Australian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Parliament,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new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reported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next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budget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update.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information,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see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expense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measure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named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i/>
          <w:sz w:val="16"/>
        </w:rPr>
        <w:t>Aboriginal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i/>
          <w:sz w:val="16"/>
        </w:rPr>
        <w:t>and Torres Strait Islander Land and Sea Future Fund </w:t>
      </w:r>
      <w:r>
        <w:rPr>
          <w:rFonts w:ascii="Arial"/>
          <w:sz w:val="16"/>
        </w:rPr>
        <w:t>for the Prime Minister and Cabinet portfolio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i/>
          <w:sz w:val="16"/>
        </w:rPr>
        <w:t>Budget Paper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No.2</w:t>
      </w:r>
      <w:r>
        <w:rPr>
          <w:rFonts w:ascii="Arial"/>
          <w:sz w:val="16"/>
        </w:rPr>
        <w:t>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71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measure </w:t>
      </w:r>
      <w:r>
        <w:rPr>
          <w:rFonts w:ascii="Arial" w:hAnsi="Arial" w:cs="Arial" w:eastAsia="Arial"/>
          <w:i/>
          <w:sz w:val="16"/>
          <w:szCs w:val="16"/>
        </w:rPr>
        <w:t>Delivering Australia's Digital Future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Veteran Centric Reform</w:t>
      </w:r>
      <w:r>
        <w:rPr>
          <w:rFonts w:ascii="Arial" w:hAnsi="Arial" w:cs="Arial" w:eastAsia="Arial"/>
          <w:i/>
          <w:spacing w:val="-16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—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continuation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Department 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Veterans'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Affairs.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full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description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package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Defence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67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measure </w:t>
      </w:r>
      <w:r>
        <w:rPr>
          <w:rFonts w:ascii="Arial" w:hAnsi="Arial" w:cs="Arial" w:eastAsia="Arial"/>
          <w:i/>
          <w:sz w:val="16"/>
          <w:szCs w:val="16"/>
        </w:rPr>
        <w:t>Delivering Australia's Digital Future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Welfare Payment</w:t>
      </w:r>
      <w:r>
        <w:rPr>
          <w:rFonts w:ascii="Arial" w:hAnsi="Arial" w:cs="Arial" w:eastAsia="Arial"/>
          <w:i/>
          <w:spacing w:val="-25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Infrastructure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Transformation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Tranche Three </w:t>
      </w:r>
      <w:r>
        <w:rPr>
          <w:rFonts w:ascii="Arial" w:hAnsi="Arial" w:cs="Arial" w:eastAsia="Arial"/>
          <w:sz w:val="16"/>
          <w:szCs w:val="16"/>
        </w:rPr>
        <w:t>is the Department of Human Services. The full measure</w:t>
      </w:r>
      <w:r>
        <w:rPr>
          <w:rFonts w:ascii="Arial" w:hAnsi="Arial" w:cs="Arial" w:eastAsia="Arial"/>
          <w:spacing w:val="-3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description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 package details 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Human Services</w:t>
      </w:r>
      <w:r>
        <w:rPr>
          <w:rFonts w:ascii="Arial" w:hAnsi="Arial" w:cs="Arial" w:eastAsia="Arial"/>
          <w:spacing w:val="-1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lead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entity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 </w:t>
      </w:r>
      <w:r>
        <w:rPr>
          <w:rFonts w:ascii="Arial" w:hAnsi="Arial" w:cs="Arial" w:eastAsia="Arial"/>
          <w:i/>
          <w:sz w:val="16"/>
          <w:szCs w:val="16"/>
        </w:rPr>
        <w:t>Guaranteeing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Medicare</w:t>
      </w:r>
      <w:r>
        <w:rPr>
          <w:rFonts w:ascii="Arial" w:hAnsi="Arial" w:cs="Arial" w:eastAsia="Arial"/>
          <w:i/>
          <w:spacing w:val="-1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—</w:t>
      </w:r>
      <w:r>
        <w:rPr>
          <w:rFonts w:ascii="Arial" w:hAnsi="Arial" w:cs="Arial" w:eastAsia="Arial"/>
          <w:i/>
          <w:spacing w:val="-4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modernising</w:t>
      </w:r>
      <w:r>
        <w:rPr>
          <w:rFonts w:ascii="Arial" w:hAnsi="Arial" w:cs="Arial" w:eastAsia="Arial"/>
          <w:i/>
          <w:spacing w:val="-5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the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health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and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aged</w:t>
      </w:r>
      <w:r>
        <w:rPr>
          <w:rFonts w:ascii="Arial" w:hAnsi="Arial" w:cs="Arial" w:eastAsia="Arial"/>
          <w:i/>
          <w:spacing w:val="-5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care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payments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systems</w:t>
      </w:r>
      <w:r>
        <w:rPr>
          <w:rFonts w:ascii="Arial" w:hAnsi="Arial" w:cs="Arial" w:eastAsia="Arial"/>
          <w:i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Department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Human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Services.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full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description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package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appear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Health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67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measure </w:t>
      </w:r>
      <w:r>
        <w:rPr>
          <w:rFonts w:ascii="Arial" w:hAnsi="Arial" w:cs="Arial" w:eastAsia="Arial"/>
          <w:i/>
          <w:sz w:val="16"/>
          <w:szCs w:val="16"/>
        </w:rPr>
        <w:t>More Choices for a Longer Life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healthy ageing and high quality care</w:t>
      </w:r>
      <w:r>
        <w:rPr>
          <w:rFonts w:ascii="Arial" w:hAnsi="Arial" w:cs="Arial" w:eastAsia="Arial"/>
          <w:i/>
          <w:spacing w:val="-2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 Department of Health. The full measure description and package details appear in </w:t>
      </w:r>
      <w:r>
        <w:rPr>
          <w:rFonts w:ascii="Arial" w:hAnsi="Arial" w:cs="Arial" w:eastAsia="Arial"/>
          <w:i/>
          <w:sz w:val="16"/>
          <w:szCs w:val="16"/>
        </w:rPr>
        <w:t>Budget</w:t>
      </w:r>
      <w:r>
        <w:rPr>
          <w:rFonts w:ascii="Arial" w:hAnsi="Arial" w:cs="Arial" w:eastAsia="Arial"/>
          <w:i/>
          <w:spacing w:val="-28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Paper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No.2 </w:t>
      </w:r>
      <w:r>
        <w:rPr>
          <w:rFonts w:ascii="Arial" w:hAnsi="Arial" w:cs="Arial" w:eastAsia="Arial"/>
          <w:sz w:val="16"/>
          <w:szCs w:val="16"/>
        </w:rPr>
        <w:t>under the Health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71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lead entity for measure </w:t>
      </w:r>
      <w:r>
        <w:rPr>
          <w:rFonts w:ascii="Arial"/>
          <w:i/>
          <w:sz w:val="16"/>
        </w:rPr>
        <w:t>Integrated Carer Support Services </w:t>
      </w:r>
      <w:r>
        <w:rPr>
          <w:rFonts w:ascii="Arial"/>
          <w:sz w:val="16"/>
        </w:rPr>
        <w:t>is the Department of Social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Services.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full measure description and package details appear in </w:t>
      </w:r>
      <w:r>
        <w:rPr>
          <w:rFonts w:ascii="Arial"/>
          <w:i/>
          <w:sz w:val="16"/>
        </w:rPr>
        <w:t>Budget Paper No.2 </w:t>
      </w:r>
      <w:r>
        <w:rPr>
          <w:rFonts w:ascii="Arial"/>
          <w:sz w:val="16"/>
        </w:rPr>
        <w:t>under the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Social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62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receive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funding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through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measure, </w:t>
      </w:r>
      <w:r>
        <w:rPr>
          <w:rFonts w:ascii="Arial" w:hAnsi="Arial" w:cs="Arial" w:eastAsia="Arial"/>
          <w:i/>
          <w:sz w:val="16"/>
          <w:szCs w:val="16"/>
        </w:rPr>
        <w:t>Large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Electorates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—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reimbursement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of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lease</w:t>
      </w:r>
      <w:r>
        <w:rPr>
          <w:rFonts w:ascii="Arial" w:hAnsi="Arial" w:cs="Arial" w:eastAsia="Arial"/>
          <w:i/>
          <w:spacing w:val="-5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costs</w:t>
      </w:r>
      <w:r>
        <w:rPr>
          <w:rFonts w:ascii="Arial" w:hAnsi="Arial" w:cs="Arial" w:eastAsia="Arial"/>
          <w:sz w:val="16"/>
          <w:szCs w:val="16"/>
        </w:rPr>
        <w:t>.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 full measure description and package details 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</w:t>
      </w:r>
      <w:r>
        <w:rPr>
          <w:rFonts w:ascii="Arial" w:hAnsi="Arial" w:cs="Arial" w:eastAsia="Arial"/>
          <w:spacing w:val="-1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69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Finance will receive funding through the measure, </w:t>
      </w:r>
      <w:r>
        <w:rPr>
          <w:rFonts w:ascii="Arial" w:hAnsi="Arial" w:cs="Arial" w:eastAsia="Arial"/>
          <w:i/>
          <w:sz w:val="16"/>
          <w:szCs w:val="16"/>
        </w:rPr>
        <w:t>Finance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additional resourcing</w:t>
      </w:r>
      <w:r>
        <w:rPr>
          <w:rFonts w:ascii="Arial" w:hAnsi="Arial" w:cs="Arial" w:eastAsia="Arial"/>
          <w:sz w:val="16"/>
          <w:szCs w:val="16"/>
        </w:rPr>
        <w:t>. The full</w:t>
      </w:r>
      <w:r>
        <w:rPr>
          <w:rFonts w:ascii="Arial" w:hAnsi="Arial" w:cs="Arial" w:eastAsia="Arial"/>
          <w:spacing w:val="-3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description and package details 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Finance</w:t>
      </w:r>
      <w:r>
        <w:rPr>
          <w:rFonts w:ascii="Arial" w:hAnsi="Arial" w:cs="Arial" w:eastAsia="Arial"/>
          <w:spacing w:val="-1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690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measure </w:t>
      </w:r>
      <w:r>
        <w:rPr>
          <w:rFonts w:ascii="Arial" w:hAnsi="Arial" w:cs="Arial" w:eastAsia="Arial"/>
          <w:i/>
          <w:sz w:val="16"/>
          <w:szCs w:val="16"/>
        </w:rPr>
        <w:t>Community Development Program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reform </w:t>
      </w:r>
      <w:r>
        <w:rPr>
          <w:rFonts w:ascii="Arial" w:hAnsi="Arial" w:cs="Arial" w:eastAsia="Arial"/>
          <w:sz w:val="16"/>
          <w:szCs w:val="16"/>
        </w:rPr>
        <w:t>is the Department of</w:t>
      </w:r>
      <w:r>
        <w:rPr>
          <w:rFonts w:ascii="Arial" w:hAnsi="Arial" w:cs="Arial" w:eastAsia="Arial"/>
          <w:spacing w:val="-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Prime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Minister and Cabinet. The full measure description and package details appear in </w:t>
      </w:r>
      <w:r>
        <w:rPr>
          <w:rFonts w:ascii="Arial" w:hAnsi="Arial" w:cs="Arial" w:eastAsia="Arial"/>
          <w:i/>
          <w:sz w:val="16"/>
          <w:szCs w:val="16"/>
        </w:rPr>
        <w:t>Budget Paper</w:t>
      </w:r>
      <w:r>
        <w:rPr>
          <w:rFonts w:ascii="Arial" w:hAnsi="Arial" w:cs="Arial" w:eastAsia="Arial"/>
          <w:i/>
          <w:spacing w:val="-28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No.2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 the Prime Minister and Cabinet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81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the measure </w:t>
      </w:r>
      <w:r>
        <w:rPr>
          <w:rFonts w:ascii="Arial" w:hAnsi="Arial" w:cs="Arial" w:eastAsia="Arial"/>
          <w:i/>
          <w:sz w:val="16"/>
          <w:szCs w:val="16"/>
        </w:rPr>
        <w:t>Powering Forward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delivering more affordable, reliable</w:t>
      </w:r>
      <w:r>
        <w:rPr>
          <w:rFonts w:ascii="Arial" w:hAnsi="Arial" w:cs="Arial" w:eastAsia="Arial"/>
          <w:i/>
          <w:spacing w:val="-17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and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sustainable energy </w:t>
      </w:r>
      <w:r>
        <w:rPr>
          <w:rFonts w:ascii="Arial" w:hAnsi="Arial" w:cs="Arial" w:eastAsia="Arial"/>
          <w:sz w:val="16"/>
          <w:szCs w:val="16"/>
        </w:rPr>
        <w:t>is the Department of Environment and Energy. The full measure description</w:t>
      </w:r>
      <w:r>
        <w:rPr>
          <w:rFonts w:ascii="Arial" w:hAnsi="Arial" w:cs="Arial" w:eastAsia="Arial"/>
          <w:spacing w:val="-3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package details 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Environment and Energy</w:t>
      </w:r>
      <w:r>
        <w:rPr>
          <w:rFonts w:ascii="Arial" w:hAnsi="Arial" w:cs="Arial" w:eastAsia="Arial"/>
          <w:spacing w:val="-1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992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Finance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receive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funding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measure,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i/>
          <w:sz w:val="16"/>
        </w:rPr>
        <w:t>Voter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Information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Protection</w:t>
      </w:r>
      <w:r>
        <w:rPr>
          <w:rFonts w:ascii="Arial"/>
          <w:sz w:val="16"/>
        </w:rPr>
        <w:t>.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full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measure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description and package details appear in </w:t>
      </w:r>
      <w:r>
        <w:rPr>
          <w:rFonts w:ascii="Arial"/>
          <w:i/>
          <w:sz w:val="16"/>
        </w:rPr>
        <w:t>Budget Paper No.2 </w:t>
      </w:r>
      <w:r>
        <w:rPr>
          <w:rFonts w:ascii="Arial"/>
          <w:sz w:val="16"/>
        </w:rPr>
        <w:t>under the Finance</w:t>
      </w:r>
      <w:r>
        <w:rPr>
          <w:rFonts w:ascii="Arial"/>
          <w:spacing w:val="-15"/>
          <w:sz w:val="16"/>
        </w:rPr>
        <w:t> </w:t>
      </w:r>
      <w:r>
        <w:rPr>
          <w:rFonts w:ascii="Arial"/>
          <w:sz w:val="16"/>
        </w:rPr>
        <w:t>portfolio.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both"/>
      </w:pPr>
      <w:bookmarkStart w:name="_TOC_250006" w:id="5"/>
      <w:r>
        <w:rPr/>
        <w:t>Section 2: Outcomes and planned</w:t>
      </w:r>
      <w:r>
        <w:rPr>
          <w:spacing w:val="-17"/>
        </w:rPr>
        <w:t> </w:t>
      </w:r>
      <w:bookmarkEnd w:id="5"/>
      <w:r>
        <w:rPr/>
        <w:t>performance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Heading4"/>
        <w:spacing w:line="252" w:lineRule="auto"/>
        <w:ind w:right="416"/>
        <w:jc w:val="both"/>
      </w:pPr>
      <w:r>
        <w:rPr/>
        <w:t>Government outcomes are the intended results, impacts or consequences of actions</w:t>
      </w:r>
      <w:r>
        <w:rPr>
          <w:spacing w:val="20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32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4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6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6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6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4"/>
        <w:spacing w:line="252" w:lineRule="auto"/>
        <w:ind w:right="417"/>
        <w:jc w:val="both"/>
      </w:pPr>
      <w:r>
        <w:rPr/>
        <w:t>Each outcome is described below together with its related programs. The</w:t>
      </w:r>
      <w:r>
        <w:rPr>
          <w:spacing w:val="35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 detailed information on expenses for each outcome and program,</w:t>
      </w:r>
      <w:r>
        <w:rPr>
          <w:spacing w:val="3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4"/>
        </w:rPr>
        <w:t> </w:t>
      </w:r>
      <w:r>
        <w:rPr/>
        <w:t>source.</w:t>
      </w:r>
    </w:p>
    <w:p>
      <w:pPr>
        <w:spacing w:line="240" w:lineRule="auto" w:before="1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4207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83"/>
          <w:sz w:val="20"/>
          <w:szCs w:val="20"/>
        </w:rPr>
        <w:pict>
          <v:shape style="width:396.7pt;height:210.4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1"/>
                    <w:ind w:left="107" w:right="0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4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4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tabs>
                      <w:tab w:pos="736" w:val="left" w:leader="none"/>
                      <w:tab w:pos="1466" w:val="left" w:leader="none"/>
                      <w:tab w:pos="2303" w:val="left" w:leader="none"/>
                      <w:tab w:pos="3444" w:val="left" w:leader="none"/>
                      <w:tab w:pos="4133" w:val="left" w:leader="none"/>
                      <w:tab w:pos="4688" w:val="left" w:leader="none"/>
                      <w:tab w:pos="5669" w:val="left" w:leader="none"/>
                      <w:tab w:pos="6269" w:val="left" w:leader="none"/>
                      <w:tab w:pos="6770" w:val="left" w:leader="none"/>
                      <w:tab w:pos="7602" w:val="left" w:leader="none"/>
                    </w:tabs>
                    <w:spacing w:line="249" w:lineRule="auto" w:before="0"/>
                    <w:ind w:left="107" w:right="108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rp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https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/</w:t>
                  </w:r>
                  <w:hyperlink r:id="rId15"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w.f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public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rp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7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-pl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201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7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18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52" w:lineRule="auto" w:before="0"/>
                    <w:ind w:left="107" w:right="678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rma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ent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3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pacing w:val="6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https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/</w:t>
                  </w:r>
                  <w:hyperlink r:id="rId16"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w.f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public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</w:t>
                    </w:r>
                    <w:r>
                      <w:rPr>
                        <w:rFonts w:ascii="Book Antiqua"/>
                        <w:spacing w:val="4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16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17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per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f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rma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</w:r>
                  </w:hyperlink>
                  <w:r>
                    <w:rPr>
                      <w:rFonts w:ascii="Book Antiqua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tement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-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i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t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r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d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uct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i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o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  <w:u w:val="single" w:color="000000"/>
                    </w:rPr>
                    <w:t>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r>
                    <w:rPr>
                      <w:rFonts w:ascii="Book Antiqua"/>
                      <w:w w:val="99"/>
                      <w:sz w:val="20"/>
                    </w:rPr>
                    <w:t>.</w:t>
                  </w:r>
                  <w:r>
                    <w:rPr>
                      <w:rFonts w:ascii="Book Antiqua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83"/>
          <w:sz w:val="20"/>
          <w:szCs w:val="20"/>
        </w:rPr>
      </w:r>
    </w:p>
    <w:p>
      <w:pPr>
        <w:spacing w:after="0" w:line="4207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Heading2"/>
        <w:numPr>
          <w:ilvl w:val="1"/>
          <w:numId w:val="8"/>
        </w:numPr>
        <w:tabs>
          <w:tab w:pos="1126" w:val="left" w:leader="none"/>
        </w:tabs>
        <w:spacing w:line="240" w:lineRule="auto" w:before="66" w:after="0"/>
        <w:ind w:left="1126" w:right="0" w:hanging="708"/>
        <w:jc w:val="left"/>
        <w:rPr>
          <w:b w:val="0"/>
          <w:bCs w:val="0"/>
          <w:sz w:val="26"/>
          <w:szCs w:val="26"/>
        </w:rPr>
      </w:pPr>
      <w:bookmarkStart w:name="_TOC_250005" w:id="6"/>
      <w:r>
        <w:rPr>
          <w:sz w:val="26"/>
        </w:rPr>
        <w:t>B</w:t>
      </w:r>
      <w:r>
        <w:rPr/>
        <w:t>UDGETED EXPENSES </w:t>
      </w:r>
      <w:r>
        <w:rPr>
          <w:spacing w:val="-3"/>
        </w:rPr>
        <w:t>AND </w:t>
      </w:r>
      <w:r>
        <w:rPr/>
        <w:t>PERFORMANCE FOR </w:t>
      </w:r>
      <w:r>
        <w:rPr>
          <w:sz w:val="26"/>
        </w:rPr>
        <w:t>O</w:t>
      </w:r>
      <w:r>
        <w:rPr/>
        <w:t>UTCOME </w:t>
      </w:r>
      <w:r>
        <w:rPr>
          <w:sz w:val="26"/>
        </w:rPr>
        <w:t>1</w:t>
      </w:r>
      <w:bookmarkEnd w:id="6"/>
      <w:r>
        <w:rPr>
          <w:b w:val="0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056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pict>
          <v:group style="width:386pt;height:52.8pt;mso-position-horizontal-relative:char;mso-position-vertical-relative:line" coordorigin="0,0" coordsize="7720,1056">
            <v:group style="position:absolute;left:5;top:7;width:7711;height:1040" coordorigin="5,7" coordsize="7711,1040">
              <v:shape style="position:absolute;left:5;top:7;width:7711;height:1040" coordorigin="5,7" coordsize="7711,1040" path="m5,1046l7715,1046,7715,7,5,7,5,1046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31" coordorigin="110,528" coordsize="7499,231">
              <v:shape style="position:absolute;left:110;top:528;width:7499;height:231" coordorigin="110,528" coordsize="7499,231" path="m110,758l7609,758,7609,528,110,528,110,758xe" filled="true" fillcolor="#e6e6e6" stroked="false">
                <v:path arrowok="t"/>
                <v:fill type="solid"/>
              </v:shape>
            </v:group>
            <v:group style="position:absolute;left:110;top:758;width:7499;height:288" coordorigin="110,758" coordsize="7499,288">
              <v:shape style="position:absolute;left:110;top:758;width:7499;height:288" coordorigin="110,758" coordsize="7499,288" path="m110,1046l7609,1046,7609,758,110,758,110,1046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1052" coordorigin="2,2" coordsize="2,1052">
              <v:shape style="position:absolute;left:2;top:2;width:2;height:1052" coordorigin="2,2" coordsize="0,1052" path="m2,2l2,1054e" filled="false" stroked="true" strokeweight=".24pt" strokecolor="#000000">
                <v:path arrowok="t"/>
              </v:shape>
            </v:group>
            <v:group style="position:absolute;left:5;top:1051;width:7711;height:2" coordorigin="5,1051" coordsize="7711,2">
              <v:shape style="position:absolute;left:5;top:1051;width:7711;height:2" coordorigin="5,1051" coordsize="7711,0" path="m5,1051l7715,1051e" filled="false" stroked="true" strokeweight=".24001pt" strokecolor="#000000">
                <v:path arrowok="t"/>
              </v:shape>
            </v:group>
            <v:group style="position:absolute;left:7718;top:2;width:2;height:1052" coordorigin="7718,2" coordsize="2,1052">
              <v:shape style="position:absolute;left:7718;top:2;width:2;height:1052" coordorigin="7718,2" coordsize="0,1052" path="m7718,2l7718,1054e" filled="false" stroked="true" strokeweight=".23999pt" strokecolor="#000000">
                <v:path arrowok="t"/>
              </v:shape>
              <v:shape style="position:absolute;left:0;top:0;width:7720;height:1056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136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Outcome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uppo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sus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ainable</w:t>
                      </w:r>
                      <w:r>
                        <w:rPr>
                          <w:rFonts w:ascii="Arial"/>
                          <w:b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stra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ian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Go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nment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financ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ough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p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iding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high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q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ty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po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ad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ation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uppo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go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nment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Comm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lth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entities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main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effe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ef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of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blic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7"/>
        </w:rPr>
        <w:t> </w:t>
      </w:r>
      <w:r>
        <w:rPr/>
        <w:t>1</w:t>
      </w:r>
      <w:r>
        <w:rPr>
          <w:b w:val="0"/>
        </w:rPr>
      </w:r>
    </w:p>
    <w:p>
      <w:pPr>
        <w:pStyle w:val="Heading4"/>
        <w:spacing w:line="252" w:lineRule="auto" w:before="140"/>
        <w:ind w:right="422"/>
        <w:jc w:val="both"/>
      </w:pPr>
      <w:r>
        <w:rPr/>
        <w:t>This table shows how much the entity intends to spend (on an accrual basis)</w:t>
      </w:r>
      <w:r>
        <w:rPr>
          <w:spacing w:val="24"/>
        </w:rPr>
        <w:t> </w:t>
      </w:r>
      <w:r>
        <w:rPr/>
        <w:t>on</w:t>
      </w:r>
      <w:r>
        <w:rPr>
          <w:w w:val="99"/>
        </w:rPr>
        <w:t> </w:t>
      </w:r>
      <w:r>
        <w:rPr/>
        <w:t>achieving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outcome,</w:t>
      </w:r>
      <w:r>
        <w:rPr>
          <w:spacing w:val="34"/>
        </w:rPr>
        <w:t> </w:t>
      </w:r>
      <w:r>
        <w:rPr/>
        <w:t>broken</w:t>
      </w:r>
      <w:r>
        <w:rPr>
          <w:spacing w:val="32"/>
        </w:rPr>
        <w:t> </w:t>
      </w:r>
      <w:r>
        <w:rPr/>
        <w:t>down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program,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Administered</w:t>
      </w:r>
      <w:r>
        <w:rPr>
          <w:spacing w:val="36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8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both"/>
        <w:rPr>
          <w:b w:val="0"/>
          <w:bCs w:val="0"/>
        </w:rPr>
      </w:pPr>
      <w:r>
        <w:rPr/>
        <w:t>Table 2.1.1: Budgeted expenses for Outcome</w:t>
      </w:r>
      <w:r>
        <w:rPr>
          <w:spacing w:val="-12"/>
        </w:rPr>
        <w:t> </w:t>
      </w:r>
      <w:r>
        <w:rPr/>
        <w:t>1</w:t>
      </w:r>
      <w:r>
        <w:rPr>
          <w:b w:val="0"/>
        </w:rPr>
      </w:r>
    </w:p>
    <w:tbl>
      <w:tblPr>
        <w:tblW w:w="0" w:type="auto"/>
        <w:jc w:val="left"/>
        <w:tblInd w:w="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7"/>
        <w:gridCol w:w="923"/>
        <w:gridCol w:w="939"/>
        <w:gridCol w:w="1009"/>
        <w:gridCol w:w="923"/>
        <w:gridCol w:w="836"/>
      </w:tblGrid>
      <w:tr>
        <w:trPr>
          <w:trHeight w:val="938" w:hRule="exact"/>
        </w:trPr>
        <w:tc>
          <w:tcPr>
            <w:tcW w:w="388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2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2017-18</w:t>
            </w:r>
          </w:p>
          <w:p>
            <w:pPr>
              <w:pStyle w:val="TableParagraph"/>
              <w:spacing w:line="240" w:lineRule="auto" w:before="39"/>
              <w:ind w:right="2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  <w:p>
            <w:pPr>
              <w:pStyle w:val="TableParagraph"/>
              <w:spacing w:line="240" w:lineRule="auto" w:before="39"/>
              <w:ind w:right="2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actual</w:t>
            </w:r>
          </w:p>
          <w:p>
            <w:pPr>
              <w:pStyle w:val="TableParagraph"/>
              <w:spacing w:line="240" w:lineRule="auto" w:before="39"/>
              <w:ind w:right="2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26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  <w:p>
            <w:pPr>
              <w:pStyle w:val="TableParagraph"/>
              <w:spacing w:line="240" w:lineRule="auto" w:before="39"/>
              <w:ind w:left="31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5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  <w:p>
            <w:pPr>
              <w:pStyle w:val="TableParagraph"/>
              <w:spacing w:line="288" w:lineRule="auto" w:before="39"/>
              <w:ind w:left="250" w:right="130" w:hanging="3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spacing w:val="-46"/>
                <w:sz w:val="17"/>
              </w:rPr>
              <w:t> </w:t>
            </w:r>
            <w:r>
              <w:rPr>
                <w:rFonts w:ascii="Arial"/>
                <w:spacing w:val="-46"/>
                <w:sz w:val="17"/>
              </w:rPr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  <w:p>
            <w:pPr>
              <w:pStyle w:val="TableParagraph"/>
              <w:spacing w:line="288" w:lineRule="auto" w:before="39"/>
              <w:ind w:left="163" w:right="130" w:hanging="3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spacing w:val="-45"/>
                <w:sz w:val="17"/>
              </w:rPr>
              <w:t> </w:t>
            </w:r>
            <w:r>
              <w:rPr>
                <w:rFonts w:ascii="Arial"/>
                <w:spacing w:val="-45"/>
                <w:sz w:val="17"/>
              </w:rPr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  <w:p>
            <w:pPr>
              <w:pStyle w:val="TableParagraph"/>
              <w:spacing w:line="288" w:lineRule="auto" w:before="39"/>
              <w:ind w:left="163" w:right="45" w:hanging="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w w:val="101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312" w:hRule="exact"/>
        </w:trPr>
        <w:tc>
          <w:tcPr>
            <w:tcW w:w="7587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Program  1.1: Budget and </w:t>
            </w:r>
            <w:r>
              <w:rPr>
                <w:rFonts w:ascii="Arial"/>
                <w:b/>
                <w:spacing w:val="-3"/>
                <w:sz w:val="17"/>
              </w:rPr>
              <w:t>Financial </w:t>
            </w:r>
            <w:r>
              <w:rPr>
                <w:rFonts w:ascii="Arial"/>
                <w:b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Management</w:t>
            </w:r>
            <w:r>
              <w:rPr>
                <w:rFonts w:ascii="Arial"/>
                <w:spacing w:val="5"/>
                <w:sz w:val="17"/>
              </w:rPr>
            </w:r>
          </w:p>
        </w:tc>
      </w:tr>
      <w:tr>
        <w:trPr>
          <w:trHeight w:val="939" w:hRule="exact"/>
        </w:trPr>
        <w:tc>
          <w:tcPr>
            <w:tcW w:w="2957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4" w:lineRule="auto" w:before="43"/>
              <w:ind w:left="172" w:right="508" w:hanging="14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Departmental </w:t>
            </w:r>
            <w:r>
              <w:rPr>
                <w:rFonts w:ascii="Arial"/>
                <w:sz w:val="17"/>
              </w:rPr>
              <w:t>expenses</w:t>
            </w:r>
            <w:r>
              <w:rPr>
                <w:rFonts w:ascii="Arial"/>
                <w:spacing w:val="-20"/>
                <w:sz w:val="17"/>
              </w:rPr>
              <w:t> </w:t>
            </w:r>
            <w:r>
              <w:rPr>
                <w:rFonts w:ascii="Arial"/>
                <w:spacing w:val="-20"/>
                <w:sz w:val="17"/>
              </w:rPr>
            </w:r>
            <w:r>
              <w:rPr>
                <w:rFonts w:ascii="Arial"/>
                <w:spacing w:val="-5"/>
                <w:sz w:val="17"/>
              </w:rPr>
              <w:t>Departmental </w:t>
            </w:r>
            <w:r>
              <w:rPr>
                <w:rFonts w:ascii="Arial"/>
                <w:spacing w:val="-3"/>
                <w:sz w:val="17"/>
              </w:rPr>
              <w:t>appropriation </w:t>
            </w:r>
            <w:r>
              <w:rPr>
                <w:rFonts w:ascii="Arial"/>
                <w:spacing w:val="-1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384" w:lineRule="auto" w:before="3"/>
              <w:ind w:left="312" w:right="121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 </w:t>
            </w:r>
            <w:r>
              <w:rPr>
                <w:rFonts w:ascii="Arial"/>
                <w:sz w:val="17"/>
              </w:rPr>
              <w:t>Advice</w:t>
            </w:r>
            <w:r>
              <w:rPr>
                <w:rFonts w:ascii="Arial"/>
                <w:spacing w:val="-21"/>
                <w:sz w:val="17"/>
              </w:rPr>
              <w:t> </w:t>
            </w:r>
            <w:r>
              <w:rPr>
                <w:rFonts w:ascii="Arial"/>
                <w:spacing w:val="-21"/>
                <w:sz w:val="17"/>
              </w:rPr>
            </w:r>
            <w:r>
              <w:rPr>
                <w:rFonts w:ascii="Arial"/>
                <w:spacing w:val="-4"/>
                <w:sz w:val="17"/>
              </w:rPr>
              <w:t>Financial</w:t>
            </w:r>
            <w:r>
              <w:rPr>
                <w:rFonts w:ascii="Arial"/>
                <w:spacing w:val="16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Reporting</w:t>
            </w:r>
          </w:p>
          <w:p>
            <w:pPr>
              <w:pStyle w:val="TableParagraph"/>
              <w:spacing w:line="167" w:lineRule="exact"/>
              <w:ind w:left="265" w:right="0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Expenses  </w:t>
            </w:r>
            <w:r>
              <w:rPr>
                <w:rFonts w:ascii="Arial"/>
                <w:sz w:val="17"/>
              </w:rPr>
              <w:t>not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requiring</w:t>
            </w:r>
          </w:p>
          <w:p>
            <w:pPr>
              <w:pStyle w:val="TableParagraph"/>
              <w:spacing w:line="288" w:lineRule="auto" w:before="39"/>
              <w:ind w:left="265" w:right="67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appropriation</w:t>
            </w:r>
            <w:r>
              <w:rPr>
                <w:rFonts w:ascii="Arial"/>
                <w:spacing w:val="5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in</w:t>
            </w:r>
            <w:r>
              <w:rPr>
                <w:rFonts w:ascii="Arial"/>
                <w:spacing w:val="5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5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Budget</w:t>
            </w:r>
            <w:r>
              <w:rPr>
                <w:rFonts w:ascii="Arial"/>
                <w:spacing w:val="-44"/>
                <w:sz w:val="17"/>
              </w:rPr>
              <w:t> </w:t>
            </w:r>
            <w:r>
              <w:rPr>
                <w:rFonts w:ascii="Arial"/>
                <w:spacing w:val="-44"/>
                <w:sz w:val="17"/>
              </w:rPr>
            </w:r>
            <w:r>
              <w:rPr>
                <w:rFonts w:ascii="Arial"/>
                <w:sz w:val="17"/>
              </w:rPr>
              <w:t>year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51,261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52,934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55,029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53,894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53,412</w:t>
            </w:r>
          </w:p>
        </w:tc>
      </w:tr>
      <w:tr>
        <w:trPr>
          <w:trHeight w:val="414" w:hRule="exact"/>
        </w:trPr>
        <w:tc>
          <w:tcPr>
            <w:tcW w:w="29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29,791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0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30,335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30,709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28,232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24,734</w:t>
            </w:r>
          </w:p>
        </w:tc>
      </w:tr>
      <w:tr>
        <w:trPr>
          <w:trHeight w:val="601" w:hRule="exact"/>
        </w:trPr>
        <w:tc>
          <w:tcPr>
            <w:tcW w:w="295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7,243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11,339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11,610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11,501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11,526</w:t>
            </w:r>
          </w:p>
        </w:tc>
      </w:tr>
      <w:tr>
        <w:trPr>
          <w:trHeight w:val="312" w:hRule="exact"/>
        </w:trPr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Departmental</w:t>
            </w:r>
            <w:r>
              <w:rPr>
                <w:rFonts w:ascii="Arial"/>
                <w:b/>
                <w:spacing w:val="3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88,295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94,608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97,348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93,626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89,672</w:t>
            </w:r>
          </w:p>
        </w:tc>
      </w:tr>
      <w:tr>
        <w:trPr>
          <w:trHeight w:val="312" w:hRule="exact"/>
        </w:trPr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6"/>
                <w:sz w:val="17"/>
              </w:rPr>
              <w:t>expenses </w:t>
            </w:r>
            <w:r>
              <w:rPr>
                <w:rFonts w:ascii="Arial"/>
                <w:b/>
                <w:spacing w:val="2"/>
                <w:sz w:val="17"/>
              </w:rPr>
              <w:t>for </w:t>
            </w:r>
            <w:r>
              <w:rPr>
                <w:rFonts w:ascii="Arial"/>
                <w:b/>
                <w:sz w:val="17"/>
              </w:rPr>
              <w:t>Program </w:t>
            </w:r>
            <w:r>
              <w:rPr>
                <w:rFonts w:ascii="Arial"/>
                <w:b/>
                <w:spacing w:val="4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1.1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88,295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94,608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97,348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93,626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89,672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313" w:hRule="exact"/>
        </w:trPr>
        <w:tc>
          <w:tcPr>
            <w:tcW w:w="7587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Outcome  1 Totals  by appropriation</w:t>
            </w:r>
            <w:r>
              <w:rPr>
                <w:rFonts w:ascii="Arial"/>
                <w:b/>
                <w:spacing w:val="2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type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28" w:hRule="exact"/>
        </w:trPr>
        <w:tc>
          <w:tcPr>
            <w:tcW w:w="2957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72" w:right="0" w:hanging="14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Departmental</w:t>
            </w:r>
            <w:r>
              <w:rPr>
                <w:rFonts w:ascii="Arial"/>
                <w:spacing w:val="22"/>
                <w:sz w:val="17"/>
              </w:rPr>
              <w:t> </w:t>
            </w:r>
            <w:r>
              <w:rPr>
                <w:rFonts w:ascii="Arial"/>
                <w:sz w:val="17"/>
              </w:rPr>
              <w:t>expenses</w:t>
            </w:r>
          </w:p>
          <w:p>
            <w:pPr>
              <w:pStyle w:val="TableParagraph"/>
              <w:spacing w:line="240" w:lineRule="auto" w:before="117"/>
              <w:ind w:left="1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Departmental </w:t>
            </w:r>
            <w:r>
              <w:rPr>
                <w:rFonts w:ascii="Arial"/>
                <w:spacing w:val="-3"/>
                <w:sz w:val="17"/>
              </w:rPr>
              <w:t>appropriation </w:t>
            </w:r>
            <w:r>
              <w:rPr>
                <w:rFonts w:ascii="Arial"/>
                <w:spacing w:val="-1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288" w:lineRule="auto" w:before="86"/>
              <w:ind w:left="265" w:right="673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Expenses </w:t>
            </w:r>
            <w:r>
              <w:rPr>
                <w:rFonts w:ascii="Arial"/>
                <w:sz w:val="17"/>
              </w:rPr>
              <w:t>not </w:t>
            </w:r>
            <w:r>
              <w:rPr>
                <w:rFonts w:ascii="Arial"/>
                <w:spacing w:val="-3"/>
                <w:sz w:val="17"/>
              </w:rPr>
              <w:t>requiring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1"/>
                <w:sz w:val="17"/>
              </w:rPr>
            </w:r>
            <w:r>
              <w:rPr>
                <w:rFonts w:ascii="Arial"/>
                <w:spacing w:val="-3"/>
                <w:sz w:val="17"/>
              </w:rPr>
              <w:t>appropriation </w:t>
            </w:r>
            <w:r>
              <w:rPr>
                <w:rFonts w:ascii="Arial"/>
                <w:spacing w:val="-4"/>
                <w:sz w:val="17"/>
              </w:rPr>
              <w:t>in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4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Budget</w:t>
            </w:r>
            <w:r>
              <w:rPr>
                <w:rFonts w:ascii="Arial"/>
                <w:w w:val="101"/>
                <w:sz w:val="17"/>
              </w:rPr>
              <w:t> </w:t>
            </w:r>
            <w:r>
              <w:rPr>
                <w:rFonts w:ascii="Arial"/>
                <w:sz w:val="17"/>
              </w:rPr>
              <w:t>year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81,051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83,269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85,738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82,126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78,146</w:t>
            </w:r>
          </w:p>
        </w:tc>
      </w:tr>
      <w:tr>
        <w:trPr>
          <w:trHeight w:val="600" w:hRule="exact"/>
        </w:trPr>
        <w:tc>
          <w:tcPr>
            <w:tcW w:w="295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7,243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11,339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11,610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11,501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11,526</w:t>
            </w:r>
          </w:p>
        </w:tc>
      </w:tr>
      <w:tr>
        <w:trPr>
          <w:trHeight w:val="313" w:hRule="exact"/>
        </w:trPr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Departmental</w:t>
            </w:r>
            <w:r>
              <w:rPr>
                <w:rFonts w:ascii="Arial"/>
                <w:b/>
                <w:spacing w:val="3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88,295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94,608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97,348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93,626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89,672</w:t>
            </w:r>
          </w:p>
        </w:tc>
      </w:tr>
      <w:tr>
        <w:trPr>
          <w:trHeight w:val="312" w:hRule="exact"/>
        </w:trPr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6"/>
                <w:sz w:val="17"/>
              </w:rPr>
              <w:t>expenses </w:t>
            </w:r>
            <w:r>
              <w:rPr>
                <w:rFonts w:ascii="Arial"/>
                <w:b/>
                <w:spacing w:val="2"/>
                <w:sz w:val="17"/>
              </w:rPr>
              <w:t>for </w:t>
            </w:r>
            <w:r>
              <w:rPr>
                <w:rFonts w:ascii="Arial"/>
                <w:b/>
                <w:sz w:val="17"/>
              </w:rPr>
              <w:t>Outcome </w:t>
            </w:r>
            <w:r>
              <w:rPr>
                <w:rFonts w:ascii="Arial"/>
                <w:b/>
                <w:spacing w:val="3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88,295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94,608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97,348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93,626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89,672</w:t>
            </w:r>
            <w:r>
              <w:rPr>
                <w:rFonts w:ascii="Arial"/>
                <w:spacing w:val="-3"/>
                <w:sz w:val="17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923"/>
        <w:gridCol w:w="939"/>
      </w:tblGrid>
      <w:tr>
        <w:trPr>
          <w:trHeight w:val="313" w:hRule="exact"/>
        </w:trPr>
        <w:tc>
          <w:tcPr>
            <w:tcW w:w="2972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Average  staffing </w:t>
            </w:r>
            <w:r>
              <w:rPr>
                <w:rFonts w:ascii="Arial"/>
                <w:b/>
                <w:spacing w:val="3"/>
                <w:sz w:val="17"/>
              </w:rPr>
              <w:t>level</w:t>
            </w:r>
            <w:r>
              <w:rPr>
                <w:rFonts w:ascii="Arial"/>
                <w:b/>
                <w:spacing w:val="20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(number)</w:t>
            </w:r>
            <w:r>
              <w:rPr>
                <w:rFonts w:ascii="Arial"/>
                <w:spacing w:val="6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</w:tr>
      <w:tr>
        <w:trPr>
          <w:trHeight w:val="312" w:hRule="exact"/>
        </w:trPr>
        <w:tc>
          <w:tcPr>
            <w:tcW w:w="2972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415</w:t>
            </w:r>
            <w:r>
              <w:rPr>
                <w:rFonts w:ascii="Arial"/>
                <w:sz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5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419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pStyle w:val="ListParagraph"/>
        <w:numPr>
          <w:ilvl w:val="0"/>
          <w:numId w:val="9"/>
        </w:numPr>
        <w:tabs>
          <w:tab w:pos="702" w:val="left" w:leader="none"/>
        </w:tabs>
        <w:spacing w:line="242" w:lineRule="auto" w:before="0" w:after="0"/>
        <w:ind w:left="701" w:right="120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Departmental appropriation combines 'Ordinary annual services (Appropriation Bill No. 1)'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's.74 Retained revenue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receipts'.</w:t>
      </w:r>
    </w:p>
    <w:p>
      <w:pPr>
        <w:pStyle w:val="ListParagraph"/>
        <w:numPr>
          <w:ilvl w:val="0"/>
          <w:numId w:val="9"/>
        </w:numPr>
        <w:tabs>
          <w:tab w:pos="702" w:val="left" w:leader="none"/>
        </w:tabs>
        <w:spacing w:line="240" w:lineRule="auto" w:before="0" w:after="0"/>
        <w:ind w:left="701" w:right="82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'Expenses not requiring appropriation in the Budget year' is made up of Depreciation Expenses</w:t>
      </w:r>
      <w:r>
        <w:rPr>
          <w:rFonts w:ascii="Arial"/>
          <w:spacing w:val="-30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Amortisation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Expenses.</w:t>
      </w:r>
    </w:p>
    <w:p>
      <w:pPr>
        <w:pStyle w:val="BodyText"/>
        <w:spacing w:line="240" w:lineRule="auto" w:before="1"/>
        <w:ind w:left="418" w:right="407" w:firstLine="0"/>
        <w:jc w:val="left"/>
      </w:pPr>
      <w:r>
        <w:rPr/>
        <w:t>Note:</w:t>
      </w:r>
      <w:r>
        <w:rPr>
          <w:spacing w:val="-1"/>
        </w:rPr>
        <w:t> </w:t>
      </w:r>
      <w:r>
        <w:rPr/>
        <w:t>Departmental</w:t>
      </w:r>
      <w:r>
        <w:rPr>
          <w:spacing w:val="-1"/>
        </w:rPr>
        <w:t> </w:t>
      </w:r>
      <w:r>
        <w:rPr/>
        <w:t>appropriation</w:t>
      </w:r>
      <w:r>
        <w:rPr>
          <w:spacing w:val="-7"/>
        </w:rPr>
        <w:t> </w:t>
      </w:r>
      <w:r>
        <w:rPr/>
        <w:t>splits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totals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indicative</w:t>
      </w:r>
      <w:r>
        <w:rPr>
          <w:spacing w:val="-2"/>
        </w:rPr>
        <w:t> </w:t>
      </w:r>
      <w:r>
        <w:rPr/>
        <w:t>estimates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w w:val="100"/>
        </w:rPr>
        <w:t> </w:t>
      </w:r>
      <w:r>
        <w:rPr/>
        <w:t>the budget year as government priorities</w:t>
      </w:r>
      <w:r>
        <w:rPr>
          <w:spacing w:val="-16"/>
        </w:rPr>
        <w:t> </w:t>
      </w:r>
      <w:r>
        <w:rPr/>
        <w:t>change.</w:t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2.1.2: Performance criteria for Outcome</w:t>
      </w:r>
      <w:r>
        <w:rPr>
          <w:spacing w:val="-11"/>
        </w:rPr>
        <w:t> </w:t>
      </w:r>
      <w:r>
        <w:rPr/>
        <w:t>1</w:t>
      </w:r>
      <w:r>
        <w:rPr>
          <w:b w:val="0"/>
        </w:rPr>
      </w:r>
    </w:p>
    <w:p>
      <w:pPr>
        <w:pStyle w:val="Heading4"/>
        <w:spacing w:line="252" w:lineRule="auto" w:before="39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2.1.2</w:t>
      </w:r>
      <w:r>
        <w:rPr>
          <w:spacing w:val="32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5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1.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10"/>
        <w:rPr>
          <w:rFonts w:ascii="Book Antiqua" w:hAnsi="Book Antiqua" w:cs="Book Antiqua" w:eastAsia="Book Antiqua"/>
          <w:sz w:val="17"/>
          <w:szCs w:val="17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6040"/>
      </w:tblGrid>
      <w:tr>
        <w:trPr>
          <w:trHeight w:val="821" w:hRule="exact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2" w:lineRule="auto" w:before="57"/>
              <w:ind w:left="103" w:right="3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 sustainable Australian Government finances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through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providing high quality policy advice and operational support to the government</w:t>
            </w:r>
            <w:r>
              <w:rPr>
                <w:rFonts w:ascii="Arial" w:hAnsi="Arial" w:cs="Arial" w:eastAsia="Arial"/>
                <w:spacing w:val="-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Commonwealth entities to maintain effective and efficient use of public</w:t>
            </w:r>
            <w:r>
              <w:rPr>
                <w:rFonts w:ascii="Arial" w:hAnsi="Arial" w:cs="Arial" w:eastAsia="Arial"/>
                <w:spacing w:val="-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resources.</w:t>
            </w:r>
          </w:p>
        </w:tc>
      </w:tr>
      <w:tr>
        <w:trPr>
          <w:trHeight w:val="865" w:hRule="exact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Budget and Financial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advising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Finance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Minister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Review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Committee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(ERC)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economic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policies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related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matters;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supporting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Finance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Minister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meeting his financial reporting responsibilities; and supporting the delivery of the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Budget.</w:t>
            </w:r>
          </w:p>
        </w:tc>
      </w:tr>
      <w:tr>
        <w:trPr>
          <w:trHeight w:val="317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z w:val="16"/>
                <w:u w:val="single" w:color="000000"/>
              </w:rPr>
              <w:t>Budget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240" w:lineRule="auto" w:before="0" w:after="0"/>
              <w:ind w:left="300" w:right="712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effective, timely and accurate advice on Budget processes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entities.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Ensuring the Budget framework effectively supports decision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making.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Informing the Finance Minister and ERC on the use of government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finances.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240" w:lineRule="auto" w:before="0" w:after="0"/>
              <w:ind w:left="300" w:right="306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Coordinating, preparing and delivering accurate and timely Budget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estimates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documentation to the Finance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Minister.</w:t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spacing w:line="184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z w:val="16"/>
                <w:u w:val="single" w:color="000000"/>
              </w:rPr>
              <w:t>Financial</w:t>
            </w:r>
            <w:r>
              <w:rPr>
                <w:rFonts w:ascii="Arial"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>Management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182" w:lineRule="exact" w:before="15" w:after="0"/>
              <w:ind w:left="300" w:right="988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Monitoring and reporting on the government’s cash balances to</w:t>
            </w:r>
            <w:r>
              <w:rPr>
                <w:rFonts w:ascii="Arial" w:hAnsi="Arial" w:cs="Arial" w:eastAsia="Arial"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184" w:lineRule="exact" w:before="11" w:after="0"/>
              <w:ind w:left="300" w:right="50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Delivering monthly and annual Whole of Australian Government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(WoAG)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financial statements and Final Budget Outcome (FBO) to the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192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Delivering financial reporting and accounting rules and advice 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Producing appropriation bills and appropriation instruments for the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Maintaining the Australian Government Organisations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Register.</w:t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02"/>
        <w:gridCol w:w="2638"/>
      </w:tblGrid>
      <w:tr>
        <w:trPr>
          <w:trHeight w:val="418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Budget and Financial</w:t>
            </w:r>
            <w:r>
              <w:rPr>
                <w:rFonts w:ascii="Arial" w:hAnsi="Arial" w:cs="Arial" w:eastAsia="Arial"/>
                <w:b/>
                <w:bCs/>
                <w:spacing w:val="-2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2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Budget papers, related updates (e.g.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Mid-Year Economic and Fiscal Outlook)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Appropriation Bills are accurate,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within required timeframes and meet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government’s fiscal and policy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objectives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legislative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obligations.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2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all of the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Budget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papers and related updates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30 March 2018 have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been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produced in accordance with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 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 of the </w:t>
            </w:r>
            <w:r>
              <w:rPr>
                <w:rFonts w:ascii="Arial"/>
                <w:i/>
                <w:sz w:val="16"/>
              </w:rPr>
              <w:t>Charter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Budget Honesty Act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1998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including: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4" w:val="left" w:leader="none"/>
              </w:tabs>
              <w:spacing w:line="240" w:lineRule="auto" w:before="59" w:after="0"/>
              <w:ind w:left="283" w:right="423" w:hanging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Final Budget Outcome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released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on.</w:t>
            </w:r>
          </w:p>
          <w:p>
            <w:pPr>
              <w:pStyle w:val="TableParagraph"/>
              <w:spacing w:line="240" w:lineRule="auto" w:before="1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 September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4" w:val="left" w:leader="none"/>
              </w:tabs>
              <w:spacing w:line="237" w:lineRule="auto" w:before="62" w:after="0"/>
              <w:ind w:left="283" w:right="119" w:hanging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Mid-Year Economic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Fiscal Outlook was released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18 December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  <w:p>
            <w:pPr>
              <w:pStyle w:val="TableParagraph"/>
              <w:spacing w:line="240" w:lineRule="auto" w:before="61"/>
              <w:ind w:left="103" w:right="2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accuracy of estimates is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yet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be determined as 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Final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Budget Outcome is not due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release until the end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September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2018.</w:t>
            </w:r>
          </w:p>
        </w:tc>
      </w:tr>
      <w:tr>
        <w:trPr>
          <w:trHeight w:val="221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The government’s financial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</w:rPr>
              <w:t>tatements,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including monthly statements, are</w:t>
            </w:r>
            <w:r>
              <w:rPr>
                <w:rFonts w:ascii="Arial" w:hAnsi="Arial" w:cs="Arial" w:eastAsia="Arial"/>
                <w:spacing w:val="-1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complete,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accurate and released publicly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timeframes agreed with the</w:t>
            </w:r>
            <w:r>
              <w:rPr>
                <w:rFonts w:ascii="Arial" w:hAnsi="Arial" w:cs="Arial" w:eastAsia="Arial"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Monthly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Financial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Statements have been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prepared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average within 21 days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end of the month since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release of the Final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Budget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Outcome.</w:t>
            </w:r>
          </w:p>
          <w:p>
            <w:pPr>
              <w:pStyle w:val="TableParagraph"/>
              <w:spacing w:line="240" w:lineRule="auto" w:before="58"/>
              <w:ind w:left="103" w:right="47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Achieved -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government’s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2016-17 financial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statements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were signed by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</w:p>
          <w:p>
            <w:pPr>
              <w:pStyle w:val="TableParagraph"/>
              <w:spacing w:line="240" w:lineRule="auto" w:before="1"/>
              <w:ind w:left="103" w:right="2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Auditor-General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Finance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Minister on 27 November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</w:tc>
      </w:tr>
      <w:tr>
        <w:trPr>
          <w:trHeight w:val="105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Commonwealth entities have access to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cash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made available by Parliament on a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daily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basis.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cash needs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each and every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entity have been met every day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available reporting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period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(up to 30 March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2018).</w:t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9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headerReference w:type="default" r:id="rId17"/>
          <w:headerReference w:type="even" r:id="rId18"/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2.1.2: Performance criteria for Outcome 1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262"/>
        <w:gridCol w:w="2777"/>
      </w:tblGrid>
      <w:tr>
        <w:trPr>
          <w:trHeight w:val="355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Budget and Financial</w:t>
            </w:r>
            <w:r>
              <w:rPr>
                <w:rFonts w:ascii="Arial" w:hAnsi="Arial" w:cs="Arial" w:eastAsia="Arial"/>
                <w:b/>
                <w:bCs/>
                <w:spacing w:val="-2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93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Budget papers, related updates (e.g.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Mid-Year Economic and Fiscal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Outlook)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Appropriation Bills are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accurate,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delivered within required timeframes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meet the government’s fiscal and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policy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objectives and legislative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obligations.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Budget papers and related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updates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are produced in accordance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timeframes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 of the </w:t>
            </w:r>
            <w:r>
              <w:rPr>
                <w:rFonts w:ascii="Arial"/>
                <w:i/>
                <w:sz w:val="16"/>
              </w:rPr>
              <w:t>Charter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Budget Honesty Act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1998</w:t>
            </w:r>
            <w:r>
              <w:rPr>
                <w:rFonts w:ascii="Arial"/>
                <w:sz w:val="16"/>
              </w:rPr>
              <w:t>.</w:t>
            </w:r>
          </w:p>
          <w:p>
            <w:pPr>
              <w:pStyle w:val="TableParagraph"/>
              <w:spacing w:line="240" w:lineRule="auto" w:before="58"/>
              <w:ind w:left="103" w:right="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Appropriation Bills are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introduced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into Parliament at times intended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and in accordance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legislative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requirements.</w:t>
            </w:r>
          </w:p>
          <w:p>
            <w:pPr>
              <w:pStyle w:val="TableParagraph"/>
              <w:spacing w:line="240" w:lineRule="auto" w:before="61"/>
              <w:ind w:left="103" w:right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Budget estimates are based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external reporting standards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any departures from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external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reporting standards are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identified,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consistent with requirements set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out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 the </w:t>
            </w:r>
            <w:r>
              <w:rPr>
                <w:rFonts w:ascii="Arial"/>
                <w:i/>
                <w:sz w:val="16"/>
              </w:rPr>
              <w:t>Charter of Budget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Honesty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1998</w:t>
            </w:r>
            <w:r>
              <w:rPr>
                <w:rFonts w:ascii="Arial"/>
                <w:sz w:val="16"/>
              </w:rPr>
              <w:t>.</w:t>
            </w:r>
          </w:p>
          <w:p>
            <w:pPr>
              <w:pStyle w:val="TableParagraph"/>
              <w:spacing w:line="240" w:lineRule="auto" w:before="58"/>
              <w:ind w:left="103" w:right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Budget estimates are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accurate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(taking into account, to the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fullest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extent possible, all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decisions and other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circumstances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that may have a material effect)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explanations are provided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where:</w:t>
            </w:r>
          </w:p>
          <w:p>
            <w:pPr>
              <w:pStyle w:val="TableParagraph"/>
              <w:spacing w:line="240" w:lineRule="auto" w:before="58"/>
              <w:ind w:left="103" w:right="2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2% difference between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first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forward year estimated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expenses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Final Budget Outcome for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first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forward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61"/>
              <w:ind w:left="103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1.5% difference between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estimated expenses and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 Outcome for budget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61"/>
              <w:ind w:left="103" w:right="3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1.0% difference between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revised current year estimates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Mid-Year Fiscal Outlook and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 outcome for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current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58"/>
              <w:ind w:left="103" w:right="1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0.5% difference between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current year estimates at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 and Final Budget Outcome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current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61"/>
              <w:ind w:left="103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1.5% difference between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estimated expenses and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 Outcome for budget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61"/>
              <w:ind w:left="103" w:right="3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1.0% difference between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revised current year estimates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Mid-Year Fiscal Outlook and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 outcome for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current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58"/>
              <w:ind w:left="103" w:right="1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0.5% difference between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current year estimates at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 and Final Budget Outcome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current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</w:tc>
      </w:tr>
    </w:tbl>
    <w:p>
      <w:pPr>
        <w:pStyle w:val="BodyText"/>
        <w:spacing w:line="240" w:lineRule="auto" w:before="21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02"/>
        <w:gridCol w:w="2638"/>
      </w:tblGrid>
      <w:tr>
        <w:trPr>
          <w:trHeight w:val="33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Budget and Financial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86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12"/>
        </w:numPr>
        <w:tabs>
          <w:tab w:pos="702" w:val="left" w:leader="none"/>
        </w:tabs>
        <w:spacing w:line="259" w:lineRule="auto" w:before="0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12"/>
        </w:numPr>
        <w:tabs>
          <w:tab w:pos="702" w:val="left" w:leader="none"/>
        </w:tabs>
        <w:spacing w:line="256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pStyle w:val="BodyText"/>
        <w:spacing w:line="256" w:lineRule="auto" w:before="3"/>
        <w:ind w:right="507" w:firstLine="0"/>
        <w:jc w:val="left"/>
      </w:pPr>
      <w:r>
        <w:rPr/>
        <w:t>3 March 2017 </w:t>
      </w:r>
      <w:r>
        <w:rPr>
          <w:rFonts w:ascii="Arial" w:hAnsi="Arial" w:cs="Arial" w:eastAsia="Arial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</w:rPr>
        <w:t> </w:t>
      </w:r>
      <w:r>
        <w:rPr>
          <w:rFonts w:ascii="Arial" w:hAnsi="Arial" w:cs="Arial" w:eastAsia="Arial"/>
        </w:rPr>
        <w:t>Budget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Statements”.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more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comprehensive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suite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performance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criteria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will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detailed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Finance’s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2018</w:t>
      </w:r>
      <w:r>
        <w:rPr/>
        <w:t>-19</w:t>
      </w:r>
      <w:r>
        <w:rPr>
          <w:spacing w:val="-1"/>
          <w:w w:val="100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Statement.</w:t>
      </w:r>
    </w:p>
    <w:p>
      <w:pPr>
        <w:spacing w:after="0" w:line="256" w:lineRule="auto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1"/>
          <w:numId w:val="8"/>
        </w:numPr>
        <w:tabs>
          <w:tab w:pos="1126" w:val="left" w:leader="none"/>
        </w:tabs>
        <w:spacing w:line="240" w:lineRule="auto" w:before="66" w:after="0"/>
        <w:ind w:left="1126" w:right="0" w:hanging="708"/>
        <w:jc w:val="left"/>
        <w:rPr>
          <w:b w:val="0"/>
          <w:bCs w:val="0"/>
          <w:sz w:val="26"/>
          <w:szCs w:val="26"/>
        </w:rPr>
      </w:pPr>
      <w:bookmarkStart w:name="_TOC_250004" w:id="7"/>
      <w:r>
        <w:rPr>
          <w:sz w:val="26"/>
        </w:rPr>
        <w:t>B</w:t>
      </w:r>
      <w:r>
        <w:rPr/>
        <w:t>UDGETED EXPENSES </w:t>
      </w:r>
      <w:r>
        <w:rPr>
          <w:spacing w:val="-3"/>
        </w:rPr>
        <w:t>AND </w:t>
      </w:r>
      <w:r>
        <w:rPr/>
        <w:t>PERFORMANCE FOR </w:t>
      </w:r>
      <w:r>
        <w:rPr>
          <w:sz w:val="26"/>
        </w:rPr>
        <w:t>O</w:t>
      </w:r>
      <w:r>
        <w:rPr/>
        <w:t>UTCOME</w:t>
      </w:r>
      <w:r>
        <w:rPr>
          <w:spacing w:val="-4"/>
        </w:rPr>
        <w:t> </w:t>
      </w:r>
      <w:r>
        <w:rPr>
          <w:sz w:val="26"/>
        </w:rPr>
        <w:t>2</w:t>
      </w:r>
      <w:bookmarkEnd w:id="7"/>
      <w:r>
        <w:rPr>
          <w:b w:val="0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056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pict>
          <v:group style="width:386pt;height:52.8pt;mso-position-horizontal-relative:char;mso-position-vertical-relative:line" coordorigin="0,0" coordsize="7720,1056">
            <v:group style="position:absolute;left:5;top:7;width:7711;height:1040" coordorigin="5,7" coordsize="7711,1040">
              <v:shape style="position:absolute;left:5;top:7;width:7711;height:1040" coordorigin="5,7" coordsize="7711,1040" path="m5,1046l7715,1046,7715,7,5,7,5,1046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31" coordorigin="110,528" coordsize="7499,231">
              <v:shape style="position:absolute;left:110;top:528;width:7499;height:231" coordorigin="110,528" coordsize="7499,231" path="m110,758l7609,758,7609,528,110,528,110,758xe" filled="true" fillcolor="#e6e6e6" stroked="false">
                <v:path arrowok="t"/>
                <v:fill type="solid"/>
              </v:shape>
            </v:group>
            <v:group style="position:absolute;left:110;top:758;width:7499;height:288" coordorigin="110,758" coordsize="7499,288">
              <v:shape style="position:absolute;left:110;top:758;width:7499;height:288" coordorigin="110,758" coordsize="7499,288" path="m110,1046l7609,1046,7609,758,110,758,110,1046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1052" coordorigin="2,2" coordsize="2,1052">
              <v:shape style="position:absolute;left:2;top:2;width:2;height:1052" coordorigin="2,2" coordsize="0,1052" path="m2,2l2,1054e" filled="false" stroked="true" strokeweight=".24pt" strokecolor="#000000">
                <v:path arrowok="t"/>
              </v:shape>
            </v:group>
            <v:group style="position:absolute;left:5;top:1051;width:7711;height:2" coordorigin="5,1051" coordsize="7711,2">
              <v:shape style="position:absolute;left:5;top:1051;width:7711;height:2" coordorigin="5,1051" coordsize="7711,0" path="m5,1051l7715,1051e" filled="false" stroked="true" strokeweight=".24001pt" strokecolor="#000000">
                <v:path arrowok="t"/>
              </v:shape>
            </v:group>
            <v:group style="position:absolute;left:7718;top:2;width:2;height:1052" coordorigin="7718,2" coordsize="2,1052">
              <v:shape style="position:absolute;left:7718;top:2;width:2;height:1052" coordorigin="7718,2" coordsize="0,1052" path="m7718,2l7718,1054e" filled="false" stroked="true" strokeweight=".23999pt" strokecolor="#000000">
                <v:path arrowok="t"/>
              </v:shape>
              <v:shape style="position:absolute;left:0;top:0;width:7720;height:1056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358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Outcome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uppo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fic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ig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-pe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mi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blic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ct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ough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p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iding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ade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ship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ommon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lth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entities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ongoing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imp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emen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public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ct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ov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nan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including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ough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ms,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poli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y,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ad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ver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2"/>
        <w:ind w:left="4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Linked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programs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3"/>
      </w:tblGrid>
      <w:tr>
        <w:trPr>
          <w:trHeight w:val="370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Commonwealth Superannuation</w:t>
            </w:r>
            <w:r>
              <w:rPr>
                <w:rFonts w:ascii="Book Antiqua"/>
                <w:b/>
                <w:spacing w:val="-24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Corporation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689" w:hRule="exact"/>
        </w:trPr>
        <w:tc>
          <w:tcPr>
            <w:tcW w:w="77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70" w:val="left" w:leader="none"/>
              </w:tabs>
              <w:spacing w:line="240" w:lineRule="auto" w:before="63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1.1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Superannuation Scheme</w:t>
            </w:r>
            <w:r>
              <w:rPr>
                <w:rFonts w:ascii="Book Antiqua" w:hAnsi="Book Antiqua" w:cs="Book Antiqua" w:eastAsia="Book Antiqua"/>
                <w:spacing w:val="-3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Governance</w:t>
            </w:r>
          </w:p>
        </w:tc>
      </w:tr>
      <w:tr>
        <w:trPr>
          <w:trHeight w:val="372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Future Fund Management</w:t>
            </w:r>
            <w:r>
              <w:rPr>
                <w:rFonts w:ascii="Book Antiqua"/>
                <w:b/>
                <w:spacing w:val="-17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Agency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1253" w:hRule="exact"/>
        </w:trPr>
        <w:tc>
          <w:tcPr>
            <w:tcW w:w="77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70" w:val="left" w:leader="none"/>
              </w:tabs>
              <w:spacing w:line="240" w:lineRule="auto" w:before="60" w:after="0"/>
              <w:ind w:left="705" w:right="0" w:hanging="245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1.1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Management of the Investment of the Future</w:t>
            </w:r>
            <w:r>
              <w:rPr>
                <w:rFonts w:ascii="Book Antiqua" w:hAnsi="Book Antiqua" w:cs="Book Antiqua" w:eastAsia="Book Antiqua"/>
                <w:spacing w:val="-7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Fund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70" w:val="left" w:leader="none"/>
              </w:tabs>
              <w:spacing w:line="240" w:lineRule="auto" w:before="61" w:after="0"/>
              <w:ind w:left="705" w:right="110" w:hanging="245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1.2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Management of the Investment of the Australian</w:t>
            </w:r>
            <w:r>
              <w:rPr>
                <w:rFonts w:ascii="Book Antiqua" w:hAnsi="Book Antiqua" w:cs="Book Antiqua" w:eastAsia="Book Antiqua"/>
                <w:spacing w:val="1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Government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Investment</w:t>
            </w:r>
            <w:r>
              <w:rPr>
                <w:rFonts w:ascii="Book Antiqua" w:hAnsi="Book Antiqua" w:cs="Book Antiqua" w:eastAsia="Book Antiqua"/>
                <w:spacing w:val="-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Funds</w:t>
            </w:r>
          </w:p>
        </w:tc>
      </w:tr>
      <w:tr>
        <w:trPr>
          <w:trHeight w:val="2244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Contribution to Outcome 2 made by linked</w:t>
            </w:r>
            <w:r>
              <w:rPr>
                <w:rFonts w:ascii="Book Antiqua"/>
                <w:b/>
                <w:spacing w:val="-25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spacing w:line="240" w:lineRule="auto" w:before="62"/>
              <w:ind w:left="103" w:right="671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Department of Finance works with the Commonwealth</w:t>
            </w:r>
            <w:r>
              <w:rPr>
                <w:rFonts w:ascii="Book Antiqua"/>
                <w:spacing w:val="-18"/>
                <w:sz w:val="20"/>
              </w:rPr>
              <w:t> </w:t>
            </w:r>
            <w:r>
              <w:rPr>
                <w:rFonts w:ascii="Book Antiqua"/>
                <w:sz w:val="20"/>
              </w:rPr>
              <w:t>Superannuation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Corporation to ensure that the management of public sector superannuation</w:t>
            </w:r>
            <w:r>
              <w:rPr>
                <w:rFonts w:ascii="Book Antiqua"/>
                <w:spacing w:val="-30"/>
                <w:sz w:val="20"/>
              </w:rPr>
              <w:t> </w:t>
            </w:r>
            <w:r>
              <w:rPr>
                <w:rFonts w:ascii="Book Antiqua"/>
                <w:sz w:val="20"/>
              </w:rPr>
              <w:t>is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consistent with legislative</w:t>
            </w:r>
            <w:r>
              <w:rPr>
                <w:rFonts w:ascii="Book Antiqua"/>
                <w:spacing w:val="-20"/>
                <w:sz w:val="20"/>
              </w:rPr>
              <w:t> </w:t>
            </w:r>
            <w:r>
              <w:rPr>
                <w:rFonts w:ascii="Book Antiqua"/>
                <w:sz w:val="20"/>
              </w:rPr>
              <w:t>obligations.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07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Department of Finance works with the Future Fund Management Agency</w:t>
            </w:r>
            <w:r>
              <w:rPr>
                <w:rFonts w:ascii="Book Antiqua"/>
                <w:spacing w:val="28"/>
                <w:sz w:val="20"/>
              </w:rPr>
              <w:t> </w:t>
            </w:r>
            <w:r>
              <w:rPr>
                <w:rFonts w:ascii="Book Antiqua"/>
                <w:sz w:val="20"/>
              </w:rPr>
              <w:t>to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ensure</w:t>
            </w:r>
            <w:r>
              <w:rPr>
                <w:rFonts w:ascii="Book Antiqua"/>
                <w:spacing w:val="33"/>
                <w:sz w:val="20"/>
              </w:rPr>
              <w:t> </w:t>
            </w:r>
            <w:r>
              <w:rPr>
                <w:rFonts w:ascii="Book Antiqua"/>
                <w:sz w:val="20"/>
              </w:rPr>
              <w:t>that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management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Future</w:t>
            </w:r>
            <w:r>
              <w:rPr>
                <w:rFonts w:ascii="Book Antiqua"/>
                <w:spacing w:val="33"/>
                <w:sz w:val="20"/>
              </w:rPr>
              <w:t> </w:t>
            </w:r>
            <w:r>
              <w:rPr>
                <w:rFonts w:ascii="Book Antiqua"/>
                <w:sz w:val="20"/>
              </w:rPr>
              <w:t>Fund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Australian</w:t>
            </w:r>
            <w:r>
              <w:rPr>
                <w:rFonts w:ascii="Book Antiqua"/>
                <w:spacing w:val="31"/>
                <w:sz w:val="20"/>
              </w:rPr>
              <w:t> </w:t>
            </w:r>
            <w:r>
              <w:rPr>
                <w:rFonts w:ascii="Book Antiqua"/>
                <w:sz w:val="20"/>
              </w:rPr>
              <w:t>Government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Investment Funds is consistent with legislation and maximises returns to</w:t>
            </w:r>
            <w:r>
              <w:rPr>
                <w:rFonts w:ascii="Book Antiqua"/>
                <w:spacing w:val="-31"/>
                <w:sz w:val="20"/>
              </w:rPr>
              <w:t> </w:t>
            </w:r>
            <w:r>
              <w:rPr>
                <w:rFonts w:ascii="Book Antiqua"/>
                <w:sz w:val="20"/>
              </w:rPr>
              <w:t>taxpayers.</w:t>
            </w:r>
          </w:p>
        </w:tc>
      </w:tr>
    </w:tbl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7"/>
        </w:rPr>
        <w:t> </w:t>
      </w:r>
      <w:r>
        <w:rPr/>
        <w:t>2</w:t>
      </w:r>
      <w:r>
        <w:rPr>
          <w:b w:val="0"/>
        </w:rPr>
      </w:r>
    </w:p>
    <w:p>
      <w:pPr>
        <w:pStyle w:val="Heading4"/>
        <w:spacing w:line="252" w:lineRule="auto" w:before="137"/>
        <w:ind w:right="422"/>
        <w:jc w:val="both"/>
      </w:pPr>
      <w:r>
        <w:rPr/>
        <w:t>This table shows how much the entity intends to spend (on an accrual basis)</w:t>
      </w:r>
      <w:r>
        <w:rPr>
          <w:spacing w:val="24"/>
        </w:rPr>
        <w:t> </w:t>
      </w:r>
      <w:r>
        <w:rPr/>
        <w:t>on</w:t>
      </w:r>
      <w:r>
        <w:rPr>
          <w:w w:val="99"/>
        </w:rPr>
        <w:t> </w:t>
      </w:r>
      <w:r>
        <w:rPr/>
        <w:t>achieving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outcome,</w:t>
      </w:r>
      <w:r>
        <w:rPr>
          <w:spacing w:val="34"/>
        </w:rPr>
        <w:t> </w:t>
      </w:r>
      <w:r>
        <w:rPr/>
        <w:t>broken</w:t>
      </w:r>
      <w:r>
        <w:rPr>
          <w:spacing w:val="32"/>
        </w:rPr>
        <w:t> </w:t>
      </w:r>
      <w:r>
        <w:rPr/>
        <w:t>down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program,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Administered</w:t>
      </w:r>
      <w:r>
        <w:rPr>
          <w:spacing w:val="36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both"/>
        <w:rPr>
          <w:b w:val="0"/>
          <w:bCs w:val="0"/>
        </w:rPr>
      </w:pPr>
      <w:r>
        <w:rPr/>
        <w:t>Table 2.2.1: Budgeted expenses for Outcome</w:t>
      </w:r>
      <w:r>
        <w:rPr>
          <w:spacing w:val="-17"/>
        </w:rPr>
        <w:t> </w:t>
      </w:r>
      <w:r>
        <w:rPr/>
        <w:t>2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900"/>
        <w:gridCol w:w="915"/>
        <w:gridCol w:w="991"/>
        <w:gridCol w:w="900"/>
        <w:gridCol w:w="809"/>
      </w:tblGrid>
      <w:tr>
        <w:trPr>
          <w:trHeight w:val="900" w:hRule="exact"/>
        </w:trPr>
        <w:tc>
          <w:tcPr>
            <w:tcW w:w="37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0"/>
              <w:ind w:right="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54" w:right="132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64" w:right="132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64" w:right="41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3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2.1: Public Sector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Governance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690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2" w:lineRule="auto" w:before="15"/>
              <w:ind w:left="165" w:right="832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 annual</w:t>
            </w:r>
            <w:r>
              <w:rPr>
                <w:rFonts w:ascii="Arial"/>
                <w:spacing w:val="-3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(Appropriation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Bill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No.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/>
              <w:ind w:left="435" w:right="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Australian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Institute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 </w:t>
            </w:r>
            <w:r>
              <w:rPr>
                <w:rFonts w:ascii="Arial"/>
                <w:spacing w:val="-6"/>
                <w:w w:val="105"/>
                <w:sz w:val="16"/>
              </w:rPr>
              <w:t>Policy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Science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435" w:right="1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Chifley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Research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Centre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31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Green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Institute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435" w:right="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Menzies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Research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Centre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435" w:right="2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spacing w:val="-7"/>
                <w:w w:val="105"/>
                <w:sz w:val="16"/>
              </w:rPr>
              <w:t>Page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Research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Centre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435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Royal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7"/>
                <w:w w:val="105"/>
                <w:sz w:val="16"/>
              </w:rPr>
              <w:t>Humane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Society of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Australasia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435" w:right="1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spacing w:val="-12"/>
                <w:w w:val="105"/>
                <w:sz w:val="16"/>
              </w:rPr>
              <w:t>RSPCA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Australia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7"/>
                <w:w w:val="105"/>
                <w:sz w:val="16"/>
              </w:rPr>
              <w:t>Inc</w:t>
            </w:r>
            <w:r>
              <w:rPr>
                <w:rFonts w:ascii="Arial"/>
                <w:spacing w:val="-7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243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243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249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249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255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255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5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811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19" w:hRule="exact"/>
        </w:trPr>
        <w:tc>
          <w:tcPr>
            <w:tcW w:w="283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2" w:lineRule="auto" w:before="22"/>
              <w:ind w:left="165" w:right="487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Financial </w:t>
            </w:r>
            <w:r>
              <w:rPr>
                <w:rFonts w:ascii="Arial"/>
                <w:spacing w:val="-6"/>
                <w:w w:val="105"/>
                <w:sz w:val="16"/>
              </w:rPr>
              <w:t>Framew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ork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299" w:right="7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Government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Shareholder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Oversight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1"/>
              <w:ind w:left="165" w:right="0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Financial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spacing w:val="-9"/>
                <w:w w:val="105"/>
                <w:sz w:val="16"/>
              </w:rPr>
              <w:t>Claims</w:t>
            </w:r>
            <w:r>
              <w:rPr>
                <w:rFonts w:ascii="Arial"/>
                <w:spacing w:val="-9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255" w:right="647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16,140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13,239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13,098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12,455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11,717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7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4,054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3,166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3,291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3,196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2,871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2,419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2,746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2,637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76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992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23,677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20,098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20,235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19,530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18,217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2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24,417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20,854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21,008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20,321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19,028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240" w:lineRule="auto" w:before="22"/>
        <w:ind w:left="418" w:right="0" w:firstLine="0"/>
        <w:jc w:val="left"/>
      </w:pPr>
      <w:r>
        <w:rPr/>
        <w:t>Table continues on next</w:t>
      </w:r>
      <w:r>
        <w:rPr>
          <w:spacing w:val="-9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headerReference w:type="default" r:id="rId19"/>
          <w:headerReference w:type="even" r:id="rId20"/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900"/>
        <w:gridCol w:w="990"/>
        <w:gridCol w:w="1095"/>
        <w:gridCol w:w="975"/>
        <w:gridCol w:w="855"/>
      </w:tblGrid>
      <w:tr>
        <w:trPr>
          <w:trHeight w:val="900" w:hRule="exact"/>
        </w:trPr>
        <w:tc>
          <w:tcPr>
            <w:tcW w:w="37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1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0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8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1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330" w:right="16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09" w:right="163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09" w:right="4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2.2: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Transforming</w:t>
            </w:r>
            <w:r>
              <w:rPr>
                <w:rFonts w:ascii="Arial"/>
                <w:b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</w:tc>
      </w:tr>
      <w:tr>
        <w:trPr>
          <w:trHeight w:val="909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2" w:lineRule="auto" w:before="15"/>
              <w:ind w:left="165" w:right="48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42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302" w:lineRule="auto" w:before="17"/>
              <w:ind w:left="165" w:right="324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Transforming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spacing w:val="-7"/>
                <w:w w:val="105"/>
                <w:sz w:val="16"/>
              </w:rPr>
              <w:t>Public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Sector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179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28,388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27,497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23,650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14,323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12,092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61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2,211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3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656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30,599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28,280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24,359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12,748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30,599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28,280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24,359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14,978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12,748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2.3: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Property </w:t>
            </w:r>
            <w:r>
              <w:rPr>
                <w:rFonts w:ascii="Arial"/>
                <w:b/>
                <w:w w:val="105"/>
                <w:sz w:val="16"/>
              </w:rPr>
              <w:t>and</w:t>
            </w:r>
            <w:r>
              <w:rPr>
                <w:rFonts w:ascii="Arial"/>
                <w:b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Construction</w:t>
            </w:r>
            <w:r>
              <w:rPr>
                <w:rFonts w:ascii="Arial"/>
                <w:spacing w:val="2"/>
                <w:sz w:val="16"/>
              </w:rPr>
            </w:r>
          </w:p>
        </w:tc>
      </w:tr>
      <w:tr>
        <w:trPr>
          <w:trHeight w:val="780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2" w:lineRule="auto" w:before="14"/>
              <w:ind w:left="165" w:right="110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0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240" w:lineRule="auto" w:before="2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Property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88,249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127,488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106,039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108,194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98,568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88,249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127,488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106,039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108,194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98,568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88,249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127,488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106,039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108,194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98,568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2.4: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Insurance </w:t>
            </w:r>
            <w:r>
              <w:rPr>
                <w:rFonts w:ascii="Arial"/>
                <w:b/>
                <w:w w:val="105"/>
                <w:sz w:val="16"/>
              </w:rPr>
              <w:t>and Risk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Management</w:t>
            </w:r>
            <w:r>
              <w:rPr>
                <w:rFonts w:ascii="Arial"/>
                <w:spacing w:val="5"/>
                <w:sz w:val="16"/>
              </w:rPr>
            </w:r>
          </w:p>
        </w:tc>
      </w:tr>
      <w:tr>
        <w:trPr>
          <w:trHeight w:val="780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2" w:lineRule="auto" w:before="14"/>
              <w:ind w:left="165" w:right="110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0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240" w:lineRule="auto" w:before="2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Comcover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120,616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152,554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157,004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161,609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166,241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120,616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152,554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157,004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161,609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166,241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120,616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152,554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157,004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161,609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166,241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2.5:</w:t>
            </w:r>
            <w:r>
              <w:rPr>
                <w:rFonts w:ascii="Arial"/>
                <w:b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Technology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and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Procurement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Services</w:t>
            </w:r>
            <w:r>
              <w:rPr>
                <w:rFonts w:ascii="Arial"/>
                <w:spacing w:val="2"/>
                <w:sz w:val="16"/>
              </w:rPr>
            </w:r>
          </w:p>
        </w:tc>
      </w:tr>
      <w:tr>
        <w:trPr>
          <w:trHeight w:val="736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3" w:lineRule="auto" w:before="14"/>
              <w:ind w:left="165" w:right="48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42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171" w:lineRule="exact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Technology 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</w:p>
          <w:p>
            <w:pPr>
              <w:pStyle w:val="TableParagraph"/>
              <w:spacing w:line="333" w:lineRule="auto" w:before="55"/>
              <w:ind w:left="165" w:right="745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Procurement </w:t>
            </w:r>
            <w:r>
              <w:rPr>
                <w:rFonts w:ascii="Arial"/>
                <w:spacing w:val="-5"/>
                <w:w w:val="105"/>
                <w:sz w:val="16"/>
              </w:rPr>
              <w:t>Framew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ork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0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171" w:lineRule="exact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Coordinated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Procurement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165" w:right="483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Contracting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 </w:t>
            </w:r>
            <w:r>
              <w:rPr>
                <w:rFonts w:ascii="Arial"/>
                <w:spacing w:val="-4"/>
                <w:w w:val="105"/>
                <w:sz w:val="16"/>
              </w:rPr>
              <w:t>in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22,573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21,651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17,254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15,152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14,856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2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12,653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13,002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13,404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13,064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12,893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8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19,412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20,176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18,983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19,218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19,132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14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3,103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3,997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4,039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3,980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3,989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57,741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58,826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53,681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51,414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50,870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57,741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58,826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53,681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51,414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50,870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2.6: Service Delivery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Office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3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4" w:lineRule="auto" w:before="14"/>
              <w:ind w:left="165" w:right="48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42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300" w:lineRule="auto"/>
              <w:ind w:left="165" w:right="646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Service </w:t>
            </w:r>
            <w:r>
              <w:rPr>
                <w:rFonts w:ascii="Arial"/>
                <w:spacing w:val="-3"/>
                <w:w w:val="105"/>
                <w:sz w:val="16"/>
              </w:rPr>
              <w:t>Delivery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spacing w:val="2"/>
                <w:w w:val="105"/>
                <w:sz w:val="16"/>
              </w:rPr>
              <w:t>Office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31,002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31,739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29,557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24,865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61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1,139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3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1,063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40,711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31,987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32,782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30,618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25,928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40,711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31,987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32,782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30,618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25,928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184" w:lineRule="exact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184" w:lineRule="exact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2.2.1: Budgeted expenses for Outcome 2</w:t>
      </w:r>
      <w:r>
        <w:rPr>
          <w:spacing w:val="-13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911"/>
        <w:gridCol w:w="926"/>
        <w:gridCol w:w="926"/>
        <w:gridCol w:w="911"/>
        <w:gridCol w:w="895"/>
      </w:tblGrid>
      <w:tr>
        <w:trPr>
          <w:trHeight w:val="910" w:hRule="exact"/>
        </w:trPr>
        <w:tc>
          <w:tcPr>
            <w:tcW w:w="378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3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  <w:p>
            <w:pPr>
              <w:pStyle w:val="TableParagraph"/>
              <w:spacing w:line="240" w:lineRule="auto" w:before="43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4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3"/>
              <w:ind w:left="3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43"/>
              <w:ind w:left="257" w:right="58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43"/>
              <w:ind w:left="242" w:right="58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43"/>
              <w:ind w:left="242" w:right="4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7439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7"/>
              <w:ind w:left="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Program </w:t>
            </w:r>
            <w:r>
              <w:rPr>
                <w:rFonts w:ascii="Arial"/>
                <w:b/>
                <w:w w:val="105"/>
                <w:sz w:val="16"/>
              </w:rPr>
              <w:t>2.7: Public Sector</w:t>
            </w:r>
            <w:r>
              <w:rPr>
                <w:rFonts w:ascii="Arial"/>
                <w:b/>
                <w:spacing w:val="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Superannuation</w:t>
            </w:r>
            <w:r>
              <w:rPr>
                <w:rFonts w:ascii="Arial"/>
                <w:spacing w:val="2"/>
                <w:sz w:val="16"/>
              </w:rPr>
            </w:r>
          </w:p>
        </w:tc>
      </w:tr>
      <w:tr>
        <w:trPr>
          <w:trHeight w:val="6750" w:hRule="exact"/>
        </w:trPr>
        <w:tc>
          <w:tcPr>
            <w:tcW w:w="28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67" w:right="0" w:hanging="1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Administered 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297" w:lineRule="auto" w:before="89"/>
              <w:ind w:left="258" w:right="842" w:hanging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Ordinary annual</w:t>
            </w:r>
            <w:r>
              <w:rPr>
                <w:rFonts w:ascii="Arial"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(Appropriation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spacing w:val="-6"/>
                <w:w w:val="105"/>
                <w:sz w:val="16"/>
              </w:rPr>
              <w:t>No.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1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4"/>
                <w:w w:val="105"/>
                <w:sz w:val="16"/>
              </w:rPr>
              <w:t>Act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Grace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88"/>
              <w:ind w:left="440" w:right="6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Compensation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legal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5" w:lineRule="auto" w:before="1"/>
              <w:ind w:left="440" w:right="2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Superannuation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administration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costs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1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97" w:lineRule="auto" w:before="89"/>
              <w:ind w:left="303" w:right="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Federal </w:t>
            </w:r>
            <w:r>
              <w:rPr>
                <w:rFonts w:ascii="Arial"/>
                <w:i/>
                <w:spacing w:val="3"/>
                <w:w w:val="105"/>
                <w:sz w:val="16"/>
              </w:rPr>
              <w:t>Circuit </w:t>
            </w:r>
            <w:r>
              <w:rPr>
                <w:rFonts w:ascii="Arial"/>
                <w:i/>
                <w:w w:val="105"/>
                <w:sz w:val="16"/>
              </w:rPr>
              <w:t>Court of Australia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Act</w:t>
            </w:r>
            <w:r>
              <w:rPr>
                <w:rFonts w:ascii="Arial"/>
                <w:i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1999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/>
              <w:ind w:left="303" w:right="4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Governance of</w:t>
            </w:r>
            <w:r>
              <w:rPr>
                <w:rFonts w:asci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Australian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Government Superannuation</w:t>
            </w:r>
            <w:r>
              <w:rPr>
                <w:rFonts w:ascii="Arial"/>
                <w:i/>
                <w:spacing w:val="-26"/>
                <w:sz w:val="16"/>
              </w:rPr>
              <w:t> </w:t>
            </w:r>
            <w:r>
              <w:rPr>
                <w:rFonts w:ascii="Arial"/>
                <w:i/>
                <w:spacing w:val="-26"/>
                <w:sz w:val="16"/>
              </w:rPr>
            </w:r>
            <w:r>
              <w:rPr>
                <w:rFonts w:ascii="Arial"/>
                <w:i/>
                <w:w w:val="105"/>
                <w:sz w:val="16"/>
              </w:rPr>
              <w:t>Schemes Act</w:t>
            </w:r>
            <w:r>
              <w:rPr>
                <w:rFonts w:ascii="Arial"/>
                <w:i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2011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0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Governor-General Act</w:t>
            </w:r>
            <w:r>
              <w:rPr>
                <w:rFonts w:asci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1974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Judges' Pensions Act</w:t>
            </w:r>
            <w:r>
              <w:rPr>
                <w:rFonts w:ascii="Arial"/>
                <w:i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1968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89"/>
              <w:ind w:left="303" w:right="3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Parliamentary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Contributory</w:t>
            </w:r>
            <w:r>
              <w:rPr>
                <w:rFonts w:ascii="Arial"/>
                <w:i/>
                <w:spacing w:val="-36"/>
                <w:w w:val="105"/>
                <w:sz w:val="16"/>
              </w:rPr>
              <w:t> </w:t>
            </w:r>
            <w:r>
              <w:rPr>
                <w:rFonts w:ascii="Arial"/>
                <w:i/>
                <w:spacing w:val="-36"/>
                <w:w w:val="105"/>
                <w:sz w:val="16"/>
              </w:rPr>
            </w:r>
            <w:r>
              <w:rPr>
                <w:rFonts w:ascii="Arial"/>
                <w:i/>
                <w:w w:val="105"/>
                <w:sz w:val="16"/>
              </w:rPr>
              <w:t>Superannuation Act</w:t>
            </w:r>
            <w:r>
              <w:rPr>
                <w:rFonts w:ascii="Arial"/>
                <w:i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1948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Parliamentary</w:t>
            </w:r>
            <w:r>
              <w:rPr>
                <w:rFonts w:ascii="Arial"/>
                <w:i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Superannuation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Act</w:t>
            </w:r>
            <w:r>
              <w:rPr>
                <w:rFonts w:ascii="Arial"/>
                <w:i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2004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1"/>
              <w:ind w:left="303" w:right="1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Same-Sex Relationships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(Equal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Treatment </w:t>
            </w:r>
            <w:r>
              <w:rPr>
                <w:rFonts w:ascii="Arial"/>
                <w:i/>
                <w:spacing w:val="3"/>
                <w:w w:val="105"/>
                <w:sz w:val="16"/>
              </w:rPr>
              <w:t>in</w:t>
            </w:r>
            <w:r>
              <w:rPr>
                <w:rFonts w:ascii="Arial"/>
                <w:i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Commonwealth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spacing w:val="-5"/>
                <w:w w:val="105"/>
                <w:sz w:val="16"/>
              </w:rPr>
              <w:t>Laws </w:t>
            </w:r>
            <w:r>
              <w:rPr>
                <w:rFonts w:ascii="Arial"/>
                <w:i/>
                <w:w w:val="105"/>
                <w:sz w:val="16"/>
              </w:rPr>
              <w:t>General Law Reform)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Act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2008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1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Superannuation Act</w:t>
            </w:r>
            <w:r>
              <w:rPr>
                <w:rFonts w:ascii="Arial"/>
                <w:i/>
                <w:spacing w:val="-3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Superannuation Act</w:t>
            </w:r>
            <w:r>
              <w:rPr>
                <w:rFonts w:ascii="Arial"/>
                <w:i/>
                <w:spacing w:val="-3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1976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Superannuation Act</w:t>
            </w:r>
            <w:r>
              <w:rPr>
                <w:rFonts w:ascii="Arial"/>
                <w:i/>
                <w:spacing w:val="-3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2,309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893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45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744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82,735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45,822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7,109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18,702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2,532,877</w:t>
            </w:r>
          </w:p>
          <w:p>
            <w:pPr>
              <w:pStyle w:val="TableParagraph"/>
              <w:spacing w:line="240" w:lineRule="auto" w:before="119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5,777,691</w:t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1,891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764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8,335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90,473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48,648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7,772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24,687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3,171,108</w:t>
            </w:r>
          </w:p>
          <w:p>
            <w:pPr>
              <w:pStyle w:val="TableParagraph"/>
              <w:spacing w:line="240" w:lineRule="auto" w:before="119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4,806,158</w:t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1,891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765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1,257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94,120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46,703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8,083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1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22,604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11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3,120,110</w:t>
            </w:r>
          </w:p>
          <w:p>
            <w:pPr>
              <w:pStyle w:val="TableParagraph"/>
              <w:spacing w:line="240" w:lineRule="auto" w:before="119"/>
              <w:ind w:right="11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5,012,316</w:t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1,402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753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1,231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97,825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46,240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8,083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20,674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3,066,239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5,159,268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1,402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771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1,207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103,415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46,226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8,083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18,888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4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3,010,395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4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5,298,809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37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 </w:t>
            </w: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8,479,741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8,170,690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8,318,703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8,412,567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8,500,047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60" w:hRule="exact"/>
        </w:trPr>
        <w:tc>
          <w:tcPr>
            <w:tcW w:w="287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auto" w:before="9"/>
              <w:ind w:left="167" w:right="494" w:hanging="1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/>
              <w:ind w:left="167" w:right="412" w:firstLine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7"/>
                <w:w w:val="105"/>
                <w:sz w:val="16"/>
              </w:rPr>
              <w:t>Public </w:t>
            </w:r>
            <w:r>
              <w:rPr>
                <w:rFonts w:ascii="Arial"/>
                <w:w w:val="105"/>
                <w:sz w:val="16"/>
              </w:rPr>
              <w:t>Sector</w:t>
            </w:r>
            <w:r>
              <w:rPr>
                <w:rFonts w:ascii="Arial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Superannuation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 </w:t>
            </w:r>
            <w:r>
              <w:rPr>
                <w:rFonts w:ascii="Arial"/>
                <w:spacing w:val="-4"/>
                <w:w w:val="105"/>
                <w:sz w:val="16"/>
              </w:rPr>
              <w:t>in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3,997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3,220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60" w:hRule="exact"/>
        </w:trPr>
        <w:tc>
          <w:tcPr>
            <w:tcW w:w="287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9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188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2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4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5,459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7"/>
              <w:ind w:left="4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4,177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3,601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3,586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3,407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28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3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8,485,200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7"/>
              <w:ind w:left="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8,174,867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8,322,304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8,416,153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8,503,454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240" w:lineRule="auto" w:before="18"/>
        <w:ind w:left="418" w:right="0" w:firstLine="0"/>
        <w:jc w:val="left"/>
      </w:pPr>
      <w:r>
        <w:rPr/>
        <w:t>Table continutes on next</w:t>
      </w:r>
      <w:r>
        <w:rPr>
          <w:spacing w:val="-13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2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900"/>
        <w:gridCol w:w="990"/>
        <w:gridCol w:w="983"/>
        <w:gridCol w:w="975"/>
        <w:gridCol w:w="967"/>
      </w:tblGrid>
      <w:tr>
        <w:trPr>
          <w:trHeight w:val="900" w:hRule="exact"/>
        </w:trPr>
        <w:tc>
          <w:tcPr>
            <w:tcW w:w="37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0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1"/>
              <w:ind w:right="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9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1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330" w:right="50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321" w:right="50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321" w:right="4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2.8: Australian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Government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Investment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Funds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051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91" w:lineRule="auto" w:before="45"/>
              <w:ind w:left="165" w:right="1104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157" w:lineRule="exact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DisabilityCare </w:t>
            </w:r>
            <w:r>
              <w:rPr>
                <w:rFonts w:ascii="Arial"/>
                <w:w w:val="105"/>
                <w:sz w:val="16"/>
              </w:rPr>
              <w:t>Australia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Special Account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99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Medical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Research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Future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 Account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(d)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99" w:right="3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w w:val="105"/>
                <w:sz w:val="16"/>
              </w:rPr>
              <w:t>Building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Australia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(e)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99" w:right="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Education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Investment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spacing w:val="5"/>
                <w:w w:val="105"/>
                <w:sz w:val="16"/>
              </w:rPr>
              <w:t>(f)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646,902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138,883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3,747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3,387,913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1,379,168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1,003,004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1,043,928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254,941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460,059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728,686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733,012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9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795,547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3,642,854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1,839,227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1,731,690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1,776,940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2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795,547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3,642,854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1,839,227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1,731,690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1,776,940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Outcome 2 Totals by appropriation</w:t>
            </w:r>
            <w:r>
              <w:rPr>
                <w:rFonts w:ascii="Arial"/>
                <w:b/>
                <w:spacing w:val="3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type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1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65" w:right="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14" w:lineRule="auto" w:before="86"/>
              <w:ind w:left="165" w:right="83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Ordinary annual</w:t>
            </w:r>
            <w:r>
              <w:rPr>
                <w:rFonts w:ascii="Arial"/>
                <w:spacing w:val="-3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(Appropriation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spacing w:val="-6"/>
                <w:w w:val="105"/>
                <w:sz w:val="16"/>
              </w:rPr>
              <w:t>No.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60"/>
              <w:ind w:left="16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12,857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12,454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12,473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8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8,467,624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9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8,158,991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8,307,004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8,401,357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8,488,837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9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795,547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3,642,854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1,839,227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1,731,690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1,776,940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73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4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9,276,028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11,814,299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10,158,704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10,145,048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10,277,798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1" w:hRule="exact"/>
        </w:trPr>
        <w:tc>
          <w:tcPr>
            <w:tcW w:w="283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91" w:lineRule="auto" w:before="52"/>
              <w:ind w:left="165" w:right="487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157" w:lineRule="exact"/>
              <w:ind w:left="255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55" w:right="6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131,066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116,300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108,714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94,035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85,151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8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228,277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300,218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282,026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289,021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283,941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76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7,708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6,961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6,887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367,051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423,410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397,701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389,928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375,979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9,643,079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12,237,710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10,556,405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10,534,977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10,653,777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900"/>
        <w:gridCol w:w="990"/>
      </w:tblGrid>
      <w:tr>
        <w:trPr>
          <w:trHeight w:val="300" w:hRule="exact"/>
        </w:trPr>
        <w:tc>
          <w:tcPr>
            <w:tcW w:w="28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657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0" w:after="0"/>
        <w:ind w:left="701" w:right="120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Departmental appropriation combines 'Ordinary annual services (Appropriation Bill No. 1)'</w:t>
      </w:r>
      <w:r>
        <w:rPr>
          <w:rFonts w:ascii="Arial"/>
          <w:spacing w:val="-25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's.74 Retained revenue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receipts'.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0" w:after="0"/>
        <w:ind w:left="701" w:right="84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Expenses not requiring appropriation in the Budget year' is made up of Depreciation Expenses</w:t>
      </w:r>
      <w:r>
        <w:rPr>
          <w:rFonts w:ascii="Arial"/>
          <w:spacing w:val="-29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Amortisation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Expenses.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183" w:lineRule="exact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More information on the DisabilityCare Australia Fund can be found in Table 2.2.1.1 on page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31.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183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More information on the Medical Research Future Fund can be found in Table 2.2.1.2 on page</w:t>
      </w:r>
      <w:r>
        <w:rPr>
          <w:rFonts w:ascii="Arial"/>
          <w:spacing w:val="-19"/>
          <w:sz w:val="16"/>
        </w:rPr>
        <w:t> </w:t>
      </w:r>
      <w:r>
        <w:rPr>
          <w:rFonts w:ascii="Arial"/>
          <w:sz w:val="16"/>
        </w:rPr>
        <w:t>32.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1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Building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Australia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closed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30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June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2018,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subject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passage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legislation.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More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information can be found in Table 2.2.1.3 on page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33.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0" w:after="0"/>
        <w:ind w:left="701" w:right="62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Education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Investment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closed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30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June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2018,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subject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passage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legislation.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More information can be found in Table 2.2.1.4 on page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34.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418" w:right="407" w:firstLine="0"/>
        <w:jc w:val="left"/>
      </w:pPr>
      <w:r>
        <w:rPr/>
        <w:t>Note:</w:t>
      </w:r>
      <w:r>
        <w:rPr>
          <w:spacing w:val="-1"/>
        </w:rPr>
        <w:t> </w:t>
      </w:r>
      <w:r>
        <w:rPr/>
        <w:t>Departmental</w:t>
      </w:r>
      <w:r>
        <w:rPr>
          <w:spacing w:val="-1"/>
        </w:rPr>
        <w:t> </w:t>
      </w:r>
      <w:r>
        <w:rPr/>
        <w:t>appropriation</w:t>
      </w:r>
      <w:r>
        <w:rPr>
          <w:spacing w:val="-7"/>
        </w:rPr>
        <w:t> </w:t>
      </w:r>
      <w:r>
        <w:rPr/>
        <w:t>splits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totals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indicative</w:t>
      </w:r>
      <w:r>
        <w:rPr>
          <w:spacing w:val="-2"/>
        </w:rPr>
        <w:t> </w:t>
      </w:r>
      <w:r>
        <w:rPr/>
        <w:t>estimates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w w:val="100"/>
        </w:rPr>
        <w:t> </w:t>
      </w:r>
      <w:r>
        <w:rPr/>
        <w:t>the budget year as government priorities</w:t>
      </w:r>
      <w:r>
        <w:rPr>
          <w:spacing w:val="-16"/>
        </w:rPr>
        <w:t> </w:t>
      </w:r>
      <w:r>
        <w:rPr/>
        <w:t>change.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1075"/>
        <w:gridCol w:w="1092"/>
        <w:gridCol w:w="1116"/>
        <w:gridCol w:w="1075"/>
        <w:gridCol w:w="1034"/>
      </w:tblGrid>
      <w:tr>
        <w:trPr>
          <w:trHeight w:val="961" w:hRule="exact"/>
        </w:trPr>
        <w:tc>
          <w:tcPr>
            <w:tcW w:w="22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2017-18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44"/>
              <w:ind w:left="3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05"/>
                <w:sz w:val="17"/>
              </w:rPr>
              <w:t>Estimated</w:t>
            </w:r>
            <w:r>
              <w:rPr>
                <w:rFonts w:ascii="Arial"/>
                <w:spacing w:val="-6"/>
                <w:sz w:val="17"/>
              </w:rPr>
            </w:r>
          </w:p>
          <w:p>
            <w:pPr>
              <w:pStyle w:val="TableParagraph"/>
              <w:spacing w:line="240" w:lineRule="auto" w:before="45"/>
              <w:ind w:left="55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actual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44"/>
              <w:ind w:left="62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4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2018-19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44"/>
              <w:ind w:left="44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Budget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2019-20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5" w:lineRule="auto" w:before="44"/>
              <w:ind w:left="384" w:right="85" w:hanging="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Forw</w:t>
            </w:r>
            <w:r>
              <w:rPr>
                <w:rFonts w:ascii="Arial"/>
                <w:spacing w:val="-2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ard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estimate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6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2020-21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5" w:lineRule="auto" w:before="44"/>
              <w:ind w:left="344" w:right="85" w:hanging="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Forw</w:t>
            </w:r>
            <w:r>
              <w:rPr>
                <w:rFonts w:ascii="Arial"/>
                <w:spacing w:val="-2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ard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estimate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5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2021-22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5" w:lineRule="auto" w:before="44"/>
              <w:ind w:left="344" w:right="44" w:hanging="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Forw</w:t>
            </w:r>
            <w:r>
              <w:rPr>
                <w:rFonts w:ascii="Arial"/>
                <w:spacing w:val="-2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ard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estimate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5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971" w:hRule="exact"/>
        </w:trPr>
        <w:tc>
          <w:tcPr>
            <w:tcW w:w="3370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5" w:lineRule="auto" w:before="24"/>
              <w:ind w:left="192" w:right="1285" w:hanging="1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DisabilityCare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>Australia</w:t>
            </w:r>
            <w:r>
              <w:rPr>
                <w:rFonts w:ascii="Arial"/>
                <w:b/>
                <w:w w:val="103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Fund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(a)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tabs>
                <w:tab w:pos="2407" w:val="left" w:leader="none"/>
              </w:tabs>
              <w:spacing w:line="290" w:lineRule="auto"/>
              <w:ind w:left="48" w:right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Opening</w:t>
            </w:r>
            <w:r>
              <w:rPr>
                <w:rFonts w:ascii="Arial"/>
                <w:spacing w:val="-2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balance</w:t>
              <w:tab/>
            </w:r>
            <w:r>
              <w:rPr>
                <w:rFonts w:ascii="Arial"/>
                <w:spacing w:val="-3"/>
                <w:w w:val="105"/>
                <w:position w:val="2"/>
                <w:sz w:val="17"/>
              </w:rPr>
              <w:t>10,399,085</w:t>
            </w:r>
            <w:r>
              <w:rPr>
                <w:rFonts w:ascii="Arial"/>
                <w:w w:val="103"/>
                <w:position w:val="2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Revenue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gains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spacing w:line="240" w:lineRule="auto" w:before="4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Additional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Medicare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tabs>
                <w:tab w:pos="2503" w:val="left" w:leader="none"/>
              </w:tabs>
              <w:spacing w:line="290" w:lineRule="auto" w:before="24"/>
              <w:ind w:left="192" w:right="93" w:firstLine="14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Levy -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spacing w:val="-7"/>
                <w:w w:val="105"/>
                <w:sz w:val="17"/>
              </w:rPr>
              <w:t>Equity</w:t>
              <w:tab/>
            </w:r>
            <w:r>
              <w:rPr>
                <w:rFonts w:ascii="Arial"/>
                <w:spacing w:val="-3"/>
                <w:w w:val="105"/>
                <w:position w:val="2"/>
                <w:sz w:val="17"/>
              </w:rPr>
              <w:t>4,002,500</w:t>
            </w:r>
            <w:r>
              <w:rPr>
                <w:rFonts w:ascii="Arial"/>
                <w:w w:val="103"/>
                <w:position w:val="2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Investment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3"/>
                <w:w w:val="105"/>
                <w:sz w:val="17"/>
              </w:rPr>
              <w:t>earnings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tabs>
                <w:tab w:pos="2648" w:val="left" w:leader="none"/>
              </w:tabs>
              <w:spacing w:line="200" w:lineRule="exact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gains</w:t>
              <w:tab/>
            </w:r>
            <w:r>
              <w:rPr>
                <w:rFonts w:ascii="Arial"/>
                <w:spacing w:val="-3"/>
                <w:w w:val="105"/>
                <w:position w:val="2"/>
                <w:sz w:val="17"/>
              </w:rPr>
              <w:t>202,275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44"/>
              <w:ind w:left="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Expenses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tabs>
                <w:tab w:pos="2776" w:val="left" w:leader="none"/>
              </w:tabs>
              <w:spacing w:line="240" w:lineRule="auto" w:before="25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05"/>
                <w:sz w:val="17"/>
              </w:rPr>
              <w:t>Management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fees</w:t>
              <w:tab/>
            </w:r>
            <w:r>
              <w:rPr>
                <w:rFonts w:ascii="Arial"/>
                <w:w w:val="105"/>
                <w:position w:val="2"/>
                <w:sz w:val="17"/>
              </w:rPr>
              <w:t>(6,785)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5" w:lineRule="auto" w:before="44"/>
              <w:ind w:left="336" w:right="1395" w:hanging="1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Transfers to </w:t>
            </w:r>
            <w:r>
              <w:rPr>
                <w:rFonts w:ascii="Arial"/>
                <w:spacing w:val="-3"/>
                <w:w w:val="105"/>
                <w:sz w:val="17"/>
              </w:rPr>
              <w:t>reimburse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accounts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spacing w:val="3"/>
                <w:w w:val="105"/>
                <w:sz w:val="17"/>
              </w:rPr>
              <w:t>for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spacing w:val="-5"/>
                <w:w w:val="105"/>
                <w:sz w:val="17"/>
              </w:rPr>
              <w:t>DisabilityCare</w:t>
            </w:r>
            <w:r>
              <w:rPr>
                <w:rFonts w:ascii="Arial"/>
                <w:spacing w:val="-5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Australia</w:t>
            </w:r>
            <w:r>
              <w:rPr>
                <w:rFonts w:ascii="Arial"/>
                <w:spacing w:val="-2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expenditure</w:t>
            </w:r>
            <w:r>
              <w:rPr>
                <w:rFonts w:ascii="Arial"/>
                <w:spacing w:val="-2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(b)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0" w:lineRule="auto" w:before="41"/>
              <w:ind w:left="481" w:right="3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9"/>
                <w:w w:val="105"/>
                <w:sz w:val="17"/>
              </w:rPr>
              <w:t>Commonw </w:t>
            </w:r>
            <w:r>
              <w:rPr>
                <w:rFonts w:ascii="Arial"/>
                <w:spacing w:val="-4"/>
                <w:w w:val="105"/>
                <w:sz w:val="17"/>
              </w:rPr>
              <w:t>ealth </w:t>
            </w:r>
            <w:r>
              <w:rPr>
                <w:rFonts w:ascii="Arial"/>
                <w:w w:val="105"/>
                <w:sz w:val="17"/>
              </w:rPr>
              <w:t>- </w:t>
            </w:r>
            <w:r>
              <w:rPr>
                <w:rFonts w:ascii="Arial"/>
                <w:spacing w:val="-7"/>
                <w:w w:val="105"/>
                <w:sz w:val="17"/>
              </w:rPr>
              <w:t>Equity</w:t>
            </w:r>
            <w:r>
              <w:rPr>
                <w:rFonts w:ascii="Arial"/>
                <w:spacing w:val="1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position w:val="2"/>
                <w:sz w:val="17"/>
              </w:rPr>
              <w:t>(6,488,496)</w:t>
            </w:r>
            <w:r>
              <w:rPr>
                <w:rFonts w:ascii="Arial"/>
                <w:w w:val="103"/>
                <w:position w:val="2"/>
                <w:sz w:val="17"/>
              </w:rPr>
              <w:t> </w:t>
            </w:r>
            <w:r>
              <w:rPr>
                <w:rFonts w:ascii="Arial"/>
                <w:spacing w:val="-3"/>
                <w:w w:val="105"/>
                <w:sz w:val="17"/>
              </w:rPr>
              <w:t>States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spacing w:val="-3"/>
                <w:w w:val="105"/>
                <w:sz w:val="17"/>
              </w:rPr>
              <w:t>Territories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tabs>
                <w:tab w:pos="2583" w:val="left" w:leader="none"/>
              </w:tabs>
              <w:spacing w:line="200" w:lineRule="exact"/>
              <w:ind w:left="62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spacing w:val="-3"/>
                <w:w w:val="105"/>
                <w:sz w:val="17"/>
              </w:rPr>
              <w:t>Expense</w:t>
              <w:tab/>
            </w:r>
            <w:r>
              <w:rPr>
                <w:rFonts w:ascii="Arial"/>
                <w:w w:val="105"/>
                <w:position w:val="2"/>
                <w:sz w:val="17"/>
              </w:rPr>
              <w:t>(640,117)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9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7,468,462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1,975,548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601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4,215,000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4,447,500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4,682,500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4,957,500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481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5"/>
              <w:ind w:left="44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81,619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4,055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1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49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5"/>
              <w:ind w:left="48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(3,190)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(132)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1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49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(6,401,620)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(5,047,935)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(3,679,496)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(3,913,572)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68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5"/>
              <w:ind w:left="1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(3,384,723)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(1,379,036)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(1,003,004)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(1,043,928)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40" w:hRule="exact"/>
        </w:trPr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Closing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balance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w w:val="105"/>
                <w:sz w:val="17"/>
              </w:rPr>
              <w:t>7,468,462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w w:val="105"/>
                <w:sz w:val="17"/>
              </w:rPr>
              <w:t>1,975,548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40" w:lineRule="auto" w:before="5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DCAF consists of the DCAF Special Account and investments of the DCAF. The investments</w:t>
      </w:r>
      <w:r>
        <w:rPr>
          <w:rFonts w:ascii="Arial"/>
          <w:spacing w:val="-27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managed by the Future Fund Board of Guardians. The special account is used to record all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transactions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relating to the DCAF, including interest and Medicare Levy proceeds received and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payments.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40" w:lineRule="auto" w:before="1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transfers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relate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reimbursing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Commonwealth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States 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Territories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costs 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operations of the National Disability Insurance Scheme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(NDIS).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418" w:right="407" w:firstLine="0"/>
        <w:jc w:val="left"/>
      </w:pPr>
      <w:r>
        <w:rPr/>
        <w:t>Note: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figure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2017-18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losses</w:t>
      </w:r>
      <w:r>
        <w:rPr>
          <w:spacing w:val="1"/>
        </w:rPr>
        <w:t> </w:t>
      </w:r>
      <w:r>
        <w:rPr/>
        <w:t>(if</w:t>
      </w:r>
      <w:r>
        <w:rPr>
          <w:spacing w:val="-2"/>
        </w:rPr>
        <w:t> </w:t>
      </w:r>
      <w:r>
        <w:rPr/>
        <w:t>any)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investments;</w:t>
      </w:r>
      <w:r>
        <w:rPr>
          <w:spacing w:val="-2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this</w:t>
      </w:r>
      <w:r>
        <w:rPr>
          <w:w w:val="100"/>
        </w:rPr>
        <w:t> </w:t>
      </w:r>
      <w:r>
        <w:rPr/>
        <w:t>amount has been applied against investment earnings and</w:t>
      </w:r>
      <w:r>
        <w:rPr>
          <w:spacing w:val="-22"/>
        </w:rPr>
        <w:t> </w:t>
      </w:r>
      <w:r>
        <w:rPr/>
        <w:t>gains.</w:t>
      </w:r>
    </w:p>
    <w:p>
      <w:pPr>
        <w:spacing w:after="0" w:line="240" w:lineRule="auto"/>
        <w:jc w:val="left"/>
        <w:sectPr>
          <w:headerReference w:type="default" r:id="rId21"/>
          <w:headerReference w:type="even" r:id="rId22"/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407"/>
        <w:jc w:val="left"/>
        <w:rPr>
          <w:b w:val="0"/>
          <w:bCs w:val="0"/>
        </w:rPr>
      </w:pPr>
      <w:r>
        <w:rPr/>
        <w:t>Table 2.2.1.2: Medical Research Future Fund (MRFF) - Estimates of</w:t>
      </w:r>
      <w:r>
        <w:rPr>
          <w:spacing w:val="-16"/>
        </w:rPr>
        <w:t> </w:t>
      </w:r>
      <w:r>
        <w:rPr/>
        <w:t>Fund</w:t>
      </w:r>
      <w:r>
        <w:rPr>
          <w:w w:val="99"/>
        </w:rPr>
        <w:t> </w:t>
      </w:r>
      <w:r>
        <w:rPr/>
        <w:t>Balances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947"/>
        <w:gridCol w:w="963"/>
        <w:gridCol w:w="1095"/>
        <w:gridCol w:w="1040"/>
        <w:gridCol w:w="1016"/>
      </w:tblGrid>
      <w:tr>
        <w:trPr>
          <w:trHeight w:val="931" w:hRule="exact"/>
        </w:trPr>
        <w:tc>
          <w:tcPr>
            <w:tcW w:w="259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6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  <w:p>
            <w:pPr>
              <w:pStyle w:val="TableParagraph"/>
              <w:spacing w:line="240" w:lineRule="auto" w:before="37"/>
              <w:ind w:left="2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  <w:p>
            <w:pPr>
              <w:pStyle w:val="TableParagraph"/>
              <w:spacing w:line="240" w:lineRule="auto" w:before="37"/>
              <w:ind w:left="44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actual</w:t>
            </w:r>
          </w:p>
          <w:p>
            <w:pPr>
              <w:pStyle w:val="TableParagraph"/>
              <w:spacing w:line="240" w:lineRule="auto" w:before="37"/>
              <w:ind w:left="5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29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  <w:p>
            <w:pPr>
              <w:pStyle w:val="TableParagraph"/>
              <w:spacing w:line="240" w:lineRule="auto" w:before="37"/>
              <w:ind w:left="34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  <w:p>
            <w:pPr>
              <w:pStyle w:val="TableParagraph"/>
              <w:spacing w:line="285" w:lineRule="auto" w:before="37"/>
              <w:ind w:left="403" w:right="67" w:hanging="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w w:val="10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62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10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  <w:p>
            <w:pPr>
              <w:pStyle w:val="TableParagraph"/>
              <w:spacing w:line="285" w:lineRule="auto" w:before="37"/>
              <w:ind w:left="348" w:right="67" w:hanging="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w w:val="10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6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10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  <w:p>
            <w:pPr>
              <w:pStyle w:val="TableParagraph"/>
              <w:spacing w:line="285" w:lineRule="auto" w:before="37"/>
              <w:ind w:left="348" w:right="43" w:hanging="3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w w:val="10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6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715" w:hRule="exact"/>
        </w:trPr>
        <w:tc>
          <w:tcPr>
            <w:tcW w:w="353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19"/>
              <w:ind w:left="186" w:right="1993" w:hanging="14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Medical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Research</w:t>
            </w:r>
            <w:r>
              <w:rPr>
                <w:rFonts w:ascii="Arial"/>
                <w:b/>
                <w:spacing w:val="-43"/>
                <w:sz w:val="17"/>
              </w:rPr>
              <w:t> </w:t>
            </w:r>
            <w:r>
              <w:rPr>
                <w:rFonts w:ascii="Arial"/>
                <w:b/>
                <w:spacing w:val="-43"/>
                <w:sz w:val="17"/>
              </w:rPr>
            </w:r>
            <w:r>
              <w:rPr>
                <w:rFonts w:ascii="Arial"/>
                <w:b/>
                <w:sz w:val="17"/>
              </w:rPr>
              <w:t>Future Fund</w:t>
            </w:r>
            <w:r>
              <w:rPr>
                <w:rFonts w:ascii="Arial"/>
                <w:b/>
                <w:spacing w:val="27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tabs>
                <w:tab w:pos="2701" w:val="left" w:leader="none"/>
              </w:tabs>
              <w:spacing w:line="212" w:lineRule="exact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Opening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z w:val="17"/>
              </w:rPr>
              <w:t>balance</w:t>
              <w:tab/>
            </w:r>
            <w:r>
              <w:rPr>
                <w:rFonts w:ascii="Arial"/>
                <w:spacing w:val="-3"/>
                <w:position w:val="2"/>
                <w:sz w:val="17"/>
              </w:rPr>
              <w:t>4,608,816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tabs>
                <w:tab w:pos="2701" w:val="left" w:leader="none"/>
              </w:tabs>
              <w:spacing w:line="304" w:lineRule="auto" w:before="37"/>
              <w:ind w:left="46" w:right="9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Investment </w:t>
            </w:r>
            <w:r>
              <w:rPr>
                <w:rFonts w:ascii="Arial"/>
                <w:sz w:val="17"/>
              </w:rPr>
              <w:t>credits</w:t>
            </w:r>
            <w:r>
              <w:rPr>
                <w:rFonts w:ascii="Arial"/>
                <w:spacing w:val="17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  <w:tab/>
            </w:r>
            <w:r>
              <w:rPr>
                <w:rFonts w:ascii="Arial"/>
                <w:spacing w:val="-3"/>
                <w:sz w:val="17"/>
              </w:rPr>
              <w:t>2,242,199</w:t>
            </w:r>
            <w:r>
              <w:rPr>
                <w:rFonts w:ascii="Arial"/>
                <w:spacing w:val="-39"/>
                <w:sz w:val="17"/>
              </w:rPr>
              <w:t> </w:t>
            </w:r>
            <w:r>
              <w:rPr>
                <w:rFonts w:ascii="Arial"/>
                <w:spacing w:val="-39"/>
                <w:sz w:val="17"/>
              </w:rPr>
            </w:r>
            <w:r>
              <w:rPr>
                <w:rFonts w:ascii="Arial"/>
                <w:spacing w:val="-4"/>
                <w:sz w:val="17"/>
              </w:rPr>
              <w:t>Revenue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1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gains</w:t>
            </w:r>
          </w:p>
          <w:p>
            <w:pPr>
              <w:pStyle w:val="TableParagraph"/>
              <w:tabs>
                <w:tab w:pos="2840" w:val="left" w:leader="none"/>
              </w:tabs>
              <w:spacing w:line="166" w:lineRule="exact"/>
              <w:ind w:left="46" w:right="0" w:firstLine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Investment </w:t>
            </w:r>
            <w:r>
              <w:rPr>
                <w:rFonts w:ascii="Arial"/>
                <w:spacing w:val="-3"/>
                <w:sz w:val="17"/>
              </w:rPr>
              <w:t>earnings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28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gains</w:t>
              <w:tab/>
            </w:r>
            <w:r>
              <w:rPr>
                <w:rFonts w:ascii="Arial"/>
                <w:spacing w:val="-3"/>
                <w:position w:val="2"/>
                <w:sz w:val="17"/>
              </w:rPr>
              <w:t>343,592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37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Expenses</w:t>
            </w:r>
          </w:p>
          <w:p>
            <w:pPr>
              <w:pStyle w:val="TableParagraph"/>
              <w:tabs>
                <w:tab w:pos="2871" w:val="left" w:leader="none"/>
              </w:tabs>
              <w:spacing w:line="280" w:lineRule="auto" w:before="17"/>
              <w:ind w:left="186" w:right="3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Management</w:t>
            </w:r>
            <w:r>
              <w:rPr>
                <w:rFonts w:ascii="Arial"/>
                <w:spacing w:val="6"/>
                <w:sz w:val="17"/>
              </w:rPr>
              <w:t> </w:t>
            </w:r>
            <w:r>
              <w:rPr>
                <w:rFonts w:ascii="Arial"/>
                <w:spacing w:val="2"/>
                <w:sz w:val="17"/>
              </w:rPr>
              <w:t>fees</w:t>
              <w:tab/>
            </w:r>
            <w:r>
              <w:rPr>
                <w:rFonts w:ascii="Arial"/>
                <w:spacing w:val="-2"/>
                <w:position w:val="2"/>
                <w:sz w:val="17"/>
              </w:rPr>
              <w:t>(17,318)</w:t>
            </w:r>
            <w:r>
              <w:rPr>
                <w:rFonts w:ascii="Arial"/>
                <w:spacing w:val="-41"/>
                <w:position w:val="2"/>
                <w:sz w:val="17"/>
              </w:rPr>
              <w:t> </w:t>
            </w:r>
            <w:r>
              <w:rPr>
                <w:rFonts w:ascii="Arial"/>
                <w:spacing w:val="-41"/>
                <w:position w:val="2"/>
                <w:sz w:val="17"/>
              </w:rPr>
            </w:r>
            <w:r>
              <w:rPr>
                <w:rFonts w:ascii="Arial"/>
                <w:sz w:val="17"/>
              </w:rPr>
              <w:t>Transfers to </w:t>
            </w:r>
            <w:r>
              <w:rPr>
                <w:rFonts w:ascii="Arial"/>
                <w:spacing w:val="-4"/>
                <w:sz w:val="17"/>
              </w:rPr>
              <w:t>Portfolio</w:t>
            </w:r>
            <w:r>
              <w:rPr>
                <w:rFonts w:ascii="Arial"/>
                <w:spacing w:val="33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Special</w:t>
            </w:r>
          </w:p>
          <w:p>
            <w:pPr>
              <w:pStyle w:val="TableParagraph"/>
              <w:spacing w:line="285" w:lineRule="auto" w:before="5"/>
              <w:ind w:left="465" w:right="895" w:hanging="14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Accounts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pacing w:val="3"/>
                <w:sz w:val="17"/>
              </w:rPr>
              <w:t>for</w:t>
            </w:r>
            <w:r>
              <w:rPr>
                <w:rFonts w:ascii="Arial"/>
                <w:spacing w:val="12"/>
                <w:sz w:val="17"/>
              </w:rPr>
              <w:t> </w:t>
            </w:r>
            <w:r>
              <w:rPr>
                <w:rFonts w:ascii="Arial"/>
                <w:sz w:val="17"/>
              </w:rPr>
              <w:t>project</w:t>
            </w:r>
            <w:r>
              <w:rPr>
                <w:rFonts w:ascii="Arial"/>
                <w:spacing w:val="5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payments</w:t>
            </w:r>
            <w:r>
              <w:rPr>
                <w:rFonts w:ascii="Arial"/>
                <w:spacing w:val="-44"/>
                <w:sz w:val="17"/>
              </w:rPr>
              <w:t> </w:t>
            </w:r>
            <w:r>
              <w:rPr>
                <w:rFonts w:ascii="Arial"/>
                <w:spacing w:val="-44"/>
                <w:sz w:val="17"/>
              </w:rPr>
            </w:r>
            <w:r>
              <w:rPr>
                <w:rFonts w:ascii="Arial"/>
                <w:spacing w:val="-12"/>
                <w:sz w:val="17"/>
              </w:rPr>
              <w:t>MRFF </w:t>
            </w:r>
            <w:r>
              <w:rPr>
                <w:rFonts w:ascii="Arial"/>
                <w:spacing w:val="-6"/>
                <w:sz w:val="17"/>
              </w:rPr>
              <w:t>Health</w:t>
            </w:r>
            <w:r>
              <w:rPr>
                <w:rFonts w:ascii="Arial"/>
                <w:spacing w:val="2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Portfolio</w:t>
            </w:r>
          </w:p>
          <w:p>
            <w:pPr>
              <w:pStyle w:val="TableParagraph"/>
              <w:spacing w:line="240" w:lineRule="auto" w:before="1"/>
              <w:ind w:left="6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Special </w:t>
            </w:r>
            <w:r>
              <w:rPr>
                <w:rFonts w:ascii="Arial"/>
                <w:sz w:val="17"/>
              </w:rPr>
              <w:t>Account</w:t>
            </w:r>
            <w:r>
              <w:rPr>
                <w:rFonts w:ascii="Arial"/>
                <w:spacing w:val="19"/>
                <w:sz w:val="17"/>
              </w:rPr>
              <w:t> </w:t>
            </w:r>
            <w:r>
              <w:rPr>
                <w:rFonts w:ascii="Arial"/>
                <w:sz w:val="17"/>
              </w:rPr>
              <w:t>-</w:t>
            </w:r>
          </w:p>
          <w:p>
            <w:pPr>
              <w:pStyle w:val="TableParagraph"/>
              <w:tabs>
                <w:tab w:pos="2778" w:val="left" w:leader="none"/>
              </w:tabs>
              <w:spacing w:line="240" w:lineRule="auto" w:before="17"/>
              <w:ind w:left="6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Expense</w:t>
              <w:tab/>
            </w:r>
            <w:r>
              <w:rPr>
                <w:rFonts w:ascii="Arial"/>
                <w:position w:val="2"/>
                <w:sz w:val="17"/>
              </w:rPr>
              <w:t>(121,565)</w:t>
            </w:r>
            <w:r>
              <w:rPr>
                <w:rFonts w:ascii="Arial"/>
                <w:sz w:val="17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7,055,724</w:t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9,471,000</w:t>
            </w:r>
          </w:p>
        </w:tc>
        <w:tc>
          <w:tcPr>
            <w:tcW w:w="10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17,590,524</w:t>
            </w:r>
          </w:p>
        </w:tc>
        <w:tc>
          <w:tcPr>
            <w:tcW w:w="101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20,182,099</w:t>
            </w:r>
          </w:p>
        </w:tc>
      </w:tr>
      <w:tr>
        <w:trPr>
          <w:trHeight w:val="349" w:hRule="exact"/>
        </w:trPr>
        <w:tc>
          <w:tcPr>
            <w:tcW w:w="3539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1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2,288,550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7,830,490</w:t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2,409,476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11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0"/>
                <w:sz w:val="17"/>
              </w:rPr>
              <w:t>-</w:t>
            </w:r>
          </w:p>
        </w:tc>
      </w:tr>
      <w:tr>
        <w:trPr>
          <w:trHeight w:val="457" w:hRule="exact"/>
        </w:trPr>
        <w:tc>
          <w:tcPr>
            <w:tcW w:w="3539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8"/>
              <w:ind w:left="2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381,667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35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749,093</w:t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30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910,785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30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968,904</w:t>
            </w:r>
          </w:p>
        </w:tc>
      </w:tr>
      <w:tr>
        <w:trPr>
          <w:trHeight w:val="814" w:hRule="exact"/>
        </w:trPr>
        <w:tc>
          <w:tcPr>
            <w:tcW w:w="3539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27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(40,028)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(73,686)</w:t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(85,800)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(87,061)</w:t>
            </w:r>
          </w:p>
        </w:tc>
      </w:tr>
      <w:tr>
        <w:trPr>
          <w:trHeight w:val="705" w:hRule="exact"/>
        </w:trPr>
        <w:tc>
          <w:tcPr>
            <w:tcW w:w="3539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8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(214,913)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9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(386,373)</w:t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4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(642,886)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3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(645,951)</w:t>
            </w:r>
          </w:p>
        </w:tc>
      </w:tr>
      <w:tr>
        <w:trPr>
          <w:trHeight w:val="233" w:hRule="exact"/>
        </w:trPr>
        <w:tc>
          <w:tcPr>
            <w:tcW w:w="259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Closing</w:t>
            </w:r>
            <w:r>
              <w:rPr>
                <w:rFonts w:ascii="Arial"/>
                <w:b/>
                <w:spacing w:val="1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balance</w:t>
            </w:r>
            <w:r>
              <w:rPr>
                <w:rFonts w:ascii="Arial"/>
                <w:sz w:val="17"/>
              </w:rPr>
            </w:r>
          </w:p>
        </w:tc>
        <w:tc>
          <w:tcPr>
            <w:tcW w:w="9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1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7,055,724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91" w:lineRule="exact"/>
              <w:ind w:left="1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9,471,000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1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17,590,524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20,182,099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20,417,991</w:t>
            </w:r>
            <w:r>
              <w:rPr>
                <w:rFonts w:ascii="Arial"/>
                <w:spacing w:val="-3"/>
                <w:sz w:val="17"/>
              </w:rPr>
            </w:r>
          </w:p>
        </w:tc>
      </w:tr>
    </w:tbl>
    <w:p>
      <w:pPr>
        <w:pStyle w:val="ListParagraph"/>
        <w:numPr>
          <w:ilvl w:val="0"/>
          <w:numId w:val="17"/>
        </w:numPr>
        <w:tabs>
          <w:tab w:pos="702" w:val="left" w:leader="none"/>
        </w:tabs>
        <w:spacing w:line="240" w:lineRule="auto" w:before="3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MRFF consists of the MRFF Special Account and investments of the MRFF. The investments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managed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Future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Board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Guardians.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is used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record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transactions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relating to the MRFF, including interest received and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payments.</w:t>
      </w:r>
    </w:p>
    <w:p>
      <w:pPr>
        <w:pStyle w:val="ListParagraph"/>
        <w:numPr>
          <w:ilvl w:val="0"/>
          <w:numId w:val="17"/>
        </w:numPr>
        <w:tabs>
          <w:tab w:pos="702" w:val="left" w:leader="none"/>
        </w:tabs>
        <w:spacing w:line="240" w:lineRule="auto" w:before="1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Credits consist of uncommitted funds from the Health and Hospitals Fund (HHF), plus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contributions consisting of amounts equivalent to the estimated value of health function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savings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2014-15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Budget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adjusted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any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subsequent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associated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government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decisions,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until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capital value of the MRFF reaches $20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billion.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418" w:right="407" w:firstLine="0"/>
        <w:jc w:val="left"/>
      </w:pPr>
      <w:r>
        <w:rPr/>
        <w:t>Note: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figure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2017-18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losses</w:t>
      </w:r>
      <w:r>
        <w:rPr>
          <w:spacing w:val="1"/>
        </w:rPr>
        <w:t> </w:t>
      </w:r>
      <w:r>
        <w:rPr/>
        <w:t>(if</w:t>
      </w:r>
      <w:r>
        <w:rPr>
          <w:spacing w:val="-2"/>
        </w:rPr>
        <w:t> </w:t>
      </w:r>
      <w:r>
        <w:rPr/>
        <w:t>any)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investments;</w:t>
      </w:r>
      <w:r>
        <w:rPr>
          <w:spacing w:val="-2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this</w:t>
      </w:r>
      <w:r>
        <w:rPr>
          <w:w w:val="100"/>
        </w:rPr>
        <w:t> </w:t>
      </w:r>
      <w:r>
        <w:rPr/>
        <w:t>amount has been applied against investment earnings and</w:t>
      </w:r>
      <w:r>
        <w:rPr>
          <w:spacing w:val="-22"/>
        </w:rPr>
        <w:t> </w:t>
      </w:r>
      <w:r>
        <w:rPr/>
        <w:t>gains.</w:t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2.2.1.3:  Building Australia Fund (BAF) - Estimates of Fund</w:t>
      </w:r>
      <w:r>
        <w:rPr>
          <w:spacing w:val="-18"/>
        </w:rPr>
        <w:t> </w:t>
      </w:r>
      <w:r>
        <w:rPr/>
        <w:t>Balances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1023"/>
        <w:gridCol w:w="1035"/>
        <w:gridCol w:w="1202"/>
        <w:gridCol w:w="1023"/>
        <w:gridCol w:w="843"/>
      </w:tblGrid>
      <w:tr>
        <w:trPr>
          <w:trHeight w:val="214" w:hRule="exact"/>
        </w:trPr>
        <w:tc>
          <w:tcPr>
            <w:tcW w:w="2581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314" w:lineRule="auto"/>
              <w:ind w:left="178" w:right="1211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Building</w:t>
            </w:r>
            <w:r>
              <w:rPr>
                <w:rFonts w:ascii="Arial"/>
                <w:b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Australia</w:t>
            </w:r>
            <w:r>
              <w:rPr>
                <w:rFonts w:ascii="Arial"/>
                <w:b/>
                <w:w w:val="103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Fund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35" w:right="125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Opening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balance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178" w:right="73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Investment </w:t>
            </w:r>
            <w:r>
              <w:rPr>
                <w:rFonts w:ascii="Arial"/>
                <w:spacing w:val="-3"/>
                <w:w w:val="105"/>
                <w:sz w:val="15"/>
              </w:rPr>
              <w:t>earnings</w:t>
            </w:r>
            <w:r>
              <w:rPr>
                <w:rFonts w:ascii="Arial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178" w:right="1182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Expenses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Management</w:t>
            </w:r>
            <w:r>
              <w:rPr>
                <w:rFonts w:ascii="Arial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fees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307" w:lineRule="auto" w:before="1"/>
              <w:ind w:left="321" w:right="431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Transfers </w:t>
            </w:r>
            <w:r>
              <w:rPr>
                <w:rFonts w:ascii="Arial"/>
                <w:w w:val="105"/>
                <w:sz w:val="15"/>
              </w:rPr>
              <w:t>to Portfolio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accounts </w:t>
            </w:r>
            <w:r>
              <w:rPr>
                <w:rFonts w:ascii="Arial"/>
                <w:spacing w:val="-4"/>
                <w:w w:val="105"/>
                <w:sz w:val="15"/>
              </w:rPr>
              <w:t>for</w:t>
            </w:r>
            <w:r>
              <w:rPr>
                <w:rFonts w:ascii="Arial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project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payments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(b)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97" w:lineRule="auto" w:before="6"/>
              <w:ind w:left="606" w:right="260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BAF </w:t>
            </w:r>
            <w:r>
              <w:rPr>
                <w:rFonts w:ascii="Arial"/>
                <w:spacing w:val="-3"/>
                <w:w w:val="105"/>
                <w:sz w:val="15"/>
              </w:rPr>
              <w:t>Infrastructure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Portfolio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 Account</w:t>
            </w:r>
            <w:r>
              <w:rPr>
                <w:rFonts w:ascii="Arial"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-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Expense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606" w:right="260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BAF </w:t>
            </w:r>
            <w:r>
              <w:rPr>
                <w:rFonts w:ascii="Arial"/>
                <w:spacing w:val="-3"/>
                <w:w w:val="105"/>
                <w:sz w:val="15"/>
              </w:rPr>
              <w:t>Infrastructure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Portfolio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 Account -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178" w:right="877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Closure: </w:t>
            </w:r>
            <w:r>
              <w:rPr>
                <w:rFonts w:ascii="Arial"/>
                <w:spacing w:val="-4"/>
                <w:w w:val="105"/>
                <w:sz w:val="15"/>
              </w:rPr>
              <w:t>Transfer</w:t>
            </w:r>
            <w:r>
              <w:rPr>
                <w:rFonts w:ascii="Arial"/>
                <w:w w:val="105"/>
                <w:sz w:val="15"/>
              </w:rPr>
              <w:t> to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Consolidated</w:t>
            </w:r>
            <w:r>
              <w:rPr>
                <w:rFonts w:ascii="Arial"/>
                <w:spacing w:val="-28"/>
                <w:w w:val="105"/>
                <w:sz w:val="15"/>
              </w:rPr>
              <w:t> </w:t>
            </w:r>
            <w:r>
              <w:rPr>
                <w:rFonts w:ascii="Arial"/>
                <w:spacing w:val="-6"/>
                <w:w w:val="105"/>
                <w:sz w:val="15"/>
              </w:rPr>
              <w:t>Revenue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Fund -</w:t>
            </w:r>
            <w:r>
              <w:rPr>
                <w:rFonts w:ascii="Arial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Closing</w:t>
            </w:r>
            <w:r>
              <w:rPr>
                <w:rFonts w:ascii="Arial"/>
                <w:b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balance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4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2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2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5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2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33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6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874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3,785,188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35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83,299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68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5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(3,747)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68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35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34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(3,864,740)</w:t>
            </w:r>
            <w:r>
              <w:rPr>
                <w:rFonts w:ascii="Arial"/>
                <w:spacing w:val="-2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4" w:hRule="exact"/>
        </w:trPr>
        <w:tc>
          <w:tcPr>
            <w:tcW w:w="2581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pStyle w:val="ListParagraph"/>
        <w:numPr>
          <w:ilvl w:val="0"/>
          <w:numId w:val="18"/>
        </w:numPr>
        <w:tabs>
          <w:tab w:pos="702" w:val="left" w:leader="none"/>
        </w:tabs>
        <w:spacing w:line="240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BAF consists of the BAF Special Account and investments of the BAF. The investments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managed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Future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Board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Guardians.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is used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record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transactions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relating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BAF,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including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received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payments.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After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is abolished,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expected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30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June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2018,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repeal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Nation-building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Act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2008,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balance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transferred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CRF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National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Disability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Insurance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Scheme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Savings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establishment. There are no current commitments for the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BAF.</w:t>
      </w:r>
    </w:p>
    <w:p>
      <w:pPr>
        <w:pStyle w:val="ListParagraph"/>
        <w:numPr>
          <w:ilvl w:val="0"/>
          <w:numId w:val="18"/>
        </w:numPr>
        <w:tabs>
          <w:tab w:pos="702" w:val="left" w:leader="none"/>
        </w:tabs>
        <w:spacing w:line="240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transfers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relate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projects approved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as at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time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Budget.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Amounts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States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Territories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transferred,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relevant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BAF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Portfolio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Account,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COAG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Reform Fund Special Account. Amounts also include payments classified as equity transfers in</w:t>
      </w:r>
      <w:r>
        <w:rPr>
          <w:rFonts w:ascii="Arial"/>
          <w:spacing w:val="-2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budgeted financial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statements.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418" w:right="407" w:firstLine="0"/>
        <w:jc w:val="left"/>
      </w:pPr>
      <w:r>
        <w:rPr/>
        <w:t>Note: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figure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2017-18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losses</w:t>
      </w:r>
      <w:r>
        <w:rPr>
          <w:spacing w:val="1"/>
        </w:rPr>
        <w:t> </w:t>
      </w:r>
      <w:r>
        <w:rPr/>
        <w:t>(if</w:t>
      </w:r>
      <w:r>
        <w:rPr>
          <w:spacing w:val="-2"/>
        </w:rPr>
        <w:t> </w:t>
      </w:r>
      <w:r>
        <w:rPr/>
        <w:t>any)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investments;</w:t>
      </w:r>
      <w:r>
        <w:rPr>
          <w:spacing w:val="-2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this</w:t>
      </w:r>
      <w:r>
        <w:rPr>
          <w:w w:val="100"/>
        </w:rPr>
        <w:t> </w:t>
      </w:r>
      <w:r>
        <w:rPr/>
        <w:t>amount has been applied against investment earnings and</w:t>
      </w:r>
      <w:r>
        <w:rPr>
          <w:spacing w:val="-19"/>
        </w:rPr>
        <w:t> </w:t>
      </w:r>
      <w:r>
        <w:rPr/>
        <w:t>gains.</w:t>
      </w:r>
    </w:p>
    <w:p>
      <w:pPr>
        <w:spacing w:after="0" w:line="240" w:lineRule="auto"/>
        <w:jc w:val="left"/>
        <w:sectPr>
          <w:headerReference w:type="default" r:id="rId23"/>
          <w:headerReference w:type="even" r:id="rId24"/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2.2.1.4:  Education Investment Fund (EIF) - Estimates of Fund</w:t>
      </w:r>
      <w:r>
        <w:rPr>
          <w:spacing w:val="-15"/>
        </w:rPr>
        <w:t> </w:t>
      </w:r>
      <w:r>
        <w:rPr/>
        <w:t>Balances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032"/>
        <w:gridCol w:w="1044"/>
        <w:gridCol w:w="1213"/>
        <w:gridCol w:w="1032"/>
        <w:gridCol w:w="851"/>
      </w:tblGrid>
      <w:tr>
        <w:trPr>
          <w:trHeight w:val="924" w:hRule="exact"/>
        </w:trPr>
        <w:tc>
          <w:tcPr>
            <w:tcW w:w="22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27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56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62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47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95" w:right="214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4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14" w:right="212" w:firstLine="4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23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14" w:right="32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42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882" w:hRule="exact"/>
        </w:trPr>
        <w:tc>
          <w:tcPr>
            <w:tcW w:w="228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6" w:lineRule="auto" w:before="21"/>
              <w:ind w:left="180" w:right="610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Education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Investment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Fund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300" w:lineRule="auto" w:before="2"/>
              <w:ind w:left="35" w:right="94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Opening</w:t>
            </w:r>
            <w:r>
              <w:rPr>
                <w:rFonts w:ascii="Arial"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balance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1"/>
              <w:ind w:left="180" w:right="41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Investment </w:t>
            </w:r>
            <w:r>
              <w:rPr>
                <w:rFonts w:ascii="Arial"/>
                <w:spacing w:val="-3"/>
                <w:w w:val="105"/>
                <w:sz w:val="15"/>
              </w:rPr>
              <w:t>earnings</w:t>
            </w:r>
            <w:r>
              <w:rPr>
                <w:rFonts w:ascii="Arial"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1"/>
              <w:ind w:left="180" w:right="869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Expenses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Management</w:t>
            </w:r>
            <w:r>
              <w:rPr>
                <w:rFonts w:ascii="Arial"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fees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309" w:lineRule="auto" w:before="1"/>
              <w:ind w:left="323" w:right="111" w:hanging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Transfers </w:t>
            </w:r>
            <w:r>
              <w:rPr>
                <w:rFonts w:ascii="Arial"/>
                <w:w w:val="105"/>
                <w:sz w:val="15"/>
              </w:rPr>
              <w:t>to Portfolio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accounts </w:t>
            </w:r>
            <w:r>
              <w:rPr>
                <w:rFonts w:ascii="Arial"/>
                <w:spacing w:val="-4"/>
                <w:w w:val="105"/>
                <w:sz w:val="15"/>
              </w:rPr>
              <w:t>for</w:t>
            </w:r>
            <w:r>
              <w:rPr>
                <w:rFonts w:ascii="Arial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project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payments </w:t>
            </w:r>
            <w:r>
              <w:rPr>
                <w:rFonts w:ascii="Arial"/>
                <w:spacing w:val="-3"/>
                <w:w w:val="105"/>
                <w:sz w:val="15"/>
              </w:rPr>
              <w:t>(b)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300" w:lineRule="auto" w:before="7"/>
              <w:ind w:left="611" w:right="215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EIF </w:t>
            </w:r>
            <w:r>
              <w:rPr>
                <w:rFonts w:ascii="Arial"/>
                <w:w w:val="105"/>
                <w:sz w:val="15"/>
              </w:rPr>
              <w:t>Education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Portfolio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 Account</w:t>
            </w:r>
            <w:r>
              <w:rPr>
                <w:rFonts w:ascii="Arial"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-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Expense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1"/>
              <w:ind w:left="180" w:right="-59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Closure: </w:t>
            </w:r>
            <w:r>
              <w:rPr>
                <w:rFonts w:ascii="Arial"/>
                <w:spacing w:val="-4"/>
                <w:w w:val="105"/>
                <w:sz w:val="15"/>
              </w:rPr>
              <w:t>Transfer </w:t>
            </w:r>
            <w:r>
              <w:rPr>
                <w:rFonts w:ascii="Arial"/>
                <w:w w:val="105"/>
                <w:sz w:val="15"/>
              </w:rPr>
              <w:t>to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Consolidated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Consolidated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spacing w:val="-6"/>
                <w:w w:val="105"/>
                <w:sz w:val="15"/>
              </w:rPr>
              <w:t>Revenue</w:t>
            </w:r>
            <w:r>
              <w:rPr>
                <w:rFonts w:ascii="Arial"/>
                <w:spacing w:val="-6"/>
                <w:sz w:val="15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Fund -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3,785,895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81,424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(4,015)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(2,000)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(3,861,304)</w:t>
            </w:r>
            <w:r>
              <w:rPr>
                <w:rFonts w:ascii="Arial"/>
                <w:spacing w:val="-2"/>
                <w:sz w:val="15"/>
              </w:rPr>
            </w:r>
          </w:p>
        </w:tc>
        <w:tc>
          <w:tcPr>
            <w:tcW w:w="10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40" w:hRule="exact"/>
        </w:trPr>
        <w:tc>
          <w:tcPr>
            <w:tcW w:w="228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76" w:hRule="exact"/>
        </w:trPr>
        <w:tc>
          <w:tcPr>
            <w:tcW w:w="228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3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984" w:hRule="exact"/>
        </w:trPr>
        <w:tc>
          <w:tcPr>
            <w:tcW w:w="228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39" w:hRule="exact"/>
        </w:trPr>
        <w:tc>
          <w:tcPr>
            <w:tcW w:w="228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Closing</w:t>
            </w:r>
            <w:r>
              <w:rPr>
                <w:rFonts w:ascii="Arial"/>
                <w:b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balance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pStyle w:val="ListParagraph"/>
        <w:numPr>
          <w:ilvl w:val="0"/>
          <w:numId w:val="19"/>
        </w:numPr>
        <w:tabs>
          <w:tab w:pos="702" w:val="left" w:leader="none"/>
        </w:tabs>
        <w:spacing w:line="240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EIF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consists 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EIF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investments 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EIF.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investments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managed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Future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Board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Guardians.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is used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record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transactions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relating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EIF, including interest received and payments. The EIF will continue to pay existing</w:t>
      </w:r>
      <w:r>
        <w:rPr>
          <w:rFonts w:ascii="Arial"/>
          <w:spacing w:val="-31"/>
          <w:sz w:val="16"/>
        </w:rPr>
        <w:t> </w:t>
      </w:r>
      <w:r>
        <w:rPr>
          <w:rFonts w:ascii="Arial"/>
          <w:sz w:val="16"/>
        </w:rPr>
        <w:t>commitments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until it is abolished by 30 June 2018 through a repeal of the Nation-building Funds Act 2008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remaining funds will be transferred to the Consolidated Revenue Fund (CRF). After the fund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abolished, committed funds will continue to be paid from the CRF and administered by the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Department</w:t>
      </w:r>
      <w:r>
        <w:rPr>
          <w:rFonts w:ascii="Arial"/>
          <w:w w:val="100"/>
          <w:sz w:val="16"/>
        </w:rPr>
        <w:t> 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Education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Training.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Uncommitted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funds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transferred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National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Disability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Insurance Scheme Savings Fund Special Account on its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establishment.</w:t>
      </w:r>
    </w:p>
    <w:p>
      <w:pPr>
        <w:pStyle w:val="ListParagraph"/>
        <w:numPr>
          <w:ilvl w:val="0"/>
          <w:numId w:val="19"/>
        </w:numPr>
        <w:tabs>
          <w:tab w:pos="702" w:val="left" w:leader="none"/>
        </w:tabs>
        <w:spacing w:line="240" w:lineRule="auto" w:before="0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transfers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relate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projects approved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as at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time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Budget.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Amounts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States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Territories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transferred,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relevant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EIF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Portfolio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Account,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COAG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Reform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Account.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Amounts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also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include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payments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classified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equity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transfers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budgeted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financial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statements.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418" w:right="407" w:firstLine="0"/>
        <w:jc w:val="left"/>
      </w:pPr>
      <w:r>
        <w:rPr/>
        <w:t>Note: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figure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2017-18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losses (if</w:t>
      </w:r>
      <w:r>
        <w:rPr>
          <w:spacing w:val="-2"/>
        </w:rPr>
        <w:t> </w:t>
      </w:r>
      <w:r>
        <w:rPr/>
        <w:t>any)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investments;</w:t>
      </w:r>
      <w:r>
        <w:rPr>
          <w:spacing w:val="-2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this</w:t>
      </w:r>
      <w:r>
        <w:rPr>
          <w:w w:val="100"/>
        </w:rPr>
        <w:t> </w:t>
      </w:r>
      <w:r>
        <w:rPr/>
        <w:t>amount has been applied against investment earnings and</w:t>
      </w:r>
      <w:r>
        <w:rPr>
          <w:spacing w:val="-22"/>
        </w:rPr>
        <w:t> </w:t>
      </w:r>
      <w:r>
        <w:rPr/>
        <w:t>gains.</w:t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2.2.2: Performance criteria for Outcome</w:t>
      </w:r>
      <w:r>
        <w:rPr>
          <w:spacing w:val="-10"/>
        </w:rPr>
        <w:t> </w:t>
      </w:r>
      <w:r>
        <w:rPr/>
        <w:t>2</w:t>
      </w:r>
      <w:r>
        <w:rPr>
          <w:b w:val="0"/>
        </w:rPr>
      </w:r>
    </w:p>
    <w:p>
      <w:pPr>
        <w:pStyle w:val="Heading4"/>
        <w:spacing w:line="252" w:lineRule="auto" w:before="20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2.2.2</w:t>
      </w:r>
      <w:r>
        <w:rPr>
          <w:spacing w:val="32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2.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6040"/>
      </w:tblGrid>
      <w:tr>
        <w:trPr>
          <w:trHeight w:val="1049" w:hRule="exact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3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2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 an efficient and high-performing public sector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through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providing leadership to Commonwealth entities in ongoing improvements to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public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sector governance, including through systems, frameworks, policy, advice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delivery.</w:t>
            </w:r>
          </w:p>
        </w:tc>
      </w:tr>
      <w:tr>
        <w:trPr>
          <w:trHeight w:val="927" w:hRule="exact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2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developing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maintaining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resource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framework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improving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standard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governance,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performance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accountability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</w:tc>
      </w:tr>
      <w:tr>
        <w:trPr>
          <w:trHeight w:val="344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01" w:val="left" w:leader="none"/>
              </w:tabs>
              <w:spacing w:line="184" w:lineRule="exact" w:before="11" w:after="0"/>
              <w:ind w:left="300" w:right="436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on policy and implementation issues to the government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relation to the financial framework, 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particular: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5" w:val="left" w:leader="none"/>
              </w:tabs>
              <w:spacing w:line="188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Relevant legislation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5" w:val="left" w:leader="none"/>
              </w:tabs>
              <w:spacing w:line="186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Grant policy and related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5" w:val="left" w:leader="none"/>
              </w:tabs>
              <w:spacing w:line="186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 of Grace requests, waiver of debt applications and set off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5" w:val="left" w:leader="none"/>
              </w:tabs>
              <w:spacing w:line="186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Guidance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material.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5" w:val="left" w:leader="none"/>
              </w:tabs>
              <w:spacing w:line="187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Training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communication.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1" w:val="left" w:leader="none"/>
              </w:tabs>
              <w:spacing w:line="237" w:lineRule="auto" w:before="0" w:after="0"/>
              <w:ind w:left="300" w:right="443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Undertaking Assurance Reviews of major projects and programs over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lifecycle, to provide assurance to the government regarding delivery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implementation.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1" w:val="left" w:leader="none"/>
              </w:tabs>
              <w:spacing w:line="240" w:lineRule="auto" w:before="0" w:after="0"/>
              <w:ind w:left="300" w:right="388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Implementing recommendations from the Independent Review of the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Public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Governance, Performance and Accountability Act 2013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Rule.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Paying Grants in Aid funding to approved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organisations.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1" w:val="left" w:leader="none"/>
              </w:tabs>
              <w:spacing w:line="240" w:lineRule="auto" w:before="0" w:after="0"/>
              <w:ind w:left="300" w:right="275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on strategy, governance, operations, financial forecasts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performance on GBEs and other commercial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1" w:val="left" w:leader="none"/>
              </w:tabs>
              <w:spacing w:line="240" w:lineRule="auto" w:before="0" w:after="0"/>
              <w:ind w:left="300" w:right="71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Strengthening public sector capability through regular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capacity-building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activities.</w:t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6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44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1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47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Commonwealth entities 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companies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understand their obligations under the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PGPA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 and are equipped and supported to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meet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them.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sz w:val="16"/>
                <w:szCs w:val="16"/>
              </w:rPr>
              <w:t>The annual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CFO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survey for 2017 was sent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CFOs on 4 December</w:t>
            </w:r>
            <w:r>
              <w:rPr>
                <w:rFonts w:ascii="Arial" w:hAnsi="Arial" w:cs="Arial" w:eastAsia="Arial"/>
                <w:spacing w:val="3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2017.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26 Commonwealth entities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companies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responded.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 significant issues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identified.</w:t>
            </w:r>
          </w:p>
        </w:tc>
      </w:tr>
      <w:tr>
        <w:trPr>
          <w:trHeight w:val="11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4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government and key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committees have confidence that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 are used efficiently,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effectively,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economically and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ethically.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As at 30 March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there were no ANAO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reports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including adverse findings on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PGPA Act and associated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</w:tc>
      </w:tr>
      <w:tr>
        <w:trPr>
          <w:trHeight w:val="306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Independent statutory review of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PGPA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 and Rule identifies the level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effectiveness of the Act and associated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rules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 supporting a robust resource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framework.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independent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review is underway. Mr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David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Thodey AO and </w:t>
            </w:r>
            <w:r>
              <w:rPr>
                <w:rFonts w:ascii="Arial"/>
                <w:spacing w:val="-3"/>
                <w:sz w:val="16"/>
              </w:rPr>
              <w:t>Ms </w:t>
            </w:r>
            <w:r>
              <w:rPr>
                <w:rFonts w:ascii="Arial"/>
                <w:sz w:val="16"/>
              </w:rPr>
              <w:t>Elizabeth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Alexander AM have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been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appointed by the Minister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conduct the review.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Sixty-nine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submissions were received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 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consultations have been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undertaken to inform 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draft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report. The draft report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scheduled for release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comment in May 2018 with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final report to be provided to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Minister by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mid-2018.</w:t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headerReference w:type="even" r:id="rId25"/>
          <w:headerReference w:type="default" r:id="rId26"/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6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93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(continued)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Better performance information is available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Australian Parliament and the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public.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1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Governance and assurance are effective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supporting accountable authorities meet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obligations under the PGPA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The ANAO has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tabled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two performance reports on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performance framework.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JCPAA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 469 contained no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adverse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findings and Finance</w:t>
            </w:r>
            <w:r>
              <w:rPr>
                <w:rFonts w:ascii="Arial" w:hAnsi="Arial" w:cs="Arial" w:eastAsia="Arial"/>
                <w:spacing w:val="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preparing a response to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recommendations, to be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tabled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on 6 June 201</w:t>
            </w:r>
            <w:r>
              <w:rPr>
                <w:rFonts w:ascii="Arial" w:hAnsi="Arial" w:cs="Arial" w:eastAsia="Arial"/>
                <w:sz w:val="16"/>
                <w:szCs w:val="16"/>
              </w:rPr>
              <w:t>8.</w:t>
            </w:r>
            <w:r>
              <w:rPr>
                <w:rFonts w:ascii="Arial" w:hAnsi="Arial" w:cs="Arial" w:eastAsia="Arial"/>
                <w:spacing w:val="4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Finance’s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analysis of 2017-18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corporate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plans and 2016-17 annual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performance statements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has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identified an improvement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quality of performance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reporting.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Corporate Plan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Lessons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Learned report was published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December 2017. The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APS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Lessons Learned Paper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published in April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2018.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Secretary has written to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nine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new accountable authorities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advise of their duties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responsibilities under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</w:p>
          <w:p>
            <w:pPr>
              <w:pStyle w:val="TableParagraph"/>
              <w:spacing w:line="240" w:lineRule="auto" w:before="1"/>
              <w:ind w:left="103" w:right="1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PGPA Act. Where requested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new accountable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authorities,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face to face meetings with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SES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officers occurred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between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November 2017 and April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2018.</w:t>
            </w:r>
          </w:p>
          <w:p>
            <w:pPr>
              <w:pStyle w:val="TableParagraph"/>
              <w:spacing w:line="240" w:lineRule="auto" w:before="1"/>
              <w:ind w:left="103" w:right="2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Guidance on these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duties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(RMG 200) is also available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Finance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website.</w:t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368"/>
        <w:gridCol w:w="2729"/>
      </w:tblGrid>
      <w:tr>
        <w:trPr>
          <w:trHeight w:val="466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1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8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55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(continued)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Facilitate and monitor GBE delivery of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government’s key infrastructure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priorities,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including Western Sydney Airport,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Inland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Rail and Naval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Shipbuilding.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3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Continue to encourage ongoing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efficiency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financial sustainability in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GBEs.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Finance, in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conjunction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 the relevant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Shareholder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Departments, have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implemented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 arrangements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facilitate the Government’s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key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infrastructure projects.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 arrangements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include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regular meetings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between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Shareholder Departments,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GBE and other key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stakeholders.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Emerging issues and key risks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each of the projects are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monitored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reported on at the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regular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 meetings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escalated as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required.</w:t>
            </w:r>
          </w:p>
          <w:p>
            <w:pPr>
              <w:pStyle w:val="TableParagraph"/>
              <w:spacing w:line="240" w:lineRule="auto" w:before="1"/>
              <w:ind w:left="103" w:right="2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Shareholder Departments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provide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regular update briefs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Shareholder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Ministers.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Finance continues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provide advice to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 Business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Enterprises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 respect to corporate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planning,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financial and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operational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performance and other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significant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programs of work. Advice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provided on a regular basis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Shareholder Ministers on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compliance and performance of</w:t>
            </w:r>
            <w:r>
              <w:rPr>
                <w:rFonts w:ascii="Arial" w:hAnsi="Arial" w:cs="Arial" w:eastAsia="Arial"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GBEs, based on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information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provided in Corporate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Plans,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Quarterly Reports, Annual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as well as regular interactions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GBEs. A review of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 GBE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Oversight Guidelines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conducted and revised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guidelines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were published on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Finance’s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website in January 2018.</w:t>
            </w:r>
            <w:r>
              <w:rPr>
                <w:rFonts w:ascii="Arial" w:hAnsi="Arial" w:cs="Arial" w:eastAsia="Arial"/>
                <w:spacing w:val="3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Further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work is being undertaken to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ensure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best practice regarding both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oversight of GBEs and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consistency and quality of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analysis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briefing.</w:t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543"/>
        <w:gridCol w:w="2413"/>
      </w:tblGrid>
      <w:tr>
        <w:trPr>
          <w:trHeight w:val="466" w:hRule="exact"/>
        </w:trPr>
        <w:tc>
          <w:tcPr>
            <w:tcW w:w="7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8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46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Commonwealth entities 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companies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understand their obligations under the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PGPA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 and are equipped and supported to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meet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them.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5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Survey of entities to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measure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entity awareness of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obligations under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PGPA,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implementation of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PGPA and the effectiveness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support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guidance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provided by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Finance.</w:t>
            </w:r>
          </w:p>
        </w:tc>
      </w:tr>
      <w:tr>
        <w:trPr>
          <w:trHeight w:val="55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5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1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3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 sector transformation and delivering efficient, cost-effective services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21"/>
        </w:numPr>
        <w:tabs>
          <w:tab w:pos="702" w:val="left" w:leader="none"/>
        </w:tabs>
        <w:spacing w:line="259" w:lineRule="auto" w:before="0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21"/>
        </w:numPr>
        <w:tabs>
          <w:tab w:pos="702" w:val="left" w:leader="none"/>
        </w:tabs>
        <w:spacing w:line="256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pStyle w:val="BodyText"/>
        <w:spacing w:line="256" w:lineRule="auto" w:before="2"/>
        <w:ind w:right="507" w:firstLine="0"/>
        <w:jc w:val="left"/>
      </w:pPr>
      <w:r>
        <w:rPr/>
        <w:t>3 March 2017 </w:t>
      </w:r>
      <w:r>
        <w:rPr>
          <w:rFonts w:ascii="Arial" w:hAnsi="Arial" w:cs="Arial" w:eastAsia="Arial"/>
        </w:rPr>
        <w:t>– ‘Requirements for Performance Information included in the Portfolio</w:t>
      </w:r>
      <w:r>
        <w:rPr>
          <w:rFonts w:ascii="Arial" w:hAnsi="Arial" w:cs="Arial" w:eastAsia="Arial"/>
          <w:spacing w:val="-23"/>
        </w:rPr>
        <w:t> </w:t>
      </w:r>
      <w:r>
        <w:rPr>
          <w:rFonts w:ascii="Arial" w:hAnsi="Arial" w:cs="Arial" w:eastAsia="Arial"/>
        </w:rPr>
        <w:t>Budget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Statements”.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more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comprehensive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suite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performance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criteria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will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detailed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Finance’s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2018</w:t>
      </w:r>
      <w:r>
        <w:rPr/>
        <w:t>-19</w:t>
      </w:r>
      <w:r>
        <w:rPr>
          <w:spacing w:val="-1"/>
          <w:w w:val="100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Statement.</w:t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418" w:right="0" w:firstLine="0"/>
        <w:jc w:val="left"/>
      </w:pPr>
      <w:r>
        <w:rPr/>
        <w:t>Table continues on next</w:t>
      </w:r>
      <w:r>
        <w:rPr>
          <w:spacing w:val="-9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6206"/>
      </w:tblGrid>
      <w:tr>
        <w:trPr>
          <w:trHeight w:val="864" w:hRule="exact"/>
        </w:trPr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Program 2.2 - </w:t>
            </w:r>
            <w:r>
              <w:rPr>
                <w:rFonts w:ascii="Arial"/>
                <w:b/>
                <w:spacing w:val="-7"/>
                <w:sz w:val="16"/>
              </w:rPr>
              <w:t>Transforming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Government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63"/>
              <w:ind w:left="103" w:right="6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providing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leadership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development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delivery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reforms and initiatives that support the modernisation of government and increase public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productivity.</w:t>
            </w:r>
          </w:p>
        </w:tc>
      </w:tr>
      <w:tr>
        <w:trPr>
          <w:trHeight w:val="2861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z w:val="16"/>
                <w:u w:val="single" w:color="000000"/>
              </w:rPr>
              <w:t>Transforming the Public</w:t>
            </w:r>
            <w:r>
              <w:rPr>
                <w:rFonts w:ascii="Arial"/>
                <w:spacing w:val="-12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>Sector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1" w:val="left" w:leader="none"/>
              </w:tabs>
              <w:spacing w:line="240" w:lineRule="auto" w:before="0" w:after="0"/>
              <w:ind w:left="300" w:right="148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Supporting the government’s transformation agenda through key</w:t>
            </w:r>
            <w:r>
              <w:rPr>
                <w:rFonts w:ascii="Arial" w:hAnsi="Arial" w:cs="Arial" w:eastAsia="Arial"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including Implementation of the 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Improving Public Sector Productivity:</w:t>
            </w:r>
            <w:r>
              <w:rPr>
                <w:rFonts w:ascii="Arial" w:hAnsi="Arial" w:cs="Arial" w:eastAsia="Arial"/>
                <w:i/>
                <w:spacing w:val="-2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Roadmap</w:t>
            </w:r>
            <w:r>
              <w:rPr>
                <w:rFonts w:ascii="Arial" w:hAnsi="Arial" w:cs="Arial" w:eastAsia="Arial"/>
                <w:sz w:val="16"/>
                <w:szCs w:val="16"/>
              </w:rPr>
              <w:t>;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Shared and Common Services Program and the delivery of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supported by the Modernisation Fund; and advising the government on</w:t>
            </w:r>
            <w:r>
              <w:rPr>
                <w:rFonts w:ascii="Arial" w:hAnsi="Arial" w:cs="Arial" w:eastAsia="Arial"/>
                <w:spacing w:val="-2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its Smaller Government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objectives.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1" w:val="left" w:leader="none"/>
              </w:tabs>
              <w:spacing w:line="240" w:lineRule="auto" w:before="0" w:after="0"/>
              <w:ind w:left="300" w:right="573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to the government on the efficient and effective delivery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activities.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1" w:val="left" w:leader="none"/>
              </w:tabs>
              <w:spacing w:line="240" w:lineRule="auto" w:before="0" w:after="0"/>
              <w:ind w:left="300" w:right="255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Delivering scoping studies to the government and implementing agreed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z w:val="16"/>
              </w:rPr>
              <w:t>scoping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study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outcomes.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1" w:val="left" w:leader="none"/>
              </w:tabs>
              <w:spacing w:line="240" w:lineRule="auto" w:before="0" w:after="0"/>
              <w:ind w:left="300" w:right="360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Implementing recommendations from the Independent Review of the Whole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Internal Regulations for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1" w:val="left" w:leader="none"/>
              </w:tabs>
              <w:spacing w:line="182" w:lineRule="exact" w:before="15" w:after="0"/>
              <w:ind w:left="300" w:right="318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appropriate WoAG ICT services, including communications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networks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online services 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3476"/>
        <w:gridCol w:w="2729"/>
      </w:tblGrid>
      <w:tr>
        <w:trPr>
          <w:trHeight w:val="360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information: Program 2.2 - </w:t>
            </w:r>
            <w:r>
              <w:rPr>
                <w:rFonts w:ascii="Arial"/>
                <w:b/>
                <w:spacing w:val="-7"/>
                <w:sz w:val="16"/>
              </w:rPr>
              <w:t>Transforming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Government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12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586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 participation in the Data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Integration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Partnership for Australia will contribute to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increase in data analytics capability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across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2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Finance’s manageme</w:t>
            </w:r>
            <w:r>
              <w:rPr>
                <w:rFonts w:ascii="Arial" w:hAnsi="Arial" w:cs="Arial" w:eastAsia="Arial"/>
                <w:sz w:val="16"/>
                <w:szCs w:val="16"/>
              </w:rPr>
              <w:t>nt of the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Modernisation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Fund process ensures that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delivered modernise the public</w:t>
            </w:r>
            <w:r>
              <w:rPr>
                <w:rFonts w:ascii="Arial" w:hAnsi="Arial" w:cs="Arial" w:eastAsia="Arial"/>
                <w:spacing w:val="-1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service.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3" w:right="3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Back office functions (e.g. financial,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human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 and associated IT systems)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</w:p>
          <w:p>
            <w:pPr>
              <w:pStyle w:val="TableParagraph"/>
              <w:spacing w:line="240" w:lineRule="auto" w:before="1"/>
              <w:ind w:left="103" w:right="2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 agencies are consolidated into six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shared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hubs.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facilitates: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7" w:val="left" w:leader="none"/>
              </w:tabs>
              <w:spacing w:line="240" w:lineRule="auto" w:before="59" w:after="0"/>
              <w:ind w:left="276" w:right="106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streamlining of and improving access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services;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7" w:val="left" w:leader="none"/>
              </w:tabs>
              <w:spacing w:line="240" w:lineRule="auto" w:before="59" w:after="0"/>
              <w:ind w:left="276" w:right="457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 increase in data analytics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capability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across Commonwealth entities;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7" w:val="left" w:leader="none"/>
              </w:tabs>
              <w:spacing w:line="240" w:lineRule="auto" w:before="59" w:after="0"/>
              <w:ind w:left="276" w:right="349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 of Commonwealth entities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place their operations on a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more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sustainable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basis.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A Government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Business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Analytical Unit has</w:t>
            </w:r>
            <w:r>
              <w:rPr>
                <w:rFonts w:ascii="Arial" w:hAnsi="Arial" w:cs="Arial" w:eastAsia="Arial"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been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established in Finance.</w:t>
            </w:r>
            <w:r>
              <w:rPr>
                <w:rFonts w:ascii="Arial" w:hAnsi="Arial" w:cs="Arial" w:eastAsia="Arial"/>
                <w:spacing w:val="4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Department of the Prime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Minister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Cabinet, as the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Data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Integration Partnership</w:t>
            </w:r>
            <w:r>
              <w:rPr>
                <w:rFonts w:ascii="Arial" w:hAnsi="Arial" w:cs="Arial" w:eastAsia="Arial"/>
                <w:spacing w:val="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Australia (DIPA)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Management Office,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established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 and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arrangements to oversee all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DIPA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investments.  Three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DIPA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analytical units were funded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undertake analytical projects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2017-18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 in the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three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units have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commenced.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1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Responsibility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delivery of Modernisation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projects lies with entities.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Overall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Modernisation Fund projects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track against final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Status reports indicate 36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projects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are on track and six projects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have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identified milestones at risk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delay, but are expected to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deliver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project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1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as at 30 March 2018,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8"/>
                <w:sz w:val="16"/>
              </w:rPr>
            </w:r>
            <w:r>
              <w:rPr>
                <w:rFonts w:ascii="Arial"/>
                <w:sz w:val="16"/>
              </w:rPr>
              <w:t>the six shared services hubs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were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providing one or more services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35 agencies across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APS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including five corporate entities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have opted into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program.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1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Responsibility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delivery of Modernisation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projects lies with entities.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Overall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Modernisation Fund projects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track against final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Status reports indicate 36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projects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are on track and six projects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have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identified milestones at risk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delay, but are expected to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deliver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project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3476"/>
        <w:gridCol w:w="2729"/>
      </w:tblGrid>
      <w:tr>
        <w:trPr>
          <w:trHeight w:val="360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information: Program 2.2 - </w:t>
            </w:r>
            <w:r>
              <w:rPr>
                <w:rFonts w:ascii="Arial"/>
                <w:b/>
                <w:spacing w:val="-7"/>
                <w:sz w:val="16"/>
              </w:rPr>
              <w:t>Transforming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Government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12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603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(continued)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Entities participating in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Streamlining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Grants Administration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adopt the common grants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processes being delivered via the two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grants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 hubs (Community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Business Grants Hubs), replacing the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multiple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ICT systems and business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processes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currently in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operation.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As at 30 March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86% of existing grant programs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a grants hub or scheduled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transition to a grants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hub.</w:t>
            </w:r>
          </w:p>
        </w:tc>
      </w:tr>
      <w:tr>
        <w:trPr>
          <w:trHeight w:val="1294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Finance participation in the Public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Service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Modernisation Fund’s </w:t>
            </w:r>
            <w:r>
              <w:rPr>
                <w:rFonts w:ascii="Arial" w:hAnsi="Arial" w:cs="Arial" w:eastAsia="Arial"/>
                <w:sz w:val="16"/>
                <w:szCs w:val="16"/>
              </w:rPr>
              <w:t>Data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Integration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Partnership for Australia will contribute to</w:t>
            </w:r>
            <w:r>
              <w:rPr>
                <w:rFonts w:ascii="Arial" w:hAnsi="Arial" w:cs="Arial" w:eastAsia="Arial"/>
                <w:spacing w:val="-1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increase in data analytics capability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across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entities.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Evidence of the use of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increased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data analytics capability to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design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better targeted and more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effective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services in sectors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including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education, social services,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health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aged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care.</w:t>
            </w:r>
          </w:p>
        </w:tc>
      </w:tr>
      <w:tr>
        <w:trPr>
          <w:trHeight w:val="499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5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34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2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24"/>
        </w:numPr>
        <w:tabs>
          <w:tab w:pos="702" w:val="left" w:leader="none"/>
        </w:tabs>
        <w:spacing w:line="259" w:lineRule="auto" w:before="0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24"/>
        </w:numPr>
        <w:tabs>
          <w:tab w:pos="702" w:val="left" w:leader="none"/>
        </w:tabs>
        <w:spacing w:line="259" w:lineRule="auto" w:before="0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pStyle w:val="BodyText"/>
        <w:spacing w:line="256" w:lineRule="auto" w:before="1"/>
        <w:ind w:right="507" w:firstLine="0"/>
        <w:jc w:val="left"/>
      </w:pPr>
      <w:r>
        <w:rPr/>
        <w:t>3 March 2017 </w:t>
      </w:r>
      <w:r>
        <w:rPr>
          <w:rFonts w:ascii="Arial" w:hAnsi="Arial" w:cs="Arial" w:eastAsia="Arial"/>
        </w:rPr>
        <w:t>– ‘Requirements for Performance Information included in the Port</w:t>
      </w:r>
      <w:r>
        <w:rPr/>
        <w:t>folio</w:t>
      </w:r>
      <w:r>
        <w:rPr>
          <w:spacing w:val="-21"/>
        </w:rPr>
        <w:t> </w:t>
      </w:r>
      <w:r>
        <w:rPr/>
        <w:t>Budget</w:t>
      </w:r>
      <w:r>
        <w:rPr>
          <w:w w:val="100"/>
        </w:rPr>
        <w:t> </w:t>
      </w:r>
      <w:r>
        <w:rPr>
          <w:rFonts w:ascii="Arial" w:hAnsi="Arial" w:cs="Arial" w:eastAsia="Arial"/>
        </w:rPr>
        <w:t>Statements”.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more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comprehensive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suite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performance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criteria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will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detailed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Finance’s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2018</w:t>
      </w:r>
      <w:r>
        <w:rPr/>
        <w:t>-19</w:t>
      </w:r>
      <w:r>
        <w:rPr>
          <w:spacing w:val="-1"/>
          <w:w w:val="100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Statement.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866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Program 2.3 - </w:t>
            </w:r>
            <w:r>
              <w:rPr>
                <w:rFonts w:ascii="Arial"/>
                <w:b/>
                <w:spacing w:val="-7"/>
                <w:sz w:val="16"/>
              </w:rPr>
              <w:t>Property </w:t>
            </w:r>
            <w:r>
              <w:rPr>
                <w:rFonts w:ascii="Arial"/>
                <w:b/>
                <w:spacing w:val="-5"/>
                <w:sz w:val="16"/>
              </w:rPr>
              <w:t>and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Construction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63"/>
              <w:ind w:left="103" w:right="2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This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contributes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outcome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by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providing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policy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advice,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guidance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support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managing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 property, land and public works across the government; and managing specified</w:t>
            </w:r>
            <w:r>
              <w:rPr>
                <w:rFonts w:ascii="Arial" w:hAnsi="Arial" w:cs="Arial" w:eastAsia="Arial"/>
                <w:spacing w:val="-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major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capital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works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government’s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</w:rPr>
              <w:t>-Defence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property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portfolio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within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Australia.</w:t>
            </w:r>
          </w:p>
        </w:tc>
      </w:tr>
      <w:tr>
        <w:trPr>
          <w:trHeight w:val="244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01" w:val="left" w:leader="none"/>
              </w:tabs>
              <w:spacing w:line="240" w:lineRule="auto" w:before="0" w:after="0"/>
              <w:ind w:left="300" w:right="250" w:hanging="14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to the government on property management issues such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ownership, construction, divestment and management of residual issues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previous divestments, leasing 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acquisition.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Assisting entities to use the Commonwealth Property Management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Framework.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1" w:val="left" w:leader="none"/>
              </w:tabs>
              <w:spacing w:line="240" w:lineRule="auto" w:before="0" w:after="0"/>
              <w:ind w:left="300" w:right="234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Collecting property data for the government on Commonwealth leasing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trends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assisting in the disposal of Commonwealth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property.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1" w:val="left" w:leader="none"/>
              </w:tabs>
              <w:spacing w:line="240" w:lineRule="auto" w:before="0" w:after="0"/>
              <w:ind w:left="300" w:right="212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Managing properties within the Finance-managed portfolio for the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through adoption of effective property management systems and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processes.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1" w:val="left" w:leader="none"/>
              </w:tabs>
              <w:spacing w:line="240" w:lineRule="auto" w:before="0" w:after="0"/>
              <w:ind w:left="300" w:right="285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and support to the government and entities in relation to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Lands Acquisition Act 1989, the Public Works Committee Act 1969,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relevant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sections of the Native Title Act 1993, the National Land Ordinance and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 Property Disposal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Policy.</w:t>
            </w:r>
          </w:p>
        </w:tc>
      </w:tr>
      <w:tr>
        <w:trPr>
          <w:trHeight w:val="31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information: Program 2.3 - </w:t>
            </w:r>
            <w:r>
              <w:rPr>
                <w:rFonts w:ascii="Arial"/>
                <w:b/>
                <w:spacing w:val="-7"/>
                <w:sz w:val="16"/>
              </w:rPr>
              <w:t>Property </w:t>
            </w:r>
            <w:r>
              <w:rPr>
                <w:rFonts w:ascii="Arial"/>
                <w:b/>
                <w:spacing w:val="-5"/>
                <w:sz w:val="16"/>
              </w:rPr>
              <w:t>and </w:t>
            </w:r>
            <w:r>
              <w:rPr>
                <w:rFonts w:ascii="Arial"/>
                <w:b/>
                <w:spacing w:val="-7"/>
                <w:sz w:val="16"/>
              </w:rPr>
              <w:t>Construction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62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 accordance with government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targets: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1" w:val="left" w:leader="none"/>
              </w:tabs>
              <w:spacing w:line="240" w:lineRule="auto" w:before="0" w:after="0"/>
              <w:ind w:left="300" w:right="26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</w:rPr>
              <w:t>bsorb Commonwealth entities’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lease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requirements into existing vacant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accommodation where it is feasible to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so (Operation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Tetris).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1" w:val="left" w:leader="none"/>
              </w:tabs>
              <w:spacing w:line="240" w:lineRule="auto" w:before="0" w:after="0"/>
              <w:ind w:left="300" w:right="14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that leases and other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services are delivered through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coordinated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1" w:val="left" w:leader="none"/>
              </w:tabs>
              <w:spacing w:line="240" w:lineRule="auto" w:before="0" w:after="0"/>
              <w:ind w:left="300" w:right="22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Continued rationalisation of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portfolio in 2017-18 to ensure it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continues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meet contemporary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The</w:t>
            </w:r>
            <w:r>
              <w:rPr>
                <w:rFonts w:ascii="Arial" w:hAnsi="Arial" w:cs="Arial" w:eastAsia="Arial"/>
                <w:spacing w:val="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2016-17</w:t>
            </w:r>
            <w:r>
              <w:rPr>
                <w:rFonts w:ascii="Arial" w:hAnsi="Arial" w:cs="Arial" w:eastAsia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PRODAC data collection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released in May 2018.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results showed that since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2014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number of tenancies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meeting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office occupational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density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target has doubled to 25%.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Over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same period,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Commonwealth’s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overall</w:t>
            </w:r>
          </w:p>
          <w:p>
            <w:pPr>
              <w:pStyle w:val="TableParagraph"/>
              <w:spacing w:line="240" w:lineRule="auto" w:before="1"/>
              <w:ind w:left="103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footprint has reduced by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nearly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10%.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coordinated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 arrangements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leasing and property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have been established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entities commenced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transitioning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the new arrangements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January 2018.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These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 will, where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feasible, facilitate 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ongoing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absorption of entities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into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existing vacant space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(Operation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Tetris). The divestment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is ongoing. Since 2014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have been 116 sales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returning</w:t>
            </w:r>
          </w:p>
          <w:p>
            <w:pPr>
              <w:pStyle w:val="TableParagraph"/>
              <w:spacing w:line="240" w:lineRule="auto"/>
              <w:ind w:left="103" w:right="2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$173m for Budget repair.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additional 36 properties 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being prepared for sale and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expected to generate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around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$80m in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proceeds.</w:t>
            </w:r>
          </w:p>
        </w:tc>
      </w:tr>
    </w:tbl>
    <w:p>
      <w:pPr>
        <w:pStyle w:val="BodyText"/>
        <w:spacing w:line="240" w:lineRule="auto" w:before="4"/>
        <w:ind w:left="418" w:right="0" w:firstLine="0"/>
        <w:jc w:val="left"/>
      </w:pPr>
      <w:r>
        <w:rPr/>
        <w:t>Table continues on next</w:t>
      </w:r>
      <w:r>
        <w:rPr>
          <w:spacing w:val="-9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34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information : Program 2.3 - </w:t>
            </w:r>
            <w:r>
              <w:rPr>
                <w:rFonts w:ascii="Arial"/>
                <w:b/>
                <w:spacing w:val="-7"/>
                <w:sz w:val="16"/>
              </w:rPr>
              <w:t>Property </w:t>
            </w:r>
            <w:r>
              <w:rPr>
                <w:rFonts w:ascii="Arial"/>
                <w:b/>
                <w:spacing w:val="-5"/>
                <w:sz w:val="16"/>
              </w:rPr>
              <w:t>and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Construction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791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 accordance with government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targets: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1" w:val="left" w:leader="none"/>
              </w:tabs>
              <w:spacing w:line="240" w:lineRule="auto" w:before="57" w:after="0"/>
              <w:ind w:left="300" w:right="271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</w:rPr>
              <w:t>bsorb Commonwealth entities’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lease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requirements into existing vacant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accommodation where it is feasible to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so (Operation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Tetris).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1" w:val="left" w:leader="none"/>
              </w:tabs>
              <w:spacing w:line="240" w:lineRule="auto" w:before="0" w:after="0"/>
              <w:ind w:left="300" w:right="141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that leases and other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services are delivered through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coordinated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1" w:val="left" w:leader="none"/>
              </w:tabs>
              <w:spacing w:line="240" w:lineRule="auto" w:before="0" w:after="0"/>
              <w:ind w:left="300" w:right="227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Continued rationalisation of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portfolio in 2018-19 to ensure it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continues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meet contemporary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Better utilisation of office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space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leased by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non-corporate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spacing w:line="240" w:lineRule="auto"/>
              <w:ind w:left="103" w:right="2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Property efficiencies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delivered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through 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whole-of-Australian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(WoAG)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coordinated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(leasing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facilities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management).</w:t>
            </w:r>
          </w:p>
          <w:p>
            <w:pPr>
              <w:pStyle w:val="TableParagraph"/>
              <w:spacing w:line="240" w:lineRule="auto" w:before="61"/>
              <w:ind w:left="103" w:right="2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Proceeds from divestments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returned to the Budget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savings delivered through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reduction in ongoing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 and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maintenance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costs.</w:t>
            </w:r>
          </w:p>
          <w:p>
            <w:pPr>
              <w:pStyle w:val="TableParagraph"/>
              <w:spacing w:line="240" w:lineRule="auto" w:before="61"/>
              <w:ind w:left="103" w:right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the newly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established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online Australian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Property Register remains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accurate source 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 land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holdings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assists in identifying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those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landholdings that could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considered surplus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requirements.</w:t>
            </w:r>
          </w:p>
        </w:tc>
      </w:tr>
      <w:tr>
        <w:trPr>
          <w:trHeight w:val="49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1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28"/>
        </w:numPr>
        <w:tabs>
          <w:tab w:pos="702" w:val="left" w:leader="none"/>
        </w:tabs>
        <w:spacing w:line="259" w:lineRule="auto" w:before="4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28"/>
        </w:numPr>
        <w:tabs>
          <w:tab w:pos="702" w:val="left" w:leader="none"/>
        </w:tabs>
        <w:spacing w:line="256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 allowed by the Finance Sec</w:t>
      </w:r>
      <w:r>
        <w:rPr>
          <w:rFonts w:ascii="Arial" w:hAnsi="Arial" w:cs="Arial" w:eastAsia="Arial"/>
          <w:sz w:val="16"/>
          <w:szCs w:val="16"/>
        </w:rPr>
        <w:t>retary’s Direction under Subsection 36(3) of the PGPA Act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pStyle w:val="BodyText"/>
        <w:spacing w:line="259" w:lineRule="auto" w:before="2"/>
        <w:ind w:right="507" w:firstLine="0"/>
        <w:jc w:val="left"/>
      </w:pPr>
      <w:r>
        <w:rPr/>
        <w:t>3 March 2017 </w:t>
      </w:r>
      <w:r>
        <w:rPr>
          <w:rFonts w:ascii="Arial" w:hAnsi="Arial" w:cs="Arial" w:eastAsia="Arial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</w:rPr>
        <w:t> </w:t>
      </w:r>
      <w:r>
        <w:rPr>
          <w:rFonts w:ascii="Arial" w:hAnsi="Arial" w:cs="Arial" w:eastAsia="Arial"/>
        </w:rPr>
        <w:t>Budget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Statements”.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more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comprehensive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suite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performance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criteria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will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detailed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Finance’s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2018</w:t>
      </w:r>
      <w:r>
        <w:rPr/>
        <w:t>-19</w:t>
      </w:r>
      <w:r>
        <w:rPr>
          <w:spacing w:val="-1"/>
          <w:w w:val="100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Statement.</w:t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68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2.4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Insurance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and Risk</w:t>
            </w:r>
            <w:r>
              <w:rPr>
                <w:rFonts w:ascii="Arial" w:hAnsi="Arial" w:cs="Arial" w:eastAsia="Arial"/>
                <w:b/>
                <w:bCs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5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providing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general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insurance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promoting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risk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across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Comcover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Account.</w:t>
            </w:r>
          </w:p>
        </w:tc>
      </w:tr>
      <w:tr>
        <w:trPr>
          <w:trHeight w:val="12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01" w:val="left" w:leader="none"/>
              </w:tabs>
              <w:spacing w:line="182" w:lineRule="exact" w:before="15" w:after="0"/>
              <w:ind w:left="300" w:right="37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 self-managed insurance fund (Comcover) to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protect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 entities against the impact and volatility of insurable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losses.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1" w:val="left" w:leader="none"/>
              </w:tabs>
              <w:spacing w:line="184" w:lineRule="exact" w:before="10" w:after="0"/>
              <w:ind w:left="300" w:right="344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 consistent whole-of-Australian government (WoAG) approach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managing legal liability claims against Commonwealth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1" w:val="left" w:leader="none"/>
              </w:tabs>
              <w:spacing w:line="184" w:lineRule="exact" w:before="10" w:after="0"/>
              <w:ind w:left="300" w:right="27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risk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education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entities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support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best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practice risk management across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  <w:tr>
        <w:trPr>
          <w:trHeight w:val="415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</w:t>
            </w:r>
            <w:r>
              <w:rPr>
                <w:rFonts w:ascii="Arial" w:hAnsi="Arial" w:cs="Arial" w:eastAsia="Arial"/>
                <w:b/>
                <w:bCs/>
                <w:spacing w:val="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information:</w:t>
            </w:r>
            <w:r>
              <w:rPr>
                <w:rFonts w:ascii="Arial" w:hAnsi="Arial" w:cs="Arial" w:eastAsia="Arial"/>
                <w:b/>
                <w:bCs/>
                <w:spacing w:val="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b/>
                <w:bCs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2.4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Insurance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sz w:val="16"/>
                <w:szCs w:val="16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Comcover assists Commonwealth entities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ensure the appropriate treatment of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insurable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risks and provides a consistent,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WoAG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approach to the management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claims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against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Comcover is financially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sustainable.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It is anticipated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80% of Comcover fund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members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will have achieved their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identified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level of risk maturity following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completion of 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Benchmarking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program.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5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Comcover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self-funded. It is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sustained</w:t>
            </w:r>
          </w:p>
          <w:p>
            <w:pPr>
              <w:pStyle w:val="TableParagraph"/>
              <w:spacing w:line="240" w:lineRule="auto"/>
              <w:ind w:left="103" w:right="2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though the collection of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annual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 member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contributions.</w:t>
            </w:r>
          </w:p>
        </w:tc>
      </w:tr>
      <w:tr>
        <w:trPr>
          <w:trHeight w:val="107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Comcover assists Commonwealth entities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ensure the appropriate treatment of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insurable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risks and provides a consistent,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WoAG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approach to the management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claims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against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Stakeholder satisfaction with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professionalism, skills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 provided. Litigation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undertaken honestly and fairly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 model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litigant.</w:t>
            </w:r>
          </w:p>
        </w:tc>
      </w:tr>
      <w:tr>
        <w:trPr>
          <w:trHeight w:val="49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30"/>
        </w:numPr>
        <w:tabs>
          <w:tab w:pos="702" w:val="left" w:leader="none"/>
        </w:tabs>
        <w:spacing w:line="259" w:lineRule="auto" w:before="6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30"/>
        </w:numPr>
        <w:tabs>
          <w:tab w:pos="702" w:val="left" w:leader="none"/>
        </w:tabs>
        <w:spacing w:line="259" w:lineRule="auto" w:before="0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pStyle w:val="BodyText"/>
        <w:spacing w:line="256" w:lineRule="auto" w:before="1"/>
        <w:ind w:right="507" w:firstLine="0"/>
        <w:jc w:val="left"/>
      </w:pPr>
      <w:r>
        <w:rPr/>
        <w:t>3 March 2017 </w:t>
      </w:r>
      <w:r>
        <w:rPr>
          <w:rFonts w:ascii="Arial" w:hAnsi="Arial" w:cs="Arial" w:eastAsia="Arial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</w:rPr>
        <w:t> </w:t>
      </w:r>
      <w:r>
        <w:rPr>
          <w:rFonts w:ascii="Arial" w:hAnsi="Arial" w:cs="Arial" w:eastAsia="Arial"/>
        </w:rPr>
        <w:t>Budget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Statements”.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more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comprehensive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suite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performance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criteria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will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detailed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Finance’s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2018</w:t>
      </w:r>
      <w:r>
        <w:rPr/>
        <w:t>-19</w:t>
      </w:r>
      <w:r>
        <w:rPr>
          <w:spacing w:val="-1"/>
          <w:w w:val="100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Statement.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262"/>
        <w:gridCol w:w="2777"/>
      </w:tblGrid>
      <w:tr>
        <w:trPr>
          <w:trHeight w:val="123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2.5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Technology </w:t>
            </w:r>
            <w:r>
              <w:rPr>
                <w:rFonts w:ascii="Arial" w:hAnsi="Arial" w:cs="Arial" w:eastAsia="Arial"/>
                <w:b/>
                <w:bCs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Procurement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providing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timely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relevant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advice;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providing advice to the government on advertising; establishing and maintaining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whole-of-Australian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(WoAG) procurement arrangements for common goods and services; and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establishing,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developing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maintaining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whole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cross-entity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ICT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infrastructure,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platforms,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systems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services.</w:t>
            </w:r>
          </w:p>
        </w:tc>
      </w:tr>
      <w:tr>
        <w:trPr>
          <w:trHeight w:val="108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Developing and managing WoAG procurement arrangements for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1" w:val="left" w:leader="none"/>
              </w:tabs>
              <w:spacing w:line="240" w:lineRule="auto" w:before="0" w:after="0"/>
              <w:ind w:left="300" w:right="287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assistance and advice to Commonwealth entities on the process</w:t>
            </w:r>
            <w:r>
              <w:rPr>
                <w:rFonts w:ascii="Arial"/>
                <w:spacing w:val="-3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developing government advertising campaigns.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Procurement 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advice.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Developing and managing AusTender 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GrantConnect.</w:t>
            </w:r>
          </w:p>
        </w:tc>
      </w:tr>
      <w:tr>
        <w:trPr>
          <w:trHeight w:val="326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2.5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Technology and</w:t>
            </w:r>
            <w:r>
              <w:rPr>
                <w:rFonts w:ascii="Arial" w:hAnsi="Arial" w:cs="Arial" w:eastAsia="Arial"/>
                <w:b/>
                <w:bCs/>
                <w:spacing w:val="-2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Procurement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9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2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 works with external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develop, implement 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maintain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systems and policies to support a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fair,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efficient and transparent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framework for the Australian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its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suppliers.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2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WoAG procurement arrangements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non-ICT corporate services (e.g.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travel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bookings and major office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equipment)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generate savings for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entities that access these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Finance will continue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work proactively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 entities through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variety of fora to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improve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practices.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03" w:right="1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WoAG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 continue to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deliver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savings through discounted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pricing.</w:t>
            </w:r>
          </w:p>
        </w:tc>
      </w:tr>
      <w:tr>
        <w:trPr>
          <w:trHeight w:val="160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 works with external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develop, implement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maintain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systems and policies to support a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fair,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efficient and transparent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framework for the Australian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its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suppliers.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 advisory services,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forums,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training and other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support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mechanisms are well attended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utilised. Regular engagement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domestic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international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 supports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information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exchange on advances 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policy.</w:t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 assist the Australian Government to achieve its fiscal and policy objectives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32"/>
        </w:numPr>
        <w:tabs>
          <w:tab w:pos="702" w:val="left" w:leader="none"/>
        </w:tabs>
        <w:spacing w:line="259" w:lineRule="auto" w:before="6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32"/>
        </w:numPr>
        <w:tabs>
          <w:tab w:pos="702" w:val="left" w:leader="none"/>
        </w:tabs>
        <w:spacing w:line="259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</w:t>
      </w:r>
      <w:r>
        <w:rPr>
          <w:rFonts w:ascii="Arial" w:hAnsi="Arial" w:cs="Arial" w:eastAsia="Arial"/>
          <w:sz w:val="16"/>
          <w:szCs w:val="16"/>
        </w:rPr>
        <w:t>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3 March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2017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–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‘Requirements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Information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included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2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2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suite</w:t>
      </w:r>
      <w:r>
        <w:rPr>
          <w:rFonts w:ascii="Arial" w:hAnsi="Arial" w:cs="Arial" w:eastAsia="Arial"/>
          <w:spacing w:val="2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2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2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2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2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      </w:t>
      </w:r>
      <w:r>
        <w:rPr>
          <w:rFonts w:ascii="Arial" w:hAnsi="Arial" w:cs="Arial" w:eastAsia="Arial"/>
          <w:sz w:val="16"/>
          <w:szCs w:val="16"/>
        </w:rPr>
        <w:t>Corporate Plan with results reported in the Annual Performance</w:t>
      </w:r>
      <w:r>
        <w:rPr>
          <w:rFonts w:ascii="Arial" w:hAnsi="Arial" w:cs="Arial" w:eastAsia="Arial"/>
          <w:spacing w:val="-9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68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2.6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Service Delivery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8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This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program </w:t>
            </w:r>
            <w:r>
              <w:rPr>
                <w:rFonts w:ascii="Arial"/>
                <w:spacing w:val="-7"/>
                <w:sz w:val="16"/>
              </w:rPr>
              <w:t>contributes </w:t>
            </w:r>
            <w:r>
              <w:rPr>
                <w:rFonts w:ascii="Arial"/>
                <w:spacing w:val="-4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outcome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through providing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certain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corporate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services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client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Australian</w:t>
            </w:r>
            <w:r>
              <w:rPr>
                <w:rFonts w:ascii="Arial"/>
                <w:spacing w:val="-38"/>
                <w:sz w:val="16"/>
              </w:rPr>
              <w:t> </w:t>
            </w:r>
            <w:r>
              <w:rPr>
                <w:rFonts w:ascii="Arial"/>
                <w:spacing w:val="-38"/>
                <w:sz w:val="16"/>
              </w:rPr>
            </w:r>
            <w:r>
              <w:rPr>
                <w:rFonts w:ascii="Arial"/>
                <w:spacing w:val="-7"/>
                <w:sz w:val="16"/>
              </w:rPr>
              <w:t>Government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entities.</w:t>
            </w:r>
          </w:p>
        </w:tc>
      </w:tr>
      <w:tr>
        <w:trPr>
          <w:trHeight w:val="149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7"/>
                <w:sz w:val="16"/>
              </w:rPr>
              <w:t>Providing </w:t>
            </w:r>
            <w:r>
              <w:rPr>
                <w:rFonts w:ascii="Arial"/>
                <w:spacing w:val="-4"/>
                <w:sz w:val="16"/>
              </w:rPr>
              <w:t>the </w:t>
            </w:r>
            <w:r>
              <w:rPr>
                <w:rFonts w:ascii="Arial"/>
                <w:spacing w:val="-6"/>
                <w:sz w:val="16"/>
              </w:rPr>
              <w:t>following services </w:t>
            </w:r>
            <w:r>
              <w:rPr>
                <w:rFonts w:ascii="Arial"/>
                <w:sz w:val="16"/>
              </w:rPr>
              <w:t>to </w:t>
            </w:r>
            <w:r>
              <w:rPr>
                <w:rFonts w:ascii="Arial"/>
                <w:spacing w:val="-6"/>
                <w:sz w:val="16"/>
              </w:rPr>
              <w:t>client Australian </w:t>
            </w:r>
            <w:r>
              <w:rPr>
                <w:rFonts w:ascii="Arial"/>
                <w:spacing w:val="-7"/>
                <w:sz w:val="16"/>
              </w:rPr>
              <w:t>Government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entities: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Accounts payable and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receivable.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Credit Card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Management.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Domestic Travel Contract Management and Overseas Travel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Facilitation.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1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Payroll and payroll systems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1" w:val="left" w:leader="none"/>
              </w:tabs>
              <w:spacing w:line="240" w:lineRule="auto" w:before="0" w:after="0"/>
              <w:ind w:left="300" w:right="714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ICT functions supporting the SAP Enterprise Resource Planning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(ERP)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Solution.</w:t>
            </w:r>
          </w:p>
        </w:tc>
      </w:tr>
      <w:tr>
        <w:trPr>
          <w:trHeight w:val="40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2.6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Service Delivery</w:t>
            </w:r>
            <w:r>
              <w:rPr>
                <w:rFonts w:ascii="Arial" w:hAnsi="Arial" w:cs="Arial" w:eastAsia="Arial"/>
                <w:b/>
                <w:bCs/>
                <w:spacing w:val="-3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81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Meet client needs for services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including: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7" w:val="left" w:leader="none"/>
              </w:tabs>
              <w:spacing w:line="195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accounts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payable.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accounts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receivable.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ledger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maintenance.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credit card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management.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transactional elements.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7" w:val="left" w:leader="none"/>
              </w:tabs>
              <w:spacing w:line="240" w:lineRule="auto" w:before="0" w:after="0"/>
              <w:ind w:left="276" w:right="1027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pay and conditions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payroll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7" w:val="left" w:leader="none"/>
              </w:tabs>
              <w:spacing w:line="196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ERP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software.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SDO continues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 on the agreed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Level Outcomes for each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client.</w:t>
            </w:r>
          </w:p>
          <w:p>
            <w:pPr>
              <w:pStyle w:val="TableParagraph"/>
              <w:spacing w:line="240" w:lineRule="auto" w:before="61"/>
              <w:ind w:left="103" w:right="1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The SDO continues to work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existing and new clients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supporting them to fully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transition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 the </w:t>
            </w:r>
            <w:r>
              <w:rPr>
                <w:rFonts w:ascii="Arial" w:hAnsi="Arial" w:cs="Arial" w:eastAsia="Arial"/>
                <w:sz w:val="16"/>
                <w:szCs w:val="16"/>
              </w:rPr>
              <w:t>SDO’s shared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service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offering.</w:t>
            </w:r>
          </w:p>
        </w:tc>
      </w:tr>
    </w:tbl>
    <w:p>
      <w:pPr>
        <w:pStyle w:val="BodyText"/>
        <w:spacing w:line="240" w:lineRule="auto" w:before="66"/>
        <w:ind w:left="418" w:right="0" w:firstLine="0"/>
        <w:jc w:val="left"/>
      </w:pPr>
      <w:r>
        <w:rPr/>
        <w:t>Table continues on next</w:t>
      </w:r>
      <w:r>
        <w:rPr>
          <w:spacing w:val="-9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40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2.6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Service Delivery</w:t>
            </w:r>
            <w:r>
              <w:rPr>
                <w:rFonts w:ascii="Arial" w:hAnsi="Arial" w:cs="Arial" w:eastAsia="Arial"/>
                <w:b/>
                <w:bCs/>
                <w:spacing w:val="-3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8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a Shared Service hub,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Delivery Office provides quality services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client entities in accordance with its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catalogue.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103" w:right="3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 level agreements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client entities are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54" w:lineRule="auto"/>
              <w:ind w:left="103" w:right="1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benefits of consolidation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optimisation of shared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corporate functions will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assessed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by: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12" w:val="left" w:leader="none"/>
              </w:tabs>
              <w:spacing w:line="247" w:lineRule="auto" w:before="0" w:after="0"/>
              <w:ind w:left="211" w:right="375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uptake of a shared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ERP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technology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platform.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12" w:val="left" w:leader="none"/>
              </w:tabs>
              <w:spacing w:line="252" w:lineRule="auto" w:before="0" w:after="0"/>
              <w:ind w:left="211" w:right="366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utilisation of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common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business processes to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drive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efficiencies.</w:t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2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36"/>
        </w:numPr>
        <w:tabs>
          <w:tab w:pos="702" w:val="left" w:leader="none"/>
        </w:tabs>
        <w:spacing w:line="256" w:lineRule="auto" w:before="6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36"/>
        </w:numPr>
        <w:tabs>
          <w:tab w:pos="702" w:val="left" w:leader="none"/>
        </w:tabs>
        <w:spacing w:line="259" w:lineRule="auto" w:before="2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</w:t>
      </w:r>
      <w:r>
        <w:rPr>
          <w:rFonts w:ascii="Arial" w:hAnsi="Arial" w:cs="Arial" w:eastAsia="Arial"/>
          <w:sz w:val="16"/>
          <w:szCs w:val="16"/>
        </w:rPr>
        <w:t>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‘Requirements for Performance Information included in the Portfolio Budget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5"/>
          <w:sz w:val="16"/>
          <w:szCs w:val="16"/>
        </w:rPr>
      </w:r>
      <w:r>
        <w:rPr>
          <w:rFonts w:ascii="Arial" w:hAnsi="Arial" w:cs="Arial" w:eastAsia="Arial"/>
          <w:spacing w:val="5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State</w:t>
      </w:r>
      <w:r>
        <w:rPr>
          <w:rFonts w:ascii="Arial" w:hAnsi="Arial" w:cs="Arial" w:eastAsia="Arial"/>
          <w:sz w:val="16"/>
          <w:szCs w:val="16"/>
        </w:rPr>
        <w:t>ments”.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 more comprehensive suite of performance criteria will be detailed in Finance’s 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29"/>
          <w:sz w:val="16"/>
          <w:szCs w:val="16"/>
        </w:rPr>
        <w:t> </w:t>
      </w:r>
      <w:r>
        <w:rPr>
          <w:rFonts w:ascii="Arial" w:hAnsi="Arial" w:cs="Arial" w:eastAsia="Arial"/>
          <w:spacing w:val="-29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Corporate Plan with results reported in the Annual Performance</w:t>
      </w:r>
      <w:r>
        <w:rPr>
          <w:rFonts w:ascii="Arial" w:hAnsi="Arial" w:cs="Arial" w:eastAsia="Arial"/>
          <w:spacing w:val="-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123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2.7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Superannuation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3"/>
              <w:ind w:left="103" w:right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This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contributes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outcome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through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advising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government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managing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Future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Fund,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stability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government’s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unfunded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superannuation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liabilities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its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associated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administered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expe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nse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items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3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7"/>
                <w:sz w:val="16"/>
                <w:szCs w:val="16"/>
              </w:rPr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superannuation arrangements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for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government</w:t>
            </w:r>
            <w:r>
              <w:rPr>
                <w:rFonts w:ascii="Arial" w:hAnsi="Arial" w:cs="Arial" w:eastAsia="Arial"/>
                <w:spacing w:val="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employees.</w:t>
            </w:r>
          </w:p>
          <w:p>
            <w:pPr>
              <w:pStyle w:val="TableParagraph"/>
              <w:spacing w:line="240" w:lineRule="auto" w:before="61"/>
              <w:ind w:left="103" w:right="1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This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includes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administration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> management</w:t>
            </w:r>
            <w:r>
              <w:rPr>
                <w:rFonts w:ascii="Arial"/>
                <w:spacing w:val="-4"/>
                <w:sz w:val="16"/>
              </w:rPr>
              <w:t>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superannuation arrangements </w:t>
            </w:r>
            <w:r>
              <w:rPr>
                <w:rFonts w:ascii="Arial"/>
                <w:spacing w:val="-5"/>
                <w:sz w:val="16"/>
              </w:rPr>
              <w:t>for</w:t>
            </w:r>
            <w:r>
              <w:rPr>
                <w:rFonts w:ascii="Arial"/>
                <w:spacing w:val="-7"/>
                <w:sz w:val="16"/>
              </w:rPr>
              <w:t> parliamentarians,</w:t>
            </w:r>
            <w:r>
              <w:rPr>
                <w:rFonts w:ascii="Arial"/>
                <w:spacing w:val="-4"/>
                <w:sz w:val="16"/>
              </w:rPr>
              <w:t> as </w:t>
            </w:r>
            <w:r>
              <w:rPr>
                <w:rFonts w:ascii="Arial"/>
                <w:spacing w:val="-6"/>
                <w:sz w:val="16"/>
              </w:rPr>
              <w:t>well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as</w:t>
            </w:r>
            <w:r>
              <w:rPr>
                <w:rFonts w:ascii="Arial"/>
                <w:spacing w:val="-38"/>
                <w:sz w:val="16"/>
              </w:rPr>
              <w:t> </w:t>
            </w:r>
            <w:r>
              <w:rPr>
                <w:rFonts w:ascii="Arial"/>
                <w:spacing w:val="-38"/>
                <w:sz w:val="16"/>
              </w:rPr>
            </w:r>
            <w:r>
              <w:rPr>
                <w:rFonts w:ascii="Arial"/>
                <w:spacing w:val="-6"/>
                <w:sz w:val="16"/>
              </w:rPr>
              <w:t>current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6"/>
                <w:sz w:val="16"/>
              </w:rPr>
              <w:t>former </w:t>
            </w:r>
            <w:r>
              <w:rPr>
                <w:rFonts w:ascii="Arial"/>
                <w:spacing w:val="-7"/>
                <w:sz w:val="16"/>
              </w:rPr>
              <w:t>Governors-General, </w:t>
            </w:r>
            <w:r>
              <w:rPr>
                <w:rFonts w:ascii="Arial"/>
                <w:spacing w:val="-6"/>
                <w:sz w:val="16"/>
              </w:rPr>
              <w:t>Federal Judges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6"/>
                <w:sz w:val="16"/>
              </w:rPr>
              <w:t>Federal Circuit Court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Judges.</w:t>
            </w:r>
          </w:p>
        </w:tc>
      </w:tr>
      <w:tr>
        <w:trPr>
          <w:trHeight w:val="164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01" w:val="left" w:leader="none"/>
              </w:tabs>
              <w:spacing w:line="182" w:lineRule="exact" w:before="15" w:after="0"/>
              <w:ind w:left="300" w:right="373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policy advice to the government on the Future Fund, including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mandate and other governance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1" w:val="left" w:leader="none"/>
              </w:tabs>
              <w:spacing w:line="184" w:lineRule="exact" w:before="11" w:after="0"/>
              <w:ind w:left="300" w:right="478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policy advice to the government on its unfunded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superannuation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liability and associated administered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expenses.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7" w:val="left" w:leader="none"/>
              </w:tabs>
              <w:spacing w:line="240" w:lineRule="auto" w:before="0" w:after="0"/>
              <w:ind w:left="276" w:right="102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policy advice and analysis on government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superannuation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 and administering the superannuation arrangements for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pre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October 2004 parliamentarians, current and former Governors-General,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Judges and certain former Federal Circuit Court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Judges.</w:t>
            </w:r>
          </w:p>
        </w:tc>
      </w:tr>
      <w:tr>
        <w:trPr>
          <w:trHeight w:val="34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2.7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Superannuation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3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Investments of managed funds create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returns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the agreed level of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Future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 Agency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has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advised that the benchmark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of return for the Future Fund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was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met for the year to date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</w:p>
          <w:p>
            <w:pPr>
              <w:pStyle w:val="TableParagraph"/>
              <w:spacing w:line="182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 December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Finance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has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supported the government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advice regarding public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superannuation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policy,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governance 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</w:tc>
      </w:tr>
      <w:tr>
        <w:trPr>
          <w:trHeight w:val="77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 policy framework that contributes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investments of the managed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funds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generating returns within the agreed level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 mandates for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managed funds issued by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 Government are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2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38"/>
        </w:numPr>
        <w:tabs>
          <w:tab w:pos="702" w:val="left" w:leader="none"/>
        </w:tabs>
        <w:spacing w:line="256" w:lineRule="auto" w:before="6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38"/>
        </w:numPr>
        <w:tabs>
          <w:tab w:pos="702" w:val="left" w:leader="none"/>
        </w:tabs>
        <w:spacing w:line="259" w:lineRule="auto" w:before="2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 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pStyle w:val="BodyText"/>
        <w:spacing w:line="256" w:lineRule="auto" w:before="1"/>
        <w:ind w:right="507" w:firstLine="0"/>
        <w:jc w:val="left"/>
      </w:pPr>
      <w:r>
        <w:rPr/>
        <w:t>3 March 2017 </w:t>
      </w:r>
      <w:r>
        <w:rPr>
          <w:rFonts w:ascii="Arial" w:hAnsi="Arial" w:cs="Arial" w:eastAsia="Arial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</w:rPr>
        <w:t> </w:t>
      </w:r>
      <w:r>
        <w:rPr>
          <w:rFonts w:ascii="Arial" w:hAnsi="Arial" w:cs="Arial" w:eastAsia="Arial"/>
        </w:rPr>
        <w:t>Budget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Statements”.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more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comprehensive suite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performance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criteria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will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detailed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Finance’s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2018</w:t>
      </w:r>
      <w:r>
        <w:rPr/>
        <w:t>-19</w:t>
      </w:r>
      <w:r>
        <w:rPr>
          <w:spacing w:val="-1"/>
          <w:w w:val="100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Statement.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1898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2.8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Australian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Government Investment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3"/>
              <w:ind w:left="103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This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contributes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outcome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through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providing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advice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investment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mandates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arrangements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government’s Investment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Funds,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maximise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value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government.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This</w:t>
            </w:r>
            <w:r>
              <w:rPr>
                <w:rFonts w:ascii="Arial" w:hAnsi="Arial" w:cs="Arial" w:eastAsia="Arial"/>
                <w:spacing w:val="-3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8"/>
                <w:sz w:val="16"/>
                <w:szCs w:val="16"/>
              </w:rPr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includes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advice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credit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amounts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debits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payments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from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Funds.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are: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DisabilityCare Australia Fund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(DCAF).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Medical Research Future Fund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(MRFF).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Building Australia Fund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(BAF).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Education Investment Fund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(EIF).</w:t>
            </w:r>
          </w:p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The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BAF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and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EIF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will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be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closed,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subject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to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passage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legislation.</w:t>
            </w:r>
          </w:p>
        </w:tc>
      </w:tr>
      <w:tr>
        <w:trPr>
          <w:trHeight w:val="63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to the government on the Australian Government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Investment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Funds, including investment mandates, governance matters, credits to,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payments from the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Funds.</w:t>
            </w:r>
          </w:p>
        </w:tc>
      </w:tr>
      <w:tr>
        <w:trPr>
          <w:trHeight w:val="425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2.8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Australian Government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Investment</w:t>
            </w:r>
            <w:r>
              <w:rPr>
                <w:rFonts w:ascii="Arial" w:hAnsi="Arial" w:cs="Arial" w:eastAsia="Arial"/>
                <w:b/>
                <w:bCs/>
                <w:spacing w:val="-1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</w:tc>
      </w:tr>
      <w:tr>
        <w:trPr>
          <w:trHeight w:val="31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55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Investments of managed funds create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returns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the agreed level of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Future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 Agency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has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advised that the benchmark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of return for the Future Fund,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Medical Research Future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Fund,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DisabilityCare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Australia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Fund, the Building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Australia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 and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Education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Fund were met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year to date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 December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</w:tc>
      </w:tr>
      <w:tr>
        <w:trPr>
          <w:trHeight w:val="99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 policy framework that contributes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investments of the Australian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Funds generating returns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agreed level of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 mandates for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managed funds issued by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 Government are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1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40"/>
        </w:numPr>
        <w:tabs>
          <w:tab w:pos="702" w:val="left" w:leader="none"/>
        </w:tabs>
        <w:spacing w:line="256" w:lineRule="auto" w:before="6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40"/>
        </w:numPr>
        <w:tabs>
          <w:tab w:pos="702" w:val="left" w:leader="none"/>
        </w:tabs>
        <w:spacing w:line="259" w:lineRule="auto" w:before="2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 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 allowed by the Finance Secretary’s Direction under Subsection 36(3) of the PGPA Act</w:t>
      </w:r>
      <w:r>
        <w:rPr>
          <w:rFonts w:ascii="Arial" w:hAnsi="Arial" w:cs="Arial" w:eastAsia="Arial"/>
          <w:spacing w:val="-3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pStyle w:val="BodyText"/>
        <w:spacing w:line="256" w:lineRule="auto" w:before="1"/>
        <w:ind w:right="507" w:firstLine="0"/>
        <w:jc w:val="left"/>
      </w:pPr>
      <w:r>
        <w:rPr/>
        <w:t>3 March 2017 </w:t>
      </w:r>
      <w:r>
        <w:rPr>
          <w:rFonts w:ascii="Arial" w:hAnsi="Arial" w:cs="Arial" w:eastAsia="Arial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</w:rPr>
        <w:t> </w:t>
      </w:r>
      <w:r>
        <w:rPr>
          <w:rFonts w:ascii="Arial" w:hAnsi="Arial" w:cs="Arial" w:eastAsia="Arial"/>
        </w:rPr>
        <w:t>Budget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Statements”.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more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comprehensive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suite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performance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criteria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will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detailed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Finance’s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2018</w:t>
      </w:r>
      <w:r>
        <w:rPr/>
        <w:t>-19</w:t>
      </w:r>
      <w:r>
        <w:rPr>
          <w:spacing w:val="-1"/>
          <w:w w:val="100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Statement.</w:t>
      </w:r>
    </w:p>
    <w:p>
      <w:pPr>
        <w:spacing w:after="0" w:line="256" w:lineRule="auto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1"/>
          <w:numId w:val="8"/>
        </w:numPr>
        <w:tabs>
          <w:tab w:pos="1126" w:val="left" w:leader="none"/>
        </w:tabs>
        <w:spacing w:line="240" w:lineRule="auto" w:before="66" w:after="0"/>
        <w:ind w:left="1126" w:right="0" w:hanging="708"/>
        <w:jc w:val="left"/>
        <w:rPr>
          <w:b w:val="0"/>
          <w:bCs w:val="0"/>
          <w:sz w:val="26"/>
          <w:szCs w:val="26"/>
        </w:rPr>
      </w:pPr>
      <w:bookmarkStart w:name="_TOC_250003" w:id="8"/>
      <w:r>
        <w:rPr>
          <w:sz w:val="26"/>
        </w:rPr>
        <w:t>B</w:t>
      </w:r>
      <w:r>
        <w:rPr/>
        <w:t>UDGETED EXPENSES </w:t>
      </w:r>
      <w:r>
        <w:rPr>
          <w:spacing w:val="-3"/>
        </w:rPr>
        <w:t>AND </w:t>
      </w:r>
      <w:r>
        <w:rPr/>
        <w:t>PERFORMANCE FOR </w:t>
      </w:r>
      <w:r>
        <w:rPr>
          <w:sz w:val="26"/>
        </w:rPr>
        <w:t>O</w:t>
      </w:r>
      <w:r>
        <w:rPr/>
        <w:t>UTCOME </w:t>
      </w:r>
      <w:r>
        <w:rPr>
          <w:sz w:val="26"/>
        </w:rPr>
        <w:t>3</w:t>
      </w:r>
      <w:bookmarkEnd w:id="8"/>
      <w:r>
        <w:rPr>
          <w:b w:val="0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825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6"/>
          <w:sz w:val="20"/>
          <w:szCs w:val="20"/>
        </w:rPr>
        <w:pict>
          <v:group style="width:386pt;height:41.3pt;mso-position-horizontal-relative:char;mso-position-vertical-relative:line" coordorigin="0,0" coordsize="7720,826">
            <v:group style="position:absolute;left:5;top:7;width:7711;height:812" coordorigin="5,7" coordsize="7711,812">
              <v:shape style="position:absolute;left:5;top:7;width:7711;height:812" coordorigin="5,7" coordsize="7711,812" path="m5,818l7715,818,7715,7,5,7,5,818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91" coordorigin="110,528" coordsize="7499,291">
              <v:shape style="position:absolute;left:110;top:528;width:7499;height:291" coordorigin="110,528" coordsize="7499,291" path="m110,818l7609,818,7609,528,110,528,110,818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821" coordorigin="2,2" coordsize="2,821">
              <v:shape style="position:absolute;left:2;top:2;width:2;height:821" coordorigin="2,2" coordsize="0,821" path="m2,2l2,823e" filled="false" stroked="true" strokeweight=".24pt" strokecolor="#000000">
                <v:path arrowok="t"/>
              </v:shape>
            </v:group>
            <v:group style="position:absolute;left:5;top:821;width:7711;height:2" coordorigin="5,821" coordsize="7711,2">
              <v:shape style="position:absolute;left:5;top:821;width:7711;height:2" coordorigin="5,821" coordsize="7711,0" path="m5,821l7715,821e" filled="false" stroked="true" strokeweight=".24001pt" strokecolor="#000000">
                <v:path arrowok="t"/>
              </v:shape>
            </v:group>
            <v:group style="position:absolute;left:7718;top:2;width:2;height:821" coordorigin="7718,2" coordsize="2,821">
              <v:shape style="position:absolute;left:7718;top:2;width:2;height:821" coordorigin="7718,2" coordsize="0,821" path="m7718,2l7718,823e" filled="false" stroked="true" strokeweight=".23999pt" strokecolor="#000000">
                <v:path arrowok="t"/>
              </v:shape>
              <v:shape style="position:absolute;left:0;top:0;width:7720;height:826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244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Outcome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uppo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menta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ans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he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equ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ed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nment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ough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deli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ad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xpe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lo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ance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itle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eted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pro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gra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ms.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6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3</w:t>
      </w:r>
      <w:r>
        <w:rPr>
          <w:b w:val="0"/>
        </w:rPr>
      </w:r>
    </w:p>
    <w:p>
      <w:pPr>
        <w:pStyle w:val="Heading4"/>
        <w:spacing w:line="252" w:lineRule="auto" w:before="140"/>
        <w:ind w:right="419"/>
        <w:jc w:val="both"/>
      </w:pPr>
      <w:r>
        <w:rPr/>
        <w:t>This table shows how much the entity intends to spend (on an accrual basis)</w:t>
      </w:r>
      <w:r>
        <w:rPr>
          <w:spacing w:val="24"/>
        </w:rPr>
        <w:t> </w:t>
      </w:r>
      <w:r>
        <w:rPr/>
        <w:t>on</w:t>
      </w:r>
      <w:r>
        <w:rPr>
          <w:w w:val="99"/>
        </w:rPr>
        <w:t> </w:t>
      </w:r>
      <w:r>
        <w:rPr/>
        <w:t>achieving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outcome,</w:t>
      </w:r>
      <w:r>
        <w:rPr>
          <w:spacing w:val="34"/>
        </w:rPr>
        <w:t> </w:t>
      </w:r>
      <w:r>
        <w:rPr/>
        <w:t>broken</w:t>
      </w:r>
      <w:r>
        <w:rPr>
          <w:spacing w:val="35"/>
        </w:rPr>
        <w:t> </w:t>
      </w:r>
      <w:r>
        <w:rPr/>
        <w:t>down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program,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Administered</w:t>
      </w:r>
      <w:r>
        <w:rPr>
          <w:spacing w:val="36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both"/>
        <w:rPr>
          <w:b w:val="0"/>
          <w:bCs w:val="0"/>
        </w:rPr>
      </w:pPr>
      <w:r>
        <w:rPr/>
        <w:t>Table 2.3.1: Budgeted expenses for Outcome</w:t>
      </w:r>
      <w:r>
        <w:rPr>
          <w:spacing w:val="-16"/>
        </w:rPr>
        <w:t> </w:t>
      </w:r>
      <w:r>
        <w:rPr/>
        <w:t>3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933"/>
        <w:gridCol w:w="919"/>
        <w:gridCol w:w="1001"/>
        <w:gridCol w:w="889"/>
        <w:gridCol w:w="807"/>
      </w:tblGrid>
      <w:tr>
        <w:trPr>
          <w:trHeight w:val="889" w:hRule="exact"/>
        </w:trPr>
        <w:tc>
          <w:tcPr>
            <w:tcW w:w="3941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38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38"/>
              <w:ind w:right="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38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  <w:p>
            <w:pPr>
              <w:pStyle w:val="TableParagraph"/>
              <w:spacing w:line="240" w:lineRule="auto" w:before="38"/>
              <w:ind w:left="32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</w:p>
          <w:p>
            <w:pPr>
              <w:pStyle w:val="TableParagraph"/>
              <w:spacing w:line="290" w:lineRule="auto" w:before="38"/>
              <w:ind w:left="281" w:right="123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 </w:t>
            </w:r>
            <w:r>
              <w:rPr>
                <w:rFonts w:ascii="Arial"/>
                <w:sz w:val="16"/>
              </w:rPr>
              <w:t>ard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2020-21</w:t>
            </w:r>
          </w:p>
          <w:p>
            <w:pPr>
              <w:pStyle w:val="TableParagraph"/>
              <w:spacing w:line="290" w:lineRule="auto" w:before="38"/>
              <w:ind w:left="170" w:right="123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 </w:t>
            </w:r>
            <w:r>
              <w:rPr>
                <w:rFonts w:ascii="Arial"/>
                <w:sz w:val="16"/>
              </w:rPr>
              <w:t>ard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/>
              <w:ind w:left="3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2021-22</w:t>
            </w:r>
          </w:p>
          <w:p>
            <w:pPr>
              <w:pStyle w:val="TableParagraph"/>
              <w:spacing w:line="290" w:lineRule="auto" w:before="38"/>
              <w:ind w:left="169" w:right="41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 </w:t>
            </w:r>
            <w:r>
              <w:rPr>
                <w:rFonts w:ascii="Arial"/>
                <w:sz w:val="16"/>
              </w:rPr>
              <w:t>ard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/>
              <w:ind w:left="3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</w:tr>
      <w:tr>
        <w:trPr>
          <w:trHeight w:val="267" w:hRule="exact"/>
        </w:trPr>
        <w:tc>
          <w:tcPr>
            <w:tcW w:w="7557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8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Program  3.1: </w:t>
            </w:r>
            <w:r>
              <w:rPr>
                <w:rFonts w:ascii="Arial"/>
                <w:b/>
                <w:spacing w:val="3"/>
                <w:sz w:val="16"/>
              </w:rPr>
              <w:t>Ministerial </w:t>
            </w:r>
            <w:r>
              <w:rPr>
                <w:rFonts w:ascii="Arial"/>
                <w:b/>
                <w:sz w:val="16"/>
              </w:rPr>
              <w:t>and  </w:t>
            </w:r>
            <w:r>
              <w:rPr>
                <w:rFonts w:ascii="Arial"/>
                <w:b/>
                <w:spacing w:val="2"/>
                <w:sz w:val="16"/>
              </w:rPr>
              <w:t>Parliamentary</w:t>
            </w:r>
            <w:r>
              <w:rPr>
                <w:rFonts w:ascii="Arial"/>
                <w:b/>
                <w:spacing w:val="37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Services</w:t>
            </w:r>
            <w:r>
              <w:rPr>
                <w:rFonts w:ascii="Arial"/>
                <w:spacing w:val="2"/>
                <w:sz w:val="16"/>
              </w:rPr>
            </w:r>
          </w:p>
        </w:tc>
      </w:tr>
      <w:tr>
        <w:trPr>
          <w:trHeight w:val="4520" w:hRule="exact"/>
        </w:trPr>
        <w:tc>
          <w:tcPr>
            <w:tcW w:w="30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3"/>
              <w:ind w:left="163" w:right="1029" w:hanging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Administered </w:t>
            </w:r>
            <w:r>
              <w:rPr>
                <w:rFonts w:ascii="Arial"/>
                <w:sz w:val="16"/>
              </w:rPr>
              <w:t>expenses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</w:r>
            <w:r>
              <w:rPr>
                <w:rFonts w:ascii="Arial"/>
                <w:sz w:val="16"/>
              </w:rPr>
              <w:t>Ordinary annual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z w:val="16"/>
              </w:rPr>
              <w:t>(Appropriation </w:t>
            </w:r>
            <w:r>
              <w:rPr>
                <w:rFonts w:ascii="Arial"/>
                <w:spacing w:val="-5"/>
                <w:sz w:val="16"/>
              </w:rPr>
              <w:t>Bill </w:t>
            </w:r>
            <w:r>
              <w:rPr>
                <w:rFonts w:ascii="Arial"/>
                <w:spacing w:val="-6"/>
                <w:sz w:val="16"/>
              </w:rPr>
              <w:t>No.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1)</w:t>
            </w:r>
          </w:p>
          <w:p>
            <w:pPr>
              <w:pStyle w:val="TableParagraph"/>
              <w:spacing w:line="290" w:lineRule="auto"/>
              <w:ind w:left="429" w:right="2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Electorate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ministerial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support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z w:val="16"/>
              </w:rPr>
              <w:t>costs</w:t>
            </w:r>
          </w:p>
          <w:p>
            <w:pPr>
              <w:pStyle w:val="TableParagraph"/>
              <w:spacing w:line="290" w:lineRule="auto"/>
              <w:ind w:left="429" w:right="5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Australian </w:t>
            </w:r>
            <w:r>
              <w:rPr>
                <w:rFonts w:ascii="Arial"/>
                <w:spacing w:val="-5"/>
                <w:sz w:val="16"/>
              </w:rPr>
              <w:t>Political </w:t>
            </w:r>
            <w:r>
              <w:rPr>
                <w:rFonts w:ascii="Arial"/>
                <w:spacing w:val="-3"/>
                <w:sz w:val="16"/>
              </w:rPr>
              <w:t>Exchange</w:t>
            </w:r>
            <w:r>
              <w:rPr>
                <w:rFonts w:ascii="Arial"/>
                <w:spacing w:val="-37"/>
                <w:sz w:val="16"/>
              </w:rPr>
              <w:t> </w:t>
            </w:r>
            <w:r>
              <w:rPr>
                <w:rFonts w:ascii="Arial"/>
                <w:spacing w:val="-37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Program</w:t>
            </w:r>
          </w:p>
          <w:p>
            <w:pPr>
              <w:pStyle w:val="TableParagraph"/>
              <w:spacing w:line="290" w:lineRule="auto" w:before="1"/>
              <w:ind w:left="429" w:right="5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Political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Parties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for</w:t>
            </w:r>
            <w:r>
              <w:rPr>
                <w:rFonts w:ascii="Arial"/>
                <w:spacing w:val="-41"/>
                <w:sz w:val="16"/>
              </w:rPr>
              <w:t> </w:t>
            </w:r>
            <w:r>
              <w:rPr>
                <w:rFonts w:ascii="Arial"/>
                <w:spacing w:val="-41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Democracy 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Program</w:t>
            </w:r>
          </w:p>
          <w:p>
            <w:pPr>
              <w:pStyle w:val="TableParagraph"/>
              <w:spacing w:line="300" w:lineRule="auto" w:before="1"/>
              <w:ind w:left="296" w:right="725" w:hanging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appropriations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Commonwealth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Australia</w:t>
            </w:r>
            <w:r>
              <w:rPr>
                <w:rFonts w:ascii="Arial"/>
                <w:i/>
                <w:w w:val="10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Constitution Act  </w:t>
            </w:r>
            <w:r>
              <w:rPr>
                <w:rFonts w:ascii="Arial"/>
                <w:sz w:val="16"/>
              </w:rPr>
              <w:t>(s66) </w:t>
            </w:r>
            <w:r>
              <w:rPr>
                <w:rFonts w:ascii="Arial"/>
                <w:spacing w:val="28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309" w:lineRule="auto" w:before="8"/>
              <w:ind w:left="296" w:right="7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Parliamentary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Entitlements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1990</w:t>
            </w:r>
            <w:r>
              <w:rPr>
                <w:rFonts w:ascii="Arial"/>
                <w:i/>
                <w:spacing w:val="-42"/>
                <w:sz w:val="16"/>
              </w:rPr>
              <w:t> </w:t>
            </w:r>
            <w:r>
              <w:rPr>
                <w:rFonts w:ascii="Arial"/>
                <w:i/>
                <w:spacing w:val="-42"/>
                <w:sz w:val="16"/>
              </w:rPr>
            </w:r>
            <w:r>
              <w:rPr>
                <w:rFonts w:ascii="Arial"/>
                <w:i/>
                <w:sz w:val="16"/>
              </w:rPr>
              <w:t>Parliamentary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Retirement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Travel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-41"/>
                <w:sz w:val="16"/>
              </w:rPr>
              <w:t> </w:t>
            </w:r>
            <w:r>
              <w:rPr>
                <w:rFonts w:ascii="Arial"/>
                <w:i/>
                <w:spacing w:val="-41"/>
                <w:sz w:val="16"/>
              </w:rPr>
            </w:r>
            <w:r>
              <w:rPr>
                <w:rFonts w:ascii="Arial"/>
                <w:i/>
                <w:sz w:val="16"/>
              </w:rPr>
              <w:t>2002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0" w:lineRule="exact"/>
              <w:ind w:left="29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Parliamentary Business 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Resources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8"/>
              <w:ind w:left="29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2017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0" w:lineRule="auto" w:before="38"/>
              <w:ind w:left="251" w:right="845" w:hanging="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Expenses </w:t>
            </w:r>
            <w:r>
              <w:rPr>
                <w:rFonts w:ascii="Arial"/>
                <w:sz w:val="16"/>
              </w:rPr>
              <w:t>not requiring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pacing w:val="-16"/>
                <w:sz w:val="16"/>
              </w:rPr>
            </w:r>
            <w:r>
              <w:rPr>
                <w:rFonts w:ascii="Arial"/>
                <w:sz w:val="16"/>
              </w:rPr>
              <w:t>appropriation </w:t>
            </w:r>
            <w:r>
              <w:rPr>
                <w:rFonts w:ascii="Arial"/>
                <w:spacing w:val="-4"/>
                <w:sz w:val="16"/>
              </w:rPr>
              <w:t>in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Budget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z w:val="16"/>
              </w:rPr>
              <w:t>year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261,835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914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5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76,850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250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110,409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3,619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264,198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927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1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580" w:lineRule="auto"/>
              <w:ind w:left="237" w:right="100" w:firstLine="5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220,053</w:t>
            </w:r>
          </w:p>
          <w:p>
            <w:pPr>
              <w:pStyle w:val="TableParagraph"/>
              <w:spacing w:line="240" w:lineRule="auto" w:before="125"/>
              <w:ind w:left="31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1,514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267,300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940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580" w:lineRule="auto"/>
              <w:ind w:left="237" w:right="182" w:firstLine="51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221,952</w:t>
            </w:r>
          </w:p>
          <w:p>
            <w:pPr>
              <w:pStyle w:val="TableParagraph"/>
              <w:spacing w:line="240" w:lineRule="auto" w:before="125"/>
              <w:ind w:left="2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1,516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267,622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954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580" w:lineRule="auto"/>
              <w:ind w:left="125" w:right="182" w:firstLine="51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225,267</w:t>
            </w:r>
          </w:p>
          <w:p>
            <w:pPr>
              <w:pStyle w:val="TableParagraph"/>
              <w:spacing w:line="240" w:lineRule="auto" w:before="125"/>
              <w:ind w:left="1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1,469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267,622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941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580" w:lineRule="auto"/>
              <w:ind w:left="125" w:right="100" w:firstLine="51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228,959</w:t>
            </w:r>
          </w:p>
          <w:p>
            <w:pPr>
              <w:pStyle w:val="TableParagraph"/>
              <w:spacing w:line="240" w:lineRule="auto" w:before="125"/>
              <w:ind w:left="2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4,670</w:t>
            </w:r>
          </w:p>
        </w:tc>
      </w:tr>
      <w:tr>
        <w:trPr>
          <w:trHeight w:val="237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sz w:val="16"/>
              </w:rPr>
              <w:t>Administered</w:t>
            </w:r>
            <w:r>
              <w:rPr>
                <w:rFonts w:ascii="Arial"/>
                <w:b/>
                <w:spacing w:val="4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461,173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494,988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499,004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502,608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509,488</w:t>
            </w:r>
          </w:p>
        </w:tc>
      </w:tr>
      <w:tr>
        <w:trPr>
          <w:trHeight w:val="920" w:hRule="exact"/>
        </w:trPr>
        <w:tc>
          <w:tcPr>
            <w:tcW w:w="300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auto" w:before="20"/>
              <w:ind w:left="163" w:right="688" w:hanging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expenses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(c)</w:t>
            </w:r>
          </w:p>
          <w:p>
            <w:pPr>
              <w:pStyle w:val="TableParagraph"/>
              <w:spacing w:line="290" w:lineRule="auto" w:before="1"/>
              <w:ind w:left="296" w:right="1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Senators,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Members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2"/>
                <w:sz w:val="16"/>
              </w:rPr>
              <w:t> </w:t>
            </w:r>
            <w:r>
              <w:rPr>
                <w:rFonts w:ascii="Arial"/>
                <w:spacing w:val="-42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their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staff</w:t>
            </w:r>
          </w:p>
          <w:p>
            <w:pPr>
              <w:pStyle w:val="TableParagraph"/>
              <w:spacing w:line="290" w:lineRule="auto" w:before="1"/>
              <w:ind w:left="296" w:right="4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Car-w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ith-driver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associated</w:t>
            </w:r>
            <w:r>
              <w:rPr>
                <w:rFonts w:ascii="Arial"/>
                <w:spacing w:val="-42"/>
                <w:sz w:val="16"/>
              </w:rPr>
              <w:t> </w:t>
            </w:r>
            <w:r>
              <w:rPr>
                <w:rFonts w:ascii="Arial"/>
                <w:spacing w:val="-42"/>
                <w:sz w:val="16"/>
              </w:rPr>
            </w:r>
            <w:r>
              <w:rPr>
                <w:rFonts w:ascii="Arial"/>
                <w:sz w:val="16"/>
              </w:rPr>
              <w:t>transport</w:t>
            </w:r>
            <w:r>
              <w:rPr>
                <w:rFonts w:ascii="Arial"/>
                <w:spacing w:val="42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</w:p>
          <w:p>
            <w:pPr>
              <w:pStyle w:val="TableParagraph"/>
              <w:spacing w:line="290" w:lineRule="auto" w:before="1"/>
              <w:ind w:left="251" w:right="845" w:hanging="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Expenses </w:t>
            </w:r>
            <w:r>
              <w:rPr>
                <w:rFonts w:ascii="Arial"/>
                <w:sz w:val="16"/>
              </w:rPr>
              <w:t>not requiring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pacing w:val="-16"/>
                <w:sz w:val="16"/>
              </w:rPr>
            </w:r>
            <w:r>
              <w:rPr>
                <w:rFonts w:ascii="Arial"/>
                <w:sz w:val="16"/>
              </w:rPr>
              <w:t>appropriation </w:t>
            </w:r>
            <w:r>
              <w:rPr>
                <w:rFonts w:ascii="Arial"/>
                <w:spacing w:val="-4"/>
                <w:sz w:val="16"/>
              </w:rPr>
              <w:t>in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Budget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z w:val="16"/>
              </w:rPr>
              <w:t>year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36,406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29,732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29,495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27,786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27,568</w:t>
            </w:r>
          </w:p>
        </w:tc>
      </w:tr>
      <w:tr>
        <w:trPr>
          <w:trHeight w:val="504" w:hRule="exact"/>
        </w:trPr>
        <w:tc>
          <w:tcPr>
            <w:tcW w:w="30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5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3"/>
              <w:ind w:left="5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682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6" w:hRule="exact"/>
        </w:trPr>
        <w:tc>
          <w:tcPr>
            <w:tcW w:w="30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2,112</w:t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1,998</w:t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1,959</w:t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1,869</w:t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1,873</w:t>
            </w:r>
          </w:p>
        </w:tc>
      </w:tr>
      <w:tr>
        <w:trPr>
          <w:trHeight w:val="237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sz w:val="16"/>
              </w:rPr>
              <w:t>Departmental</w:t>
            </w:r>
            <w:r>
              <w:rPr>
                <w:rFonts w:ascii="Arial"/>
                <w:b/>
                <w:spacing w:val="4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39,156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32,384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32,135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30,343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30,123</w:t>
            </w:r>
          </w:p>
        </w:tc>
      </w:tr>
      <w:tr>
        <w:trPr>
          <w:trHeight w:val="237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5"/>
                <w:sz w:val="16"/>
              </w:rPr>
              <w:t>expenses  </w:t>
            </w:r>
            <w:r>
              <w:rPr>
                <w:rFonts w:ascii="Arial"/>
                <w:b/>
                <w:sz w:val="16"/>
              </w:rPr>
              <w:t>for  Program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527,372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531,139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532,951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539,611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240" w:lineRule="auto" w:before="23"/>
        <w:ind w:left="418" w:right="0" w:firstLine="0"/>
        <w:jc w:val="left"/>
      </w:pPr>
      <w:r>
        <w:rPr/>
        <w:t>Table continues on next</w:t>
      </w:r>
      <w:r>
        <w:rPr>
          <w:spacing w:val="-9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headerReference w:type="default" r:id="rId27"/>
          <w:headerReference w:type="even" r:id="rId28"/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2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5"/>
        <w:gridCol w:w="945"/>
        <w:gridCol w:w="930"/>
        <w:gridCol w:w="1013"/>
        <w:gridCol w:w="900"/>
        <w:gridCol w:w="817"/>
      </w:tblGrid>
      <w:tr>
        <w:trPr>
          <w:trHeight w:val="900" w:hRule="exact"/>
        </w:trPr>
        <w:tc>
          <w:tcPr>
            <w:tcW w:w="399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1"/>
              <w:ind w:right="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5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84" w:right="125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72" w:right="124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71" w:right="4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0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9" w:right="-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Outcome 3 Totals by appropriation</w:t>
            </w:r>
            <w:r>
              <w:rPr>
                <w:rFonts w:ascii="Arial"/>
                <w:b/>
                <w:spacing w:val="3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ty</w:t>
            </w:r>
            <w:r>
              <w:rPr>
                <w:rFonts w:ascii="Arial"/>
                <w:sz w:val="16"/>
              </w:rPr>
            </w:r>
          </w:p>
        </w:tc>
        <w:tc>
          <w:tcPr>
            <w:tcW w:w="4605" w:type="dxa"/>
            <w:gridSpan w:val="5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92" w:hRule="exact"/>
        </w:trPr>
        <w:tc>
          <w:tcPr>
            <w:tcW w:w="304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65" w:right="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0" w:lineRule="auto" w:before="86"/>
              <w:ind w:left="165" w:right="8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Ordinary annual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(Appropriation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spacing w:val="-6"/>
                <w:w w:val="105"/>
                <w:sz w:val="16"/>
              </w:rPr>
              <w:t>No.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264,949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267,325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270,440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270,776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270,763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0" w:hRule="exact"/>
        </w:trPr>
        <w:tc>
          <w:tcPr>
            <w:tcW w:w="30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192,605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6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226,149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227,048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230,363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234,055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54" w:hRule="exact"/>
        </w:trPr>
        <w:tc>
          <w:tcPr>
            <w:tcW w:w="304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3,619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1,514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1,516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1,469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4,670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4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461,173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494,988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499,004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502,608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509,488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79" w:hRule="exact"/>
        </w:trPr>
        <w:tc>
          <w:tcPr>
            <w:tcW w:w="304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2" w:lineRule="auto"/>
              <w:ind w:left="165" w:right="697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32"/>
              <w:ind w:left="255" w:right="85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37,044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30,385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30,177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28,475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28,250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76" w:hRule="exact"/>
        </w:trPr>
        <w:tc>
          <w:tcPr>
            <w:tcW w:w="304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2,112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1,998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1,959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1,873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39,156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32,384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32,135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30,343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30,123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0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500,329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527,372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531,139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532,951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539,611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945"/>
        <w:gridCol w:w="930"/>
        <w:gridCol w:w="2730"/>
      </w:tblGrid>
      <w:tr>
        <w:trPr>
          <w:trHeight w:val="300" w:hRule="exact"/>
        </w:trPr>
        <w:tc>
          <w:tcPr>
            <w:tcW w:w="306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3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5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30" w:type="dxa"/>
            <w:vMerge/>
            <w:tcBorders>
              <w:left w:val="nil" w:sz="6" w:space="0" w:color="auto"/>
              <w:bottom w:val="single" w:sz="6" w:space="0" w:color="FFFFFF"/>
              <w:right w:val="nil" w:sz="6" w:space="0" w:color="auto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41"/>
        </w:numPr>
        <w:tabs>
          <w:tab w:pos="702" w:val="left" w:leader="none"/>
        </w:tabs>
        <w:spacing w:line="182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Estimates for this item are subject to the </w:t>
      </w:r>
      <w:r>
        <w:rPr>
          <w:rFonts w:ascii="Arial"/>
          <w:i/>
          <w:sz w:val="16"/>
        </w:rPr>
        <w:t>Ministers of State Regulation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sz w:val="16"/>
        </w:rPr>
        <w:t>2012</w:t>
      </w:r>
      <w:r>
        <w:rPr>
          <w:rFonts w:ascii="Arial"/>
          <w:sz w:val="16"/>
        </w:rPr>
        <w:t>.</w:t>
      </w:r>
    </w:p>
    <w:p>
      <w:pPr>
        <w:pStyle w:val="ListParagraph"/>
        <w:numPr>
          <w:ilvl w:val="0"/>
          <w:numId w:val="41"/>
        </w:numPr>
        <w:tabs>
          <w:tab w:pos="702" w:val="left" w:leader="none"/>
        </w:tabs>
        <w:spacing w:line="240" w:lineRule="auto" w:before="0" w:after="0"/>
        <w:ind w:left="701" w:right="81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‘Expenses </w:t>
      </w:r>
      <w:r>
        <w:rPr>
          <w:rFonts w:ascii="Arial" w:hAnsi="Arial" w:cs="Arial" w:eastAsia="Arial"/>
          <w:sz w:val="16"/>
          <w:szCs w:val="16"/>
        </w:rPr>
        <w:t>not </w:t>
      </w:r>
      <w:r>
        <w:rPr>
          <w:rFonts w:ascii="Arial" w:hAnsi="Arial" w:cs="Arial" w:eastAsia="Arial"/>
          <w:sz w:val="16"/>
          <w:szCs w:val="16"/>
        </w:rPr>
        <w:t>requiring appropriation in the Budget year’ is made up of Depreciation Expenses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Amortisation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Expenses.</w:t>
      </w:r>
    </w:p>
    <w:p>
      <w:pPr>
        <w:pStyle w:val="ListParagraph"/>
        <w:numPr>
          <w:ilvl w:val="0"/>
          <w:numId w:val="41"/>
        </w:numPr>
        <w:tabs>
          <w:tab w:pos="702" w:val="left" w:leader="none"/>
        </w:tabs>
        <w:spacing w:line="240" w:lineRule="auto" w:before="1" w:after="0"/>
        <w:ind w:left="701" w:right="120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Departmental appropriation combines 'Ordinary annual services (Appropriation Bill No. 1)'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‘s.74 retained revenue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receipts’.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418" w:right="407" w:firstLine="0"/>
        <w:jc w:val="left"/>
      </w:pPr>
      <w:r>
        <w:rPr/>
        <w:t>Note:</w:t>
      </w:r>
      <w:r>
        <w:rPr>
          <w:spacing w:val="-1"/>
        </w:rPr>
        <w:t> </w:t>
      </w:r>
      <w:r>
        <w:rPr/>
        <w:t>Departmental</w:t>
      </w:r>
      <w:r>
        <w:rPr>
          <w:spacing w:val="-1"/>
        </w:rPr>
        <w:t> </w:t>
      </w:r>
      <w:r>
        <w:rPr/>
        <w:t>appropriation</w:t>
      </w:r>
      <w:r>
        <w:rPr>
          <w:spacing w:val="-7"/>
        </w:rPr>
        <w:t> </w:t>
      </w:r>
      <w:r>
        <w:rPr/>
        <w:t>splits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totals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indicative</w:t>
      </w:r>
      <w:r>
        <w:rPr>
          <w:spacing w:val="-2"/>
        </w:rPr>
        <w:t> </w:t>
      </w:r>
      <w:r>
        <w:rPr/>
        <w:t>estimates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w w:val="100"/>
        </w:rPr>
        <w:t> </w:t>
      </w:r>
      <w:r>
        <w:rPr/>
        <w:t>the Budget year as government priorities</w:t>
      </w:r>
      <w:r>
        <w:rPr>
          <w:spacing w:val="-18"/>
        </w:rPr>
        <w:t> </w:t>
      </w:r>
      <w:r>
        <w:rPr/>
        <w:t>change.</w:t>
      </w:r>
    </w:p>
    <w:p>
      <w:pPr>
        <w:spacing w:after="0" w:line="240" w:lineRule="auto"/>
        <w:jc w:val="left"/>
        <w:sectPr>
          <w:pgSz w:w="11910" w:h="16840"/>
          <w:pgMar w:header="1931" w:footer="1901" w:top="2680" w:bottom="210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2.3.2: Performance criteria for Outcome</w:t>
      </w:r>
      <w:r>
        <w:rPr>
          <w:rFonts w:ascii="Arial"/>
          <w:spacing w:val="-27"/>
        </w:rPr>
        <w:t> </w:t>
      </w:r>
      <w:r>
        <w:rPr>
          <w:rFonts w:ascii="Arial"/>
        </w:rPr>
        <w:t>3</w:t>
      </w:r>
      <w:r>
        <w:rPr>
          <w:rFonts w:ascii="Arial"/>
          <w:b w:val="0"/>
        </w:rPr>
      </w:r>
    </w:p>
    <w:p>
      <w:pPr>
        <w:pStyle w:val="Heading4"/>
        <w:spacing w:line="252" w:lineRule="auto" w:before="39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2.3.2</w:t>
      </w:r>
      <w:r>
        <w:rPr>
          <w:spacing w:val="31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3.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10"/>
        <w:rPr>
          <w:rFonts w:ascii="Book Antiqua" w:hAnsi="Book Antiqua" w:cs="Book Antiqua" w:eastAsia="Book Antiqua"/>
          <w:sz w:val="17"/>
          <w:szCs w:val="17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82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2" w:lineRule="auto" w:before="57"/>
              <w:ind w:left="103" w:right="22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3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 for Parliamentarians and others as required by the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Australian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Government through the delivery of and advice on, work expenses and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allowances,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entitlements and targeted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programs.</w:t>
            </w:r>
          </w:p>
        </w:tc>
      </w:tr>
      <w:tr>
        <w:trPr>
          <w:trHeight w:val="763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3.1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Ministerial and Parliamentary</w:t>
            </w:r>
            <w:r>
              <w:rPr>
                <w:rFonts w:ascii="Arial" w:hAnsi="Arial" w:cs="Arial" w:eastAsia="Arial"/>
                <w:b/>
                <w:bCs/>
                <w:spacing w:val="-2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Services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This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program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contributes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to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outcome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through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provision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advice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on,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access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to,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payment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of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pacing w:val="-17"/>
                <w:sz w:val="16"/>
              </w:rPr>
            </w:r>
            <w:r>
              <w:rPr>
                <w:rFonts w:ascii="Arial"/>
                <w:spacing w:val="-7"/>
                <w:sz w:val="16"/>
              </w:rPr>
              <w:t>parliamentary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7"/>
                <w:sz w:val="16"/>
              </w:rPr>
              <w:t>post-parliamentary, work expenses, allowances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7"/>
                <w:sz w:val="16"/>
              </w:rPr>
              <w:t>entitlements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6"/>
                <w:sz w:val="16"/>
              </w:rPr>
              <w:t>targeted</w:t>
            </w:r>
            <w:r>
              <w:rPr>
                <w:rFonts w:ascii="Arial"/>
                <w:spacing w:val="32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programs.</w:t>
            </w:r>
          </w:p>
        </w:tc>
      </w:tr>
      <w:tr>
        <w:trPr>
          <w:trHeight w:val="2281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and support to clients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1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Paying accounts relating to work expenses, allowances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entitlements.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Managing and maintaining the </w:t>
            </w:r>
            <w:r>
              <w:rPr>
                <w:rFonts w:ascii="Arial"/>
                <w:i/>
                <w:sz w:val="16"/>
              </w:rPr>
              <w:t>Members of Parliament (Staff) Act</w:t>
            </w:r>
            <w:r>
              <w:rPr>
                <w:rFonts w:ascii="Arial"/>
                <w:i/>
                <w:spacing w:val="-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1984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84" w:lineRule="exact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employment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framework.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1" w:val="left" w:leader="none"/>
              </w:tabs>
              <w:spacing w:line="182" w:lineRule="exact" w:before="15" w:after="0"/>
              <w:ind w:left="300" w:right="393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client and event transport (car-with-driver) and associated</w:t>
            </w:r>
            <w:r>
              <w:rPr>
                <w:rFonts w:ascii="Arial"/>
                <w:spacing w:val="-27"/>
                <w:sz w:val="16"/>
              </w:rPr>
              <w:t> </w:t>
            </w:r>
            <w:r>
              <w:rPr>
                <w:rFonts w:ascii="Arial"/>
                <w:sz w:val="16"/>
              </w:rPr>
              <w:t>ground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transport services to eligible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recipients.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1" w:val="left" w:leader="none"/>
              </w:tabs>
              <w:spacing w:line="184" w:lineRule="exact" w:before="11" w:after="0"/>
              <w:ind w:left="300" w:right="624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Managing Commonwealth Parliament Offices and the ministerial wing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House.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1" w:val="left" w:leader="none"/>
              </w:tabs>
              <w:spacing w:line="184" w:lineRule="exact" w:before="10" w:after="0"/>
              <w:ind w:left="300" w:right="66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Managing the Australian Political Exchange Program and the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Political Parties for Democracy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1" w:val="left" w:leader="none"/>
              </w:tabs>
              <w:spacing w:line="193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property and office facilities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management.</w:t>
            </w:r>
          </w:p>
        </w:tc>
      </w:tr>
      <w:tr>
        <w:trPr>
          <w:trHeight w:val="418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 Program 3.1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Ministerial and Parliamentary</w:t>
            </w:r>
            <w:r>
              <w:rPr>
                <w:rFonts w:ascii="Arial" w:hAnsi="Arial" w:cs="Arial" w:eastAsia="Arial"/>
                <w:b/>
                <w:bCs/>
                <w:spacing w:val="-2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Services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485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0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Services meet the needs of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their employees and others as required by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Service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standards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met, or exceeded, for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period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ending 31 March 2018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include: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0" w:val="left" w:leader="none"/>
              </w:tabs>
              <w:spacing w:line="240" w:lineRule="auto" w:before="59" w:after="0"/>
              <w:ind w:left="300" w:right="10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95.54% client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0" w:val="left" w:leader="none"/>
              </w:tabs>
              <w:spacing w:line="240" w:lineRule="auto" w:before="0" w:after="0"/>
              <w:ind w:left="300" w:right="16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99.44% 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payments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(including payroll) were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agreed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0" w:val="left" w:leader="none"/>
              </w:tabs>
              <w:spacing w:line="240" w:lineRule="auto" w:before="0" w:after="0"/>
              <w:ind w:left="300" w:right="126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office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establishments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relocation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projects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delivered within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approved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budget.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0" w:val="left" w:leader="none"/>
              </w:tabs>
              <w:spacing w:line="240" w:lineRule="auto" w:before="0" w:after="0"/>
              <w:ind w:left="300" w:right="227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99.66% of reservations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were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completed without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failure.</w:t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9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2.3.2: Performance criteria for Outcome 3</w:t>
      </w:r>
      <w:r>
        <w:rPr>
          <w:rFonts w:ascii="Arial"/>
          <w:spacing w:val="-34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02"/>
        <w:gridCol w:w="2638"/>
      </w:tblGrid>
      <w:tr>
        <w:trPr>
          <w:trHeight w:val="418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 Program 3.1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Ministerial and Parliamentary</w:t>
            </w:r>
            <w:r>
              <w:rPr>
                <w:rFonts w:ascii="Arial" w:hAnsi="Arial" w:cs="Arial" w:eastAsia="Arial"/>
                <w:b/>
                <w:bCs/>
                <w:spacing w:val="-2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Services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(continued)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3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timeliness, efficiency, clarity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transparency of the administration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 work expenses is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improved.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the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Parliamentary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Expenses Management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System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(PEMS) Project has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commenced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is on track to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milestones in accordance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PEMS second pass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business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case for an integrated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ICT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solution to manage and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parliamentarians’ work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expenses.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Expenditure of $38.1m was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approved for PEMS through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2017-18 MYEFO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process.</w:t>
            </w:r>
          </w:p>
        </w:tc>
      </w:tr>
      <w:tr>
        <w:trPr>
          <w:trHeight w:val="318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5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Services meet the needs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Parliamentarians, their employees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others as required by 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following service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standards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are met or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exceeded: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4" w:val="left" w:leader="none"/>
              </w:tabs>
              <w:spacing w:line="240" w:lineRule="auto" w:before="0" w:after="0"/>
              <w:ind w:left="283" w:right="102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client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 within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4" w:val="left" w:leader="none"/>
              </w:tabs>
              <w:spacing w:line="240" w:lineRule="auto" w:before="0" w:after="0"/>
              <w:ind w:left="283" w:right="375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payments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(including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payroll) will be made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4" w:val="left" w:leader="none"/>
              </w:tabs>
              <w:spacing w:line="240" w:lineRule="auto" w:before="0" w:after="0"/>
              <w:ind w:left="283" w:right="172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office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establishment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relocation projects will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delivered within their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approved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budget.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4" w:val="left" w:leader="none"/>
              </w:tabs>
              <w:spacing w:line="240" w:lineRule="auto" w:before="0" w:after="0"/>
              <w:ind w:left="283" w:right="173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99% of COMCAR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reservations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will be completed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without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failure.</w:t>
            </w:r>
          </w:p>
        </w:tc>
      </w:tr>
      <w:tr>
        <w:trPr>
          <w:trHeight w:val="50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87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45"/>
        </w:numPr>
        <w:tabs>
          <w:tab w:pos="702" w:val="left" w:leader="none"/>
        </w:tabs>
        <w:spacing w:line="259" w:lineRule="auto" w:before="21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45"/>
        </w:numPr>
        <w:tabs>
          <w:tab w:pos="702" w:val="left" w:leader="none"/>
        </w:tabs>
        <w:spacing w:line="259" w:lineRule="auto" w:before="0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pStyle w:val="BodyText"/>
        <w:spacing w:line="256" w:lineRule="auto" w:before="1"/>
        <w:ind w:right="507" w:firstLine="0"/>
        <w:jc w:val="left"/>
      </w:pPr>
      <w:r>
        <w:rPr/>
        <w:t>3 March 2017 </w:t>
      </w:r>
      <w:r>
        <w:rPr>
          <w:rFonts w:ascii="Arial" w:hAnsi="Arial" w:cs="Arial" w:eastAsia="Arial"/>
        </w:rPr>
        <w:t>– ‘</w:t>
      </w:r>
      <w:r>
        <w:rPr/>
        <w:t>Requirements for Performance Information included in the Portfolio</w:t>
      </w:r>
      <w:r>
        <w:rPr>
          <w:spacing w:val="-22"/>
        </w:rPr>
        <w:t> </w:t>
      </w:r>
      <w:r>
        <w:rPr/>
        <w:t>Budget</w:t>
      </w:r>
      <w:r>
        <w:rPr>
          <w:w w:val="100"/>
        </w:rPr>
        <w:t> </w:t>
      </w:r>
      <w:r>
        <w:rPr>
          <w:rFonts w:ascii="Arial" w:hAnsi="Arial" w:cs="Arial" w:eastAsia="Arial"/>
        </w:rPr>
        <w:t>Statements”.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more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comprehensive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suite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performance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criteria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will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detailed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Finance’s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2018</w:t>
      </w:r>
      <w:r>
        <w:rPr/>
        <w:t>-19</w:t>
      </w:r>
      <w:r>
        <w:rPr>
          <w:spacing w:val="-1"/>
          <w:w w:val="100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Statement.</w:t>
      </w:r>
    </w:p>
    <w:p>
      <w:pPr>
        <w:spacing w:after="0" w:line="256" w:lineRule="auto"/>
        <w:jc w:val="left"/>
        <w:sectPr>
          <w:headerReference w:type="even" r:id="rId29"/>
          <w:headerReference w:type="default" r:id="rId30"/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</w:pPr>
      <w:bookmarkStart w:name="_TOC_250002" w:id="9"/>
      <w:r>
        <w:rPr/>
        <w:t>Section 3: Budgeted financial</w:t>
      </w:r>
      <w:r>
        <w:rPr>
          <w:spacing w:val="-21"/>
        </w:rPr>
        <w:t> </w:t>
      </w:r>
      <w:bookmarkEnd w:id="9"/>
      <w:r>
        <w:rPr/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Heading4"/>
        <w:spacing w:line="252" w:lineRule="auto"/>
        <w:ind w:right="419"/>
        <w:jc w:val="both"/>
      </w:pPr>
      <w:r>
        <w:rPr/>
        <w:t>Section 3 presents budgeted financial statements which provide a</w:t>
      </w:r>
      <w:r>
        <w:rPr>
          <w:spacing w:val="44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entity finances for the 2018-19 budget year, including the impact of</w:t>
      </w:r>
      <w:r>
        <w:rPr>
          <w:spacing w:val="17"/>
        </w:rPr>
        <w:t> </w:t>
      </w:r>
      <w:r>
        <w:rPr/>
        <w:t>budget</w:t>
      </w:r>
      <w:r>
        <w:rPr>
          <w:spacing w:val="-1"/>
          <w:w w:val="99"/>
        </w:rPr>
        <w:t> </w:t>
      </w:r>
      <w:r>
        <w:rPr/>
        <w:t>measures and resourcing on financial</w:t>
      </w:r>
      <w:r>
        <w:rPr>
          <w:spacing w:val="-17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2"/>
        <w:numPr>
          <w:ilvl w:val="1"/>
          <w:numId w:val="46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b w:val="0"/>
          <w:bCs w:val="0"/>
        </w:rPr>
      </w:pPr>
      <w:bookmarkStart w:name="_TOC_250001" w:id="10"/>
      <w:r>
        <w:rPr>
          <w:sz w:val="26"/>
        </w:rPr>
        <w:t>B</w:t>
      </w:r>
      <w:r>
        <w:rPr/>
        <w:t>UDGETED FINANCIAL</w:t>
      </w:r>
      <w:r>
        <w:rPr>
          <w:spacing w:val="1"/>
        </w:rPr>
        <w:t> </w:t>
      </w:r>
      <w:r>
        <w:rPr/>
        <w:t>STATEMENTS</w:t>
      </w:r>
      <w:bookmarkEnd w:id="10"/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46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Heading4"/>
        <w:spacing w:line="240" w:lineRule="auto" w:before="140"/>
        <w:ind w:right="0"/>
        <w:jc w:val="left"/>
      </w:pPr>
      <w:r>
        <w:rPr/>
        <w:t>No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exist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resourcing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ListParagraph"/>
        <w:numPr>
          <w:ilvl w:val="2"/>
          <w:numId w:val="46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Heading3"/>
        <w:spacing w:line="523" w:lineRule="auto" w:before="145"/>
        <w:ind w:right="2125"/>
        <w:jc w:val="left"/>
        <w:rPr>
          <w:b w:val="0"/>
          <w:bCs w:val="0"/>
        </w:rPr>
      </w:pPr>
      <w:r>
        <w:rPr/>
        <w:t>Budgeted Statement of Comprehensive Income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0"/>
        </w:rPr>
        <w:t> </w:t>
      </w:r>
      <w:r>
        <w:rPr/>
        <w:t>Departmental</w:t>
      </w:r>
      <w:r>
        <w:rPr>
          <w:w w:val="99"/>
        </w:rPr>
        <w:t> </w:t>
      </w:r>
      <w:r>
        <w:rPr/>
        <w:t>2017-18</w:t>
      </w:r>
      <w:r>
        <w:rPr>
          <w:b w:val="0"/>
          <w:bCs w:val="0"/>
        </w:rPr>
      </w:r>
    </w:p>
    <w:p>
      <w:pPr>
        <w:pStyle w:val="Heading4"/>
        <w:spacing w:line="240" w:lineRule="auto" w:before="1"/>
        <w:ind w:right="0"/>
        <w:jc w:val="left"/>
      </w:pPr>
      <w:r>
        <w:rPr/>
        <w:t>Finance is forecasting expenses of $494.5 million in 2017-18, a decrease from</w:t>
      </w:r>
      <w:r>
        <w:rPr>
          <w:spacing w:val="-20"/>
        </w:rPr>
        <w:t> </w:t>
      </w:r>
      <w:r>
        <w:rPr/>
        <w:t>the</w:t>
      </w:r>
    </w:p>
    <w:p>
      <w:pPr>
        <w:pStyle w:val="Heading4"/>
        <w:spacing w:line="252" w:lineRule="auto" w:before="10"/>
        <w:ind w:right="507"/>
        <w:jc w:val="left"/>
      </w:pPr>
      <w:r>
        <w:rPr/>
        <w:t>$545.3 million forecast in the 2017-18 Portfolio Additional Estimates</w:t>
      </w:r>
      <w:r>
        <w:rPr>
          <w:spacing w:val="-17"/>
        </w:rPr>
        <w:t> </w:t>
      </w:r>
      <w:r>
        <w:rPr/>
        <w:t>Statements</w:t>
      </w:r>
      <w:r>
        <w:rPr>
          <w:w w:val="99"/>
        </w:rPr>
        <w:t> </w:t>
      </w:r>
      <w:r>
        <w:rPr/>
        <w:t>(PAES). This change is primarily due to revisions of special account</w:t>
      </w:r>
      <w:r>
        <w:rPr>
          <w:spacing w:val="-32"/>
        </w:rPr>
        <w:t> </w:t>
      </w:r>
      <w:r>
        <w:rPr/>
        <w:t>estimates.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4"/>
        <w:spacing w:line="240" w:lineRule="auto"/>
        <w:ind w:right="0"/>
        <w:jc w:val="left"/>
      </w:pPr>
      <w:r>
        <w:rPr/>
        <w:t>Finance is forecasting total own source income of $356.3 million, an increase from</w:t>
      </w:r>
      <w:r>
        <w:rPr>
          <w:spacing w:val="-30"/>
        </w:rPr>
        <w:t> </w:t>
      </w:r>
      <w:r>
        <w:rPr/>
        <w:t>the</w:t>
      </w:r>
    </w:p>
    <w:p>
      <w:pPr>
        <w:pStyle w:val="Heading4"/>
        <w:spacing w:line="252" w:lineRule="auto" w:before="10"/>
        <w:ind w:right="0"/>
        <w:jc w:val="left"/>
      </w:pPr>
      <w:r>
        <w:rPr/>
        <w:t>$313.0 million forecast in the 2017-18 PAES. This is primarily due to revisions of</w:t>
      </w:r>
      <w:r>
        <w:rPr>
          <w:spacing w:val="-23"/>
        </w:rPr>
        <w:t> </w:t>
      </w:r>
      <w:r>
        <w:rPr/>
        <w:t>special</w:t>
      </w:r>
      <w:r>
        <w:rPr>
          <w:w w:val="99"/>
        </w:rPr>
        <w:t> </w:t>
      </w:r>
      <w:r>
        <w:rPr/>
        <w:t>account</w:t>
      </w:r>
      <w:r>
        <w:rPr>
          <w:spacing w:val="-12"/>
        </w:rPr>
        <w:t> </w:t>
      </w:r>
      <w:r>
        <w:rPr/>
        <w:t>estimates.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2018-19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4"/>
        <w:spacing w:line="252" w:lineRule="auto"/>
        <w:ind w:right="407"/>
        <w:jc w:val="left"/>
      </w:pPr>
      <w:r>
        <w:rPr/>
        <w:t>Finance is budgeting for a surplus of $33.6 million, an increase from the $26.5</w:t>
      </w:r>
      <w:r>
        <w:rPr>
          <w:spacing w:val="-25"/>
        </w:rPr>
        <w:t> </w:t>
      </w:r>
      <w:r>
        <w:rPr/>
        <w:t>million</w:t>
      </w:r>
      <w:r>
        <w:rPr>
          <w:w w:val="99"/>
        </w:rPr>
        <w:t> </w:t>
      </w:r>
      <w:r>
        <w:rPr/>
        <w:t>forecast in the 2017-18 PAES. This is primarily due to a revision of special</w:t>
      </w:r>
      <w:r>
        <w:rPr>
          <w:spacing w:val="-20"/>
        </w:rPr>
        <w:t> </w:t>
      </w:r>
      <w:r>
        <w:rPr/>
        <w:t>account</w:t>
      </w:r>
      <w:r>
        <w:rPr>
          <w:w w:val="99"/>
        </w:rPr>
        <w:t> </w:t>
      </w:r>
      <w:r>
        <w:rPr/>
        <w:t>estimates.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Budgeted Balance Sheet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0"/>
        </w:rPr>
        <w:t> </w:t>
      </w:r>
      <w:r>
        <w:rPr/>
        <w:t>Departmental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4"/>
        <w:spacing w:line="249" w:lineRule="auto"/>
        <w:ind w:right="507"/>
        <w:jc w:val="left"/>
      </w:pPr>
      <w:r>
        <w:rPr/>
        <w:t>The budgeted net asset position as at 30 June 2019 of $2,101.6 million represents</w:t>
      </w:r>
      <w:r>
        <w:rPr>
          <w:spacing w:val="-22"/>
        </w:rPr>
        <w:t> </w:t>
      </w:r>
      <w:r>
        <w:rPr/>
        <w:t>a</w:t>
      </w:r>
      <w:r>
        <w:rPr>
          <w:w w:val="99"/>
        </w:rPr>
        <w:t> </w:t>
      </w:r>
      <w:r>
        <w:rPr/>
        <w:t>decrease from the $2,200.0 million forecast in the 2017-18 PAES. This is primarily</w:t>
      </w:r>
      <w:r>
        <w:rPr>
          <w:spacing w:val="-21"/>
        </w:rPr>
        <w:t> </w:t>
      </w:r>
      <w:r>
        <w:rPr/>
        <w:t>due</w:t>
      </w:r>
      <w:r>
        <w:rPr>
          <w:w w:val="99"/>
        </w:rPr>
        <w:t> </w:t>
      </w:r>
      <w:r>
        <w:rPr/>
        <w:t>to a revision in special account</w:t>
      </w:r>
      <w:r>
        <w:rPr>
          <w:spacing w:val="-19"/>
        </w:rPr>
        <w:t> </w:t>
      </w:r>
      <w:r>
        <w:rPr/>
        <w:t>estimates.</w:t>
      </w:r>
    </w:p>
    <w:p>
      <w:pPr>
        <w:spacing w:after="0" w:line="249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11"/>
        <w:rPr>
          <w:rFonts w:ascii="Book Antiqua" w:hAnsi="Book Antiqua" w:cs="Book Antiqua" w:eastAsia="Book Antiqua"/>
          <w:sz w:val="22"/>
          <w:szCs w:val="22"/>
        </w:rPr>
      </w:pPr>
    </w:p>
    <w:p>
      <w:pPr>
        <w:pStyle w:val="Heading3"/>
        <w:spacing w:line="520" w:lineRule="auto"/>
        <w:ind w:right="2205"/>
        <w:jc w:val="left"/>
        <w:rPr>
          <w:b w:val="0"/>
          <w:bCs w:val="0"/>
        </w:rPr>
      </w:pPr>
      <w:r>
        <w:rPr/>
        <w:t>Budgeted Schedule of Comprehensive Income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2"/>
        </w:rPr>
        <w:t> </w:t>
      </w:r>
      <w:r>
        <w:rPr/>
        <w:t>Administered</w:t>
      </w:r>
      <w:r>
        <w:rPr>
          <w:w w:val="99"/>
        </w:rPr>
        <w:t> </w:t>
      </w:r>
      <w:r>
        <w:rPr/>
        <w:t>2017-18</w:t>
      </w:r>
      <w:r>
        <w:rPr>
          <w:b w:val="0"/>
          <w:bCs w:val="0"/>
        </w:rPr>
      </w:r>
    </w:p>
    <w:p>
      <w:pPr>
        <w:pStyle w:val="Heading4"/>
        <w:spacing w:line="252" w:lineRule="auto" w:before="3"/>
        <w:ind w:right="407"/>
        <w:jc w:val="left"/>
      </w:pPr>
      <w:r>
        <w:rPr/>
        <w:t>Estimated administered income for 2017-18 has increased slightly to $1,970.0</w:t>
      </w:r>
      <w:r>
        <w:rPr>
          <w:spacing w:val="-23"/>
        </w:rPr>
        <w:t> </w:t>
      </w:r>
      <w:r>
        <w:rPr/>
        <w:t>million</w:t>
      </w:r>
      <w:r>
        <w:rPr>
          <w:w w:val="99"/>
        </w:rPr>
        <w:t> </w:t>
      </w:r>
      <w:r>
        <w:rPr/>
        <w:t>from the $1,913.9 million reported in the 2017-18 PAES. This is primarily due</w:t>
      </w:r>
      <w:r>
        <w:rPr>
          <w:spacing w:val="-13"/>
        </w:rPr>
        <w:t> </w:t>
      </w:r>
      <w:r>
        <w:rPr/>
        <w:t>to</w:t>
      </w:r>
      <w:r>
        <w:rPr>
          <w:w w:val="99"/>
        </w:rPr>
        <w:t> </w:t>
      </w:r>
      <w:r>
        <w:rPr/>
        <w:t>revisions in estimates for the Australian Government Investment</w:t>
      </w:r>
      <w:r>
        <w:rPr>
          <w:spacing w:val="-27"/>
        </w:rPr>
        <w:t> </w:t>
      </w:r>
      <w:r>
        <w:rPr/>
        <w:t>Funds.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4"/>
        <w:spacing w:line="252" w:lineRule="auto"/>
        <w:ind w:right="507"/>
        <w:jc w:val="left"/>
      </w:pPr>
      <w:r>
        <w:rPr/>
        <w:t>Estimated administered expenses for 2017-18 has decreased to $9,737.2 million</w:t>
      </w:r>
      <w:r>
        <w:rPr>
          <w:spacing w:val="-15"/>
        </w:rPr>
        <w:t> </w:t>
      </w:r>
      <w:r>
        <w:rPr/>
        <w:t>from</w:t>
      </w:r>
      <w:r>
        <w:rPr>
          <w:w w:val="99"/>
        </w:rPr>
        <w:t> </w:t>
      </w:r>
      <w:r>
        <w:rPr/>
        <w:t>the $9,968.4 million reported in the 2017-18 PAES. This is primarily due to revisions</w:t>
      </w:r>
      <w:r>
        <w:rPr>
          <w:spacing w:val="-25"/>
        </w:rPr>
        <w:t> </w:t>
      </w:r>
      <w:r>
        <w:rPr/>
        <w:t>in</w:t>
      </w:r>
      <w:r>
        <w:rPr>
          <w:w w:val="99"/>
        </w:rPr>
        <w:t> </w:t>
      </w:r>
      <w:r>
        <w:rPr/>
        <w:t>estimates on the Australian Government Investment</w:t>
      </w:r>
      <w:r>
        <w:rPr>
          <w:spacing w:val="-20"/>
        </w:rPr>
        <w:t> </w:t>
      </w:r>
      <w:r>
        <w:rPr/>
        <w:t>Funds.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2018-19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4"/>
        <w:spacing w:line="249" w:lineRule="auto"/>
        <w:ind w:right="507"/>
        <w:jc w:val="left"/>
      </w:pPr>
      <w:r>
        <w:rPr/>
        <w:t>Finance is budgeting for administered income of $1,652.9 million in 2018-19,</w:t>
      </w:r>
      <w:r>
        <w:rPr>
          <w:spacing w:val="-9"/>
        </w:rPr>
        <w:t> </w:t>
      </w:r>
      <w:r>
        <w:rPr/>
        <w:t>an</w:t>
      </w:r>
      <w:r>
        <w:rPr>
          <w:w w:val="99"/>
        </w:rPr>
        <w:t> </w:t>
      </w:r>
      <w:r>
        <w:rPr/>
        <w:t>increase from the $1,580.1 million budgeted for in the 2017-18 PAES. This is</w:t>
      </w:r>
      <w:r>
        <w:rPr>
          <w:spacing w:val="-28"/>
        </w:rPr>
        <w:t> </w:t>
      </w:r>
      <w:r>
        <w:rPr/>
        <w:t>primarily</w:t>
      </w:r>
      <w:r>
        <w:rPr>
          <w:w w:val="99"/>
        </w:rPr>
        <w:t> </w:t>
      </w:r>
      <w:r>
        <w:rPr/>
        <w:t>due to revisions in estimates for the Australian Government Investment</w:t>
      </w:r>
      <w:r>
        <w:rPr>
          <w:spacing w:val="-25"/>
        </w:rPr>
        <w:t> </w:t>
      </w:r>
      <w:r>
        <w:rPr/>
        <w:t>Funds.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4"/>
        <w:spacing w:line="252" w:lineRule="auto"/>
        <w:ind w:right="407"/>
        <w:jc w:val="left"/>
      </w:pPr>
      <w:r>
        <w:rPr/>
        <w:t>Finance is budgeting for administered expenses of $12,309.3 million in 2018-19,</w:t>
      </w:r>
      <w:r>
        <w:rPr>
          <w:spacing w:val="-15"/>
        </w:rPr>
        <w:t> </w:t>
      </w:r>
      <w:r>
        <w:rPr/>
        <w:t>an</w:t>
      </w:r>
      <w:r>
        <w:rPr>
          <w:w w:val="99"/>
        </w:rPr>
        <w:t> </w:t>
      </w:r>
      <w:r>
        <w:rPr/>
        <w:t>increase from the $12,116.1 million budgeted for in the 2017-18 PAES. This is</w:t>
      </w:r>
      <w:r>
        <w:rPr>
          <w:spacing w:val="-26"/>
        </w:rPr>
        <w:t> </w:t>
      </w:r>
      <w:r>
        <w:rPr/>
        <w:t>primarily</w:t>
      </w:r>
      <w:r>
        <w:rPr>
          <w:w w:val="99"/>
        </w:rPr>
        <w:t> </w:t>
      </w:r>
      <w:r>
        <w:rPr/>
        <w:t>due to revisions in estimates for superannuation and the Australian</w:t>
      </w:r>
      <w:r>
        <w:rPr>
          <w:spacing w:val="-9"/>
        </w:rPr>
        <w:t> </w:t>
      </w:r>
      <w:r>
        <w:rPr/>
        <w:t>Government</w:t>
      </w:r>
      <w:r>
        <w:rPr>
          <w:w w:val="99"/>
        </w:rPr>
        <w:t> </w:t>
      </w:r>
      <w:r>
        <w:rPr/>
        <w:t>Investment</w:t>
      </w:r>
      <w:r>
        <w:rPr>
          <w:spacing w:val="-8"/>
        </w:rPr>
        <w:t> </w:t>
      </w:r>
      <w:r>
        <w:rPr/>
        <w:t>Funds.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Budgeted Schedule of Assets and Liabilities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6"/>
        </w:rPr>
        <w:t> </w:t>
      </w:r>
      <w:r>
        <w:rPr/>
        <w:t>Administered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4"/>
        <w:spacing w:line="252" w:lineRule="auto"/>
        <w:ind w:right="507"/>
        <w:jc w:val="left"/>
      </w:pPr>
      <w:r>
        <w:rPr/>
        <w:t>Administered assets are budgeted to total $12,729.7 million by 30 June 2019,</w:t>
      </w:r>
      <w:r>
        <w:rPr>
          <w:spacing w:val="-14"/>
        </w:rPr>
        <w:t> </w:t>
      </w:r>
      <w:r>
        <w:rPr/>
        <w:t>an</w:t>
      </w:r>
      <w:r>
        <w:rPr>
          <w:w w:val="99"/>
        </w:rPr>
        <w:t> </w:t>
      </w:r>
      <w:r>
        <w:rPr/>
        <w:t>increase from the $12,657.3 million estimated in the 2017-18 PAES, due primarily</w:t>
      </w:r>
      <w:r>
        <w:rPr>
          <w:spacing w:val="-24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revisions in estimates for the Australian Government Investment</w:t>
      </w:r>
      <w:r>
        <w:rPr>
          <w:spacing w:val="-27"/>
        </w:rPr>
        <w:t> </w:t>
      </w:r>
      <w:r>
        <w:rPr/>
        <w:t>Funds.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4"/>
        <w:spacing w:line="252" w:lineRule="auto"/>
        <w:ind w:right="407"/>
        <w:jc w:val="left"/>
      </w:pPr>
      <w:r>
        <w:rPr/>
        <w:t>Administered liabilities are estimated to total $134,534.5 million by 30 June 2019,</w:t>
      </w:r>
      <w:r>
        <w:rPr>
          <w:spacing w:val="-22"/>
        </w:rPr>
        <w:t> </w:t>
      </w:r>
      <w:r>
        <w:rPr/>
        <w:t>an</w:t>
      </w:r>
      <w:r>
        <w:rPr>
          <w:w w:val="99"/>
        </w:rPr>
        <w:t> </w:t>
      </w:r>
      <w:r>
        <w:rPr/>
        <w:t>increase from the $117,534.5 million estimated in the 2017-18 PAES, due primarily</w:t>
      </w:r>
      <w:r>
        <w:rPr>
          <w:spacing w:val="-21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revisions in superannuation</w:t>
      </w:r>
      <w:r>
        <w:rPr>
          <w:spacing w:val="-11"/>
        </w:rPr>
        <w:t> </w:t>
      </w:r>
      <w:r>
        <w:rPr/>
        <w:t>estimates.</w:t>
      </w:r>
    </w:p>
    <w:p>
      <w:pPr>
        <w:spacing w:after="0" w:line="252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Heading2"/>
        <w:tabs>
          <w:tab w:pos="1125" w:val="left" w:leader="none"/>
        </w:tabs>
        <w:spacing w:line="240" w:lineRule="auto"/>
        <w:ind w:left="418" w:right="0" w:firstLine="0"/>
        <w:jc w:val="left"/>
        <w:rPr>
          <w:b w:val="0"/>
          <w:bCs w:val="0"/>
        </w:rPr>
      </w:pPr>
      <w:bookmarkStart w:name="_TOC_250000" w:id="11"/>
      <w:r>
        <w:rPr>
          <w:spacing w:val="-1"/>
          <w:w w:val="95"/>
          <w:sz w:val="26"/>
        </w:rPr>
        <w:t>3.2.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2"/>
        </w:rPr>
        <w:t>FINANCIAL</w:t>
      </w:r>
      <w:r>
        <w:rPr/>
        <w:t> </w:t>
      </w:r>
      <w:r>
        <w:rPr>
          <w:spacing w:val="-2"/>
        </w:rPr>
        <w:t>STATEMENTS</w:t>
      </w:r>
      <w:r>
        <w:rPr>
          <w:spacing w:val="40"/>
        </w:rPr>
        <w:t> </w:t>
      </w:r>
      <w:r>
        <w:rPr>
          <w:spacing w:val="-1"/>
        </w:rPr>
        <w:t>TABLES</w:t>
      </w:r>
      <w:bookmarkEnd w:id="11"/>
      <w:r>
        <w:rPr>
          <w:b w:val="0"/>
          <w:spacing w:val="-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0"/>
        <w:ind w:right="407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6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7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842"/>
        <w:gridCol w:w="858"/>
        <w:gridCol w:w="858"/>
        <w:gridCol w:w="842"/>
        <w:gridCol w:w="827"/>
      </w:tblGrid>
      <w:tr>
        <w:trPr>
          <w:trHeight w:val="239" w:hRule="exact"/>
        </w:trPr>
        <w:tc>
          <w:tcPr>
            <w:tcW w:w="317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13"/>
                <w:sz w:val="17"/>
              </w:rPr>
              <w:t>EXPENSES</w:t>
            </w:r>
            <w:r>
              <w:rPr>
                <w:rFonts w:ascii="Arial"/>
                <w:spacing w:val="-13"/>
                <w:sz w:val="17"/>
              </w:rPr>
            </w:r>
          </w:p>
          <w:p>
            <w:pPr>
              <w:pStyle w:val="TableParagraph"/>
              <w:spacing w:line="376" w:lineRule="auto" w:before="110"/>
              <w:ind w:left="183" w:right="164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Employee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z w:val="17"/>
              </w:rPr>
              <w:t>benefits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Suppliers</w:t>
            </w:r>
          </w:p>
          <w:p>
            <w:pPr>
              <w:pStyle w:val="TableParagraph"/>
              <w:spacing w:line="376" w:lineRule="auto" w:before="2"/>
              <w:ind w:left="183" w:right="5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Depreciation </w:t>
            </w:r>
            <w:r>
              <w:rPr>
                <w:rFonts w:ascii="Arial"/>
                <w:sz w:val="17"/>
              </w:rPr>
              <w:t>and </w:t>
            </w:r>
            <w:r>
              <w:rPr>
                <w:rFonts w:ascii="Arial"/>
                <w:spacing w:val="-3"/>
                <w:sz w:val="17"/>
              </w:rPr>
              <w:t>amortisation</w:t>
            </w:r>
            <w:r>
              <w:rPr>
                <w:rFonts w:ascii="Arial"/>
                <w:spacing w:val="-22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z w:val="17"/>
              </w:rPr>
              <w:t>Losses </w:t>
            </w:r>
            <w:r>
              <w:rPr>
                <w:rFonts w:ascii="Arial"/>
                <w:spacing w:val="4"/>
                <w:sz w:val="17"/>
              </w:rPr>
              <w:t>from </w:t>
            </w:r>
            <w:r>
              <w:rPr>
                <w:rFonts w:ascii="Arial"/>
                <w:sz w:val="17"/>
              </w:rPr>
              <w:t>asset sales</w:t>
            </w:r>
            <w:r>
              <w:rPr>
                <w:rFonts w:ascii="Arial"/>
                <w:spacing w:val="-19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</w:p>
          <w:p>
            <w:pPr>
              <w:pStyle w:val="TableParagraph"/>
              <w:spacing w:line="376" w:lineRule="auto" w:before="2"/>
              <w:ind w:left="183" w:right="22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Write-dow</w:t>
            </w:r>
            <w:r>
              <w:rPr>
                <w:rFonts w:ascii="Arial"/>
                <w:spacing w:val="-20"/>
                <w:sz w:val="17"/>
              </w:rPr>
              <w:t> </w:t>
            </w:r>
            <w:r>
              <w:rPr>
                <w:rFonts w:ascii="Arial"/>
                <w:sz w:val="17"/>
              </w:rPr>
              <w:t>n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6"/>
                <w:sz w:val="17"/>
              </w:rPr>
              <w:t>impairment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4"/>
                <w:sz w:val="17"/>
              </w:rPr>
              <w:t> </w:t>
            </w:r>
            <w:r>
              <w:rPr>
                <w:rFonts w:ascii="Arial"/>
                <w:sz w:val="17"/>
              </w:rPr>
              <w:t>assets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z w:val="17"/>
              </w:rPr>
              <w:t>Insurance</w:t>
            </w:r>
            <w:r>
              <w:rPr>
                <w:rFonts w:ascii="Arial"/>
                <w:spacing w:val="-21"/>
                <w:sz w:val="17"/>
              </w:rPr>
              <w:t> </w:t>
            </w:r>
            <w:r>
              <w:rPr>
                <w:rFonts w:ascii="Arial"/>
                <w:spacing w:val="-5"/>
                <w:sz w:val="17"/>
              </w:rPr>
              <w:t>claims</w:t>
            </w:r>
          </w:p>
          <w:p>
            <w:pPr>
              <w:pStyle w:val="TableParagraph"/>
              <w:spacing w:line="376" w:lineRule="auto" w:before="2"/>
              <w:ind w:left="45" w:right="1800" w:firstLine="138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Other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z w:val="17"/>
              </w:rPr>
              <w:t>expenses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Total</w:t>
            </w:r>
            <w:r>
              <w:rPr>
                <w:rFonts w:ascii="Arial"/>
                <w:b/>
                <w:spacing w:val="-9"/>
                <w:sz w:val="17"/>
              </w:rPr>
              <w:t> </w:t>
            </w:r>
            <w:r>
              <w:rPr>
                <w:rFonts w:ascii="Arial"/>
                <w:b/>
                <w:spacing w:val="7"/>
                <w:sz w:val="17"/>
              </w:rPr>
              <w:t>expenses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-7"/>
                <w:sz w:val="17"/>
              </w:rPr>
              <w:t>LESS:</w:t>
            </w:r>
            <w:r>
              <w:rPr>
                <w:rFonts w:ascii="Arial"/>
                <w:spacing w:val="-7"/>
                <w:sz w:val="17"/>
              </w:rPr>
            </w:r>
          </w:p>
          <w:p>
            <w:pPr>
              <w:pStyle w:val="TableParagraph"/>
              <w:spacing w:line="240" w:lineRule="auto" w:before="2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8"/>
                <w:sz w:val="17"/>
              </w:rPr>
              <w:t>OWN-SOURCE</w:t>
            </w:r>
            <w:r>
              <w:rPr>
                <w:rFonts w:ascii="Arial"/>
                <w:b/>
                <w:spacing w:val="-28"/>
                <w:sz w:val="17"/>
              </w:rPr>
              <w:t> </w:t>
            </w:r>
            <w:r>
              <w:rPr>
                <w:rFonts w:ascii="Arial"/>
                <w:b/>
                <w:spacing w:val="-3"/>
                <w:sz w:val="17"/>
              </w:rPr>
              <w:t>INCOME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111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Ow </w:t>
            </w:r>
            <w:r>
              <w:rPr>
                <w:rFonts w:ascii="Arial"/>
                <w:b/>
                <w:spacing w:val="4"/>
                <w:sz w:val="17"/>
              </w:rPr>
              <w:t>n-source</w:t>
            </w:r>
            <w:r>
              <w:rPr>
                <w:rFonts w:ascii="Arial"/>
                <w:b/>
                <w:spacing w:val="-21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revenue</w:t>
            </w:r>
            <w:r>
              <w:rPr>
                <w:rFonts w:ascii="Arial"/>
                <w:spacing w:val="6"/>
                <w:sz w:val="17"/>
              </w:rPr>
            </w:r>
          </w:p>
          <w:p>
            <w:pPr>
              <w:pStyle w:val="TableParagraph"/>
              <w:spacing w:line="283" w:lineRule="auto" w:before="110"/>
              <w:ind w:left="275" w:right="707" w:hanging="9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Sale </w:t>
            </w:r>
            <w:r>
              <w:rPr>
                <w:rFonts w:ascii="Arial"/>
                <w:sz w:val="17"/>
              </w:rPr>
              <w:t>of goods and rendering</w:t>
            </w:r>
            <w:r>
              <w:rPr>
                <w:rFonts w:ascii="Arial"/>
                <w:spacing w:val="-29"/>
                <w:sz w:val="17"/>
              </w:rPr>
              <w:t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z w:val="17"/>
              </w:rPr>
              <w:t>services</w:t>
            </w:r>
          </w:p>
          <w:p>
            <w:pPr>
              <w:pStyle w:val="TableParagraph"/>
              <w:spacing w:line="376" w:lineRule="auto"/>
              <w:ind w:left="183" w:right="151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Insurance</w:t>
            </w:r>
            <w:r>
              <w:rPr>
                <w:rFonts w:ascii="Arial"/>
                <w:spacing w:val="-20"/>
                <w:sz w:val="17"/>
              </w:rPr>
              <w:t> </w:t>
            </w:r>
            <w:r>
              <w:rPr>
                <w:rFonts w:ascii="Arial"/>
                <w:spacing w:val="-6"/>
                <w:sz w:val="17"/>
              </w:rPr>
              <w:t>premiums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Rental</w:t>
            </w:r>
            <w:r>
              <w:rPr>
                <w:rFonts w:ascii="Arial"/>
                <w:spacing w:val="32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income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Other</w:t>
            </w:r>
          </w:p>
          <w:p>
            <w:pPr>
              <w:pStyle w:val="TableParagraph"/>
              <w:spacing w:line="376" w:lineRule="auto" w:before="2"/>
              <w:ind w:left="45" w:right="90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Total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ow</w:t>
            </w:r>
            <w:r>
              <w:rPr>
                <w:rFonts w:ascii="Arial"/>
                <w:b/>
                <w:spacing w:val="-27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n-source</w:t>
            </w:r>
            <w:r>
              <w:rPr>
                <w:rFonts w:ascii="Arial"/>
                <w:b/>
                <w:spacing w:val="5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revenue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Gains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2"/>
              <w:ind w:left="183" w:right="58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Gains </w:t>
            </w:r>
            <w:r>
              <w:rPr>
                <w:rFonts w:ascii="Arial"/>
                <w:sz w:val="17"/>
              </w:rPr>
              <w:t>on valuation of</w:t>
            </w:r>
            <w:r>
              <w:rPr>
                <w:rFonts w:ascii="Arial"/>
                <w:spacing w:val="-14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investment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z w:val="17"/>
              </w:rPr>
              <w:t>property</w:t>
            </w:r>
          </w:p>
          <w:p>
            <w:pPr>
              <w:pStyle w:val="TableParagraph"/>
              <w:spacing w:line="376" w:lineRule="auto"/>
              <w:ind w:left="183" w:right="7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Net </w:t>
            </w:r>
            <w:r>
              <w:rPr>
                <w:rFonts w:ascii="Arial"/>
                <w:spacing w:val="-3"/>
                <w:sz w:val="17"/>
              </w:rPr>
              <w:t>gains </w:t>
            </w:r>
            <w:r>
              <w:rPr>
                <w:rFonts w:ascii="Arial"/>
                <w:spacing w:val="4"/>
                <w:sz w:val="17"/>
              </w:rPr>
              <w:t>from </w:t>
            </w:r>
            <w:r>
              <w:rPr>
                <w:rFonts w:ascii="Arial"/>
                <w:sz w:val="17"/>
              </w:rPr>
              <w:t>asset sales</w:t>
            </w:r>
            <w:r>
              <w:rPr>
                <w:rFonts w:ascii="Arial"/>
                <w:spacing w:val="-19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Other </w:t>
            </w:r>
            <w:r>
              <w:rPr>
                <w:rFonts w:ascii="Arial"/>
                <w:spacing w:val="4"/>
                <w:sz w:val="17"/>
              </w:rPr>
              <w:t>(c)</w:t>
            </w:r>
          </w:p>
          <w:p>
            <w:pPr>
              <w:pStyle w:val="TableParagraph"/>
              <w:spacing w:line="240" w:lineRule="auto" w:before="2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Total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gains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11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Total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ow</w:t>
            </w:r>
            <w:r>
              <w:rPr>
                <w:rFonts w:ascii="Arial"/>
                <w:b/>
                <w:spacing w:val="-27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n-source</w:t>
            </w:r>
            <w:r>
              <w:rPr>
                <w:rFonts w:ascii="Arial"/>
                <w:b/>
                <w:spacing w:val="5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</w:t>
            </w:r>
            <w:r>
              <w:rPr>
                <w:rFonts w:ascii="Arial"/>
                <w:spacing w:val="4"/>
                <w:sz w:val="17"/>
              </w:rPr>
            </w:r>
          </w:p>
          <w:p>
            <w:pPr>
              <w:pStyle w:val="TableParagraph"/>
              <w:spacing w:line="280" w:lineRule="auto" w:before="110"/>
              <w:ind w:left="137" w:right="785" w:hanging="9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Net </w:t>
            </w:r>
            <w:r>
              <w:rPr>
                <w:rFonts w:ascii="Arial"/>
                <w:b/>
                <w:spacing w:val="4"/>
                <w:sz w:val="17"/>
              </w:rPr>
              <w:t>(cost </w:t>
            </w:r>
            <w:r>
              <w:rPr>
                <w:rFonts w:ascii="Arial"/>
                <w:b/>
                <w:spacing w:val="3"/>
                <w:sz w:val="17"/>
              </w:rPr>
              <w:t>of)/contribution</w:t>
            </w:r>
            <w:r>
              <w:rPr>
                <w:rFonts w:ascii="Arial"/>
                <w:b/>
                <w:spacing w:val="-1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by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services</w:t>
            </w:r>
            <w:r>
              <w:rPr>
                <w:rFonts w:ascii="Arial"/>
                <w:spacing w:val="5"/>
                <w:sz w:val="17"/>
              </w:rPr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Revenue </w:t>
            </w:r>
            <w:r>
              <w:rPr>
                <w:rFonts w:ascii="Arial"/>
                <w:spacing w:val="4"/>
                <w:sz w:val="17"/>
              </w:rPr>
              <w:t>from</w:t>
            </w:r>
            <w:r>
              <w:rPr>
                <w:rFonts w:ascii="Arial"/>
                <w:spacing w:val="-32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Government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Surplus/(deficit) </w:t>
            </w:r>
            <w:r>
              <w:rPr>
                <w:rFonts w:ascii="Arial"/>
                <w:b/>
                <w:spacing w:val="6"/>
                <w:sz w:val="17"/>
              </w:rPr>
              <w:t>before </w:t>
            </w:r>
            <w:r>
              <w:rPr>
                <w:rFonts w:ascii="Arial"/>
                <w:b/>
                <w:spacing w:val="4"/>
                <w:sz w:val="17"/>
              </w:rPr>
              <w:t>income</w:t>
            </w:r>
            <w:r>
              <w:rPr>
                <w:rFonts w:ascii="Arial"/>
                <w:b/>
                <w:spacing w:val="-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tax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11"/>
              <w:ind w:left="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Income </w:t>
            </w:r>
            <w:r>
              <w:rPr>
                <w:rFonts w:ascii="Arial"/>
                <w:sz w:val="17"/>
              </w:rPr>
              <w:t>tax</w:t>
            </w:r>
            <w:r>
              <w:rPr>
                <w:rFonts w:ascii="Arial"/>
                <w:spacing w:val="-1"/>
                <w:sz w:val="17"/>
              </w:rPr>
              <w:t> </w:t>
            </w:r>
            <w:r>
              <w:rPr>
                <w:rFonts w:ascii="Arial"/>
                <w:sz w:val="17"/>
              </w:rPr>
              <w:t>expense</w:t>
            </w:r>
          </w:p>
          <w:p>
            <w:pPr>
              <w:pStyle w:val="TableParagraph"/>
              <w:spacing w:line="290" w:lineRule="auto" w:before="111"/>
              <w:ind w:left="45" w:right="13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Surplus/(deficit) </w:t>
            </w:r>
            <w:r>
              <w:rPr>
                <w:rFonts w:ascii="Arial"/>
                <w:b/>
                <w:spacing w:val="4"/>
                <w:sz w:val="17"/>
              </w:rPr>
              <w:t>after income</w:t>
            </w:r>
            <w:r>
              <w:rPr>
                <w:rFonts w:ascii="Arial"/>
                <w:b/>
                <w:spacing w:val="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tax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Total </w:t>
            </w:r>
            <w:r>
              <w:rPr>
                <w:rFonts w:ascii="Arial"/>
                <w:b/>
                <w:spacing w:val="6"/>
                <w:sz w:val="17"/>
              </w:rPr>
              <w:t>comprehensive</w:t>
            </w:r>
            <w:r>
              <w:rPr>
                <w:rFonts w:ascii="Arial"/>
                <w:b/>
                <w:spacing w:val="-17"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income/(loss)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attributable to </w:t>
            </w:r>
            <w:r>
              <w:rPr>
                <w:rFonts w:ascii="Arial"/>
                <w:b/>
                <w:spacing w:val="3"/>
                <w:sz w:val="17"/>
              </w:rPr>
              <w:t>the</w:t>
            </w:r>
            <w:r>
              <w:rPr>
                <w:rFonts w:ascii="Arial"/>
                <w:b/>
                <w:spacing w:val="9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Australian</w:t>
            </w:r>
            <w:r>
              <w:rPr>
                <w:rFonts w:ascii="Arial"/>
                <w:spacing w:val="2"/>
                <w:sz w:val="17"/>
              </w:rPr>
            </w:r>
          </w:p>
          <w:p>
            <w:pPr>
              <w:pStyle w:val="TableParagraph"/>
              <w:spacing w:line="190" w:lineRule="exact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5"/>
                <w:sz w:val="17"/>
              </w:rPr>
              <w:t>Government</w:t>
            </w:r>
            <w:r>
              <w:rPr>
                <w:rFonts w:ascii="Arial"/>
                <w:spacing w:val="5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1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</w:tc>
      </w:tr>
      <w:tr>
        <w:trPr>
          <w:trHeight w:val="230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29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</w:tr>
      <w:tr>
        <w:trPr>
          <w:trHeight w:val="230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actual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</w:tr>
      <w:tr>
        <w:trPr>
          <w:trHeight w:val="221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4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</w:tr>
      <w:tr>
        <w:trPr>
          <w:trHeight w:val="583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161,599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162,753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163,424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161,366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161,458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185,573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178,726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161,276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136,305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128,830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31,544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33,979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34,182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34,089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35,148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9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right="11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5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415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1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11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7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193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26,469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14,600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24,400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8,000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107,092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138,016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142,829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147,279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151,879</w:t>
            </w:r>
          </w:p>
        </w:tc>
      </w:tr>
      <w:tr>
        <w:trPr>
          <w:trHeight w:val="33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8,501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7,662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7,662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7,662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7,662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494,502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547,605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524,388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511,101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492,977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32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71,485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68,675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59,607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59,380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59,417</w:t>
            </w:r>
          </w:p>
        </w:tc>
      </w:tr>
      <w:tr>
        <w:trPr>
          <w:trHeight w:val="329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140,484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9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144,364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149,292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153,876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158,565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71,803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73,221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74,243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75,849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92,714</w:t>
            </w:r>
          </w:p>
        </w:tc>
      </w:tr>
      <w:tr>
        <w:trPr>
          <w:trHeight w:val="33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8,759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8,265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8,265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6,888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6,888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292,531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9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294,525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291,407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295,993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317,584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13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16,498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4,410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4,900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11,651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14,709</w:t>
            </w:r>
          </w:p>
        </w:tc>
      </w:tr>
      <w:tr>
        <w:trPr>
          <w:trHeight w:val="329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45,936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8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25,991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3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1,376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1,385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1,384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1,386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1,386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63,810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9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31,786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6,284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13,037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16,095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356,341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0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326,311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297,691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309,030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333,679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60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(138,161)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6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(221,294)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(226,697)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(202,071)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6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(159,298)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263,455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257,670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253,457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234,379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234,666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125,294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36,376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26,760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32,308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75,368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2,797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2,797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2,797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2,797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125,294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33,579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23,963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29,511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72,571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689" w:hRule="exact"/>
        </w:trPr>
        <w:tc>
          <w:tcPr>
            <w:tcW w:w="317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125,294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33,579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23,963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29,511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72,571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pStyle w:val="BodyText"/>
        <w:spacing w:line="240" w:lineRule="auto" w:before="23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407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20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 June</w:t>
      </w:r>
      <w:r>
        <w:rPr>
          <w:spacing w:val="-10"/>
        </w:rPr>
        <w:t> </w:t>
      </w:r>
      <w:r>
        <w:rPr/>
        <w:t>(continued)</w:t>
      </w:r>
      <w:r>
        <w:rPr>
          <w:b w:val="0"/>
        </w:rPr>
      </w: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Note: Impact of net cash appropriation</w:t>
      </w:r>
      <w:r>
        <w:rPr>
          <w:spacing w:val="-16"/>
        </w:rPr>
        <w:t> </w:t>
      </w:r>
      <w:r>
        <w:rPr/>
        <w:t>arrangements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848"/>
        <w:gridCol w:w="864"/>
        <w:gridCol w:w="903"/>
        <w:gridCol w:w="841"/>
        <w:gridCol w:w="802"/>
      </w:tblGrid>
      <w:tr>
        <w:trPr>
          <w:trHeight w:val="241" w:hRule="exact"/>
        </w:trPr>
        <w:tc>
          <w:tcPr>
            <w:tcW w:w="31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85" w:lineRule="auto"/>
              <w:ind w:left="138" w:right="136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5"/>
                <w:sz w:val="17"/>
              </w:rPr>
              <w:t> comprehensive</w:t>
            </w:r>
            <w:r>
              <w:rPr>
                <w:rFonts w:ascii="Arial"/>
                <w:b/>
                <w:spacing w:val="23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income/(loss)</w:t>
            </w:r>
            <w:r>
              <w:rPr>
                <w:rFonts w:ascii="Arial"/>
                <w:b/>
                <w:spacing w:val="-44"/>
                <w:sz w:val="17"/>
              </w:rPr>
              <w:t> </w:t>
            </w:r>
            <w:r>
              <w:rPr>
                <w:rFonts w:ascii="Arial"/>
                <w:b/>
                <w:spacing w:val="-44"/>
                <w:sz w:val="17"/>
              </w:rPr>
            </w:r>
            <w:r>
              <w:rPr>
                <w:rFonts w:ascii="Arial"/>
                <w:b/>
                <w:sz w:val="17"/>
              </w:rPr>
              <w:t>excluding</w:t>
            </w:r>
            <w:r>
              <w:rPr>
                <w:rFonts w:ascii="Arial"/>
                <w:b/>
                <w:spacing w:val="20"/>
                <w:sz w:val="17"/>
              </w:rPr>
              <w:t> </w:t>
            </w:r>
            <w:r>
              <w:rPr>
                <w:rFonts w:ascii="Arial"/>
                <w:b/>
                <w:spacing w:val="3"/>
                <w:sz w:val="17"/>
              </w:rPr>
              <w:t>depreciation/</w:t>
            </w:r>
            <w:r>
              <w:rPr>
                <w:rFonts w:ascii="Arial"/>
                <w:spacing w:val="3"/>
                <w:sz w:val="17"/>
              </w:rPr>
            </w:r>
          </w:p>
          <w:p>
            <w:pPr>
              <w:pStyle w:val="TableParagraph"/>
              <w:spacing w:line="285" w:lineRule="auto"/>
              <w:ind w:left="138" w:right="1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amortisation</w:t>
            </w:r>
            <w:r>
              <w:rPr>
                <w:rFonts w:ascii="Arial"/>
                <w:b/>
                <w:spacing w:val="8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expenses</w:t>
            </w:r>
            <w:r>
              <w:rPr>
                <w:rFonts w:ascii="Arial"/>
                <w:b/>
                <w:spacing w:val="19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previously</w:t>
            </w:r>
            <w:r>
              <w:rPr>
                <w:rFonts w:ascii="Arial"/>
                <w:b/>
                <w:spacing w:val="-45"/>
                <w:sz w:val="17"/>
              </w:rPr>
              <w:t> </w:t>
            </w:r>
            <w:r>
              <w:rPr>
                <w:rFonts w:ascii="Arial"/>
                <w:b/>
                <w:spacing w:val="-45"/>
                <w:sz w:val="17"/>
              </w:rPr>
            </w:r>
            <w:r>
              <w:rPr>
                <w:rFonts w:ascii="Arial"/>
                <w:b/>
                <w:spacing w:val="4"/>
                <w:sz w:val="17"/>
              </w:rPr>
              <w:t>funded </w:t>
            </w:r>
            <w:r>
              <w:rPr>
                <w:rFonts w:ascii="Arial"/>
                <w:b/>
                <w:spacing w:val="3"/>
                <w:sz w:val="17"/>
              </w:rPr>
              <w:t>through </w:t>
            </w:r>
            <w:r>
              <w:rPr>
                <w:rFonts w:ascii="Arial"/>
                <w:b/>
                <w:spacing w:val="5"/>
                <w:sz w:val="17"/>
              </w:rPr>
              <w:t>revenue</w:t>
            </w:r>
            <w:r>
              <w:rPr>
                <w:rFonts w:ascii="Arial"/>
                <w:b/>
                <w:spacing w:val="-41"/>
                <w:sz w:val="17"/>
              </w:rPr>
              <w:t> </w:t>
            </w:r>
            <w:r>
              <w:rPr>
                <w:rFonts w:ascii="Arial"/>
                <w:b/>
                <w:spacing w:val="-41"/>
                <w:sz w:val="17"/>
              </w:rPr>
            </w:r>
            <w:r>
              <w:rPr>
                <w:rFonts w:ascii="Arial"/>
                <w:b/>
                <w:spacing w:val="2"/>
                <w:sz w:val="17"/>
              </w:rPr>
              <w:t>appropriations</w:t>
            </w:r>
            <w:r>
              <w:rPr>
                <w:rFonts w:ascii="Arial"/>
                <w:spacing w:val="2"/>
                <w:sz w:val="17"/>
              </w:rPr>
            </w:r>
          </w:p>
          <w:p>
            <w:pPr>
              <w:pStyle w:val="TableParagraph"/>
              <w:spacing w:line="285" w:lineRule="auto"/>
              <w:ind w:left="277" w:right="172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less </w:t>
            </w:r>
            <w:r>
              <w:rPr>
                <w:rFonts w:ascii="Arial"/>
                <w:spacing w:val="-3"/>
                <w:sz w:val="17"/>
              </w:rPr>
              <w:t>depreciation/amortisation</w:t>
            </w:r>
            <w:r>
              <w:rPr>
                <w:rFonts w:ascii="Arial"/>
                <w:spacing w:val="-33"/>
                <w:sz w:val="17"/>
              </w:rPr>
              <w:t> </w:t>
            </w:r>
            <w:r>
              <w:rPr>
                <w:rFonts w:ascii="Arial"/>
                <w:spacing w:val="-33"/>
                <w:sz w:val="17"/>
              </w:rPr>
            </w:r>
            <w:r>
              <w:rPr>
                <w:rFonts w:ascii="Arial"/>
                <w:sz w:val="17"/>
              </w:rPr>
              <w:t>expenses previously funded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through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revenue </w:t>
            </w:r>
            <w:r>
              <w:rPr>
                <w:rFonts w:ascii="Arial"/>
                <w:spacing w:val="-3"/>
                <w:sz w:val="17"/>
              </w:rPr>
              <w:t>appropriations</w:t>
            </w:r>
            <w:r>
              <w:rPr>
                <w:rFonts w:ascii="Arial"/>
                <w:spacing w:val="12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5"/>
                <w:sz w:val="17"/>
              </w:rPr>
              <w:t>comprehensive</w:t>
            </w:r>
            <w:r>
              <w:rPr>
                <w:rFonts w:ascii="Arial"/>
                <w:b/>
                <w:spacing w:val="33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income/(loss)</w:t>
            </w:r>
            <w:r>
              <w:rPr>
                <w:rFonts w:ascii="Arial"/>
                <w:spacing w:val="4"/>
                <w:sz w:val="17"/>
              </w:rPr>
            </w:r>
          </w:p>
          <w:p>
            <w:pPr>
              <w:pStyle w:val="TableParagraph"/>
              <w:spacing w:line="285" w:lineRule="auto" w:before="36"/>
              <w:ind w:left="138" w:right="9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- as </w:t>
            </w:r>
            <w:r>
              <w:rPr>
                <w:rFonts w:ascii="Arial"/>
                <w:b/>
                <w:spacing w:val="5"/>
                <w:sz w:val="17"/>
              </w:rPr>
              <w:t>per </w:t>
            </w:r>
            <w:r>
              <w:rPr>
                <w:rFonts w:ascii="Arial"/>
                <w:b/>
                <w:spacing w:val="2"/>
                <w:sz w:val="17"/>
              </w:rPr>
              <w:t>the </w:t>
            </w:r>
            <w:r>
              <w:rPr>
                <w:rFonts w:ascii="Arial"/>
                <w:b/>
                <w:spacing w:val="7"/>
                <w:sz w:val="17"/>
              </w:rPr>
              <w:t>statement</w:t>
            </w:r>
            <w:r>
              <w:rPr>
                <w:rFonts w:ascii="Arial"/>
                <w:b/>
                <w:spacing w:val="3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w w:val="99"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comprehensive</w:t>
            </w:r>
            <w:r>
              <w:rPr>
                <w:rFonts w:ascii="Arial"/>
                <w:b/>
                <w:spacing w:val="20"/>
                <w:sz w:val="17"/>
              </w:rPr>
              <w:t> </w:t>
            </w:r>
            <w:r>
              <w:rPr>
                <w:rFonts w:ascii="Arial"/>
                <w:b/>
                <w:spacing w:val="3"/>
                <w:sz w:val="17"/>
              </w:rPr>
              <w:t>income</w:t>
            </w:r>
            <w:r>
              <w:rPr>
                <w:rFonts w:ascii="Arial"/>
                <w:spacing w:val="3"/>
                <w:sz w:val="17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8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  <w:tc>
          <w:tcPr>
            <w:tcW w:w="9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</w:tc>
        <w:tc>
          <w:tcPr>
            <w:tcW w:w="8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</w:tc>
      </w:tr>
      <w:tr>
        <w:trPr>
          <w:trHeight w:val="232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2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5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5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5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</w:tr>
      <w:tr>
        <w:trPr>
          <w:trHeight w:val="232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actual</w:t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</w:tr>
      <w:tr>
        <w:trPr>
          <w:trHeight w:val="222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1385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156,838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67,558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58,145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63,600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107,719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470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31,544</w:t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33,979</w:t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34,182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34,089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35,148</w:t>
            </w:r>
          </w:p>
        </w:tc>
      </w:tr>
      <w:tr>
        <w:trPr>
          <w:trHeight w:val="695" w:hRule="exact"/>
        </w:trPr>
        <w:tc>
          <w:tcPr>
            <w:tcW w:w="31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125,294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33,579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23,963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29,511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72,571</w:t>
            </w:r>
            <w:r>
              <w:rPr>
                <w:rFonts w:ascii="Arial"/>
                <w:spacing w:val="-3"/>
                <w:sz w:val="17"/>
              </w:rPr>
            </w:r>
          </w:p>
        </w:tc>
      </w:tr>
    </w:tbl>
    <w:p>
      <w:pPr>
        <w:pStyle w:val="BodyText"/>
        <w:spacing w:line="183" w:lineRule="exact" w:before="2"/>
        <w:ind w:left="418" w:right="0" w:firstLine="0"/>
        <w:jc w:val="left"/>
      </w:pPr>
      <w:r>
        <w:rPr/>
        <w:t>Prepared on Australian Accounting Standards</w:t>
      </w:r>
      <w:r>
        <w:rPr>
          <w:spacing w:val="-23"/>
        </w:rPr>
        <w:t> </w:t>
      </w:r>
      <w:r>
        <w:rPr/>
        <w:t>basis.</w:t>
      </w:r>
    </w:p>
    <w:p>
      <w:pPr>
        <w:pStyle w:val="ListParagraph"/>
        <w:numPr>
          <w:ilvl w:val="0"/>
          <w:numId w:val="47"/>
        </w:numPr>
        <w:tabs>
          <w:tab w:pos="702" w:val="left" w:leader="none"/>
        </w:tabs>
        <w:spacing w:line="240" w:lineRule="auto" w:before="0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Depreciation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Amortisation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Expenses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highlighted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‘Expenses’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represents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total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depreciation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amortisation expenses for Finance. The ‘non appropriated’ depr</w:t>
      </w:r>
      <w:r>
        <w:rPr>
          <w:rFonts w:ascii="Arial" w:hAnsi="Arial" w:cs="Arial" w:eastAsia="Arial"/>
          <w:sz w:val="16"/>
          <w:szCs w:val="16"/>
        </w:rPr>
        <w:t>eciation and amortisation figure at</w:t>
      </w:r>
      <w:r>
        <w:rPr>
          <w:rFonts w:ascii="Arial" w:hAnsi="Arial" w:cs="Arial" w:eastAsia="Arial"/>
          <w:spacing w:val="-2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bottom of this table is net of Depreciation Expenses associated with Finance’s property portfolio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wholly contained within the Property Special</w:t>
      </w:r>
      <w:r>
        <w:rPr>
          <w:rFonts w:ascii="Arial" w:hAnsi="Arial" w:cs="Arial" w:eastAsia="Arial"/>
          <w:spacing w:val="-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Account.</w:t>
      </w:r>
    </w:p>
    <w:p>
      <w:pPr>
        <w:pStyle w:val="ListParagraph"/>
        <w:numPr>
          <w:ilvl w:val="0"/>
          <w:numId w:val="47"/>
        </w:numPr>
        <w:tabs>
          <w:tab w:pos="702" w:val="left" w:leader="none"/>
        </w:tabs>
        <w:spacing w:line="240" w:lineRule="auto" w:before="1" w:after="0"/>
        <w:ind w:left="701" w:right="62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Represents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net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gain/loss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government’s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non</w:t>
      </w:r>
      <w:r>
        <w:rPr>
          <w:rFonts w:ascii="Arial" w:hAnsi="Arial" w:cs="Arial" w:eastAsia="Arial"/>
          <w:sz w:val="16"/>
          <w:szCs w:val="16"/>
        </w:rPr>
        <w:t>-Defence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Property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Divestment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Program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within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Australia.</w:t>
      </w:r>
    </w:p>
    <w:p>
      <w:pPr>
        <w:pStyle w:val="ListParagraph"/>
        <w:numPr>
          <w:ilvl w:val="0"/>
          <w:numId w:val="47"/>
        </w:numPr>
        <w:tabs>
          <w:tab w:pos="702" w:val="left" w:leader="none"/>
        </w:tabs>
        <w:spacing w:line="240" w:lineRule="auto" w:before="1" w:after="0"/>
        <w:ind w:left="701" w:right="62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Other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gains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represent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resources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received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free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charge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financial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statement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audit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Australian National Audit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Office.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7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1"/>
        <w:gridCol w:w="952"/>
        <w:gridCol w:w="967"/>
        <w:gridCol w:w="997"/>
        <w:gridCol w:w="952"/>
        <w:gridCol w:w="907"/>
      </w:tblGrid>
      <w:tr>
        <w:trPr>
          <w:trHeight w:val="232" w:hRule="exact"/>
        </w:trPr>
        <w:tc>
          <w:tcPr>
            <w:tcW w:w="2931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ASSETS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40" w:lineRule="auto" w:before="114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Financial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assets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388" w:lineRule="auto" w:before="113"/>
              <w:ind w:left="178" w:right="5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Cash </w:t>
            </w:r>
            <w:r>
              <w:rPr>
                <w:rFonts w:ascii="Arial"/>
                <w:sz w:val="16"/>
              </w:rPr>
              <w:t>and </w:t>
            </w:r>
            <w:r>
              <w:rPr>
                <w:rFonts w:ascii="Arial"/>
                <w:spacing w:val="2"/>
                <w:sz w:val="16"/>
              </w:rPr>
              <w:t>cash </w:t>
            </w:r>
            <w:r>
              <w:rPr>
                <w:rFonts w:ascii="Arial"/>
                <w:sz w:val="16"/>
              </w:rPr>
              <w:t>equivalents</w:t>
            </w:r>
            <w:r>
              <w:rPr>
                <w:rFonts w:ascii="Arial"/>
                <w:spacing w:val="27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Trade </w:t>
            </w:r>
            <w:r>
              <w:rPr>
                <w:rFonts w:ascii="Arial"/>
                <w:sz w:val="16"/>
              </w:rPr>
              <w:t>and other receivables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pacing w:val="-15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Other  </w:t>
            </w:r>
            <w:r>
              <w:rPr>
                <w:rFonts w:ascii="Arial"/>
                <w:sz w:val="16"/>
              </w:rPr>
              <w:t>financial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assets</w:t>
            </w:r>
          </w:p>
          <w:p>
            <w:pPr>
              <w:pStyle w:val="TableParagraph"/>
              <w:spacing w:line="240" w:lineRule="auto" w:before="1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sz w:val="16"/>
              </w:rPr>
              <w:t>Total  </w:t>
            </w:r>
            <w:r>
              <w:rPr>
                <w:rFonts w:ascii="Arial"/>
                <w:b/>
                <w:i/>
                <w:spacing w:val="5"/>
                <w:sz w:val="16"/>
              </w:rPr>
              <w:t>financial</w:t>
            </w:r>
            <w:r>
              <w:rPr>
                <w:rFonts w:ascii="Arial"/>
                <w:b/>
                <w:i/>
                <w:spacing w:val="33"/>
                <w:sz w:val="16"/>
              </w:rPr>
              <w:t> </w:t>
            </w:r>
            <w:r>
              <w:rPr>
                <w:rFonts w:ascii="Arial"/>
                <w:b/>
                <w:i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99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Non-financial</w:t>
            </w:r>
            <w:r>
              <w:rPr>
                <w:rFonts w:ascii="Arial"/>
                <w:b/>
                <w:spacing w:val="35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assets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388" w:lineRule="auto" w:before="113"/>
              <w:ind w:left="178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Land and </w:t>
            </w:r>
            <w:r>
              <w:rPr>
                <w:rFonts w:ascii="Arial"/>
                <w:spacing w:val="-4"/>
                <w:sz w:val="16"/>
              </w:rPr>
              <w:t>buildings </w:t>
            </w:r>
            <w:r>
              <w:rPr>
                <w:rFonts w:ascii="Arial"/>
                <w:sz w:val="16"/>
              </w:rPr>
              <w:t>(b)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10"/>
                <w:sz w:val="16"/>
              </w:rPr>
            </w:r>
            <w:r>
              <w:rPr>
                <w:rFonts w:ascii="Arial"/>
                <w:sz w:val="16"/>
              </w:rPr>
              <w:t>Property,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plant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equipment</w:t>
            </w:r>
            <w:r>
              <w:rPr>
                <w:rFonts w:ascii="Arial"/>
                <w:spacing w:val="-42"/>
                <w:sz w:val="16"/>
              </w:rPr>
              <w:t> </w:t>
            </w:r>
            <w:r>
              <w:rPr>
                <w:rFonts w:ascii="Arial"/>
                <w:spacing w:val="-42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Investment </w:t>
            </w:r>
            <w:r>
              <w:rPr>
                <w:rFonts w:ascii="Arial"/>
                <w:sz w:val="16"/>
              </w:rPr>
              <w:t>property (b)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10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Intangibles</w:t>
            </w:r>
          </w:p>
          <w:p>
            <w:pPr>
              <w:pStyle w:val="TableParagraph"/>
              <w:spacing w:line="388" w:lineRule="auto" w:before="3"/>
              <w:ind w:left="44" w:right="762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Other </w:t>
            </w:r>
            <w:r>
              <w:rPr>
                <w:rFonts w:ascii="Arial"/>
                <w:sz w:val="16"/>
              </w:rPr>
              <w:t>non-financial</w:t>
            </w:r>
            <w:r>
              <w:rPr>
                <w:rFonts w:ascii="Arial"/>
                <w:spacing w:val="20"/>
                <w:sz w:val="16"/>
              </w:rPr>
              <w:t> </w:t>
            </w:r>
            <w:r>
              <w:rPr>
                <w:rFonts w:ascii="Arial"/>
                <w:sz w:val="16"/>
              </w:rPr>
              <w:t>assets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b/>
                <w:i/>
                <w:spacing w:val="3"/>
                <w:sz w:val="16"/>
              </w:rPr>
              <w:t>Total</w:t>
            </w:r>
            <w:r>
              <w:rPr>
                <w:rFonts w:ascii="Arial"/>
                <w:b/>
                <w:i/>
                <w:spacing w:val="43"/>
                <w:sz w:val="16"/>
              </w:rPr>
              <w:t> </w:t>
            </w:r>
            <w:r>
              <w:rPr>
                <w:rFonts w:ascii="Arial"/>
                <w:b/>
                <w:i/>
                <w:spacing w:val="4"/>
                <w:sz w:val="16"/>
              </w:rPr>
              <w:t>non-financial</w:t>
            </w:r>
            <w:r>
              <w:rPr>
                <w:rFonts w:ascii="Arial"/>
                <w:b/>
                <w:i/>
                <w:spacing w:val="43"/>
                <w:sz w:val="16"/>
              </w:rPr>
              <w:t> </w:t>
            </w:r>
            <w:r>
              <w:rPr>
                <w:rFonts w:ascii="Arial"/>
                <w:b/>
                <w:i/>
                <w:spacing w:val="-4"/>
                <w:sz w:val="16"/>
              </w:rPr>
              <w:t>assets</w:t>
            </w:r>
            <w:r>
              <w:rPr>
                <w:rFonts w:ascii="Arial"/>
                <w:b/>
                <w:i/>
                <w:spacing w:val="-35"/>
                <w:sz w:val="16"/>
              </w:rPr>
              <w:t> </w:t>
            </w:r>
            <w:r>
              <w:rPr>
                <w:rFonts w:ascii="Arial"/>
                <w:b/>
                <w:i/>
                <w:spacing w:val="-35"/>
                <w:sz w:val="16"/>
              </w:rPr>
            </w: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assets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LIABILITIES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Payables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88" w:lineRule="auto" w:before="114"/>
              <w:ind w:left="178" w:right="13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Suppliers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pacing w:val="-28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Unearned</w:t>
            </w:r>
            <w:r>
              <w:rPr>
                <w:rFonts w:ascii="Arial"/>
                <w:spacing w:val="28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Revenue</w:t>
            </w:r>
            <w:r>
              <w:rPr>
                <w:rFonts w:ascii="Arial"/>
                <w:spacing w:val="-39"/>
                <w:sz w:val="16"/>
              </w:rPr>
              <w:t> </w:t>
            </w:r>
            <w:r>
              <w:rPr>
                <w:rFonts w:ascii="Arial"/>
                <w:spacing w:val="-39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Return </w:t>
            </w:r>
            <w:r>
              <w:rPr>
                <w:rFonts w:ascii="Arial"/>
                <w:sz w:val="16"/>
              </w:rPr>
              <w:t>of </w:t>
            </w:r>
            <w:r>
              <w:rPr>
                <w:rFonts w:ascii="Arial"/>
                <w:spacing w:val="-3"/>
                <w:sz w:val="16"/>
              </w:rPr>
              <w:t>equity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payables</w:t>
            </w:r>
          </w:p>
          <w:p>
            <w:pPr>
              <w:pStyle w:val="TableParagraph"/>
              <w:spacing w:line="240" w:lineRule="auto" w:before="1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sz w:val="16"/>
              </w:rPr>
              <w:t>Total</w:t>
            </w:r>
            <w:r>
              <w:rPr>
                <w:rFonts w:ascii="Arial"/>
                <w:b/>
                <w:i/>
                <w:spacing w:val="50"/>
                <w:sz w:val="16"/>
              </w:rPr>
              <w:t> </w:t>
            </w:r>
            <w:r>
              <w:rPr>
                <w:rFonts w:ascii="Arial"/>
                <w:b/>
                <w:i/>
                <w:spacing w:val="4"/>
                <w:sz w:val="16"/>
              </w:rPr>
              <w:t>payables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99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Provisions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88" w:lineRule="auto" w:before="113"/>
              <w:ind w:left="178" w:right="6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Employee </w:t>
            </w:r>
            <w:r>
              <w:rPr>
                <w:rFonts w:ascii="Arial"/>
                <w:sz w:val="16"/>
              </w:rPr>
              <w:t>provisions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11"/>
                <w:sz w:val="16"/>
              </w:rPr>
            </w:r>
            <w:r>
              <w:rPr>
                <w:rFonts w:ascii="Arial"/>
                <w:sz w:val="16"/>
              </w:rPr>
              <w:t>Outstanding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insurance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claims</w:t>
            </w:r>
            <w:r>
              <w:rPr>
                <w:rFonts w:ascii="Arial"/>
                <w:spacing w:val="-42"/>
                <w:sz w:val="16"/>
              </w:rPr>
              <w:t> </w:t>
            </w:r>
            <w:r>
              <w:rPr>
                <w:rFonts w:ascii="Arial"/>
                <w:spacing w:val="-42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provisions</w:t>
            </w:r>
          </w:p>
          <w:p>
            <w:pPr>
              <w:pStyle w:val="TableParagraph"/>
              <w:spacing w:line="381" w:lineRule="auto" w:before="17"/>
              <w:ind w:left="44" w:right="15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sz w:val="16"/>
              </w:rPr>
              <w:t>Total </w:t>
            </w:r>
            <w:r>
              <w:rPr>
                <w:rFonts w:ascii="Arial"/>
                <w:b/>
                <w:i/>
                <w:spacing w:val="2"/>
                <w:sz w:val="16"/>
              </w:rPr>
              <w:t>provisions</w:t>
            </w:r>
            <w:r>
              <w:rPr>
                <w:rFonts w:ascii="Arial"/>
                <w:b/>
                <w:i/>
                <w:spacing w:val="-40"/>
                <w:sz w:val="16"/>
              </w:rPr>
              <w:t> </w:t>
            </w:r>
            <w:r>
              <w:rPr>
                <w:rFonts w:ascii="Arial"/>
                <w:b/>
                <w:i/>
                <w:spacing w:val="-40"/>
                <w:sz w:val="16"/>
              </w:rPr>
            </w:r>
            <w:r>
              <w:rPr>
                <w:rFonts w:ascii="Arial"/>
                <w:b/>
                <w:sz w:val="16"/>
              </w:rPr>
              <w:t>Total liabilities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</w:r>
            <w:r>
              <w:rPr>
                <w:rFonts w:ascii="Arial"/>
                <w:b/>
                <w:sz w:val="16"/>
              </w:rPr>
              <w:t>Net </w:t>
            </w:r>
            <w:r>
              <w:rPr>
                <w:rFonts w:ascii="Arial"/>
                <w:b/>
                <w:spacing w:val="5"/>
                <w:sz w:val="16"/>
              </w:rPr>
              <w:t>assets</w:t>
            </w:r>
            <w:r>
              <w:rPr>
                <w:rFonts w:ascii="Arial"/>
                <w:b/>
                <w:spacing w:val="-19"/>
                <w:sz w:val="16"/>
              </w:rPr>
              <w:t> </w:t>
            </w:r>
            <w:r>
              <w:rPr>
                <w:rFonts w:ascii="Arial"/>
                <w:b/>
                <w:spacing w:val="-19"/>
                <w:sz w:val="16"/>
              </w:rPr>
            </w:r>
            <w:r>
              <w:rPr>
                <w:rFonts w:ascii="Arial"/>
                <w:b/>
                <w:spacing w:val="-7"/>
                <w:sz w:val="16"/>
              </w:rPr>
              <w:t>EQUITY*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388" w:lineRule="auto" w:before="7"/>
              <w:ind w:left="178" w:right="14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Contributed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equity</w:t>
            </w:r>
            <w:r>
              <w:rPr>
                <w:rFonts w:ascii="Arial"/>
                <w:spacing w:val="-39"/>
                <w:sz w:val="16"/>
              </w:rPr>
              <w:t> </w:t>
            </w:r>
            <w:r>
              <w:rPr>
                <w:rFonts w:ascii="Arial"/>
                <w:spacing w:val="-39"/>
                <w:sz w:val="16"/>
              </w:rPr>
            </w:r>
            <w:r>
              <w:rPr>
                <w:rFonts w:ascii="Arial"/>
                <w:sz w:val="16"/>
              </w:rPr>
              <w:t>Reserves</w:t>
            </w:r>
          </w:p>
          <w:p>
            <w:pPr>
              <w:pStyle w:val="TableParagraph"/>
              <w:spacing w:line="157" w:lineRule="exact"/>
              <w:ind w:left="267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Retained </w:t>
            </w:r>
            <w:r>
              <w:rPr>
                <w:rFonts w:ascii="Arial"/>
                <w:sz w:val="16"/>
              </w:rPr>
              <w:t>surplus</w:t>
            </w:r>
            <w:r>
              <w:rPr>
                <w:rFonts w:ascii="Arial"/>
                <w:spacing w:val="34"/>
                <w:sz w:val="16"/>
              </w:rPr>
              <w:t> </w:t>
            </w:r>
            <w:r>
              <w:rPr>
                <w:rFonts w:ascii="Arial"/>
                <w:sz w:val="16"/>
              </w:rPr>
              <w:t>(accumulated</w:t>
            </w:r>
          </w:p>
          <w:p>
            <w:pPr>
              <w:pStyle w:val="TableParagraph"/>
              <w:spacing w:line="240" w:lineRule="auto" w:before="39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deficit)</w:t>
            </w:r>
          </w:p>
          <w:p>
            <w:pPr>
              <w:pStyle w:val="TableParagraph"/>
              <w:spacing w:line="240" w:lineRule="auto" w:before="68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equity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2020-21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2021-22</w:t>
            </w:r>
          </w:p>
        </w:tc>
      </w:tr>
      <w:tr>
        <w:trPr>
          <w:trHeight w:val="223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Estimated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</w:tr>
      <w:tr>
        <w:trPr>
          <w:trHeight w:val="223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</w:tr>
      <w:tr>
        <w:trPr>
          <w:trHeight w:val="214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5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5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</w:tr>
      <w:tr>
        <w:trPr>
          <w:trHeight w:val="894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285,051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246,460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257,356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280,394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293,301</w:t>
            </w:r>
          </w:p>
        </w:tc>
      </w:tr>
      <w:tr>
        <w:trPr>
          <w:trHeight w:val="2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911,813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873,222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884,118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907,156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920,063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858,570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801,006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775,838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737,232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714,555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69,462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95,608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113,439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125,726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137,461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865,580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870,706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875,606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887,257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901,966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107,126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142,075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146,138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146,147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146,159</w:t>
            </w:r>
          </w:p>
        </w:tc>
      </w:tr>
      <w:tr>
        <w:trPr>
          <w:trHeight w:val="2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1,910,180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8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1,918,837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1,920,463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1,905,804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1,909,583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2,821,993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2,792,059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2,804,581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2,812,960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2,829,646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94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84,010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90,558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97,106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103,654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103,654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</w:tr>
      <w:tr>
        <w:trPr>
          <w:trHeight w:val="2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10,998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11,765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12,532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13,299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13,299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170,514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177,829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185,144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192,459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192,459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62,670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65,102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67,534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69,966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69,966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</w:tr>
      <w:tr>
        <w:trPr>
          <w:trHeight w:val="2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510,150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512,582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515,014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517,446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517,446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680,664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690,411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700,158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709,905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709,905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2,141,329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2,101,648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2,104,423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2,103,055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2,119,741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1,473,038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1,504,083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1,516,250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1,524,971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1,533,731</w:t>
            </w:r>
          </w:p>
        </w:tc>
      </w:tr>
      <w:tr>
        <w:trPr>
          <w:trHeight w:val="335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</w:tr>
      <w:tr>
        <w:trPr>
          <w:trHeight w:val="40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469,150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6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398,424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389,032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378,943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386,869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2,141,329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2,101,648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2,104,423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2,103,055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2,119,741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183" w:lineRule="exact" w:before="22"/>
        <w:ind w:left="418" w:right="0" w:firstLine="0"/>
        <w:jc w:val="left"/>
      </w:pPr>
      <w:r>
        <w:rPr/>
        <w:t>Prepared on Australian Accounting Standards</w:t>
      </w:r>
      <w:r>
        <w:rPr>
          <w:spacing w:val="-23"/>
        </w:rPr>
        <w:t> </w:t>
      </w:r>
      <w:r>
        <w:rPr/>
        <w:t>basis.</w:t>
      </w:r>
    </w:p>
    <w:p>
      <w:pPr>
        <w:pStyle w:val="BodyText"/>
        <w:spacing w:line="183" w:lineRule="exact"/>
        <w:ind w:left="418" w:right="0" w:firstLine="0"/>
        <w:jc w:val="left"/>
      </w:pPr>
      <w:r>
        <w:rPr/>
        <w:t>*Equity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residual</w:t>
      </w:r>
      <w:r>
        <w:rPr>
          <w:spacing w:val="-4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assets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deduction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liabilities.</w:t>
      </w:r>
    </w:p>
    <w:p>
      <w:pPr>
        <w:pStyle w:val="ListParagraph"/>
        <w:numPr>
          <w:ilvl w:val="0"/>
          <w:numId w:val="48"/>
        </w:numPr>
        <w:tabs>
          <w:tab w:pos="702" w:val="left" w:leader="none"/>
        </w:tabs>
        <w:spacing w:line="183" w:lineRule="exact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Primarily represents appropriation receivable (including capital appropriation) and the special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accounts.</w:t>
      </w:r>
    </w:p>
    <w:p>
      <w:pPr>
        <w:pStyle w:val="ListParagraph"/>
        <w:numPr>
          <w:ilvl w:val="0"/>
          <w:numId w:val="48"/>
        </w:numPr>
        <w:tabs>
          <w:tab w:pos="702" w:val="left" w:leader="none"/>
        </w:tabs>
        <w:spacing w:line="183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Primarily represents p</w:t>
      </w:r>
      <w:r>
        <w:rPr>
          <w:rFonts w:ascii="Arial" w:hAnsi="Arial" w:cs="Arial" w:eastAsia="Arial"/>
          <w:sz w:val="16"/>
          <w:szCs w:val="16"/>
        </w:rPr>
        <w:t>roperties in the Australian Government’s non</w:t>
      </w:r>
      <w:r>
        <w:rPr>
          <w:rFonts w:ascii="Arial" w:hAnsi="Arial" w:cs="Arial" w:eastAsia="Arial"/>
          <w:sz w:val="16"/>
          <w:szCs w:val="16"/>
        </w:rPr>
        <w:t>-Defence property</w:t>
      </w:r>
      <w:r>
        <w:rPr>
          <w:rFonts w:ascii="Arial" w:hAnsi="Arial" w:cs="Arial" w:eastAsia="Arial"/>
          <w:spacing w:val="-1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507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104.959999pt;margin-top:27.890295pt;width:333.05pt;height:.6pt;mso-position-horizontal-relative:page;mso-position-vertical-relative:paragraph;z-index:1216" coordorigin="2099,558" coordsize="6661,12">
            <v:group style="position:absolute;left:2105;top:564;width:6649;height:2" coordorigin="2105,564" coordsize="6649,2">
              <v:shape style="position:absolute;left:2105;top:564;width:6649;height:2" coordorigin="2105,564" coordsize="6649,0" path="m2105,564l8753,564e" filled="false" stroked="true" strokeweight=".598744pt" strokecolor="#000000">
                <v:path arrowok="t"/>
              </v:shape>
              <v:shape style="position:absolute;left:2099;top:558;width:6660;height:12" type="#_x0000_t75" stroked="false">
                <v:imagedata r:id="rId31" o:title=""/>
              </v:shape>
            </v:group>
            <w10:wrap type="none"/>
          </v:group>
        </w:pict>
      </w:r>
      <w:r>
        <w:rPr>
          <w:rFonts w:ascii="Arial" w:hAnsi="Arial" w:cs="Arial" w:eastAsia="Arial"/>
        </w:rPr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>
          <w:rFonts w:ascii="Arial" w:hAnsi="Arial" w:cs="Arial" w:eastAsia="Arial"/>
        </w:rPr>
        <w:t>summary</w:t>
      </w:r>
      <w:r>
        <w:rPr>
          <w:rFonts w:ascii="Arial" w:hAnsi="Arial" w:cs="Arial" w:eastAsia="Arial"/>
          <w:spacing w:val="-38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w w:val="99"/>
        </w:rPr>
        <w:t> </w:t>
      </w:r>
      <w:r>
        <w:rPr>
          <w:rFonts w:ascii="Arial" w:hAnsi="Arial" w:cs="Arial" w:eastAsia="Arial"/>
        </w:rPr>
        <w:t>movement (Budget year</w:t>
      </w:r>
      <w:r>
        <w:rPr>
          <w:rFonts w:ascii="Arial" w:hAnsi="Arial" w:cs="Arial" w:eastAsia="Arial"/>
          <w:spacing w:val="-20"/>
        </w:rPr>
        <w:t> </w:t>
      </w:r>
      <w:r>
        <w:rPr>
          <w:rFonts w:ascii="Arial" w:hAnsi="Arial" w:cs="Arial" w:eastAsia="Arial"/>
        </w:rPr>
        <w:t>2018-19)</w:t>
      </w:r>
      <w:r>
        <w:rPr>
          <w:rFonts w:ascii="Arial" w:hAnsi="Arial" w:cs="Arial" w:eastAsia="Arial"/>
          <w:b w:val="0"/>
          <w:bCs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83" w:lineRule="auto" w:before="50"/>
        <w:ind w:left="3599" w:right="0" w:hanging="24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sz w:val="15"/>
        </w:rPr>
        <w:t>Retained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pacing w:val="-15"/>
          <w:sz w:val="15"/>
        </w:rPr>
      </w:r>
      <w:r>
        <w:rPr>
          <w:rFonts w:ascii="Arial"/>
          <w:spacing w:val="-3"/>
          <w:sz w:val="15"/>
        </w:rPr>
        <w:t>earnings</w:t>
      </w:r>
    </w:p>
    <w:p>
      <w:pPr>
        <w:spacing w:line="283" w:lineRule="auto" w:before="50"/>
        <w:ind w:left="162" w:right="0" w:firstLine="323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w w:val="105"/>
          <w:sz w:val="15"/>
        </w:rPr>
        <w:t>Asset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4"/>
          <w:w w:val="105"/>
          <w:sz w:val="15"/>
        </w:rPr>
        <w:t>revaluation</w:t>
      </w:r>
      <w:r>
        <w:rPr>
          <w:rFonts w:ascii="Arial"/>
          <w:spacing w:val="-4"/>
          <w:sz w:val="15"/>
        </w:rPr>
      </w:r>
    </w:p>
    <w:p>
      <w:pPr>
        <w:spacing w:before="1"/>
        <w:ind w:left="40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5"/>
          <w:w w:val="105"/>
          <w:sz w:val="15"/>
        </w:rPr>
        <w:t>reserve</w:t>
      </w:r>
      <w:r>
        <w:rPr>
          <w:rFonts w:ascii="Arial"/>
          <w:spacing w:val="-5"/>
          <w:sz w:val="15"/>
        </w:rPr>
      </w:r>
    </w:p>
    <w:p>
      <w:pPr>
        <w:spacing w:before="50"/>
        <w:ind w:left="1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2"/>
          <w:w w:val="105"/>
        </w:rPr>
        <w:br w:type="column"/>
      </w:r>
      <w:r>
        <w:rPr>
          <w:rFonts w:ascii="Arial"/>
          <w:spacing w:val="-2"/>
          <w:w w:val="105"/>
          <w:sz w:val="15"/>
        </w:rPr>
        <w:t>Contributed</w:t>
      </w:r>
      <w:r>
        <w:rPr>
          <w:rFonts w:ascii="Arial"/>
          <w:spacing w:val="-2"/>
          <w:sz w:val="15"/>
        </w:rPr>
      </w:r>
    </w:p>
    <w:p>
      <w:pPr>
        <w:spacing w:line="283" w:lineRule="auto" w:before="31"/>
        <w:ind w:left="485" w:right="0" w:hanging="1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equity/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capital</w:t>
      </w:r>
    </w:p>
    <w:p>
      <w:pPr>
        <w:spacing w:line="283" w:lineRule="auto" w:before="50"/>
        <w:ind w:left="474" w:right="1502" w:firstLine="84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5"/>
        </w:rPr>
        <w:t>Total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equity</w:t>
      </w:r>
    </w:p>
    <w:p>
      <w:pPr>
        <w:spacing w:after="0" w:line="283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320" w:left="1680" w:right="1680"/>
          <w:cols w:num="4" w:equalWidth="0">
            <w:col w:w="4190" w:space="40"/>
            <w:col w:w="897" w:space="40"/>
            <w:col w:w="944" w:space="40"/>
            <w:col w:w="2399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Opening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 at </w:t>
      </w:r>
      <w:r>
        <w:rPr>
          <w:rFonts w:ascii="Arial"/>
          <w:b/>
          <w:w w:val="105"/>
          <w:sz w:val="15"/>
        </w:rPr>
        <w:t>1 July</w:t>
      </w:r>
      <w:r>
        <w:rPr>
          <w:rFonts w:ascii="Arial"/>
          <w:b/>
          <w:spacing w:val="2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2017</w:t>
      </w:r>
      <w:r>
        <w:rPr>
          <w:rFonts w:ascii="Arial"/>
          <w:spacing w:val="-3"/>
          <w:sz w:val="15"/>
        </w:rPr>
      </w:r>
    </w:p>
    <w:p>
      <w:pPr>
        <w:spacing w:line="283" w:lineRule="auto" w:before="80"/>
        <w:ind w:left="694" w:right="0" w:hanging="9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Balance carried </w:t>
      </w:r>
      <w:r>
        <w:rPr>
          <w:rFonts w:ascii="Arial"/>
          <w:spacing w:val="-5"/>
          <w:w w:val="105"/>
          <w:sz w:val="15"/>
        </w:rPr>
        <w:t>forward</w:t>
      </w:r>
      <w:r>
        <w:rPr>
          <w:rFonts w:ascii="Arial"/>
          <w:spacing w:val="-15"/>
          <w:w w:val="105"/>
          <w:sz w:val="15"/>
        </w:rPr>
        <w:t> </w:t>
      </w:r>
      <w:r>
        <w:rPr>
          <w:rFonts w:ascii="Arial"/>
          <w:spacing w:val="-4"/>
          <w:w w:val="105"/>
          <w:sz w:val="15"/>
        </w:rPr>
        <w:t>from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previous</w:t>
      </w:r>
      <w:r>
        <w:rPr>
          <w:rFonts w:ascii="Arial"/>
          <w:spacing w:val="10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period</w:t>
      </w:r>
      <w:r>
        <w:rPr>
          <w:rFonts w:ascii="Arial"/>
          <w:spacing w:val="-3"/>
          <w:sz w:val="15"/>
        </w:rPr>
      </w:r>
    </w:p>
    <w:p>
      <w:pPr>
        <w:tabs>
          <w:tab w:pos="743" w:val="left" w:leader="none"/>
          <w:tab w:pos="1679" w:val="left" w:leader="none"/>
          <w:tab w:pos="2663" w:val="left" w:leader="none"/>
          <w:tab w:pos="3599" w:val="left" w:leader="none"/>
        </w:tabs>
        <w:spacing w:before="1"/>
        <w:ind w:left="504" w:right="0" w:hanging="205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w w:val="104"/>
          <w:sz w:val="15"/>
        </w:rPr>
      </w:r>
      <w:r>
        <w:rPr>
          <w:rFonts w:ascii="Arial"/>
          <w:w w:val="104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</w:t>
      </w:r>
      <w:r>
        <w:rPr>
          <w:rFonts w:ascii="Arial"/>
          <w:w w:val="104"/>
          <w:sz w:val="15"/>
        </w:rPr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tabs>
          <w:tab w:pos="1439" w:val="left" w:leader="none"/>
          <w:tab w:pos="2291" w:val="left" w:leader="none"/>
          <w:tab w:pos="3228" w:val="left" w:leader="none"/>
        </w:tabs>
        <w:spacing w:before="0"/>
        <w:ind w:left="50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sz w:val="15"/>
        </w:rPr>
        <w:t>469,150</w:t>
        <w:tab/>
        <w:t>199,141</w:t>
        <w:tab/>
      </w:r>
      <w:r>
        <w:rPr>
          <w:rFonts w:ascii="Arial"/>
          <w:spacing w:val="-2"/>
          <w:w w:val="105"/>
          <w:sz w:val="15"/>
        </w:rPr>
        <w:t>1,473,038</w:t>
        <w:tab/>
        <w:t>2,141,329</w:t>
      </w:r>
      <w:r>
        <w:rPr>
          <w:rFonts w:ascii="Arial"/>
          <w:spacing w:val="-2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320" w:left="1680" w:right="1680"/>
          <w:cols w:num="2" w:equalWidth="0">
            <w:col w:w="3044" w:space="40"/>
            <w:col w:w="5466"/>
          </w:cols>
        </w:sectPr>
      </w:pPr>
    </w:p>
    <w:tbl>
      <w:tblPr>
        <w:tblW w:w="0" w:type="auto"/>
        <w:jc w:val="left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3"/>
        <w:gridCol w:w="937"/>
        <w:gridCol w:w="2759"/>
      </w:tblGrid>
      <w:tr>
        <w:trPr>
          <w:trHeight w:val="288" w:hRule="exact"/>
        </w:trPr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Adjusted opening</w:t>
            </w:r>
            <w:r>
              <w:rPr>
                <w:rFonts w:ascii="Arial"/>
                <w:b/>
                <w:i/>
                <w:spacing w:val="-2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balance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469,150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27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030" w:val="left" w:leader="none"/>
                <w:tab w:pos="1966" w:val="left" w:leader="none"/>
              </w:tabs>
              <w:spacing w:line="240" w:lineRule="auto" w:before="31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2"/>
                <w:sz w:val="15"/>
              </w:rPr>
              <w:t>199,141</w:t>
              <w:tab/>
            </w:r>
            <w:r>
              <w:rPr>
                <w:rFonts w:ascii="Arial"/>
                <w:b/>
                <w:i/>
                <w:spacing w:val="-2"/>
                <w:w w:val="105"/>
                <w:sz w:val="15"/>
              </w:rPr>
              <w:t>1,473,038</w:t>
              <w:tab/>
              <w:t>2,141,329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288" w:hRule="exact"/>
        </w:trPr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Surplus/(deficit) </w:t>
            </w:r>
            <w:r>
              <w:rPr>
                <w:rFonts w:ascii="Arial"/>
                <w:spacing w:val="-4"/>
                <w:w w:val="105"/>
                <w:sz w:val="15"/>
              </w:rPr>
              <w:t>for </w:t>
            </w:r>
            <w:r>
              <w:rPr>
                <w:rFonts w:ascii="Arial"/>
                <w:w w:val="105"/>
                <w:sz w:val="15"/>
              </w:rPr>
              <w:t>the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33,579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27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90" w:val="left" w:leader="none"/>
                <w:tab w:pos="2206" w:val="left" w:leader="none"/>
              </w:tabs>
              <w:spacing w:line="240" w:lineRule="auto" w:before="31"/>
              <w:ind w:left="7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w w:val="105"/>
                <w:sz w:val="15"/>
              </w:rPr>
              <w:t>33,579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8" w:hRule="exact"/>
        </w:trPr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comprehensive</w:t>
            </w:r>
            <w:r>
              <w:rPr>
                <w:rFonts w:ascii="Arial"/>
                <w:b/>
                <w:i/>
                <w:spacing w:val="-3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33,579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27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66" w:val="left" w:leader="none"/>
                <w:tab w:pos="2182" w:val="left" w:leader="none"/>
              </w:tabs>
              <w:spacing w:line="240" w:lineRule="auto" w:before="32"/>
              <w:ind w:left="6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b/>
                <w:i/>
                <w:w w:val="105"/>
                <w:sz w:val="15"/>
              </w:rPr>
              <w:t>33,579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19" w:hRule="exact"/>
        </w:trPr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Transactions with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owners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6"/>
        <w:ind w:left="440" w:right="607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Distributions</w:t>
      </w:r>
      <w:r>
        <w:rPr>
          <w:rFonts w:ascii="Arial"/>
          <w:b/>
          <w:i/>
          <w:spacing w:val="-27"/>
          <w:w w:val="105"/>
          <w:sz w:val="15"/>
        </w:rPr>
        <w:t> </w:t>
      </w:r>
      <w:r>
        <w:rPr>
          <w:rFonts w:ascii="Arial"/>
          <w:b/>
          <w:i/>
          <w:spacing w:val="-3"/>
          <w:w w:val="105"/>
          <w:sz w:val="15"/>
        </w:rPr>
        <w:t>to</w:t>
      </w:r>
      <w:r>
        <w:rPr>
          <w:rFonts w:ascii="Arial"/>
          <w:b/>
          <w:i/>
          <w:spacing w:val="-19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owners</w:t>
      </w:r>
      <w:r>
        <w:rPr>
          <w:rFonts w:ascii="Arial"/>
          <w:sz w:val="15"/>
        </w:rPr>
      </w:r>
    </w:p>
    <w:p>
      <w:pPr>
        <w:spacing w:before="116"/>
        <w:ind w:left="440" w:right="619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3"/>
          <w:w w:val="105"/>
          <w:sz w:val="15"/>
        </w:rPr>
        <w:t>Returns </w:t>
      </w:r>
      <w:r>
        <w:rPr>
          <w:rFonts w:ascii="Arial"/>
          <w:w w:val="105"/>
          <w:sz w:val="15"/>
        </w:rPr>
        <w:t>on</w:t>
      </w:r>
      <w:r>
        <w:rPr>
          <w:rFonts w:ascii="Arial"/>
          <w:spacing w:val="7"/>
          <w:w w:val="105"/>
          <w:sz w:val="15"/>
        </w:rPr>
        <w:t> </w:t>
      </w:r>
      <w:r>
        <w:rPr>
          <w:rFonts w:ascii="Arial"/>
          <w:w w:val="105"/>
          <w:sz w:val="15"/>
        </w:rPr>
        <w:t>capital:</w:t>
      </w:r>
      <w:r>
        <w:rPr>
          <w:rFonts w:ascii="Arial"/>
          <w:sz w:val="15"/>
        </w:rPr>
      </w:r>
    </w:p>
    <w:p>
      <w:pPr>
        <w:tabs>
          <w:tab w:pos="3539" w:val="left" w:leader="none"/>
          <w:tab w:pos="5027" w:val="left" w:leader="none"/>
          <w:tab w:pos="6011" w:val="left" w:leader="none"/>
          <w:tab w:pos="6395" w:val="left" w:leader="none"/>
        </w:tabs>
        <w:spacing w:before="115"/>
        <w:ind w:left="88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3"/>
          <w:w w:val="105"/>
          <w:sz w:val="15"/>
        </w:rPr>
        <w:t>Returns </w:t>
      </w:r>
      <w:r>
        <w:rPr>
          <w:rFonts w:ascii="Arial"/>
          <w:w w:val="105"/>
          <w:sz w:val="15"/>
        </w:rPr>
        <w:t>of contributed</w:t>
      </w:r>
      <w:r>
        <w:rPr>
          <w:rFonts w:ascii="Arial"/>
          <w:spacing w:val="-14"/>
          <w:w w:val="105"/>
          <w:sz w:val="15"/>
        </w:rPr>
        <w:t> </w:t>
      </w:r>
      <w:r>
        <w:rPr>
          <w:rFonts w:ascii="Arial"/>
          <w:w w:val="105"/>
          <w:sz w:val="15"/>
        </w:rPr>
        <w:t>equity</w:t>
        <w:tab/>
      </w:r>
      <w:r>
        <w:rPr>
          <w:rFonts w:ascii="Arial"/>
          <w:spacing w:val="-3"/>
          <w:w w:val="105"/>
          <w:sz w:val="15"/>
        </w:rPr>
        <w:t>(104,305)</w:t>
        <w:tab/>
      </w:r>
      <w:r>
        <w:rPr>
          <w:rFonts w:ascii="Arial"/>
          <w:sz w:val="15"/>
        </w:rPr>
        <w:t>-</w:t>
        <w:tab/>
        <w:t>-</w:t>
        <w:tab/>
      </w:r>
      <w:r>
        <w:rPr>
          <w:rFonts w:ascii="Arial"/>
          <w:spacing w:val="-3"/>
          <w:w w:val="105"/>
          <w:sz w:val="15"/>
        </w:rPr>
        <w:t>(104,305)</w:t>
      </w:r>
      <w:r>
        <w:rPr>
          <w:rFonts w:ascii="Arial"/>
          <w:spacing w:val="-3"/>
          <w:sz w:val="15"/>
        </w:rPr>
      </w:r>
    </w:p>
    <w:p>
      <w:pPr>
        <w:spacing w:before="79"/>
        <w:ind w:left="403" w:right="6214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Contributions</w:t>
      </w:r>
      <w:r>
        <w:rPr>
          <w:rFonts w:ascii="Arial"/>
          <w:b/>
          <w:i/>
          <w:spacing w:val="-24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by</w:t>
      </w:r>
      <w:r>
        <w:rPr>
          <w:rFonts w:ascii="Arial"/>
          <w:b/>
          <w:i/>
          <w:spacing w:val="-16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owners</w:t>
      </w:r>
      <w:r>
        <w:rPr>
          <w:rFonts w:ascii="Arial"/>
          <w:sz w:val="15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i/>
          <w:sz w:val="3"/>
          <w:szCs w:val="3"/>
        </w:rPr>
      </w:pPr>
    </w:p>
    <w:tbl>
      <w:tblPr>
        <w:tblW w:w="0" w:type="auto"/>
        <w:jc w:val="left"/>
        <w:tblInd w:w="6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2912"/>
        <w:gridCol w:w="823"/>
      </w:tblGrid>
      <w:tr>
        <w:trPr>
          <w:trHeight w:val="206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Equity injection - Appropriation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43" w:val="left" w:leader="none"/>
                <w:tab w:pos="2207" w:val="left" w:leader="none"/>
              </w:tabs>
              <w:spacing w:line="240" w:lineRule="auto" w:before="5"/>
              <w:ind w:left="7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w w:val="105"/>
                <w:sz w:val="15"/>
              </w:rPr>
              <w:t>42,211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42,211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Departmental capital </w:t>
            </w:r>
            <w:r>
              <w:rPr>
                <w:rFonts w:ascii="Arial"/>
                <w:spacing w:val="-3"/>
                <w:w w:val="105"/>
                <w:sz w:val="15"/>
              </w:rPr>
              <w:t>budget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(DCB)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43" w:val="left" w:leader="none"/>
                <w:tab w:pos="2291" w:val="left" w:leader="none"/>
              </w:tabs>
              <w:spacing w:line="240" w:lineRule="auto" w:before="15"/>
              <w:ind w:left="7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w w:val="105"/>
                <w:sz w:val="15"/>
              </w:rPr>
              <w:t>6,477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6,477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0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Restructuring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(b)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43" w:val="left" w:leader="none"/>
                <w:tab w:pos="2159" w:val="left" w:leader="none"/>
              </w:tabs>
              <w:spacing w:line="240" w:lineRule="auto" w:before="15"/>
              <w:ind w:left="7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spacing w:val="-3"/>
                <w:w w:val="105"/>
                <w:sz w:val="15"/>
              </w:rPr>
              <w:t>(17,643)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(17,643)</w:t>
            </w:r>
            <w:r>
              <w:rPr>
                <w:rFonts w:ascii="Arial"/>
                <w:spacing w:val="-3"/>
                <w:sz w:val="15"/>
              </w:rPr>
            </w:r>
          </w:p>
        </w:tc>
      </w:tr>
    </w:tbl>
    <w:p>
      <w:pPr>
        <w:spacing w:before="9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Sub-total </w:t>
      </w:r>
      <w:r>
        <w:rPr>
          <w:rFonts w:ascii="Arial"/>
          <w:b/>
          <w:i/>
          <w:spacing w:val="-3"/>
          <w:w w:val="105"/>
          <w:sz w:val="15"/>
        </w:rPr>
        <w:t>transactions</w:t>
      </w:r>
      <w:r>
        <w:rPr>
          <w:rFonts w:ascii="Arial"/>
          <w:b/>
          <w:i/>
          <w:spacing w:val="-31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with</w:t>
      </w:r>
      <w:r>
        <w:rPr>
          <w:rFonts w:ascii="Arial"/>
          <w:sz w:val="15"/>
        </w:rPr>
      </w:r>
    </w:p>
    <w:p>
      <w:pPr>
        <w:tabs>
          <w:tab w:pos="3383" w:val="left" w:leader="none"/>
          <w:tab w:pos="5003" w:val="left" w:leader="none"/>
          <w:tab w:pos="5567" w:val="left" w:leader="none"/>
          <w:tab w:pos="6455" w:val="left" w:leader="none"/>
          <w:tab w:pos="7117" w:val="left" w:leader="none"/>
        </w:tabs>
        <w:spacing w:before="7"/>
        <w:ind w:left="5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spacing w:val="-1"/>
          <w:position w:val="-1"/>
          <w:sz w:val="15"/>
        </w:rPr>
        <w:t>owners</w:t>
        <w:tab/>
      </w:r>
      <w:r>
        <w:rPr>
          <w:rFonts w:ascii="Arial"/>
          <w:b/>
          <w:i/>
          <w:spacing w:val="-1"/>
          <w:sz w:val="15"/>
        </w:rPr>
      </w:r>
      <w:r>
        <w:rPr>
          <w:rFonts w:ascii="Arial"/>
          <w:b/>
          <w:i/>
          <w:spacing w:val="-1"/>
          <w:sz w:val="15"/>
          <w:u w:val="single" w:color="000000"/>
        </w:rPr>
      </w:r>
      <w:r>
        <w:rPr>
          <w:rFonts w:ascii="Arial"/>
          <w:b/>
          <w:i/>
          <w:spacing w:val="-3"/>
          <w:w w:val="105"/>
          <w:sz w:val="15"/>
          <w:u w:val="single" w:color="000000"/>
        </w:rPr>
        <w:t>(104,305)</w:t>
        <w:tab/>
      </w:r>
      <w:r>
        <w:rPr>
          <w:rFonts w:ascii="Arial"/>
          <w:b/>
          <w:i/>
          <w:sz w:val="15"/>
          <w:u w:val="single" w:color="000000"/>
        </w:rPr>
        <w:t>-</w:t>
        <w:tab/>
      </w:r>
      <w:r>
        <w:rPr>
          <w:rFonts w:ascii="Arial"/>
          <w:b/>
          <w:i/>
          <w:spacing w:val="-2"/>
          <w:w w:val="105"/>
          <w:sz w:val="15"/>
          <w:u w:val="single" w:color="000000"/>
        </w:rPr>
        <w:t>31,045</w:t>
        <w:tab/>
        <w:t>(73,260) </w:t>
      </w:r>
      <w:r>
        <w:rPr>
          <w:rFonts w:ascii="Arial"/>
          <w:b/>
          <w:i/>
          <w:spacing w:val="-2"/>
          <w:sz w:val="15"/>
          <w:u w:val="single" w:color="000000"/>
        </w:rPr>
        <w:tab/>
      </w:r>
      <w:r>
        <w:rPr>
          <w:rFonts w:ascii="Arial"/>
          <w:b/>
          <w:i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5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Estimated 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</w:t>
      </w:r>
      <w:r>
        <w:rPr>
          <w:rFonts w:ascii="Arial"/>
          <w:b/>
          <w:spacing w:val="-23"/>
          <w:w w:val="105"/>
          <w:sz w:val="15"/>
        </w:rPr>
        <w:t> </w:t>
      </w:r>
      <w:r>
        <w:rPr>
          <w:rFonts w:ascii="Arial"/>
          <w:b/>
          <w:spacing w:val="3"/>
          <w:w w:val="105"/>
          <w:sz w:val="15"/>
        </w:rPr>
        <w:t>at</w:t>
      </w:r>
      <w:r>
        <w:rPr>
          <w:rFonts w:ascii="Arial"/>
          <w:spacing w:val="3"/>
          <w:sz w:val="15"/>
        </w:rPr>
      </w:r>
    </w:p>
    <w:p>
      <w:pPr>
        <w:tabs>
          <w:tab w:pos="3383" w:val="left" w:leader="none"/>
          <w:tab w:pos="4523" w:val="left" w:leader="none"/>
          <w:tab w:pos="5375" w:val="left" w:leader="none"/>
          <w:tab w:pos="6311" w:val="left" w:leader="none"/>
          <w:tab w:pos="7117" w:val="left" w:leader="none"/>
        </w:tabs>
        <w:spacing w:before="7"/>
        <w:ind w:left="5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position w:val="-1"/>
          <w:sz w:val="15"/>
        </w:rPr>
        <w:t>30</w:t>
      </w:r>
      <w:r>
        <w:rPr>
          <w:rFonts w:ascii="Arial"/>
          <w:b/>
          <w:w w:val="105"/>
          <w:position w:val="-1"/>
          <w:sz w:val="15"/>
        </w:rPr>
        <w:t> </w:t>
      </w:r>
      <w:r>
        <w:rPr>
          <w:rFonts w:ascii="Arial"/>
          <w:b/>
          <w:spacing w:val="-1"/>
          <w:w w:val="105"/>
          <w:position w:val="-1"/>
          <w:sz w:val="15"/>
        </w:rPr>
        <w:t>June</w:t>
      </w:r>
      <w:r>
        <w:rPr>
          <w:rFonts w:ascii="Arial"/>
          <w:b/>
          <w:spacing w:val="10"/>
          <w:w w:val="105"/>
          <w:position w:val="-1"/>
          <w:sz w:val="15"/>
        </w:rPr>
        <w:t> </w:t>
      </w:r>
      <w:r>
        <w:rPr>
          <w:rFonts w:ascii="Arial"/>
          <w:b/>
          <w:spacing w:val="-3"/>
          <w:w w:val="105"/>
          <w:position w:val="-1"/>
          <w:sz w:val="15"/>
        </w:rPr>
        <w:t>2018</w:t>
        <w:tab/>
      </w:r>
      <w:r>
        <w:rPr>
          <w:rFonts w:ascii="Arial"/>
          <w:b/>
          <w:spacing w:val="-3"/>
          <w:w w:val="105"/>
          <w:sz w:val="15"/>
        </w:rPr>
      </w:r>
      <w:r>
        <w:rPr>
          <w:rFonts w:ascii="Arial"/>
          <w:b/>
          <w:spacing w:val="-3"/>
          <w:w w:val="105"/>
          <w:sz w:val="15"/>
          <w:u w:val="single" w:color="000000"/>
        </w:rPr>
      </w:r>
      <w:r>
        <w:rPr>
          <w:rFonts w:ascii="Arial"/>
          <w:b/>
          <w:spacing w:val="-2"/>
          <w:sz w:val="15"/>
          <w:u w:val="single" w:color="000000"/>
        </w:rPr>
        <w:t>398,424</w:t>
        <w:tab/>
        <w:t>199,141</w:t>
        <w:tab/>
      </w:r>
      <w:r>
        <w:rPr>
          <w:rFonts w:ascii="Arial"/>
          <w:b/>
          <w:spacing w:val="-2"/>
          <w:w w:val="105"/>
          <w:sz w:val="15"/>
          <w:u w:val="single" w:color="000000"/>
        </w:rPr>
        <w:t>1,504,083</w:t>
        <w:tab/>
        <w:t>2,101,648 </w:t>
      </w:r>
      <w:r>
        <w:rPr>
          <w:rFonts w:ascii="Arial"/>
          <w:b/>
          <w:spacing w:val="-2"/>
          <w:sz w:val="15"/>
          <w:u w:val="single" w:color="000000"/>
        </w:rPr>
        <w:tab/>
      </w:r>
      <w:r>
        <w:rPr>
          <w:rFonts w:ascii="Arial"/>
          <w:b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5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w w:val="105"/>
          <w:sz w:val="15"/>
        </w:rPr>
        <w:t>attributable </w:t>
      </w:r>
      <w:r>
        <w:rPr>
          <w:rFonts w:ascii="Arial"/>
          <w:b/>
          <w:spacing w:val="-3"/>
          <w:w w:val="105"/>
          <w:sz w:val="15"/>
        </w:rPr>
        <w:t>to</w:t>
      </w:r>
      <w:r>
        <w:rPr>
          <w:rFonts w:ascii="Arial"/>
          <w:b/>
          <w:spacing w:val="5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the</w:t>
      </w:r>
      <w:r>
        <w:rPr>
          <w:rFonts w:ascii="Arial"/>
          <w:sz w:val="15"/>
        </w:rPr>
      </w:r>
    </w:p>
    <w:p>
      <w:pPr>
        <w:tabs>
          <w:tab w:pos="3587" w:val="left" w:leader="none"/>
          <w:tab w:pos="4523" w:val="left" w:leader="none"/>
          <w:tab w:pos="5375" w:val="left" w:leader="none"/>
          <w:tab w:pos="6311" w:val="left" w:leader="none"/>
        </w:tabs>
        <w:spacing w:before="7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1"/>
          <w:w w:val="105"/>
          <w:position w:val="-1"/>
          <w:sz w:val="15"/>
        </w:rPr>
        <w:t>Australian</w:t>
      </w:r>
      <w:r>
        <w:rPr>
          <w:rFonts w:ascii="Arial"/>
          <w:b/>
          <w:spacing w:val="3"/>
          <w:w w:val="105"/>
          <w:position w:val="-1"/>
          <w:sz w:val="15"/>
        </w:rPr>
        <w:t> </w:t>
      </w:r>
      <w:r>
        <w:rPr>
          <w:rFonts w:ascii="Arial"/>
          <w:b/>
          <w:spacing w:val="1"/>
          <w:w w:val="105"/>
          <w:position w:val="-1"/>
          <w:sz w:val="15"/>
        </w:rPr>
        <w:t>Government</w:t>
        <w:tab/>
      </w:r>
      <w:r>
        <w:rPr>
          <w:rFonts w:ascii="Arial"/>
          <w:b/>
          <w:spacing w:val="-2"/>
          <w:sz w:val="15"/>
        </w:rPr>
        <w:t>398,424</w:t>
        <w:tab/>
        <w:t>199,141</w:t>
        <w:tab/>
      </w:r>
      <w:r>
        <w:rPr>
          <w:rFonts w:ascii="Arial"/>
          <w:b/>
          <w:spacing w:val="-2"/>
          <w:w w:val="105"/>
          <w:sz w:val="15"/>
        </w:rPr>
        <w:t>1,504,083</w:t>
        <w:tab/>
        <w:t>2,101,648</w:t>
      </w:r>
      <w:r>
        <w:rPr>
          <w:rFonts w:ascii="Arial"/>
          <w:spacing w:val="-2"/>
          <w:sz w:val="15"/>
        </w:rPr>
      </w:r>
    </w:p>
    <w:p>
      <w:pPr>
        <w:spacing w:line="20" w:lineRule="exact"/>
        <w:ind w:left="4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33.05pt;height:.6pt;mso-position-horizontal-relative:char;mso-position-vertical-relative:line" coordorigin="0,0" coordsize="6661,12">
            <v:group style="position:absolute;left:6;top:6;width:6649;height:2" coordorigin="6,6" coordsize="6649,2">
              <v:shape style="position:absolute;left:6;top:6;width:6649;height:2" coordorigin="6,6" coordsize="6649,0" path="m6,6l6654,6e" filled="false" stroked="true" strokeweight=".598744pt" strokecolor="#000000">
                <v:path arrowok="t"/>
              </v:shape>
              <v:shape style="position:absolute;left:0;top:0;width:6660;height:12" type="#_x0000_t75" stroked="false">
                <v:imagedata r:id="rId32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/>
        <w:ind w:left="418" w:right="0" w:firstLine="0"/>
        <w:jc w:val="left"/>
      </w:pPr>
      <w:r>
        <w:rPr/>
        <w:t>Prepared on Australian Accounting Standards</w:t>
      </w:r>
      <w:r>
        <w:rPr>
          <w:spacing w:val="-20"/>
        </w:rPr>
        <w:t> </w:t>
      </w:r>
      <w:r>
        <w:rPr/>
        <w:t>basis.</w:t>
      </w:r>
    </w:p>
    <w:p>
      <w:pPr>
        <w:pStyle w:val="ListParagraph"/>
        <w:numPr>
          <w:ilvl w:val="0"/>
          <w:numId w:val="49"/>
        </w:numPr>
        <w:tabs>
          <w:tab w:pos="702" w:val="left" w:leader="none"/>
        </w:tabs>
        <w:spacing w:line="183" w:lineRule="exact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Equity injections for construction and ICT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projects.</w:t>
      </w:r>
    </w:p>
    <w:p>
      <w:pPr>
        <w:pStyle w:val="ListParagraph"/>
        <w:numPr>
          <w:ilvl w:val="0"/>
          <w:numId w:val="49"/>
        </w:numPr>
        <w:tabs>
          <w:tab w:pos="702" w:val="left" w:leader="none"/>
        </w:tabs>
        <w:spacing w:line="183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transfers of assets and liabilities to other Commonwealth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entities.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32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407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3.4: Budgeted departmental statement of cash flows (for the period</w:t>
      </w:r>
      <w:r>
        <w:rPr>
          <w:rFonts w:ascii="Arial"/>
          <w:spacing w:val="-38"/>
        </w:rPr>
        <w:t> </w:t>
      </w:r>
      <w:r>
        <w:rPr>
          <w:rFonts w:ascii="Arial"/>
        </w:rPr>
        <w:t>ended</w:t>
      </w:r>
      <w:r>
        <w:rPr>
          <w:rFonts w:ascii="Arial"/>
          <w:spacing w:val="-1"/>
          <w:w w:val="99"/>
        </w:rPr>
        <w:t> </w:t>
      </w:r>
      <w:r>
        <w:rPr>
          <w:rFonts w:ascii="Arial"/>
        </w:rPr>
        <w:t>30</w:t>
      </w:r>
      <w:r>
        <w:rPr>
          <w:rFonts w:ascii="Arial"/>
          <w:spacing w:val="-10"/>
        </w:rPr>
        <w:t> </w:t>
      </w:r>
      <w:r>
        <w:rPr>
          <w:rFonts w:ascii="Arial"/>
        </w:rPr>
        <w:t>June)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46"/>
        <w:gridCol w:w="885"/>
        <w:gridCol w:w="824"/>
      </w:tblGrid>
      <w:tr>
        <w:trPr>
          <w:trHeight w:val="23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OPERATING 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91" w:lineRule="auto" w:before="116"/>
              <w:ind w:left="180" w:right="106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received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Rendering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premiums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8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91" w:lineRule="auto" w:before="100"/>
              <w:ind w:left="180" w:right="144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Employees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claims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158" w:lineRule="exact"/>
              <w:ind w:left="270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s74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Retained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31" w:lineRule="auto" w:before="41"/>
              <w:ind w:left="180" w:right="1196" w:firstLine="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transferred to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10"/>
                <w:w w:val="105"/>
                <w:sz w:val="16"/>
              </w:rPr>
              <w:t>OPA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6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312" w:lineRule="auto" w:before="71"/>
              <w:ind w:left="44" w:right="8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operating</w:t>
            </w:r>
            <w:r>
              <w:rPr>
                <w:rFonts w:ascii="Arial"/>
                <w:b/>
                <w:w w:val="105"/>
                <w:sz w:val="16"/>
              </w:rPr>
              <w:t> activities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INVESTING 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received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270" w:right="25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Proceeds </w:t>
            </w:r>
            <w:r>
              <w:rPr>
                <w:rFonts w:ascii="Arial"/>
                <w:spacing w:val="3"/>
                <w:w w:val="105"/>
                <w:sz w:val="16"/>
              </w:rPr>
              <w:t>from </w:t>
            </w:r>
            <w:r>
              <w:rPr>
                <w:rFonts w:ascii="Arial"/>
                <w:w w:val="105"/>
                <w:sz w:val="16"/>
              </w:rPr>
              <w:t>sales of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property,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plant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equipment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4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</w:t>
            </w:r>
            <w:r>
              <w:rPr>
                <w:rFonts w:ascii="Arial"/>
                <w:spacing w:val="6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180" w:right="1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Construction/Purchase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land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buildings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80" w:right="1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Construction/Purchase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property,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plant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equipment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Construction/Purchase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intangibles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312" w:lineRule="auto" w:before="2"/>
              <w:ind w:left="180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Construction/Purchase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pacing w:val="-3"/>
                <w:w w:val="105"/>
                <w:sz w:val="16"/>
              </w:rPr>
              <w:t>investment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properties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7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20" w:lineRule="atLeast" w:before="35"/>
              <w:ind w:left="134" w:right="81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investing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w w:val="105"/>
                <w:sz w:val="16"/>
              </w:rPr>
              <w:t>Estimated</w:t>
            </w:r>
            <w:r>
              <w:rPr>
                <w:rFonts w:ascii="Arial"/>
                <w:spacing w:val="-5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estimate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estimate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estimate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01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271,000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142,168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134,122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135,501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136,461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244,137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295,989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242,289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211,069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221,759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140,484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144,364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149,292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153,876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158,565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9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8,265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8,265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6,888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664,377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0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590,786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533,968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507,334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523,673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1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166,580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160,321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160,992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158,934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161,458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303,267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172,672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153,758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128,371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127,444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7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107,092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138,016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142,829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147,279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151,879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7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61,516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104,305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33,355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39,600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48,975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150,295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10,459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788,750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585,006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500,626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483,876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500,215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(124,373)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5,780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33,342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23,458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23,458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0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163,067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60,512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163,067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60,512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1,260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1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13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51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32,596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32,733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4,440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44,732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39,478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31,165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25,069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25,079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20,085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42,053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11,164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2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1,379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98,792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114,980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46,769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32,179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32,218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64,275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(54,468)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(45,509)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(32,179)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(32,218)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183" w:lineRule="exact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183" w:lineRule="exact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407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3.4: Budgeted departmental statement of cash flows (for the period</w:t>
      </w:r>
      <w:r>
        <w:rPr>
          <w:rFonts w:ascii="Arial"/>
          <w:spacing w:val="-38"/>
        </w:rPr>
        <w:t> </w:t>
      </w:r>
      <w:r>
        <w:rPr>
          <w:rFonts w:ascii="Arial"/>
        </w:rPr>
        <w:t>ended</w:t>
      </w:r>
      <w:r>
        <w:rPr>
          <w:rFonts w:ascii="Arial"/>
          <w:spacing w:val="-1"/>
          <w:w w:val="99"/>
        </w:rPr>
        <w:t> </w:t>
      </w:r>
      <w:r>
        <w:rPr>
          <w:rFonts w:ascii="Arial"/>
        </w:rPr>
        <w:t>30 June)</w:t>
      </w:r>
      <w:r>
        <w:rPr>
          <w:rFonts w:ascii="Arial"/>
          <w:spacing w:val="-18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61"/>
        <w:gridCol w:w="885"/>
        <w:gridCol w:w="809"/>
      </w:tblGrid>
      <w:tr>
        <w:trPr>
          <w:trHeight w:val="23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FINANCING 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received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Contributed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equity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3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70"/>
              <w:ind w:left="134" w:right="81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financing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134" w:right="19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increase/(decrease) </w:t>
            </w:r>
            <w:r>
              <w:rPr>
                <w:rFonts w:ascii="Arial"/>
                <w:b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cash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held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69" w:right="22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Cash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equivalents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at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beginning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reporting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period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134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 </w:t>
            </w:r>
            <w:r>
              <w:rPr>
                <w:rFonts w:ascii="Arial"/>
                <w:b/>
                <w:w w:val="105"/>
                <w:sz w:val="16"/>
              </w:rPr>
              <w:t>and cash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equivalents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end </w:t>
            </w:r>
            <w:r>
              <w:rPr>
                <w:rFonts w:ascii="Arial"/>
                <w:b/>
                <w:w w:val="105"/>
                <w:sz w:val="16"/>
              </w:rPr>
              <w:t>of 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reporting</w:t>
            </w:r>
            <w:r>
              <w:rPr>
                <w:rFonts w:ascii="Arial"/>
                <w:b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period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(85,683)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48,688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12,167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8,760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(85,683)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0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48,688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12,167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8,721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8,760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(85,683)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48,688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12,167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8,721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8,760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(145,781)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4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749,798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0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180" w:lineRule="exact"/>
        <w:ind w:left="418" w:right="0" w:firstLine="0"/>
        <w:jc w:val="left"/>
      </w:pPr>
      <w:r>
        <w:rPr/>
        <w:t>Prepared on Australian Accounting Standards</w:t>
      </w:r>
      <w:r>
        <w:rPr>
          <w:spacing w:val="-23"/>
        </w:rPr>
        <w:t> </w:t>
      </w:r>
      <w:r>
        <w:rPr/>
        <w:t>basis.</w:t>
      </w:r>
    </w:p>
    <w:p>
      <w:pPr>
        <w:spacing w:after="0" w:line="180" w:lineRule="exact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3.5: Departmental capital budget statement (for the period ended 30</w:t>
      </w:r>
      <w:r>
        <w:rPr>
          <w:spacing w:val="-20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894"/>
        <w:gridCol w:w="909"/>
        <w:gridCol w:w="965"/>
        <w:gridCol w:w="894"/>
        <w:gridCol w:w="822"/>
      </w:tblGrid>
      <w:tr>
        <w:trPr>
          <w:trHeight w:val="244" w:hRule="exact"/>
        </w:trPr>
        <w:tc>
          <w:tcPr>
            <w:tcW w:w="312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13"/>
                <w:sz w:val="17"/>
              </w:rPr>
              <w:t>NEW  </w:t>
            </w:r>
            <w:r>
              <w:rPr>
                <w:rFonts w:ascii="Arial"/>
                <w:b/>
                <w:sz w:val="17"/>
              </w:rPr>
              <w:t>CAPITAL</w:t>
            </w:r>
            <w:r>
              <w:rPr>
                <w:rFonts w:ascii="Arial"/>
                <w:b/>
                <w:spacing w:val="24"/>
                <w:sz w:val="17"/>
              </w:rPr>
              <w:t> </w:t>
            </w:r>
            <w:r>
              <w:rPr>
                <w:rFonts w:ascii="Arial"/>
                <w:b/>
                <w:spacing w:val="-7"/>
                <w:sz w:val="17"/>
              </w:rPr>
              <w:t>APPROPRIATIONS</w:t>
            </w:r>
            <w:r>
              <w:rPr>
                <w:rFonts w:ascii="Arial"/>
                <w:spacing w:val="-7"/>
                <w:sz w:val="17"/>
              </w:rPr>
            </w:r>
          </w:p>
          <w:p>
            <w:pPr>
              <w:pStyle w:val="TableParagraph"/>
              <w:spacing w:line="384" w:lineRule="auto" w:before="87"/>
              <w:ind w:left="188" w:right="86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Capital</w:t>
            </w:r>
            <w:r>
              <w:rPr>
                <w:rFonts w:ascii="Arial"/>
                <w:spacing w:val="-3"/>
                <w:sz w:val="17"/>
              </w:rPr>
              <w:t> budget</w:t>
            </w:r>
            <w:r>
              <w:rPr>
                <w:rFonts w:ascii="Arial"/>
                <w:spacing w:val="4"/>
                <w:sz w:val="17"/>
              </w:rPr>
              <w:t> </w:t>
            </w:r>
            <w:r>
              <w:rPr>
                <w:rFonts w:ascii="Arial"/>
                <w:sz w:val="17"/>
              </w:rPr>
              <w:t>-</w:t>
            </w:r>
            <w:r>
              <w:rPr>
                <w:rFonts w:ascii="Arial"/>
                <w:spacing w:val="11"/>
                <w:sz w:val="17"/>
              </w:rPr>
              <w:t> </w:t>
            </w:r>
            <w:r>
              <w:rPr>
                <w:rFonts w:ascii="Arial"/>
                <w:spacing w:val="-6"/>
                <w:sz w:val="17"/>
              </w:rPr>
              <w:t>Bill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z w:val="17"/>
              </w:rPr>
              <w:t>1</w:t>
            </w:r>
            <w:r>
              <w:rPr>
                <w:rFonts w:ascii="Arial"/>
                <w:spacing w:val="3"/>
                <w:sz w:val="17"/>
              </w:rPr>
              <w:t> </w:t>
            </w:r>
            <w:r>
              <w:rPr>
                <w:rFonts w:ascii="Arial"/>
                <w:spacing w:val="-7"/>
                <w:sz w:val="17"/>
              </w:rPr>
              <w:t>(DCB)</w:t>
            </w:r>
            <w:r>
              <w:rPr>
                <w:rFonts w:ascii="Arial"/>
                <w:spacing w:val="-45"/>
                <w:sz w:val="17"/>
              </w:rPr>
              <w:t> </w:t>
            </w:r>
            <w:r>
              <w:rPr>
                <w:rFonts w:ascii="Arial"/>
                <w:spacing w:val="-45"/>
                <w:sz w:val="17"/>
              </w:rPr>
            </w:r>
            <w:r>
              <w:rPr>
                <w:rFonts w:ascii="Arial"/>
                <w:spacing w:val="-7"/>
                <w:sz w:val="17"/>
              </w:rPr>
              <w:t>Equity  </w:t>
            </w:r>
            <w:r>
              <w:rPr>
                <w:rFonts w:ascii="Arial"/>
                <w:spacing w:val="-4"/>
                <w:sz w:val="17"/>
              </w:rPr>
              <w:t>injections  </w:t>
            </w:r>
            <w:r>
              <w:rPr>
                <w:rFonts w:ascii="Arial"/>
                <w:sz w:val="17"/>
              </w:rPr>
              <w:t>- </w:t>
            </w:r>
            <w:r>
              <w:rPr>
                <w:rFonts w:ascii="Arial"/>
                <w:spacing w:val="-6"/>
                <w:sz w:val="17"/>
              </w:rPr>
              <w:t>Bill</w:t>
            </w:r>
            <w:r>
              <w:rPr>
                <w:rFonts w:ascii="Arial"/>
                <w:spacing w:val="-24"/>
                <w:sz w:val="17"/>
              </w:rPr>
              <w:t> </w:t>
            </w:r>
            <w:r>
              <w:rPr>
                <w:rFonts w:ascii="Arial"/>
                <w:sz w:val="17"/>
              </w:rPr>
              <w:t>2</w:t>
            </w:r>
          </w:p>
          <w:p>
            <w:pPr>
              <w:pStyle w:val="TableParagraph"/>
              <w:spacing w:line="168" w:lineRule="exact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4"/>
                <w:sz w:val="17"/>
              </w:rPr>
              <w:t>new  </w:t>
            </w:r>
            <w:r>
              <w:rPr>
                <w:rFonts w:ascii="Arial"/>
                <w:b/>
                <w:sz w:val="17"/>
              </w:rPr>
              <w:t>capital</w:t>
            </w:r>
            <w:r>
              <w:rPr>
                <w:rFonts w:ascii="Arial"/>
                <w:b/>
                <w:spacing w:val="4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appropriations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9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3"/>
                <w:sz w:val="17"/>
              </w:rPr>
              <w:t>Provided</w:t>
            </w:r>
            <w:r>
              <w:rPr>
                <w:rFonts w:ascii="Arial"/>
                <w:b/>
                <w:i/>
                <w:spacing w:val="34"/>
                <w:sz w:val="17"/>
              </w:rPr>
              <w:t> </w:t>
            </w:r>
            <w:r>
              <w:rPr>
                <w:rFonts w:ascii="Arial"/>
                <w:b/>
                <w:i/>
                <w:spacing w:val="3"/>
                <w:sz w:val="17"/>
              </w:rPr>
              <w:t>for:</w:t>
            </w:r>
            <w:r>
              <w:rPr>
                <w:rFonts w:ascii="Arial"/>
                <w:spacing w:val="3"/>
                <w:sz w:val="17"/>
              </w:rPr>
            </w:r>
          </w:p>
          <w:p>
            <w:pPr>
              <w:pStyle w:val="TableParagraph"/>
              <w:spacing w:line="384" w:lineRule="auto" w:before="71"/>
              <w:ind w:left="188" w:right="40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Purchase of non-financial assets</w:t>
            </w:r>
            <w:r>
              <w:rPr>
                <w:rFonts w:ascii="Arial"/>
                <w:i/>
                <w:spacing w:val="-44"/>
                <w:sz w:val="17"/>
              </w:rPr>
              <w:t> </w:t>
            </w:r>
            <w:r>
              <w:rPr>
                <w:rFonts w:ascii="Arial"/>
                <w:i/>
                <w:spacing w:val="-44"/>
                <w:sz w:val="17"/>
              </w:rPr>
            </w:r>
            <w:r>
              <w:rPr>
                <w:rFonts w:ascii="Arial"/>
                <w:i/>
                <w:sz w:val="17"/>
              </w:rPr>
              <w:t>Other</w:t>
            </w:r>
            <w:r>
              <w:rPr>
                <w:rFonts w:ascii="Arial"/>
                <w:i/>
                <w:spacing w:val="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Items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9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4"/>
                <w:sz w:val="17"/>
              </w:rPr>
              <w:t>Total</w:t>
            </w:r>
            <w:r>
              <w:rPr>
                <w:rFonts w:ascii="Arial"/>
                <w:b/>
                <w:i/>
                <w:spacing w:val="35"/>
                <w:sz w:val="17"/>
              </w:rPr>
              <w:t> </w:t>
            </w:r>
            <w:r>
              <w:rPr>
                <w:rFonts w:ascii="Arial"/>
                <w:b/>
                <w:i/>
                <w:spacing w:val="3"/>
                <w:sz w:val="17"/>
              </w:rPr>
              <w:t>items</w:t>
            </w:r>
            <w:r>
              <w:rPr>
                <w:rFonts w:ascii="Arial"/>
                <w:spacing w:val="3"/>
                <w:sz w:val="17"/>
              </w:rPr>
            </w:r>
          </w:p>
          <w:p>
            <w:pPr>
              <w:pStyle w:val="TableParagraph"/>
              <w:spacing w:line="288" w:lineRule="auto" w:before="71"/>
              <w:ind w:left="140" w:right="569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8"/>
                <w:sz w:val="17"/>
              </w:rPr>
              <w:t>PURCHASE </w:t>
            </w:r>
            <w:r>
              <w:rPr>
                <w:rFonts w:ascii="Arial"/>
                <w:b/>
                <w:spacing w:val="-5"/>
                <w:sz w:val="17"/>
              </w:rPr>
              <w:t>OF </w:t>
            </w:r>
            <w:r>
              <w:rPr>
                <w:rFonts w:ascii="Arial"/>
                <w:b/>
                <w:spacing w:val="-7"/>
                <w:sz w:val="17"/>
              </w:rPr>
              <w:t>NON-FINANCIAL</w:t>
            </w:r>
            <w:r>
              <w:rPr>
                <w:rFonts w:ascii="Arial"/>
                <w:b/>
                <w:spacing w:val="-18"/>
                <w:sz w:val="17"/>
              </w:rPr>
              <w:t> </w:t>
            </w:r>
            <w:r>
              <w:rPr>
                <w:rFonts w:ascii="Arial"/>
                <w:b/>
                <w:spacing w:val="-18"/>
                <w:sz w:val="17"/>
              </w:rPr>
            </w:r>
            <w:r>
              <w:rPr>
                <w:rFonts w:ascii="Arial"/>
                <w:b/>
                <w:spacing w:val="-6"/>
                <w:sz w:val="17"/>
              </w:rPr>
              <w:t>ASSETS</w:t>
            </w:r>
            <w:r>
              <w:rPr>
                <w:rFonts w:ascii="Arial"/>
                <w:spacing w:val="-6"/>
                <w:sz w:val="17"/>
              </w:rPr>
            </w:r>
          </w:p>
          <w:p>
            <w:pPr>
              <w:pStyle w:val="TableParagraph"/>
              <w:spacing w:line="288" w:lineRule="auto" w:before="1"/>
              <w:ind w:left="282" w:right="462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Funded</w:t>
            </w:r>
            <w:r>
              <w:rPr>
                <w:rFonts w:ascii="Arial"/>
                <w:spacing w:val="3"/>
                <w:sz w:val="17"/>
              </w:rPr>
              <w:t>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15"/>
                <w:sz w:val="17"/>
              </w:rPr>
              <w:t> </w:t>
            </w:r>
            <w:r>
              <w:rPr>
                <w:rFonts w:ascii="Arial"/>
                <w:sz w:val="17"/>
              </w:rPr>
              <w:t>capital</w:t>
            </w:r>
            <w:r>
              <w:rPr>
                <w:rFonts w:ascii="Arial"/>
                <w:spacing w:val="-3"/>
                <w:sz w:val="17"/>
              </w:rPr>
              <w:t> appropriation</w:t>
            </w:r>
            <w:r>
              <w:rPr>
                <w:rFonts w:ascii="Arial"/>
                <w:spacing w:val="3"/>
                <w:sz w:val="17"/>
              </w:rPr>
              <w:t> </w:t>
            </w:r>
            <w:r>
              <w:rPr>
                <w:rFonts w:ascii="Arial"/>
                <w:sz w:val="17"/>
              </w:rPr>
              <w:t>-</w:t>
            </w:r>
            <w:r>
              <w:rPr>
                <w:rFonts w:ascii="Arial"/>
                <w:spacing w:val="-44"/>
                <w:sz w:val="17"/>
              </w:rPr>
              <w:t> </w:t>
            </w:r>
            <w:r>
              <w:rPr>
                <w:rFonts w:ascii="Arial"/>
                <w:spacing w:val="-44"/>
                <w:sz w:val="17"/>
              </w:rPr>
            </w:r>
            <w:r>
              <w:rPr>
                <w:rFonts w:ascii="Arial"/>
                <w:spacing w:val="-11"/>
                <w:sz w:val="17"/>
              </w:rPr>
              <w:t>DCB</w:t>
            </w:r>
          </w:p>
          <w:p>
            <w:pPr>
              <w:pStyle w:val="TableParagraph"/>
              <w:spacing w:line="240" w:lineRule="auto" w:before="32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Funded </w:t>
            </w:r>
            <w:r>
              <w:rPr>
                <w:rFonts w:ascii="Arial"/>
                <w:sz w:val="17"/>
              </w:rPr>
              <w:t>by </w:t>
            </w:r>
            <w:r>
              <w:rPr>
                <w:rFonts w:ascii="Arial"/>
                <w:spacing w:val="-4"/>
                <w:sz w:val="17"/>
              </w:rPr>
              <w:t>equity </w:t>
            </w:r>
            <w:r>
              <w:rPr>
                <w:rFonts w:ascii="Arial"/>
                <w:spacing w:val="12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injections</w:t>
            </w:r>
          </w:p>
          <w:p>
            <w:pPr>
              <w:pStyle w:val="TableParagraph"/>
              <w:spacing w:line="288" w:lineRule="auto" w:before="86"/>
              <w:ind w:left="282" w:right="230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Funded internally </w:t>
            </w:r>
            <w:r>
              <w:rPr>
                <w:rFonts w:ascii="Arial"/>
                <w:spacing w:val="3"/>
                <w:sz w:val="17"/>
              </w:rPr>
              <w:t>from </w:t>
            </w:r>
            <w:r>
              <w:rPr>
                <w:rFonts w:ascii="Arial"/>
                <w:spacing w:val="-4"/>
                <w:sz w:val="17"/>
              </w:rPr>
              <w:t>departmental</w:t>
            </w:r>
            <w:r>
              <w:rPr>
                <w:rFonts w:ascii="Arial"/>
                <w:spacing w:val="-41"/>
                <w:sz w:val="17"/>
              </w:rPr>
              <w:t> </w:t>
            </w:r>
            <w:r>
              <w:rPr>
                <w:rFonts w:ascii="Arial"/>
                <w:spacing w:val="-41"/>
                <w:sz w:val="17"/>
              </w:rPr>
            </w:r>
            <w:r>
              <w:rPr>
                <w:rFonts w:ascii="Arial"/>
                <w:sz w:val="17"/>
              </w:rPr>
              <w:t>resources</w:t>
            </w:r>
            <w:r>
              <w:rPr>
                <w:rFonts w:ascii="Arial"/>
                <w:spacing w:val="35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240" w:lineRule="auto" w:before="33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8" w:lineRule="auto" w:before="86"/>
              <w:ind w:left="140" w:right="383" w:hanging="94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>RECONCILIATION </w:t>
            </w:r>
            <w:r>
              <w:rPr>
                <w:rFonts w:ascii="Arial"/>
                <w:b/>
                <w:spacing w:val="-5"/>
                <w:sz w:val="17"/>
              </w:rPr>
              <w:t>OF </w:t>
            </w:r>
            <w:r>
              <w:rPr>
                <w:rFonts w:ascii="Arial"/>
                <w:b/>
                <w:sz w:val="17"/>
              </w:rPr>
              <w:t>CASH </w:t>
            </w:r>
            <w:r>
              <w:rPr>
                <w:rFonts w:ascii="Arial"/>
                <w:b/>
                <w:spacing w:val="-11"/>
                <w:sz w:val="17"/>
              </w:rPr>
              <w:t>USED</w:t>
            </w:r>
            <w:r>
              <w:rPr>
                <w:rFonts w:ascii="Arial"/>
                <w:b/>
                <w:spacing w:val="-33"/>
                <w:sz w:val="17"/>
              </w:rPr>
              <w:t> </w:t>
            </w:r>
            <w:r>
              <w:rPr>
                <w:rFonts w:ascii="Arial"/>
                <w:b/>
                <w:spacing w:val="-33"/>
                <w:sz w:val="17"/>
              </w:rPr>
            </w:r>
            <w:r>
              <w:rPr>
                <w:rFonts w:ascii="Arial"/>
                <w:b/>
                <w:sz w:val="17"/>
              </w:rPr>
              <w:t>TO </w:t>
            </w:r>
            <w:r>
              <w:rPr>
                <w:rFonts w:ascii="Arial"/>
                <w:b/>
                <w:spacing w:val="-7"/>
                <w:sz w:val="17"/>
              </w:rPr>
              <w:t>ACQUIRE </w:t>
            </w:r>
            <w:r>
              <w:rPr>
                <w:rFonts w:ascii="Arial"/>
                <w:b/>
                <w:spacing w:val="-6"/>
                <w:sz w:val="17"/>
              </w:rPr>
              <w:t>ASSETS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18"/>
                <w:sz w:val="17"/>
              </w:rPr>
              <w:t> </w:t>
            </w:r>
            <w:r>
              <w:rPr>
                <w:rFonts w:ascii="Arial"/>
                <w:b/>
                <w:spacing w:val="-7"/>
                <w:sz w:val="17"/>
              </w:rPr>
              <w:t>ASSET</w:t>
            </w:r>
            <w:r>
              <w:rPr>
                <w:rFonts w:ascii="Arial"/>
                <w:b/>
                <w:w w:val="101"/>
                <w:sz w:val="17"/>
              </w:rPr>
              <w:t> </w:t>
            </w:r>
            <w:r>
              <w:rPr>
                <w:rFonts w:ascii="Arial"/>
                <w:b/>
                <w:spacing w:val="-5"/>
                <w:sz w:val="17"/>
              </w:rPr>
              <w:t>MOVEMENT</w:t>
            </w:r>
            <w:r>
              <w:rPr>
                <w:rFonts w:ascii="Arial"/>
                <w:b/>
                <w:spacing w:val="36"/>
                <w:sz w:val="17"/>
              </w:rPr>
              <w:t> </w:t>
            </w:r>
            <w:r>
              <w:rPr>
                <w:rFonts w:ascii="Arial"/>
                <w:b/>
                <w:spacing w:val="-3"/>
                <w:sz w:val="17"/>
              </w:rPr>
              <w:t>TABLE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33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Total </w:t>
            </w:r>
            <w:r>
              <w:rPr>
                <w:rFonts w:ascii="Arial"/>
                <w:sz w:val="17"/>
              </w:rPr>
              <w:t>asset</w:t>
            </w:r>
            <w:r>
              <w:rPr>
                <w:rFonts w:ascii="Arial"/>
                <w:spacing w:val="27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additions</w:t>
            </w:r>
          </w:p>
          <w:p>
            <w:pPr>
              <w:pStyle w:val="TableParagraph"/>
              <w:spacing w:line="240" w:lineRule="auto" w:before="118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cash </w:t>
            </w:r>
            <w:r>
              <w:rPr>
                <w:rFonts w:ascii="Arial"/>
                <w:b/>
                <w:spacing w:val="6"/>
                <w:sz w:val="17"/>
              </w:rPr>
              <w:t>used </w:t>
            </w:r>
            <w:r>
              <w:rPr>
                <w:rFonts w:ascii="Arial"/>
                <w:b/>
                <w:sz w:val="17"/>
              </w:rPr>
              <w:t>to acquire </w:t>
            </w:r>
            <w:r>
              <w:rPr>
                <w:rFonts w:ascii="Arial"/>
                <w:b/>
                <w:spacing w:val="42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assets</w:t>
            </w:r>
            <w:r>
              <w:rPr>
                <w:rFonts w:ascii="Arial"/>
                <w:spacing w:val="6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</w:tc>
      </w:tr>
      <w:tr>
        <w:trPr>
          <w:trHeight w:val="235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4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 </w:t>
            </w:r>
            <w:r>
              <w:rPr>
                <w:rFonts w:ascii="Arial"/>
                <w:sz w:val="17"/>
              </w:rPr>
              <w:t>ard</w:t>
            </w:r>
          </w:p>
        </w:tc>
      </w:tr>
      <w:tr>
        <w:trPr>
          <w:trHeight w:val="235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actual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</w:tr>
      <w:tr>
        <w:trPr>
          <w:trHeight w:val="226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4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628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6,480</w:t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6,479</w:t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6,495</w:t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6,538</w:t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6,577</w:t>
            </w:r>
          </w:p>
        </w:tc>
      </w:tr>
      <w:tr>
        <w:trPr>
          <w:trHeight w:val="312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74,853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42,211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5,672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2,183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2,183</w:t>
            </w:r>
          </w:p>
        </w:tc>
      </w:tr>
      <w:tr>
        <w:trPr>
          <w:trHeight w:val="235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81,333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48,690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12,167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8,721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8,760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550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41,333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5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48,690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12,167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5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8,721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8,760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40,000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0"/>
              <w:ind w:right="144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101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2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101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2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101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4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101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4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81,333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0"/>
              <w:ind w:left="25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48,690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12,167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5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8,721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8,760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902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6,480</w:t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6,479</w:t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6,495</w:t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6,538</w:t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6,577</w:t>
            </w:r>
          </w:p>
        </w:tc>
      </w:tr>
      <w:tr>
        <w:trPr>
          <w:trHeight w:val="392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56,304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82,229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16,246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2,183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2,183</w:t>
            </w:r>
          </w:p>
        </w:tc>
      </w:tr>
      <w:tr>
        <w:trPr>
          <w:trHeight w:val="430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36,008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26,272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24,028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23,458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23,458</w:t>
            </w:r>
          </w:p>
        </w:tc>
      </w:tr>
      <w:tr>
        <w:trPr>
          <w:trHeight w:val="313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98,792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114,980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46,769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32,179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32,218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1019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98,792</w:t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114,980</w:t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46,769</w:t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32,179</w:t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32,218</w:t>
            </w:r>
          </w:p>
        </w:tc>
      </w:tr>
      <w:tr>
        <w:trPr>
          <w:trHeight w:val="313" w:hRule="exact"/>
        </w:trPr>
        <w:tc>
          <w:tcPr>
            <w:tcW w:w="312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98,792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114,980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46,769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32,179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32,218</w:t>
            </w:r>
            <w:r>
              <w:rPr>
                <w:rFonts w:ascii="Arial"/>
                <w:spacing w:val="-3"/>
                <w:sz w:val="17"/>
              </w:rPr>
            </w:r>
          </w:p>
        </w:tc>
      </w:tr>
    </w:tbl>
    <w:p>
      <w:pPr>
        <w:pStyle w:val="BodyText"/>
        <w:spacing w:line="183" w:lineRule="exact" w:before="22"/>
        <w:ind w:left="418" w:right="0" w:firstLine="0"/>
        <w:jc w:val="left"/>
      </w:pPr>
      <w:r>
        <w:rPr/>
        <w:t>Prepared on Australian Accounting Standards</w:t>
      </w:r>
      <w:r>
        <w:rPr>
          <w:spacing w:val="-23"/>
        </w:rPr>
        <w:t> </w:t>
      </w:r>
      <w:r>
        <w:rPr/>
        <w:t>basis.</w:t>
      </w:r>
    </w:p>
    <w:p>
      <w:pPr>
        <w:pStyle w:val="ListParagraph"/>
        <w:numPr>
          <w:ilvl w:val="0"/>
          <w:numId w:val="50"/>
        </w:numPr>
        <w:tabs>
          <w:tab w:pos="702" w:val="left" w:leader="none"/>
        </w:tabs>
        <w:spacing w:line="183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Includes the following sources 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funding:</w:t>
      </w:r>
    </w:p>
    <w:p>
      <w:pPr>
        <w:pStyle w:val="ListParagraph"/>
        <w:numPr>
          <w:ilvl w:val="1"/>
          <w:numId w:val="50"/>
        </w:numPr>
        <w:tabs>
          <w:tab w:pos="985" w:val="left" w:leader="none"/>
        </w:tabs>
        <w:spacing w:line="190" w:lineRule="exact" w:before="1" w:after="0"/>
        <w:ind w:left="984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Current and prior year annual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appropriation.</w:t>
      </w:r>
    </w:p>
    <w:p>
      <w:pPr>
        <w:pStyle w:val="ListParagraph"/>
        <w:numPr>
          <w:ilvl w:val="1"/>
          <w:numId w:val="50"/>
        </w:numPr>
        <w:tabs>
          <w:tab w:pos="985" w:val="left" w:leader="none"/>
        </w:tabs>
        <w:spacing w:line="190" w:lineRule="exact" w:before="0" w:after="0"/>
        <w:ind w:left="984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Funds held in special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accounts.</w:t>
      </w:r>
    </w:p>
    <w:p>
      <w:pPr>
        <w:spacing w:after="0" w:line="190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4.959999pt;margin-top:16.377165pt;width:385.45pt;height:.7pt;mso-position-horizontal-relative:page;mso-position-vertical-relative:paragraph;z-index:1288" coordorigin="2099,328" coordsize="7709,14">
            <v:group style="position:absolute;left:2106;top:334;width:7696;height:2" coordorigin="2106,334" coordsize="7696,2">
              <v:shape style="position:absolute;left:2106;top:334;width:7696;height:2" coordorigin="2106,334" coordsize="7696,0" path="m2106,334l9801,334e" filled="false" stroked="true" strokeweight=".651877pt" strokecolor="#000000">
                <v:path arrowok="t"/>
              </v:shape>
              <v:shape style="position:absolute;left:2099;top:328;width:7708;height:13" type="#_x0000_t75" stroked="false">
                <v:imagedata r:id="rId33" o:title=""/>
              </v:shape>
            </v:group>
            <w10:wrap type="none"/>
          </v:group>
        </w:pict>
      </w:r>
      <w:r>
        <w:rPr/>
        <w:t>Table 3.6: Statement of asset movements (Budget year</w:t>
      </w:r>
      <w:r>
        <w:rPr>
          <w:spacing w:val="-18"/>
        </w:rPr>
        <w:t> </w:t>
      </w:r>
      <w:r>
        <w:rPr/>
        <w:t>2018-19)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102"/>
        <w:ind w:left="45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As at 1 July</w:t>
      </w:r>
      <w:r>
        <w:rPr>
          <w:rFonts w:ascii="Arial"/>
          <w:b/>
          <w:spacing w:val="-27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2018</w:t>
      </w:r>
      <w:r>
        <w:rPr>
          <w:rFonts w:ascii="Arial"/>
          <w:sz w:val="14"/>
        </w:rPr>
      </w:r>
    </w:p>
    <w:p>
      <w:pPr>
        <w:spacing w:before="49"/>
        <w:ind w:left="48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spacing w:val="-2"/>
        </w:rPr>
        <w:br w:type="column"/>
      </w:r>
      <w:r>
        <w:rPr>
          <w:rFonts w:ascii="Arial"/>
          <w:spacing w:val="-2"/>
          <w:sz w:val="14"/>
        </w:rPr>
        <w:t>Land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45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33.647308pt;margin-top:8.521535pt;width:256.75pt;height:.7pt;mso-position-horizontal-relative:page;mso-position-vertical-relative:paragraph;z-index:1312" coordorigin="4673,170" coordsize="5135,14">
            <v:group style="position:absolute;left:4680;top:177;width:5122;height:2" coordorigin="4680,177" coordsize="5122,2">
              <v:shape style="position:absolute;left:4680;top:177;width:5122;height:2" coordorigin="4680,177" coordsize="5122,0" path="m4680,177l9801,177e" filled="false" stroked="true" strokeweight=".651877pt" strokecolor="#000000">
                <v:path arrowok="t"/>
              </v:shape>
              <v:shape style="position:absolute;left:4673;top:170;width:5134;height:13" type="#_x0000_t75" stroked="false">
                <v:imagedata r:id="rId34" o:title=""/>
              </v:shape>
            </v:group>
            <w10:wrap type="none"/>
          </v:group>
        </w:pict>
      </w:r>
      <w:r>
        <w:rPr>
          <w:rFonts w:ascii="Arial"/>
          <w:spacing w:val="-2"/>
          <w:sz w:val="14"/>
        </w:rPr>
        <w:t>$'000</w:t>
      </w:r>
    </w:p>
    <w:p>
      <w:pPr>
        <w:spacing w:before="49"/>
        <w:ind w:left="10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spacing w:val="-4"/>
        </w:rPr>
        <w:br w:type="column"/>
      </w:r>
      <w:r>
        <w:rPr>
          <w:rFonts w:ascii="Arial"/>
          <w:spacing w:val="-4"/>
          <w:sz w:val="14"/>
        </w:rPr>
        <w:t>Buildings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32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$'000</w:t>
      </w:r>
    </w:p>
    <w:p>
      <w:pPr>
        <w:spacing w:before="49"/>
        <w:ind w:left="0" w:right="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4"/>
        </w:rPr>
        <w:t>Other</w:t>
      </w:r>
      <w:r>
        <w:rPr>
          <w:rFonts w:ascii="Arial"/>
          <w:spacing w:val="-11"/>
          <w:w w:val="105"/>
          <w:sz w:val="14"/>
        </w:rPr>
        <w:t> </w:t>
      </w:r>
      <w:r>
        <w:rPr>
          <w:rFonts w:ascii="Arial"/>
          <w:w w:val="105"/>
          <w:sz w:val="14"/>
        </w:rPr>
        <w:t>property,</w:t>
      </w:r>
      <w:r>
        <w:rPr>
          <w:rFonts w:ascii="Arial"/>
          <w:sz w:val="14"/>
        </w:rPr>
      </w:r>
    </w:p>
    <w:p>
      <w:pPr>
        <w:spacing w:line="290" w:lineRule="auto" w:before="35"/>
        <w:ind w:left="415" w:right="0" w:firstLine="65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sz w:val="14"/>
        </w:rPr>
        <w:t>plant</w:t>
      </w:r>
      <w:r>
        <w:rPr>
          <w:rFonts w:ascii="Arial"/>
          <w:spacing w:val="-16"/>
          <w:w w:val="105"/>
          <w:sz w:val="14"/>
        </w:rPr>
        <w:t> </w:t>
      </w:r>
      <w:r>
        <w:rPr>
          <w:rFonts w:ascii="Arial"/>
          <w:w w:val="105"/>
          <w:sz w:val="14"/>
        </w:rPr>
        <w:t>and</w:t>
      </w:r>
      <w:r>
        <w:rPr>
          <w:rFonts w:ascii="Arial"/>
          <w:w w:val="102"/>
          <w:sz w:val="14"/>
        </w:rPr>
        <w:t> </w:t>
      </w:r>
      <w:r>
        <w:rPr>
          <w:rFonts w:ascii="Arial"/>
          <w:spacing w:val="-4"/>
          <w:sz w:val="14"/>
        </w:rPr>
        <w:t>equipment</w:t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$'000</w:t>
      </w:r>
    </w:p>
    <w:p>
      <w:pPr>
        <w:spacing w:line="292" w:lineRule="auto" w:before="49"/>
        <w:ind w:left="220" w:right="0" w:hanging="144"/>
        <w:jc w:val="left"/>
        <w:rPr>
          <w:rFonts w:ascii="Arial" w:hAnsi="Arial" w:cs="Arial" w:eastAsia="Arial"/>
          <w:sz w:val="14"/>
          <w:szCs w:val="14"/>
        </w:rPr>
      </w:pPr>
      <w:r>
        <w:rPr>
          <w:spacing w:val="-3"/>
        </w:rPr>
        <w:br w:type="column"/>
      </w:r>
      <w:r>
        <w:rPr>
          <w:rFonts w:ascii="Arial"/>
          <w:spacing w:val="-3"/>
          <w:sz w:val="14"/>
        </w:rPr>
        <w:t>Investment</w:t>
      </w:r>
      <w:r>
        <w:rPr>
          <w:rFonts w:ascii="Arial"/>
          <w:spacing w:val="-17"/>
          <w:sz w:val="14"/>
        </w:rPr>
        <w:t> </w:t>
      </w:r>
      <w:r>
        <w:rPr>
          <w:rFonts w:ascii="Arial"/>
          <w:spacing w:val="-17"/>
          <w:sz w:val="14"/>
        </w:rPr>
      </w:r>
      <w:r>
        <w:rPr>
          <w:rFonts w:ascii="Arial"/>
          <w:sz w:val="14"/>
        </w:rPr>
        <w:t>property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1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$'000</w:t>
      </w:r>
    </w:p>
    <w:p>
      <w:pPr>
        <w:spacing w:line="292" w:lineRule="auto" w:before="49"/>
        <w:ind w:left="285" w:right="0" w:hanging="14"/>
        <w:jc w:val="left"/>
        <w:rPr>
          <w:rFonts w:ascii="Arial" w:hAnsi="Arial" w:cs="Arial" w:eastAsia="Arial"/>
          <w:sz w:val="14"/>
          <w:szCs w:val="14"/>
        </w:rPr>
      </w:pPr>
      <w:r>
        <w:rPr>
          <w:spacing w:val="-5"/>
        </w:rPr>
        <w:br w:type="column"/>
      </w:r>
      <w:r>
        <w:rPr>
          <w:rFonts w:ascii="Arial"/>
          <w:spacing w:val="-5"/>
          <w:sz w:val="14"/>
        </w:rPr>
        <w:t>Computer</w:t>
      </w:r>
      <w:r>
        <w:rPr>
          <w:rFonts w:ascii="Arial"/>
          <w:spacing w:val="-20"/>
          <w:sz w:val="14"/>
        </w:rPr>
        <w:t> </w:t>
      </w:r>
      <w:r>
        <w:rPr>
          <w:rFonts w:ascii="Arial"/>
          <w:spacing w:val="-20"/>
          <w:sz w:val="14"/>
        </w:rPr>
      </w:r>
      <w:r>
        <w:rPr>
          <w:rFonts w:ascii="Arial"/>
          <w:spacing w:val="2"/>
          <w:w w:val="105"/>
          <w:sz w:val="14"/>
        </w:rPr>
        <w:t>softw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w w:val="105"/>
          <w:sz w:val="14"/>
        </w:rPr>
        <w:t>are</w:t>
      </w:r>
      <w:r>
        <w:rPr>
          <w:rFonts w:ascii="Arial"/>
          <w:sz w:val="14"/>
        </w:rPr>
      </w:r>
    </w:p>
    <w:p>
      <w:pPr>
        <w:spacing w:line="292" w:lineRule="auto" w:before="0"/>
        <w:ind w:left="207" w:right="0" w:firstLine="43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and</w:t>
      </w:r>
      <w:r>
        <w:rPr>
          <w:rFonts w:ascii="Arial"/>
          <w:spacing w:val="-2"/>
          <w:w w:val="102"/>
          <w:sz w:val="14"/>
        </w:rPr>
        <w:t> </w:t>
      </w:r>
      <w:r>
        <w:rPr>
          <w:rFonts w:ascii="Arial"/>
          <w:spacing w:val="-3"/>
          <w:sz w:val="14"/>
        </w:rPr>
        <w:t>intangibles</w:t>
      </w:r>
    </w:p>
    <w:p>
      <w:pPr>
        <w:spacing w:before="0"/>
        <w:ind w:left="53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$'000</w:t>
      </w:r>
    </w:p>
    <w:p>
      <w:pPr>
        <w:spacing w:before="49"/>
        <w:ind w:left="430" w:right="386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4"/>
        </w:rPr>
        <w:t>Total</w:t>
      </w:r>
      <w:r>
        <w:rPr>
          <w:rFonts w:ascii="Arial"/>
          <w:spacing w:val="-3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430" w:right="429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05"/>
          <w:sz w:val="14"/>
        </w:rPr>
        <w:t>$'000</w:t>
      </w:r>
      <w:r>
        <w:rPr>
          <w:rFonts w:ascii="Arial"/>
          <w:sz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1580" w:bottom="2320" w:left="1680" w:right="1680"/>
          <w:cols w:num="7" w:equalWidth="0">
            <w:col w:w="1621" w:space="1253"/>
            <w:col w:w="800" w:space="40"/>
            <w:col w:w="666" w:space="40"/>
            <w:col w:w="1058" w:space="40"/>
            <w:col w:w="757" w:space="40"/>
            <w:col w:w="875" w:space="102"/>
            <w:col w:w="1258"/>
          </w:cols>
        </w:sectPr>
      </w:pPr>
    </w:p>
    <w:p>
      <w:pPr>
        <w:tabs>
          <w:tab w:pos="3110" w:val="left" w:leader="none"/>
          <w:tab w:pos="4991" w:val="left" w:leader="none"/>
          <w:tab w:pos="5710" w:val="left" w:leader="none"/>
          <w:tab w:pos="6624" w:val="left" w:leader="none"/>
          <w:tab w:pos="7408" w:val="left" w:leader="none"/>
        </w:tabs>
        <w:spacing w:before="103"/>
        <w:ind w:left="57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05"/>
          <w:position w:val="1"/>
          <w:sz w:val="14"/>
        </w:rPr>
        <w:t>Gross </w:t>
      </w:r>
      <w:r>
        <w:rPr>
          <w:rFonts w:ascii="Arial"/>
          <w:spacing w:val="-2"/>
          <w:w w:val="105"/>
          <w:position w:val="1"/>
          <w:sz w:val="14"/>
        </w:rPr>
        <w:t>book</w:t>
      </w:r>
      <w:r>
        <w:rPr>
          <w:rFonts w:ascii="Arial"/>
          <w:spacing w:val="-25"/>
          <w:w w:val="105"/>
          <w:position w:val="1"/>
          <w:sz w:val="14"/>
        </w:rPr>
        <w:t> </w:t>
      </w:r>
      <w:r>
        <w:rPr>
          <w:rFonts w:ascii="Arial"/>
          <w:spacing w:val="-1"/>
          <w:w w:val="105"/>
          <w:position w:val="1"/>
          <w:sz w:val="14"/>
        </w:rPr>
        <w:t>value</w:t>
        <w:tab/>
      </w:r>
      <w:r>
        <w:rPr>
          <w:rFonts w:ascii="Arial"/>
          <w:spacing w:val="-2"/>
          <w:w w:val="105"/>
          <w:sz w:val="14"/>
        </w:rPr>
        <w:t>405,326</w:t>
      </w:r>
      <w:r>
        <w:rPr>
          <w:rFonts w:ascii="Arial"/>
          <w:w w:val="105"/>
          <w:sz w:val="14"/>
        </w:rPr>
        <w:t>   </w:t>
      </w:r>
      <w:r>
        <w:rPr>
          <w:rFonts w:ascii="Arial"/>
          <w:spacing w:val="14"/>
          <w:w w:val="105"/>
          <w:sz w:val="14"/>
        </w:rPr>
        <w:t> </w:t>
      </w:r>
      <w:r>
        <w:rPr>
          <w:rFonts w:ascii="Arial"/>
          <w:spacing w:val="-2"/>
          <w:w w:val="105"/>
          <w:sz w:val="14"/>
        </w:rPr>
        <w:t>468,582</w:t>
        <w:tab/>
      </w:r>
      <w:r>
        <w:rPr>
          <w:rFonts w:ascii="Arial"/>
          <w:spacing w:val="-2"/>
          <w:sz w:val="14"/>
        </w:rPr>
        <w:t>78,804</w:t>
        <w:tab/>
        <w:t>865,580</w:t>
        <w:tab/>
        <w:t>169,429</w:t>
        <w:tab/>
      </w:r>
      <w:r>
        <w:rPr>
          <w:rFonts w:ascii="Arial"/>
          <w:spacing w:val="-2"/>
          <w:w w:val="105"/>
          <w:sz w:val="14"/>
        </w:rPr>
        <w:t>1,987,721</w:t>
      </w:r>
      <w:r>
        <w:rPr>
          <w:rFonts w:ascii="Arial"/>
          <w:spacing w:val="-2"/>
          <w:sz w:val="14"/>
        </w:rPr>
      </w:r>
    </w:p>
    <w:p>
      <w:pPr>
        <w:spacing w:before="35"/>
        <w:ind w:left="57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Accumulated</w:t>
      </w:r>
      <w:r>
        <w:rPr>
          <w:rFonts w:ascii="Arial"/>
          <w:sz w:val="14"/>
        </w:rPr>
        <w:t> 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pacing w:val="-2"/>
          <w:sz w:val="14"/>
        </w:rPr>
        <w:t>depreciation/</w:t>
      </w:r>
    </w:p>
    <w:p>
      <w:pPr>
        <w:tabs>
          <w:tab w:pos="3567" w:val="left" w:leader="none"/>
          <w:tab w:pos="3842" w:val="left" w:leader="none"/>
          <w:tab w:pos="5017" w:val="left" w:leader="none"/>
          <w:tab w:pos="6167" w:val="left" w:leader="none"/>
          <w:tab w:pos="6650" w:val="left" w:leader="none"/>
          <w:tab w:pos="7552" w:val="left" w:leader="none"/>
        </w:tabs>
        <w:spacing w:before="38"/>
        <w:ind w:left="57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position w:val="1"/>
          <w:sz w:val="14"/>
        </w:rPr>
        <w:t>amortisation</w:t>
      </w:r>
      <w:r>
        <w:rPr>
          <w:rFonts w:ascii="Arial"/>
          <w:spacing w:val="-17"/>
          <w:w w:val="105"/>
          <w:position w:val="1"/>
          <w:sz w:val="14"/>
        </w:rPr>
        <w:t> </w:t>
      </w:r>
      <w:r>
        <w:rPr>
          <w:rFonts w:ascii="Arial"/>
          <w:spacing w:val="-2"/>
          <w:w w:val="105"/>
          <w:position w:val="1"/>
          <w:sz w:val="14"/>
        </w:rPr>
        <w:t>and</w:t>
      </w:r>
      <w:r>
        <w:rPr>
          <w:rFonts w:ascii="Arial"/>
          <w:spacing w:val="-17"/>
          <w:w w:val="105"/>
          <w:position w:val="1"/>
          <w:sz w:val="14"/>
        </w:rPr>
        <w:t> </w:t>
      </w:r>
      <w:r>
        <w:rPr>
          <w:rFonts w:ascii="Arial"/>
          <w:spacing w:val="-5"/>
          <w:w w:val="105"/>
          <w:position w:val="1"/>
          <w:sz w:val="14"/>
        </w:rPr>
        <w:t>impairment</w:t>
        <w:tab/>
      </w:r>
      <w:r>
        <w:rPr>
          <w:rFonts w:ascii="Arial"/>
          <w:sz w:val="14"/>
        </w:rPr>
        <w:t>-</w:t>
        <w:tab/>
      </w:r>
      <w:r>
        <w:rPr>
          <w:rFonts w:ascii="Arial"/>
          <w:spacing w:val="-1"/>
          <w:sz w:val="14"/>
        </w:rPr>
        <w:t>(15,338)</w:t>
        <w:tab/>
        <w:t>(9,343)</w:t>
        <w:tab/>
      </w:r>
      <w:r>
        <w:rPr>
          <w:rFonts w:ascii="Arial"/>
          <w:sz w:val="14"/>
        </w:rPr>
        <w:t>-</w:t>
        <w:tab/>
      </w:r>
      <w:r>
        <w:rPr>
          <w:rFonts w:ascii="Arial"/>
          <w:spacing w:val="-1"/>
          <w:sz w:val="14"/>
        </w:rPr>
        <w:t>(62,303)</w:t>
        <w:tab/>
      </w:r>
      <w:r>
        <w:rPr>
          <w:rFonts w:ascii="Arial"/>
          <w:spacing w:val="-1"/>
          <w:w w:val="105"/>
          <w:sz w:val="14"/>
        </w:rPr>
        <w:t>(86,984)</w:t>
      </w:r>
      <w:r>
        <w:rPr>
          <w:rFonts w:ascii="Arial"/>
          <w:spacing w:val="-1"/>
          <w:sz w:val="14"/>
        </w:rPr>
      </w:r>
    </w:p>
    <w:p>
      <w:pPr>
        <w:spacing w:line="20" w:lineRule="exact"/>
        <w:ind w:left="299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56.75pt;height:.7pt;mso-position-horizontal-relative:char;mso-position-vertical-relative:line" coordorigin="0,0" coordsize="5135,14">
            <v:group style="position:absolute;left:7;top:7;width:5122;height:2" coordorigin="7,7" coordsize="5122,2">
              <v:shape style="position:absolute;left:7;top:7;width:5122;height:2" coordorigin="7,7" coordsize="5122,0" path="m7,7l5128,7e" filled="false" stroked="true" strokeweight=".651877pt" strokecolor="#000000">
                <v:path arrowok="t"/>
              </v:shape>
              <v:shape style="position:absolute;left:0;top:0;width:5134;height:13" type="#_x0000_t75" stroked="false">
                <v:imagedata r:id="rId35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3110" w:val="left" w:leader="none"/>
          <w:tab w:pos="4991" w:val="left" w:leader="none"/>
          <w:tab w:pos="5710" w:val="left" w:leader="none"/>
          <w:tab w:pos="6624" w:val="left" w:leader="none"/>
          <w:tab w:pos="7408" w:val="left" w:leader="none"/>
        </w:tabs>
        <w:spacing w:line="362" w:lineRule="auto" w:before="70"/>
        <w:ind w:left="458" w:right="507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33.647308pt;margin-top:13.169088pt;width:256.75pt;height:.7pt;mso-position-horizontal-relative:page;mso-position-vertical-relative:paragraph;z-index:-256432" coordorigin="4673,263" coordsize="5135,14">
            <v:group style="position:absolute;left:4680;top:270;width:5122;height:2" coordorigin="4680,270" coordsize="5122,2">
              <v:shape style="position:absolute;left:4680;top:270;width:5122;height:2" coordorigin="4680,270" coordsize="5122,0" path="m4680,270l9801,270e" filled="false" stroked="true" strokeweight=".651877pt" strokecolor="#000000">
                <v:path arrowok="t"/>
              </v:shape>
              <v:shape style="position:absolute;left:4673;top:263;width:5134;height:13" type="#_x0000_t75" stroked="false">
                <v:imagedata r:id="rId36" o:title=""/>
              </v:shape>
            </v:group>
            <w10:wrap type="none"/>
          </v:group>
        </w:pict>
      </w:r>
      <w:r>
        <w:rPr>
          <w:rFonts w:ascii="Arial"/>
          <w:b/>
          <w:spacing w:val="1"/>
          <w:w w:val="105"/>
          <w:position w:val="1"/>
          <w:sz w:val="14"/>
        </w:rPr>
        <w:t>Opening</w:t>
      </w:r>
      <w:r>
        <w:rPr>
          <w:rFonts w:ascii="Arial"/>
          <w:b/>
          <w:w w:val="105"/>
          <w:position w:val="1"/>
          <w:sz w:val="14"/>
        </w:rPr>
        <w:t> </w:t>
      </w:r>
      <w:r>
        <w:rPr>
          <w:rFonts w:ascii="Arial"/>
          <w:b/>
          <w:spacing w:val="4"/>
          <w:w w:val="105"/>
          <w:position w:val="1"/>
          <w:sz w:val="14"/>
        </w:rPr>
        <w:t>net</w:t>
      </w:r>
      <w:r>
        <w:rPr>
          <w:rFonts w:ascii="Arial"/>
          <w:b/>
          <w:w w:val="105"/>
          <w:position w:val="1"/>
          <w:sz w:val="14"/>
        </w:rPr>
        <w:t> </w:t>
      </w:r>
      <w:r>
        <w:rPr>
          <w:rFonts w:ascii="Arial"/>
          <w:b/>
          <w:spacing w:val="2"/>
          <w:w w:val="105"/>
          <w:position w:val="1"/>
          <w:sz w:val="14"/>
        </w:rPr>
        <w:t>book</w:t>
      </w:r>
      <w:r>
        <w:rPr>
          <w:rFonts w:ascii="Arial"/>
          <w:b/>
          <w:spacing w:val="-12"/>
          <w:w w:val="105"/>
          <w:position w:val="1"/>
          <w:sz w:val="14"/>
        </w:rPr>
        <w:t> </w:t>
      </w:r>
      <w:r>
        <w:rPr>
          <w:rFonts w:ascii="Arial"/>
          <w:b/>
          <w:spacing w:val="-1"/>
          <w:w w:val="105"/>
          <w:position w:val="1"/>
          <w:sz w:val="14"/>
        </w:rPr>
        <w:t>balance</w:t>
        <w:tab/>
      </w:r>
      <w:r>
        <w:rPr>
          <w:rFonts w:ascii="Arial"/>
          <w:b/>
          <w:spacing w:val="-2"/>
          <w:w w:val="105"/>
          <w:sz w:val="14"/>
        </w:rPr>
        <w:t>405,326</w:t>
      </w:r>
      <w:r>
        <w:rPr>
          <w:rFonts w:ascii="Arial"/>
          <w:b/>
          <w:w w:val="105"/>
          <w:sz w:val="14"/>
        </w:rPr>
        <w:t>   </w:t>
      </w:r>
      <w:r>
        <w:rPr>
          <w:rFonts w:ascii="Arial"/>
          <w:b/>
          <w:spacing w:val="14"/>
          <w:w w:val="105"/>
          <w:sz w:val="14"/>
        </w:rPr>
        <w:t> </w:t>
      </w:r>
      <w:r>
        <w:rPr>
          <w:rFonts w:ascii="Arial"/>
          <w:b/>
          <w:spacing w:val="-2"/>
          <w:w w:val="105"/>
          <w:sz w:val="14"/>
        </w:rPr>
        <w:t>453,244</w:t>
        <w:tab/>
      </w:r>
      <w:r>
        <w:rPr>
          <w:rFonts w:ascii="Arial"/>
          <w:b/>
          <w:spacing w:val="-2"/>
          <w:sz w:val="14"/>
        </w:rPr>
        <w:t>69,462</w:t>
        <w:tab/>
        <w:t>865,580</w:t>
        <w:tab/>
        <w:t>107,126</w:t>
        <w:tab/>
        <w:t>1,900,738</w:t>
      </w:r>
      <w:r>
        <w:rPr>
          <w:rFonts w:ascii="Arial"/>
          <w:b/>
          <w:spacing w:val="-18"/>
          <w:sz w:val="14"/>
        </w:rPr>
        <w:t> </w:t>
      </w:r>
      <w:r>
        <w:rPr>
          <w:rFonts w:ascii="Arial"/>
          <w:b/>
          <w:spacing w:val="-18"/>
          <w:sz w:val="14"/>
        </w:rPr>
      </w:r>
      <w:r>
        <w:rPr>
          <w:rFonts w:ascii="Arial"/>
          <w:b/>
          <w:w w:val="105"/>
          <w:sz w:val="14"/>
        </w:rPr>
        <w:t>Capital </w:t>
      </w:r>
      <w:r>
        <w:rPr>
          <w:rFonts w:ascii="Arial"/>
          <w:b/>
          <w:spacing w:val="5"/>
          <w:w w:val="105"/>
          <w:sz w:val="14"/>
        </w:rPr>
        <w:t>asset</w:t>
      </w:r>
      <w:r>
        <w:rPr>
          <w:rFonts w:ascii="Arial"/>
          <w:b/>
          <w:spacing w:val="-13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additions</w:t>
      </w:r>
      <w:r>
        <w:rPr>
          <w:rFonts w:ascii="Arial"/>
          <w:sz w:val="14"/>
        </w:rPr>
      </w:r>
    </w:p>
    <w:p>
      <w:pPr>
        <w:spacing w:line="129" w:lineRule="exact" w:before="0"/>
        <w:ind w:left="654" w:right="0" w:hanging="79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pacing w:val="2"/>
          <w:w w:val="105"/>
          <w:sz w:val="14"/>
        </w:rPr>
        <w:t>Estimated </w:t>
      </w:r>
      <w:r>
        <w:rPr>
          <w:rFonts w:ascii="Arial"/>
          <w:b/>
          <w:spacing w:val="3"/>
          <w:w w:val="105"/>
          <w:sz w:val="14"/>
        </w:rPr>
        <w:t>expenditure </w:t>
      </w:r>
      <w:r>
        <w:rPr>
          <w:rFonts w:ascii="Arial"/>
          <w:b/>
          <w:w w:val="105"/>
          <w:sz w:val="14"/>
        </w:rPr>
        <w:t>on</w:t>
      </w:r>
      <w:r>
        <w:rPr>
          <w:rFonts w:ascii="Arial"/>
          <w:b/>
          <w:spacing w:val="-15"/>
          <w:w w:val="105"/>
          <w:sz w:val="14"/>
        </w:rPr>
        <w:t> </w:t>
      </w:r>
      <w:r>
        <w:rPr>
          <w:rFonts w:ascii="Arial"/>
          <w:b/>
          <w:spacing w:val="4"/>
          <w:w w:val="105"/>
          <w:sz w:val="14"/>
        </w:rPr>
        <w:t>new</w:t>
      </w:r>
      <w:r>
        <w:rPr>
          <w:rFonts w:ascii="Arial"/>
          <w:spacing w:val="4"/>
          <w:sz w:val="14"/>
        </w:rPr>
      </w:r>
    </w:p>
    <w:p>
      <w:pPr>
        <w:spacing w:before="35"/>
        <w:ind w:left="65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or </w:t>
      </w:r>
      <w:r>
        <w:rPr>
          <w:rFonts w:ascii="Arial"/>
          <w:b/>
          <w:spacing w:val="4"/>
          <w:w w:val="105"/>
          <w:sz w:val="14"/>
        </w:rPr>
        <w:t>replacement</w:t>
      </w:r>
      <w:r>
        <w:rPr>
          <w:rFonts w:ascii="Arial"/>
          <w:b/>
          <w:w w:val="105"/>
          <w:sz w:val="14"/>
        </w:rPr>
        <w:t> </w:t>
      </w:r>
      <w:r>
        <w:rPr>
          <w:rFonts w:ascii="Arial"/>
          <w:b/>
          <w:spacing w:val="5"/>
          <w:w w:val="105"/>
          <w:sz w:val="14"/>
        </w:rPr>
        <w:t>assets</w:t>
      </w:r>
      <w:r>
        <w:rPr>
          <w:rFonts w:ascii="Arial"/>
          <w:spacing w:val="5"/>
          <w:sz w:val="14"/>
        </w:rPr>
      </w:r>
    </w:p>
    <w:p>
      <w:pPr>
        <w:spacing w:before="48"/>
        <w:ind w:left="57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sz w:val="14"/>
        </w:rPr>
        <w:t>By </w:t>
      </w:r>
      <w:r>
        <w:rPr>
          <w:rFonts w:ascii="Arial"/>
          <w:w w:val="105"/>
          <w:sz w:val="14"/>
        </w:rPr>
        <w:t>purchase/construction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w w:val="105"/>
          <w:sz w:val="14"/>
        </w:rPr>
        <w:t>-</w:t>
      </w:r>
      <w:r>
        <w:rPr>
          <w:rFonts w:ascii="Arial"/>
          <w:sz w:val="14"/>
        </w:rPr>
      </w:r>
    </w:p>
    <w:p>
      <w:pPr>
        <w:tabs>
          <w:tab w:pos="3267" w:val="left" w:leader="none"/>
          <w:tab w:pos="3894" w:val="left" w:leader="none"/>
          <w:tab w:pos="4991" w:val="left" w:leader="none"/>
          <w:tab w:pos="5984" w:val="left" w:leader="none"/>
          <w:tab w:pos="6703" w:val="left" w:leader="none"/>
          <w:tab w:pos="7526" w:val="left" w:leader="none"/>
        </w:tabs>
        <w:spacing w:line="326" w:lineRule="auto" w:before="38"/>
        <w:ind w:left="576" w:right="507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w w:val="105"/>
          <w:position w:val="1"/>
          <w:sz w:val="14"/>
        </w:rPr>
        <w:t>appropriation</w:t>
      </w:r>
      <w:r>
        <w:rPr>
          <w:rFonts w:ascii="Arial"/>
          <w:w w:val="105"/>
          <w:position w:val="1"/>
          <w:sz w:val="14"/>
        </w:rPr>
        <w:t> </w:t>
      </w:r>
      <w:r>
        <w:rPr>
          <w:rFonts w:ascii="Arial"/>
          <w:spacing w:val="-3"/>
          <w:w w:val="105"/>
          <w:position w:val="1"/>
          <w:sz w:val="14"/>
        </w:rPr>
        <w:t>equity</w:t>
      </w:r>
      <w:r>
        <w:rPr>
          <w:rFonts w:ascii="Arial"/>
          <w:spacing w:val="-16"/>
          <w:w w:val="105"/>
          <w:position w:val="1"/>
          <w:sz w:val="14"/>
        </w:rPr>
        <w:t> </w:t>
      </w:r>
      <w:r>
        <w:rPr>
          <w:rFonts w:ascii="Arial"/>
          <w:w w:val="105"/>
          <w:position w:val="1"/>
          <w:sz w:val="14"/>
        </w:rPr>
        <w:t>(a)</w:t>
        <w:tab/>
      </w:r>
      <w:r>
        <w:rPr>
          <w:rFonts w:ascii="Arial"/>
          <w:spacing w:val="-2"/>
          <w:sz w:val="14"/>
        </w:rPr>
        <w:t>8,102</w:t>
        <w:tab/>
        <w:t>24,631</w:t>
        <w:tab/>
        <w:t>36,990</w:t>
        <w:tab/>
        <w:t>716</w:t>
        <w:tab/>
        <w:t>38,062</w:t>
        <w:tab/>
        <w:t>108,501</w:t>
      </w:r>
      <w:r>
        <w:rPr>
          <w:rFonts w:ascii="Arial"/>
          <w:spacing w:val="-22"/>
          <w:sz w:val="14"/>
        </w:rPr>
        <w:t> </w:t>
      </w:r>
      <w:r>
        <w:rPr>
          <w:rFonts w:ascii="Arial"/>
          <w:spacing w:val="-22"/>
          <w:sz w:val="14"/>
        </w:rPr>
      </w:r>
      <w:r>
        <w:rPr>
          <w:rFonts w:ascii="Arial"/>
          <w:spacing w:val="-3"/>
          <w:w w:val="105"/>
          <w:sz w:val="14"/>
        </w:rPr>
        <w:t>By </w:t>
      </w:r>
      <w:r>
        <w:rPr>
          <w:rFonts w:ascii="Arial"/>
          <w:w w:val="105"/>
          <w:sz w:val="14"/>
        </w:rPr>
        <w:t>purchase/construction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w w:val="105"/>
          <w:sz w:val="14"/>
        </w:rPr>
        <w:t>-</w:t>
      </w:r>
      <w:r>
        <w:rPr>
          <w:rFonts w:ascii="Arial"/>
          <w:sz w:val="14"/>
        </w:rPr>
      </w:r>
    </w:p>
    <w:p>
      <w:pPr>
        <w:spacing w:line="140" w:lineRule="exact" w:before="0"/>
        <w:ind w:left="57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appropriation ordinary</w:t>
      </w:r>
      <w:r>
        <w:rPr>
          <w:rFonts w:ascii="Arial"/>
          <w:spacing w:val="17"/>
          <w:sz w:val="14"/>
        </w:rPr>
        <w:t> </w:t>
      </w:r>
      <w:r>
        <w:rPr>
          <w:rFonts w:ascii="Arial"/>
          <w:sz w:val="14"/>
        </w:rPr>
        <w:t>annual</w:t>
      </w:r>
    </w:p>
    <w:p>
      <w:pPr>
        <w:spacing w:before="35"/>
        <w:ind w:left="57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233.647308pt;margin-top:3.139706pt;width:256.75pt;height:160.3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9"/>
                    <w:gridCol w:w="901"/>
                    <w:gridCol w:w="948"/>
                    <w:gridCol w:w="833"/>
                    <w:gridCol w:w="872"/>
                    <w:gridCol w:w="832"/>
                  </w:tblGrid>
                  <w:tr>
                    <w:trPr>
                      <w:trHeight w:val="436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09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left="209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6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59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169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57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88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3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16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88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47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9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9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7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5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63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4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38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58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9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716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8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94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3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114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98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50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13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543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12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440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996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5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33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979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742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45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012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69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6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5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76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754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09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69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7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41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6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38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41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742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58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555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9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440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7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41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0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996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106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323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381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68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448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20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117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39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870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70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212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37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030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35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7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28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881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29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783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22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70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299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120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963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381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68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419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32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4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95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60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8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870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70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142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07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909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39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w w:val="105"/>
          <w:sz w:val="14"/>
        </w:rPr>
        <w:t>services</w:t>
      </w:r>
      <w:r>
        <w:rPr>
          <w:rFonts w:ascii="Arial"/>
          <w:spacing w:val="2"/>
          <w:w w:val="105"/>
          <w:sz w:val="14"/>
        </w:rPr>
        <w:t> </w:t>
      </w:r>
      <w:r>
        <w:rPr>
          <w:rFonts w:ascii="Arial"/>
          <w:w w:val="105"/>
          <w:sz w:val="14"/>
        </w:rPr>
        <w:t>(b)</w:t>
      </w:r>
      <w:r>
        <w:rPr>
          <w:rFonts w:ascii="Arial"/>
          <w:sz w:val="14"/>
        </w:rPr>
      </w:r>
    </w:p>
    <w:p>
      <w:pPr>
        <w:spacing w:before="100"/>
        <w:ind w:left="57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sz w:val="14"/>
        </w:rPr>
        <w:t>By </w:t>
      </w:r>
      <w:r>
        <w:rPr>
          <w:rFonts w:ascii="Arial"/>
          <w:w w:val="105"/>
          <w:sz w:val="14"/>
        </w:rPr>
        <w:t>purchase - </w:t>
      </w:r>
      <w:r>
        <w:rPr>
          <w:rFonts w:ascii="Arial"/>
          <w:spacing w:val="-3"/>
          <w:w w:val="105"/>
          <w:sz w:val="14"/>
        </w:rPr>
        <w:t>internally</w:t>
      </w:r>
      <w:r>
        <w:rPr>
          <w:rFonts w:ascii="Arial"/>
          <w:spacing w:val="-10"/>
          <w:w w:val="105"/>
          <w:sz w:val="14"/>
        </w:rPr>
        <w:t> </w:t>
      </w:r>
      <w:r>
        <w:rPr>
          <w:rFonts w:ascii="Arial"/>
          <w:w w:val="105"/>
          <w:sz w:val="14"/>
        </w:rPr>
        <w:t>funded</w:t>
      </w:r>
      <w:r>
        <w:rPr>
          <w:rFonts w:ascii="Arial"/>
          <w:sz w:val="14"/>
        </w:rPr>
      </w:r>
    </w:p>
    <w:p>
      <w:pPr>
        <w:spacing w:line="388" w:lineRule="auto" w:before="100"/>
        <w:ind w:left="576" w:right="6556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Total</w:t>
      </w:r>
      <w:r>
        <w:rPr>
          <w:rFonts w:ascii="Arial"/>
          <w:b/>
          <w:spacing w:val="-4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additions</w:t>
      </w:r>
      <w:r>
        <w:rPr>
          <w:rFonts w:ascii="Arial"/>
          <w:b/>
          <w:w w:val="102"/>
          <w:sz w:val="14"/>
        </w:rPr>
        <w:t> </w:t>
      </w:r>
      <w:r>
        <w:rPr>
          <w:rFonts w:ascii="Arial"/>
          <w:b/>
          <w:w w:val="105"/>
          <w:sz w:val="14"/>
        </w:rPr>
        <w:t>Other</w:t>
      </w:r>
      <w:r>
        <w:rPr>
          <w:rFonts w:ascii="Arial"/>
          <w:b/>
          <w:spacing w:val="6"/>
          <w:w w:val="105"/>
          <w:sz w:val="14"/>
        </w:rPr>
        <w:t> </w:t>
      </w:r>
      <w:r>
        <w:rPr>
          <w:rFonts w:ascii="Arial"/>
          <w:b/>
          <w:spacing w:val="5"/>
          <w:w w:val="105"/>
          <w:sz w:val="14"/>
        </w:rPr>
        <w:t>movements</w:t>
      </w:r>
      <w:r>
        <w:rPr>
          <w:rFonts w:ascii="Arial"/>
          <w:spacing w:val="5"/>
          <w:sz w:val="14"/>
        </w:rPr>
      </w:r>
    </w:p>
    <w:p>
      <w:pPr>
        <w:spacing w:line="388" w:lineRule="auto" w:before="3"/>
        <w:ind w:left="576" w:right="521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sz w:val="14"/>
        </w:rPr>
        <w:t>Depreciation/amortisation</w:t>
      </w:r>
      <w:r>
        <w:rPr>
          <w:rFonts w:ascii="Arial"/>
          <w:spacing w:val="-22"/>
          <w:w w:val="105"/>
          <w:sz w:val="14"/>
        </w:rPr>
        <w:t> </w:t>
      </w:r>
      <w:r>
        <w:rPr>
          <w:rFonts w:ascii="Arial"/>
          <w:w w:val="105"/>
          <w:sz w:val="14"/>
        </w:rPr>
        <w:t>expense</w:t>
      </w:r>
      <w:r>
        <w:rPr>
          <w:rFonts w:ascii="Arial"/>
          <w:w w:val="102"/>
          <w:sz w:val="14"/>
        </w:rPr>
        <w:t> </w:t>
      </w:r>
      <w:r>
        <w:rPr>
          <w:rFonts w:ascii="Arial"/>
          <w:spacing w:val="-3"/>
          <w:w w:val="105"/>
          <w:sz w:val="14"/>
        </w:rPr>
        <w:t>Disposals</w:t>
      </w:r>
      <w:r>
        <w:rPr>
          <w:rFonts w:ascii="Arial"/>
          <w:spacing w:val="-1"/>
          <w:w w:val="105"/>
          <w:sz w:val="14"/>
        </w:rPr>
        <w:t> </w:t>
      </w:r>
      <w:r>
        <w:rPr>
          <w:rFonts w:ascii="Arial"/>
          <w:spacing w:val="2"/>
          <w:w w:val="105"/>
          <w:sz w:val="14"/>
        </w:rPr>
        <w:t>(c)</w:t>
      </w:r>
      <w:r>
        <w:rPr>
          <w:rFonts w:ascii="Arial"/>
          <w:spacing w:val="2"/>
          <w:sz w:val="14"/>
        </w:rPr>
      </w:r>
    </w:p>
    <w:p>
      <w:pPr>
        <w:spacing w:before="3"/>
        <w:ind w:left="57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4"/>
          <w:w w:val="105"/>
          <w:sz w:val="14"/>
        </w:rPr>
        <w:t>Gains</w:t>
      </w:r>
      <w:r>
        <w:rPr>
          <w:rFonts w:ascii="Arial"/>
          <w:spacing w:val="-4"/>
          <w:sz w:val="14"/>
        </w:rPr>
      </w:r>
    </w:p>
    <w:p>
      <w:pPr>
        <w:spacing w:line="391" w:lineRule="auto" w:before="100"/>
        <w:ind w:left="458" w:right="6125" w:firstLine="117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Total </w:t>
      </w:r>
      <w:r>
        <w:rPr>
          <w:rFonts w:ascii="Arial"/>
          <w:b/>
          <w:spacing w:val="3"/>
          <w:w w:val="105"/>
          <w:sz w:val="14"/>
        </w:rPr>
        <w:t>other</w:t>
      </w:r>
      <w:r>
        <w:rPr>
          <w:rFonts w:ascii="Arial"/>
          <w:b/>
          <w:spacing w:val="1"/>
          <w:w w:val="105"/>
          <w:sz w:val="14"/>
        </w:rPr>
        <w:t> </w:t>
      </w:r>
      <w:r>
        <w:rPr>
          <w:rFonts w:ascii="Arial"/>
          <w:b/>
          <w:spacing w:val="5"/>
          <w:w w:val="105"/>
          <w:sz w:val="14"/>
        </w:rPr>
        <w:t>movements</w:t>
      </w:r>
      <w:r>
        <w:rPr>
          <w:rFonts w:ascii="Arial"/>
          <w:b/>
          <w:w w:val="102"/>
          <w:sz w:val="14"/>
        </w:rPr>
        <w:t> </w:t>
      </w:r>
      <w:r>
        <w:rPr>
          <w:rFonts w:ascii="Arial"/>
          <w:b/>
          <w:w w:val="105"/>
          <w:sz w:val="14"/>
        </w:rPr>
        <w:t>As at 30 June</w:t>
      </w:r>
      <w:r>
        <w:rPr>
          <w:rFonts w:ascii="Arial"/>
          <w:b/>
          <w:spacing w:val="-15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2019</w:t>
      </w:r>
      <w:r>
        <w:rPr>
          <w:rFonts w:ascii="Arial"/>
          <w:sz w:val="14"/>
        </w:rPr>
      </w:r>
    </w:p>
    <w:p>
      <w:pPr>
        <w:spacing w:line="302" w:lineRule="auto" w:before="1"/>
        <w:ind w:left="576" w:right="6125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05"/>
          <w:sz w:val="14"/>
        </w:rPr>
        <w:t>Gross book</w:t>
      </w:r>
      <w:r>
        <w:rPr>
          <w:rFonts w:ascii="Arial"/>
          <w:spacing w:val="-9"/>
          <w:w w:val="105"/>
          <w:sz w:val="14"/>
        </w:rPr>
        <w:t> </w:t>
      </w:r>
      <w:r>
        <w:rPr>
          <w:rFonts w:ascii="Arial"/>
          <w:w w:val="105"/>
          <w:sz w:val="14"/>
        </w:rPr>
        <w:t>value</w:t>
      </w:r>
      <w:r>
        <w:rPr>
          <w:rFonts w:ascii="Arial"/>
          <w:w w:val="102"/>
          <w:sz w:val="14"/>
        </w:rPr>
        <w:t> </w:t>
      </w:r>
      <w:r>
        <w:rPr>
          <w:rFonts w:ascii="Arial"/>
          <w:w w:val="105"/>
          <w:sz w:val="14"/>
        </w:rPr>
        <w:t>Accumulated</w:t>
      </w:r>
      <w:r>
        <w:rPr>
          <w:rFonts w:ascii="Arial"/>
          <w:spacing w:val="-17"/>
          <w:w w:val="105"/>
          <w:sz w:val="14"/>
        </w:rPr>
        <w:t> </w:t>
      </w:r>
      <w:r>
        <w:rPr>
          <w:rFonts w:ascii="Arial"/>
          <w:w w:val="105"/>
          <w:sz w:val="14"/>
        </w:rPr>
        <w:t>depreciation/</w:t>
      </w:r>
      <w:r>
        <w:rPr>
          <w:rFonts w:ascii="Arial"/>
          <w:w w:val="102"/>
          <w:sz w:val="14"/>
        </w:rPr>
        <w:t> </w:t>
      </w:r>
      <w:r>
        <w:rPr>
          <w:rFonts w:ascii="Arial"/>
          <w:spacing w:val="-3"/>
          <w:w w:val="105"/>
          <w:sz w:val="14"/>
        </w:rPr>
        <w:t>amortisation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w w:val="105"/>
          <w:sz w:val="14"/>
        </w:rPr>
        <w:t>and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spacing w:val="-5"/>
          <w:w w:val="105"/>
          <w:sz w:val="14"/>
        </w:rPr>
        <w:t>impairment</w:t>
      </w:r>
      <w:r>
        <w:rPr>
          <w:rFonts w:ascii="Arial"/>
          <w:spacing w:val="-5"/>
          <w:sz w:val="14"/>
        </w:rPr>
      </w:r>
    </w:p>
    <w:p>
      <w:pPr>
        <w:spacing w:before="72"/>
        <w:ind w:left="45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Closing </w:t>
      </w:r>
      <w:r>
        <w:rPr>
          <w:rFonts w:ascii="Arial"/>
          <w:b/>
          <w:spacing w:val="4"/>
          <w:w w:val="105"/>
          <w:sz w:val="14"/>
        </w:rPr>
        <w:t>net </w:t>
      </w:r>
      <w:r>
        <w:rPr>
          <w:rFonts w:ascii="Arial"/>
          <w:b/>
          <w:w w:val="105"/>
          <w:sz w:val="14"/>
        </w:rPr>
        <w:t>book</w:t>
      </w:r>
      <w:r>
        <w:rPr>
          <w:rFonts w:ascii="Arial"/>
          <w:b/>
          <w:spacing w:val="-2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balance</w:t>
      </w:r>
      <w:r>
        <w:rPr>
          <w:rFonts w:ascii="Arial"/>
          <w:sz w:val="14"/>
        </w:rPr>
      </w:r>
    </w:p>
    <w:p>
      <w:pPr>
        <w:spacing w:line="20" w:lineRule="exact"/>
        <w:ind w:left="4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85.45pt;height:.7pt;mso-position-horizontal-relative:char;mso-position-vertical-relative:line" coordorigin="0,0" coordsize="7709,14">
            <v:group style="position:absolute;left:7;top:7;width:7696;height:2" coordorigin="7,7" coordsize="7696,2">
              <v:shape style="position:absolute;left:7;top:7;width:7696;height:2" coordorigin="7,7" coordsize="7696,0" path="m7,7l7702,7e" filled="false" stroked="true" strokeweight=".651877pt" strokecolor="#000000">
                <v:path arrowok="t"/>
              </v:shape>
              <v:shape style="position:absolute;left:0;top:0;width:7708;height:13" type="#_x0000_t75" stroked="false">
                <v:imagedata r:id="rId37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183" w:lineRule="exact" w:before="15"/>
        <w:ind w:left="418" w:right="0" w:firstLine="0"/>
        <w:jc w:val="left"/>
      </w:pPr>
      <w:r>
        <w:rPr/>
        <w:t>Prepared on Australian Accounting Standards</w:t>
      </w:r>
      <w:r>
        <w:rPr>
          <w:spacing w:val="-23"/>
        </w:rPr>
        <w:t> </w:t>
      </w:r>
      <w:r>
        <w:rPr/>
        <w:t>basis.</w:t>
      </w:r>
    </w:p>
    <w:p>
      <w:pPr>
        <w:pStyle w:val="ListParagraph"/>
        <w:numPr>
          <w:ilvl w:val="0"/>
          <w:numId w:val="51"/>
        </w:numPr>
        <w:tabs>
          <w:tab w:pos="702" w:val="left" w:leader="none"/>
        </w:tabs>
        <w:spacing w:line="240" w:lineRule="auto" w:before="0" w:after="0"/>
        <w:ind w:left="701" w:right="45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‘Appropriation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equity’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refers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to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equity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injections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appropriations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provided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through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Appropriation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Bill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(No.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2)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2018-19, including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CDABs.</w:t>
      </w:r>
    </w:p>
    <w:p>
      <w:pPr>
        <w:pStyle w:val="ListParagraph"/>
        <w:numPr>
          <w:ilvl w:val="0"/>
          <w:numId w:val="51"/>
        </w:numPr>
        <w:tabs>
          <w:tab w:pos="702" w:val="left" w:leader="none"/>
        </w:tabs>
        <w:spacing w:line="240" w:lineRule="auto" w:before="1" w:after="0"/>
        <w:ind w:left="701" w:right="81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‘Appropriation ordinary annual services’ refers to funding provided through Appropriation Bill (No.</w:t>
      </w:r>
      <w:r>
        <w:rPr>
          <w:rFonts w:ascii="Arial" w:hAnsi="Arial" w:cs="Arial" w:eastAsia="Arial"/>
          <w:spacing w:val="-29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1)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 for depreciation/amortisation expenses, DCBs or other operational</w:t>
      </w:r>
      <w:r>
        <w:rPr>
          <w:rFonts w:ascii="Arial" w:hAnsi="Arial" w:cs="Arial" w:eastAsia="Arial"/>
          <w:spacing w:val="-9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expenses.</w:t>
      </w:r>
    </w:p>
    <w:p>
      <w:pPr>
        <w:pStyle w:val="ListParagraph"/>
        <w:numPr>
          <w:ilvl w:val="0"/>
          <w:numId w:val="51"/>
        </w:numPr>
        <w:tabs>
          <w:tab w:pos="702" w:val="left" w:leader="none"/>
        </w:tabs>
        <w:spacing w:line="240" w:lineRule="auto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Net proceeds may be returned to the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OPA.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32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3.7: Schedule of budgeted income and expenses administered on behalf</w:t>
      </w:r>
      <w:r>
        <w:rPr>
          <w:spacing w:val="-20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(for the period ended 30</w:t>
      </w:r>
      <w:r>
        <w:rPr>
          <w:spacing w:val="-12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9"/>
        <w:gridCol w:w="925"/>
        <w:gridCol w:w="983"/>
        <w:gridCol w:w="2848"/>
      </w:tblGrid>
      <w:tr>
        <w:trPr>
          <w:trHeight w:val="868" w:hRule="exact"/>
        </w:trPr>
        <w:tc>
          <w:tcPr>
            <w:tcW w:w="2949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3"/>
                <w:sz w:val="16"/>
              </w:rPr>
              <w:t>EXPENSES</w:t>
            </w:r>
            <w:r>
              <w:rPr>
                <w:rFonts w:ascii="Arial"/>
                <w:spacing w:val="-13"/>
                <w:sz w:val="16"/>
              </w:rPr>
            </w:r>
          </w:p>
          <w:p>
            <w:pPr>
              <w:pStyle w:val="TableParagraph"/>
              <w:spacing w:line="283" w:lineRule="auto" w:before="47"/>
              <w:ind w:left="173" w:right="14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Employee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benefits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Suppliers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Superannuation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83" w:lineRule="auto" w:before="1"/>
              <w:ind w:left="173" w:right="5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Distributions </w:t>
            </w:r>
            <w:r>
              <w:rPr>
                <w:rFonts w:ascii="Arial"/>
                <w:spacing w:val="3"/>
                <w:sz w:val="16"/>
              </w:rPr>
              <w:t>from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Investment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Funds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Grants</w:t>
            </w:r>
          </w:p>
          <w:p>
            <w:pPr>
              <w:pStyle w:val="TableParagraph"/>
              <w:spacing w:line="283" w:lineRule="auto" w:before="33"/>
              <w:ind w:left="173" w:right="7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Depreciation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amortisation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z w:val="16"/>
              </w:rPr>
              <w:t> expenses</w:t>
            </w:r>
          </w:p>
          <w:p>
            <w:pPr>
              <w:pStyle w:val="TableParagraph"/>
              <w:spacing w:line="283" w:lineRule="auto" w:before="1"/>
              <w:ind w:left="129" w:right="328" w:hanging="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6"/>
                <w:sz w:val="16"/>
              </w:rPr>
              <w:t>expenses </w:t>
            </w:r>
            <w:r>
              <w:rPr>
                <w:rFonts w:ascii="Arial"/>
                <w:b/>
                <w:spacing w:val="5"/>
                <w:sz w:val="16"/>
              </w:rPr>
              <w:t>administered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behalf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15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LESS: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OWN-SOURCE</w:t>
            </w:r>
            <w:r>
              <w:rPr>
                <w:rFonts w:ascii="Arial"/>
                <w:b/>
                <w:spacing w:val="-13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INCOME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312" w:lineRule="auto" w:before="62"/>
              <w:ind w:left="43" w:right="123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Ow </w:t>
            </w:r>
            <w:r>
              <w:rPr>
                <w:rFonts w:ascii="Arial"/>
                <w:b/>
                <w:spacing w:val="4"/>
                <w:sz w:val="16"/>
              </w:rPr>
              <w:t>n-source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revenue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Non-taxation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revenue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Rendering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</w:p>
          <w:p>
            <w:pPr>
              <w:pStyle w:val="TableParagraph"/>
              <w:spacing w:line="163" w:lineRule="exact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Interest and </w:t>
            </w:r>
            <w:r>
              <w:rPr>
                <w:rFonts w:ascii="Arial"/>
                <w:spacing w:val="-3"/>
                <w:sz w:val="16"/>
              </w:rPr>
              <w:t>dividends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(c)</w:t>
            </w:r>
          </w:p>
          <w:p>
            <w:pPr>
              <w:pStyle w:val="TableParagraph"/>
              <w:spacing w:line="283" w:lineRule="auto" w:before="33"/>
              <w:ind w:left="173" w:right="4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Superannuation </w:t>
            </w:r>
            <w:r>
              <w:rPr>
                <w:rFonts w:ascii="Arial"/>
                <w:sz w:val="16"/>
              </w:rPr>
              <w:t>contributions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(d)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revenue</w:t>
            </w:r>
          </w:p>
          <w:p>
            <w:pPr>
              <w:pStyle w:val="TableParagraph"/>
              <w:spacing w:line="288" w:lineRule="auto" w:before="30"/>
              <w:ind w:left="43" w:right="76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pacing w:val="3"/>
                <w:sz w:val="16"/>
              </w:rPr>
              <w:t>non-taxation</w:t>
            </w:r>
            <w:r>
              <w:rPr>
                <w:rFonts w:ascii="Arial"/>
                <w:b/>
                <w:i/>
                <w:spacing w:val="1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revenue</w:t>
            </w:r>
            <w:r>
              <w:rPr>
                <w:rFonts w:ascii="Arial"/>
                <w:b/>
                <w:i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 ow </w:t>
            </w:r>
            <w:r>
              <w:rPr>
                <w:rFonts w:ascii="Arial"/>
                <w:b/>
                <w:spacing w:val="4"/>
                <w:sz w:val="16"/>
              </w:rPr>
              <w:t>n-source</w:t>
            </w:r>
            <w:r>
              <w:rPr>
                <w:rFonts w:ascii="Arial"/>
                <w:b/>
                <w:spacing w:val="-1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revenue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administered </w:t>
            </w:r>
            <w:r>
              <w:rPr>
                <w:rFonts w:ascii="Arial"/>
                <w:b/>
                <w:sz w:val="16"/>
              </w:rPr>
              <w:t>on </w:t>
            </w:r>
            <w:r>
              <w:rPr>
                <w:rFonts w:ascii="Arial"/>
                <w:b/>
                <w:spacing w:val="2"/>
                <w:sz w:val="16"/>
              </w:rPr>
              <w:t>behalf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36"/>
                <w:sz w:val="16"/>
              </w:rPr>
              <w:t> </w:t>
            </w:r>
            <w:r>
              <w:rPr>
                <w:rFonts w:ascii="Arial"/>
                <w:b/>
                <w:spacing w:val="-36"/>
                <w:sz w:val="16"/>
              </w:rPr>
            </w:r>
            <w:r>
              <w:rPr>
                <w:rFonts w:ascii="Arial"/>
                <w:b/>
                <w:spacing w:val="4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11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Gains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83" w:lineRule="auto" w:before="47"/>
              <w:ind w:left="173" w:right="8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Gain </w:t>
            </w:r>
            <w:r>
              <w:rPr>
                <w:rFonts w:ascii="Arial"/>
                <w:sz w:val="16"/>
              </w:rPr>
              <w:t>on sale 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investments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gains</w:t>
            </w:r>
          </w:p>
          <w:p>
            <w:pPr>
              <w:pStyle w:val="TableParagraph"/>
              <w:spacing w:line="283" w:lineRule="auto" w:before="1"/>
              <w:ind w:left="129" w:right="687" w:hanging="8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gains </w:t>
            </w:r>
            <w:r>
              <w:rPr>
                <w:rFonts w:ascii="Arial"/>
                <w:b/>
                <w:spacing w:val="5"/>
                <w:sz w:val="16"/>
              </w:rPr>
              <w:t>administered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behalf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83" w:lineRule="auto" w:before="1"/>
              <w:ind w:left="129" w:right="775" w:hanging="8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ow </w:t>
            </w:r>
            <w:r>
              <w:rPr>
                <w:rFonts w:ascii="Arial"/>
                <w:b/>
                <w:spacing w:val="5"/>
                <w:sz w:val="16"/>
              </w:rPr>
              <w:t>n-sourced</w:t>
            </w:r>
            <w:r>
              <w:rPr>
                <w:rFonts w:ascii="Arial"/>
                <w:b/>
                <w:spacing w:val="-23"/>
                <w:sz w:val="16"/>
              </w:rPr>
              <w:t> </w:t>
            </w:r>
            <w:r>
              <w:rPr>
                <w:rFonts w:ascii="Arial"/>
                <w:b/>
                <w:spacing w:val="3"/>
                <w:sz w:val="16"/>
              </w:rPr>
              <w:t>income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administered </w:t>
            </w:r>
            <w:r>
              <w:rPr>
                <w:rFonts w:ascii="Arial"/>
                <w:b/>
                <w:sz w:val="16"/>
              </w:rPr>
              <w:t>on </w:t>
            </w:r>
            <w:r>
              <w:rPr>
                <w:rFonts w:ascii="Arial"/>
                <w:b/>
                <w:spacing w:val="2"/>
                <w:sz w:val="16"/>
              </w:rPr>
              <w:t>behalf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83" w:lineRule="auto" w:before="1"/>
              <w:ind w:left="129" w:right="697" w:hanging="8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</w:t>
            </w:r>
            <w:r>
              <w:rPr>
                <w:rFonts w:ascii="Arial"/>
                <w:b/>
                <w:spacing w:val="3"/>
                <w:sz w:val="16"/>
              </w:rPr>
              <w:t>(cost </w:t>
            </w:r>
            <w:r>
              <w:rPr>
                <w:rFonts w:ascii="Arial"/>
                <w:b/>
                <w:spacing w:val="2"/>
                <w:sz w:val="16"/>
              </w:rPr>
              <w:t>of)/contribution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by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services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240" w:lineRule="auto" w:before="29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5"/>
                <w:sz w:val="16"/>
              </w:rPr>
              <w:t>comprehensive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income/(loss)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9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32"/>
              <w:ind w:left="2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33"/>
              <w:ind w:left="45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33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  <w:p>
            <w:pPr>
              <w:pStyle w:val="TableParagraph"/>
              <w:spacing w:line="240" w:lineRule="auto" w:before="32"/>
              <w:ind w:left="4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00" w:val="left" w:leader="none"/>
                <w:tab w:pos="2225" w:val="left" w:leader="none"/>
              </w:tabs>
              <w:spacing w:line="240" w:lineRule="auto" w:before="9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2019-20</w:t>
              <w:tab/>
              <w:t>2020-21</w:t>
              <w:tab/>
            </w:r>
            <w:r>
              <w:rPr>
                <w:rFonts w:ascii="Arial"/>
                <w:spacing w:val="-1"/>
                <w:sz w:val="16"/>
              </w:rPr>
              <w:t>2021-22</w:t>
            </w:r>
          </w:p>
          <w:p>
            <w:pPr>
              <w:pStyle w:val="TableParagraph"/>
              <w:tabs>
                <w:tab w:pos="1272" w:val="left" w:leader="none"/>
                <w:tab w:pos="2195" w:val="left" w:leader="none"/>
                <w:tab w:pos="2225" w:val="left" w:leader="none"/>
              </w:tabs>
              <w:spacing w:line="283" w:lineRule="auto" w:before="32"/>
              <w:ind w:left="375" w:right="40" w:hanging="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  <w:tab/>
            </w: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  <w:tab/>
            </w: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  <w:tab/>
              <w:t>estimate</w:t>
              <w:tab/>
              <w:tab/>
              <w:t>estimate</w:t>
            </w:r>
          </w:p>
          <w:p>
            <w:pPr>
              <w:pStyle w:val="TableParagraph"/>
              <w:tabs>
                <w:tab w:pos="1502" w:val="left" w:leader="none"/>
                <w:tab w:pos="2428" w:val="left" w:leader="none"/>
              </w:tabs>
              <w:spacing w:line="240" w:lineRule="auto" w:before="1"/>
              <w:ind w:left="5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  <w:tab/>
              <w:t>$'000</w:t>
              <w:tab/>
              <w:t>$'000</w:t>
            </w:r>
          </w:p>
        </w:tc>
      </w:tr>
      <w:tr>
        <w:trPr>
          <w:trHeight w:val="1981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286,986</w:t>
            </w:r>
          </w:p>
          <w:p>
            <w:pPr>
              <w:pStyle w:val="TableParagraph"/>
              <w:spacing w:line="240" w:lineRule="auto" w:before="32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192,467</w:t>
            </w:r>
          </w:p>
          <w:p>
            <w:pPr>
              <w:pStyle w:val="TableParagraph"/>
              <w:spacing w:line="240" w:lineRule="auto" w:before="33"/>
              <w:ind w:left="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8,466,573</w:t>
            </w:r>
          </w:p>
          <w:p>
            <w:pPr>
              <w:pStyle w:val="TableParagraph"/>
              <w:spacing w:line="240" w:lineRule="auto" w:before="134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763,681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2,941</w:t>
            </w:r>
          </w:p>
          <w:p>
            <w:pPr>
              <w:pStyle w:val="TableParagraph"/>
              <w:spacing w:line="240" w:lineRule="auto" w:before="33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20,691</w:t>
            </w:r>
          </w:p>
          <w:p>
            <w:pPr>
              <w:pStyle w:val="TableParagraph"/>
              <w:spacing w:line="240" w:lineRule="auto" w:before="33"/>
              <w:ind w:left="36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3,862</w:t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323,961</w:t>
            </w:r>
          </w:p>
          <w:p>
            <w:pPr>
              <w:pStyle w:val="TableParagraph"/>
              <w:spacing w:line="240" w:lineRule="auto" w:before="32"/>
              <w:ind w:left="2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200,662</w:t>
            </w:r>
          </w:p>
          <w:p>
            <w:pPr>
              <w:pStyle w:val="TableParagraph"/>
              <w:spacing w:line="240" w:lineRule="auto" w:before="33"/>
              <w:ind w:left="8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8,157,944</w:t>
            </w:r>
          </w:p>
          <w:p>
            <w:pPr>
              <w:pStyle w:val="TableParagraph"/>
              <w:spacing w:line="240" w:lineRule="auto" w:before="134"/>
              <w:ind w:left="8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3,599,634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2,957</w:t>
            </w:r>
          </w:p>
          <w:p>
            <w:pPr>
              <w:pStyle w:val="TableParagraph"/>
              <w:spacing w:line="240" w:lineRule="auto" w:before="3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20,691</w:t>
            </w:r>
          </w:p>
          <w:p>
            <w:pPr>
              <w:pStyle w:val="TableParagraph"/>
              <w:spacing w:line="240" w:lineRule="auto" w:before="33"/>
              <w:ind w:left="3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3,439</w:t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1157" w:val="left" w:leader="none"/>
                <w:tab w:pos="2082" w:val="left" w:leader="none"/>
              </w:tabs>
              <w:spacing w:line="240" w:lineRule="auto"/>
              <w:ind w:left="2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327,100</w:t>
              <w:tab/>
              <w:t>328,611</w:t>
              <w:tab/>
              <w:t>331,181</w:t>
            </w:r>
          </w:p>
          <w:p>
            <w:pPr>
              <w:pStyle w:val="TableParagraph"/>
              <w:tabs>
                <w:tab w:pos="1157" w:val="left" w:leader="none"/>
                <w:tab w:pos="2082" w:val="left" w:leader="none"/>
              </w:tabs>
              <w:spacing w:line="240" w:lineRule="auto" w:before="32"/>
              <w:ind w:left="2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232,137</w:t>
              <w:tab/>
              <w:t>246,212</w:t>
              <w:tab/>
              <w:t>251,783</w:t>
            </w:r>
          </w:p>
          <w:p>
            <w:pPr>
              <w:pStyle w:val="TableParagraph"/>
              <w:tabs>
                <w:tab w:pos="1027" w:val="left" w:leader="none"/>
                <w:tab w:pos="1952" w:val="left" w:leader="none"/>
              </w:tabs>
              <w:spacing w:line="240" w:lineRule="auto" w:before="33"/>
              <w:ind w:left="10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8,305,958</w:t>
              <w:tab/>
              <w:t>8,400,313</w:t>
              <w:tab/>
              <w:t>8,487,794</w:t>
            </w:r>
          </w:p>
          <w:p>
            <w:pPr>
              <w:pStyle w:val="TableParagraph"/>
              <w:tabs>
                <w:tab w:pos="1027" w:val="left" w:leader="none"/>
                <w:tab w:pos="1952" w:val="left" w:leader="none"/>
              </w:tabs>
              <w:spacing w:line="240" w:lineRule="auto" w:before="134"/>
              <w:ind w:left="10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1,765,409</w:t>
              <w:tab/>
              <w:t>1,645,890</w:t>
              <w:tab/>
              <w:t>1,689,878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330" w:val="left" w:leader="none"/>
                <w:tab w:pos="2256" w:val="left" w:leader="none"/>
              </w:tabs>
              <w:spacing w:line="240" w:lineRule="auto"/>
              <w:ind w:left="40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2,975</w:t>
              <w:tab/>
              <w:t>2,993</w:t>
              <w:tab/>
              <w:t>3,012</w:t>
            </w:r>
          </w:p>
          <w:p>
            <w:pPr>
              <w:pStyle w:val="TableParagraph"/>
              <w:tabs>
                <w:tab w:pos="1344" w:val="left" w:leader="none"/>
                <w:tab w:pos="2269" w:val="left" w:leader="none"/>
              </w:tabs>
              <w:spacing w:line="240" w:lineRule="auto" w:before="33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20,691</w:t>
              <w:tab/>
              <w:t>20,691</w:t>
              <w:tab/>
              <w:t>20,691</w:t>
            </w:r>
          </w:p>
          <w:p>
            <w:pPr>
              <w:pStyle w:val="TableParagraph"/>
              <w:tabs>
                <w:tab w:pos="1330" w:val="left" w:leader="none"/>
                <w:tab w:pos="2256" w:val="left" w:leader="none"/>
              </w:tabs>
              <w:spacing w:line="240" w:lineRule="auto" w:before="33"/>
              <w:ind w:left="40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3,439</w:t>
              <w:tab/>
              <w:t>2,948</w:t>
              <w:tab/>
              <w:t>2,947</w:t>
            </w:r>
          </w:p>
        </w:tc>
      </w:tr>
      <w:tr>
        <w:trPr>
          <w:trHeight w:val="434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9,737,200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0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12,309,286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10,657,707   10,647,656 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10,787,284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1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3,839</w:t>
            </w:r>
          </w:p>
          <w:p>
            <w:pPr>
              <w:pStyle w:val="TableParagraph"/>
              <w:spacing w:line="240" w:lineRule="auto" w:before="32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523,672</w:t>
            </w:r>
          </w:p>
          <w:p>
            <w:pPr>
              <w:pStyle w:val="TableParagraph"/>
              <w:spacing w:line="240" w:lineRule="auto" w:before="33"/>
              <w:ind w:left="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1,203,478</w:t>
            </w:r>
          </w:p>
          <w:p>
            <w:pPr>
              <w:pStyle w:val="TableParagraph"/>
              <w:spacing w:line="240" w:lineRule="auto" w:before="33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23,310</w:t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3,904</w:t>
            </w:r>
          </w:p>
          <w:p>
            <w:pPr>
              <w:pStyle w:val="TableParagraph"/>
              <w:spacing w:line="240" w:lineRule="auto" w:before="32"/>
              <w:ind w:left="2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440,972</w:t>
            </w:r>
          </w:p>
          <w:p>
            <w:pPr>
              <w:pStyle w:val="TableParagraph"/>
              <w:spacing w:line="240" w:lineRule="auto" w:before="33"/>
              <w:ind w:left="8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1,148,576</w:t>
            </w:r>
          </w:p>
          <w:p>
            <w:pPr>
              <w:pStyle w:val="TableParagraph"/>
              <w:spacing w:line="240" w:lineRule="auto" w:before="33"/>
              <w:ind w:left="3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9,310</w:t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1330" w:val="left" w:leader="none"/>
                <w:tab w:pos="2256" w:val="left" w:leader="none"/>
              </w:tabs>
              <w:spacing w:line="240" w:lineRule="auto"/>
              <w:ind w:left="40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3,904</w:t>
              <w:tab/>
              <w:t>3,904</w:t>
              <w:tab/>
              <w:t>3,904</w:t>
            </w:r>
          </w:p>
          <w:p>
            <w:pPr>
              <w:pStyle w:val="TableParagraph"/>
              <w:tabs>
                <w:tab w:pos="1157" w:val="left" w:leader="none"/>
                <w:tab w:pos="2082" w:val="left" w:leader="none"/>
              </w:tabs>
              <w:spacing w:line="240" w:lineRule="auto" w:before="32"/>
              <w:ind w:left="2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703,020</w:t>
              <w:tab/>
              <w:t>846,517</w:t>
              <w:tab/>
              <w:t>894,929</w:t>
            </w:r>
          </w:p>
          <w:p>
            <w:pPr>
              <w:pStyle w:val="TableParagraph"/>
              <w:tabs>
                <w:tab w:pos="1027" w:val="left" w:leader="none"/>
                <w:tab w:pos="1952" w:val="left" w:leader="none"/>
              </w:tabs>
              <w:spacing w:line="240" w:lineRule="auto" w:before="33"/>
              <w:ind w:left="10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1,109,724</w:t>
              <w:tab/>
              <w:t>1,059,259</w:t>
              <w:tab/>
              <w:t>1,018,787</w:t>
            </w:r>
          </w:p>
          <w:p>
            <w:pPr>
              <w:pStyle w:val="TableParagraph"/>
              <w:tabs>
                <w:tab w:pos="1330" w:val="left" w:leader="none"/>
                <w:tab w:pos="2256" w:val="left" w:leader="none"/>
              </w:tabs>
              <w:spacing w:line="240" w:lineRule="auto" w:before="33"/>
              <w:ind w:left="40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9,310</w:t>
              <w:tab/>
              <w:t>9,310</w:t>
              <w:tab/>
              <w:t>9,310</w:t>
            </w:r>
          </w:p>
        </w:tc>
      </w:tr>
      <w:tr>
        <w:trPr>
          <w:trHeight w:val="260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1,754,299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8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1,602,762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098" w:val="left" w:leader="none"/>
                <w:tab w:pos="2023" w:val="left" w:leader="none"/>
              </w:tabs>
              <w:spacing w:line="240" w:lineRule="auto" w:before="38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1,825,958</w:t>
              <w:tab/>
              <w:t>1,918,990</w:t>
              <w:tab/>
              <w:t>1,926,930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651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1,754,299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1,602,762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tabs>
                <w:tab w:pos="1127" w:val="left" w:leader="none"/>
                <w:tab w:pos="2052" w:val="left" w:leader="none"/>
              </w:tabs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1,825,958</w:t>
              <w:tab/>
              <w:t>1,918,990</w:t>
              <w:tab/>
              <w:t>1,926,930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680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211,276</w:t>
            </w:r>
          </w:p>
          <w:p>
            <w:pPr>
              <w:pStyle w:val="TableParagraph"/>
              <w:spacing w:line="240" w:lineRule="auto" w:before="32"/>
              <w:ind w:left="36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4,455</w:t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45,649</w:t>
            </w:r>
          </w:p>
          <w:p>
            <w:pPr>
              <w:pStyle w:val="TableParagraph"/>
              <w:spacing w:line="240" w:lineRule="auto" w:before="32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4,455</w:t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1344" w:val="left" w:leader="none"/>
                <w:tab w:pos="2269" w:val="left" w:leader="none"/>
              </w:tabs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75,040</w:t>
              <w:tab/>
              <w:t>90,878</w:t>
              <w:tab/>
              <w:t>96,690</w:t>
            </w:r>
          </w:p>
          <w:p>
            <w:pPr>
              <w:pStyle w:val="TableParagraph"/>
              <w:tabs>
                <w:tab w:pos="1430" w:val="left" w:leader="none"/>
                <w:tab w:pos="2356" w:val="left" w:leader="none"/>
              </w:tabs>
              <w:spacing w:line="240" w:lineRule="auto" w:before="32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4,455</w:t>
              <w:tab/>
              <w:t>4,455</w:t>
              <w:tab/>
              <w:t>4,455</w:t>
            </w:r>
          </w:p>
        </w:tc>
      </w:tr>
      <w:tr>
        <w:trPr>
          <w:trHeight w:val="434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215,731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0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50,104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44" w:val="left" w:leader="none"/>
                <w:tab w:pos="2182" w:val="left" w:leader="none"/>
              </w:tabs>
              <w:spacing w:line="240" w:lineRule="auto" w:before="110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79,495</w:t>
              <w:tab/>
              <w:t>95,333</w:t>
              <w:tab/>
              <w:t>101,145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651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1,970,030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1,652,866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tabs>
                <w:tab w:pos="1127" w:val="left" w:leader="none"/>
                <w:tab w:pos="2052" w:val="left" w:leader="none"/>
              </w:tabs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1,905,453</w:t>
              <w:tab/>
              <w:t>2,014,323</w:t>
              <w:tab/>
              <w:t>2,028,075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434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(7,767,169)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0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(10,656,420)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(8,752,254)  (8,633,333) 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(8,759,209)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9" w:hRule="exact"/>
        </w:trPr>
        <w:tc>
          <w:tcPr>
            <w:tcW w:w="2949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(7,767,169)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(10,656,420)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(8,752,254)  (8,633,333) 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(8,759,209)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240" w:lineRule="auto" w:before="20"/>
        <w:ind w:left="418" w:right="0" w:firstLine="0"/>
        <w:jc w:val="left"/>
      </w:pPr>
      <w:r>
        <w:rPr/>
        <w:t>Prepared on Australian Accounting Standards</w:t>
      </w:r>
      <w:r>
        <w:rPr>
          <w:spacing w:val="-20"/>
        </w:rPr>
        <w:t> </w:t>
      </w:r>
      <w:r>
        <w:rPr/>
        <w:t>basis.</w:t>
      </w:r>
    </w:p>
    <w:p>
      <w:pPr>
        <w:pStyle w:val="ListParagraph"/>
        <w:numPr>
          <w:ilvl w:val="0"/>
          <w:numId w:val="52"/>
        </w:numPr>
        <w:tabs>
          <w:tab w:pos="702" w:val="left" w:leader="none"/>
        </w:tabs>
        <w:spacing w:line="240" w:lineRule="auto" w:before="1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In accordance with accounting standards, the superannuation expenses for 2017-18 were</w:t>
      </w:r>
      <w:r>
        <w:rPr>
          <w:rFonts w:ascii="Arial" w:hAnsi="Arial" w:cs="Arial" w:eastAsia="Arial"/>
          <w:spacing w:val="-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calculated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using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long-</w:t>
      </w:r>
      <w:r>
        <w:rPr>
          <w:rFonts w:ascii="Arial" w:hAnsi="Arial" w:cs="Arial" w:eastAsia="Arial"/>
          <w:sz w:val="16"/>
          <w:szCs w:val="16"/>
        </w:rPr>
        <w:t>term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government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rate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1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July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2017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best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matches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each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individual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scheme’s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duration.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These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rates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were broadly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between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3.0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3.5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cent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annum.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Forward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are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estimated based on the discount rate recommended by the superannuation scheme actuaries</w:t>
      </w:r>
      <w:r>
        <w:rPr>
          <w:rFonts w:ascii="Arial" w:hAnsi="Arial" w:cs="Arial" w:eastAsia="Arial"/>
          <w:spacing w:val="-2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preparing the latest Long Term Cost Reports (5 per cent). This is lower than the rate of 6 per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cent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applied i</w:t>
      </w:r>
      <w:r>
        <w:rPr>
          <w:rFonts w:ascii="Arial" w:hAnsi="Arial" w:cs="Arial" w:eastAsia="Arial"/>
          <w:sz w:val="16"/>
          <w:szCs w:val="16"/>
        </w:rPr>
        <w:t>n previous Budgets and reflects the actuaries’ view that long term borrowing costs</w:t>
      </w:r>
      <w:r>
        <w:rPr>
          <w:rFonts w:ascii="Arial" w:hAnsi="Arial" w:cs="Arial" w:eastAsia="Arial"/>
          <w:spacing w:val="-2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have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decreased.</w:t>
      </w:r>
    </w:p>
    <w:p>
      <w:pPr>
        <w:pStyle w:val="ListParagraph"/>
        <w:numPr>
          <w:ilvl w:val="0"/>
          <w:numId w:val="52"/>
        </w:numPr>
        <w:tabs>
          <w:tab w:pos="702" w:val="left" w:leader="none"/>
        </w:tabs>
        <w:spacing w:line="240" w:lineRule="auto" w:before="1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estimates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expenses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transferred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Australian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Government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Investment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Funds.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This item does not include equity payments. For more detail on each fund, refer to Tables</w:t>
      </w:r>
      <w:r>
        <w:rPr>
          <w:rFonts w:ascii="Arial"/>
          <w:spacing w:val="-27"/>
          <w:sz w:val="16"/>
        </w:rPr>
        <w:t> </w:t>
      </w:r>
      <w:r>
        <w:rPr>
          <w:rFonts w:ascii="Arial"/>
          <w:sz w:val="16"/>
        </w:rPr>
        <w:t>2.2.1.1-4.</w:t>
      </w:r>
    </w:p>
    <w:p>
      <w:pPr>
        <w:pStyle w:val="ListParagraph"/>
        <w:numPr>
          <w:ilvl w:val="0"/>
          <w:numId w:val="52"/>
        </w:numPr>
        <w:tabs>
          <w:tab w:pos="702" w:val="left" w:leader="none"/>
        </w:tabs>
        <w:spacing w:line="240" w:lineRule="auto" w:before="1" w:after="0"/>
        <w:ind w:left="701" w:right="421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Estimates of interest include interest earnings for the Australian Government Investment</w:t>
      </w:r>
      <w:r>
        <w:rPr>
          <w:rFonts w:ascii="Arial"/>
          <w:spacing w:val="40"/>
          <w:sz w:val="16"/>
        </w:rPr>
        <w:t> </w:t>
      </w:r>
      <w:r>
        <w:rPr>
          <w:rFonts w:ascii="Arial"/>
          <w:sz w:val="16"/>
        </w:rPr>
        <w:t>Funds.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Dividend revenue represents revenue from corporate Commonwealth entities which are treated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administered receipts of the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department.</w:t>
      </w:r>
    </w:p>
    <w:p>
      <w:pPr>
        <w:pStyle w:val="ListParagraph"/>
        <w:numPr>
          <w:ilvl w:val="0"/>
          <w:numId w:val="52"/>
        </w:numPr>
        <w:tabs>
          <w:tab w:pos="702" w:val="left" w:leader="none"/>
        </w:tabs>
        <w:spacing w:line="240" w:lineRule="auto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Principally CSS and PSS notional employer superannuation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contributions.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15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8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1083"/>
        <w:gridCol w:w="1014"/>
        <w:gridCol w:w="3002"/>
      </w:tblGrid>
      <w:tr>
        <w:trPr>
          <w:trHeight w:val="822" w:hRule="exact"/>
        </w:trPr>
        <w:tc>
          <w:tcPr>
            <w:tcW w:w="2605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ASSETS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40" w:lineRule="auto" w:before="101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Financial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5"/>
                <w:sz w:val="15"/>
              </w:rPr>
              <w:t>assets</w:t>
            </w:r>
            <w:r>
              <w:rPr>
                <w:rFonts w:ascii="Arial"/>
                <w:spacing w:val="5"/>
                <w:sz w:val="15"/>
              </w:rPr>
            </w:r>
          </w:p>
          <w:p>
            <w:pPr>
              <w:pStyle w:val="TableParagraph"/>
              <w:spacing w:line="381" w:lineRule="auto" w:before="101"/>
              <w:ind w:left="164" w:right="58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Trade </w:t>
            </w:r>
            <w:r>
              <w:rPr>
                <w:rFonts w:ascii="Arial"/>
                <w:sz w:val="15"/>
              </w:rPr>
              <w:t>and other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z w:val="15"/>
              </w:rPr>
              <w:t>receivables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Investments</w:t>
            </w:r>
            <w:r>
              <w:rPr>
                <w:rFonts w:ascii="Arial"/>
                <w:spacing w:val="16"/>
                <w:sz w:val="15"/>
              </w:rPr>
              <w:t> </w:t>
            </w:r>
            <w:r>
              <w:rPr>
                <w:rFonts w:ascii="Arial"/>
                <w:sz w:val="15"/>
              </w:rPr>
              <w:t>(a)</w:t>
            </w:r>
          </w:p>
          <w:p>
            <w:pPr>
              <w:pStyle w:val="TableParagraph"/>
              <w:spacing w:line="381" w:lineRule="auto" w:before="3"/>
              <w:ind w:left="41" w:right="947" w:firstLine="12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Other </w:t>
            </w:r>
            <w:r>
              <w:rPr>
                <w:rFonts w:ascii="Arial"/>
                <w:sz w:val="15"/>
              </w:rPr>
              <w:t>financial</w:t>
            </w:r>
            <w:r>
              <w:rPr>
                <w:rFonts w:ascii="Arial"/>
                <w:spacing w:val="7"/>
                <w:sz w:val="15"/>
              </w:rPr>
              <w:t> </w:t>
            </w:r>
            <w:r>
              <w:rPr>
                <w:rFonts w:ascii="Arial"/>
                <w:sz w:val="15"/>
              </w:rPr>
              <w:t>assets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b/>
                <w:i/>
                <w:spacing w:val="3"/>
                <w:sz w:val="15"/>
              </w:rPr>
              <w:t>Total</w:t>
            </w:r>
            <w:r>
              <w:rPr>
                <w:rFonts w:ascii="Arial"/>
                <w:b/>
                <w:i/>
                <w:spacing w:val="25"/>
                <w:sz w:val="15"/>
              </w:rPr>
              <w:t> </w:t>
            </w:r>
            <w:r>
              <w:rPr>
                <w:rFonts w:ascii="Arial"/>
                <w:b/>
                <w:i/>
                <w:spacing w:val="5"/>
                <w:sz w:val="15"/>
              </w:rPr>
              <w:t>financial</w:t>
            </w:r>
            <w:r>
              <w:rPr>
                <w:rFonts w:ascii="Arial"/>
                <w:b/>
                <w:i/>
                <w:spacing w:val="25"/>
                <w:sz w:val="15"/>
              </w:rPr>
              <w:t> </w:t>
            </w:r>
            <w:r>
              <w:rPr>
                <w:rFonts w:ascii="Arial"/>
                <w:b/>
                <w:i/>
                <w:spacing w:val="-4"/>
                <w:sz w:val="15"/>
              </w:rPr>
              <w:t>assets</w:t>
            </w:r>
            <w:r>
              <w:rPr>
                <w:rFonts w:ascii="Arial"/>
                <w:b/>
                <w:i/>
                <w:spacing w:val="-40"/>
                <w:sz w:val="15"/>
              </w:rPr>
              <w:t> </w:t>
            </w:r>
            <w:r>
              <w:rPr>
                <w:rFonts w:ascii="Arial"/>
                <w:b/>
                <w:i/>
                <w:spacing w:val="-40"/>
                <w:sz w:val="15"/>
              </w:rPr>
            </w:r>
            <w:r>
              <w:rPr>
                <w:rFonts w:ascii="Arial"/>
                <w:b/>
                <w:sz w:val="15"/>
              </w:rPr>
              <w:t>Non-financial</w:t>
            </w:r>
            <w:r>
              <w:rPr>
                <w:rFonts w:ascii="Arial"/>
                <w:b/>
                <w:spacing w:val="10"/>
                <w:sz w:val="15"/>
              </w:rPr>
              <w:t> </w:t>
            </w:r>
            <w:r>
              <w:rPr>
                <w:rFonts w:ascii="Arial"/>
                <w:b/>
                <w:spacing w:val="5"/>
                <w:sz w:val="15"/>
              </w:rPr>
              <w:t>assets</w:t>
            </w:r>
            <w:r>
              <w:rPr>
                <w:rFonts w:ascii="Arial"/>
                <w:spacing w:val="5"/>
                <w:sz w:val="15"/>
              </w:rPr>
            </w:r>
          </w:p>
          <w:p>
            <w:pPr>
              <w:pStyle w:val="TableParagraph"/>
              <w:spacing w:line="240" w:lineRule="auto" w:before="2"/>
              <w:ind w:left="1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Buildings</w:t>
            </w:r>
          </w:p>
          <w:p>
            <w:pPr>
              <w:pStyle w:val="TableParagraph"/>
              <w:spacing w:line="381" w:lineRule="auto" w:before="101"/>
              <w:ind w:left="164" w:right="47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Property, </w:t>
            </w:r>
            <w:r>
              <w:rPr>
                <w:rFonts w:ascii="Arial"/>
                <w:spacing w:val="-3"/>
                <w:sz w:val="15"/>
              </w:rPr>
              <w:t>plant </w:t>
            </w:r>
            <w:r>
              <w:rPr>
                <w:rFonts w:ascii="Arial"/>
                <w:sz w:val="15"/>
              </w:rPr>
              <w:t>and</w:t>
            </w:r>
            <w:r>
              <w:rPr>
                <w:rFonts w:ascii="Arial"/>
                <w:spacing w:val="-6"/>
                <w:sz w:val="15"/>
              </w:rPr>
              <w:t> </w:t>
            </w:r>
            <w:r>
              <w:rPr>
                <w:rFonts w:ascii="Arial"/>
                <w:spacing w:val="-4"/>
                <w:sz w:val="15"/>
              </w:rPr>
              <w:t>equipment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4"/>
                <w:sz w:val="15"/>
              </w:rPr>
              <w:t>Intangibles</w:t>
            </w:r>
          </w:p>
          <w:p>
            <w:pPr>
              <w:pStyle w:val="TableParagraph"/>
              <w:spacing w:line="240" w:lineRule="auto" w:before="3"/>
              <w:ind w:left="41" w:right="0" w:firstLine="12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Other </w:t>
            </w:r>
            <w:r>
              <w:rPr>
                <w:rFonts w:ascii="Arial"/>
                <w:sz w:val="15"/>
              </w:rPr>
              <w:t>non-financial</w:t>
            </w:r>
            <w:r>
              <w:rPr>
                <w:rFonts w:ascii="Arial"/>
                <w:spacing w:val="12"/>
                <w:sz w:val="15"/>
              </w:rPr>
              <w:t> </w:t>
            </w:r>
            <w:r>
              <w:rPr>
                <w:rFonts w:ascii="Arial"/>
                <w:sz w:val="15"/>
              </w:rPr>
              <w:t>assets</w:t>
            </w:r>
          </w:p>
          <w:p>
            <w:pPr>
              <w:pStyle w:val="TableParagraph"/>
              <w:spacing w:line="304" w:lineRule="auto" w:before="115"/>
              <w:ind w:left="41" w:right="35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sz w:val="15"/>
              </w:rPr>
              <w:t>Total </w:t>
            </w:r>
            <w:r>
              <w:rPr>
                <w:rFonts w:ascii="Arial"/>
                <w:b/>
                <w:i/>
                <w:spacing w:val="4"/>
                <w:sz w:val="15"/>
              </w:rPr>
              <w:t>non-financial </w:t>
            </w:r>
            <w:r>
              <w:rPr>
                <w:rFonts w:ascii="Arial"/>
                <w:b/>
                <w:i/>
                <w:spacing w:val="-4"/>
                <w:sz w:val="15"/>
              </w:rPr>
              <w:t>assets</w:t>
            </w:r>
            <w:r>
              <w:rPr>
                <w:rFonts w:ascii="Arial"/>
                <w:b/>
                <w:i/>
                <w:spacing w:val="12"/>
                <w:sz w:val="15"/>
              </w:rPr>
              <w:t> </w:t>
            </w:r>
            <w:r>
              <w:rPr>
                <w:rFonts w:ascii="Arial"/>
                <w:b/>
                <w:i/>
                <w:spacing w:val="12"/>
                <w:sz w:val="15"/>
              </w:rPr>
            </w: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pacing w:val="5"/>
                <w:sz w:val="15"/>
              </w:rPr>
              <w:t>assets</w:t>
            </w:r>
            <w:r>
              <w:rPr>
                <w:rFonts w:ascii="Arial"/>
                <w:b/>
                <w:spacing w:val="26"/>
                <w:sz w:val="15"/>
              </w:rPr>
              <w:t> </w:t>
            </w:r>
            <w:r>
              <w:rPr>
                <w:rFonts w:ascii="Arial"/>
                <w:b/>
                <w:spacing w:val="4"/>
                <w:sz w:val="15"/>
              </w:rPr>
              <w:t>administered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on</w:t>
            </w:r>
            <w:r>
              <w:rPr>
                <w:rFonts w:ascii="Arial"/>
                <w:b/>
                <w:spacing w:val="-38"/>
                <w:sz w:val="15"/>
              </w:rPr>
              <w:t> </w:t>
            </w:r>
            <w:r>
              <w:rPr>
                <w:rFonts w:ascii="Arial"/>
                <w:b/>
                <w:spacing w:val="-38"/>
                <w:sz w:val="15"/>
              </w:rPr>
            </w:r>
            <w:r>
              <w:rPr>
                <w:rFonts w:ascii="Arial"/>
                <w:b/>
                <w:sz w:val="15"/>
              </w:rPr>
              <w:t>behalf  of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Government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spacing w:line="240" w:lineRule="auto" w:before="15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LIABILITIES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381" w:lineRule="auto" w:before="101"/>
              <w:ind w:left="164" w:right="1431" w:hanging="12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Payables</w:t>
            </w:r>
            <w:r>
              <w:rPr>
                <w:rFonts w:ascii="Arial"/>
                <w:b/>
                <w:spacing w:val="-36"/>
                <w:sz w:val="15"/>
              </w:rPr>
              <w:t> </w:t>
            </w:r>
            <w:r>
              <w:rPr>
                <w:rFonts w:ascii="Arial"/>
                <w:b/>
                <w:spacing w:val="-36"/>
                <w:sz w:val="15"/>
              </w:rPr>
            </w:r>
            <w:r>
              <w:rPr>
                <w:rFonts w:ascii="Arial"/>
                <w:spacing w:val="-3"/>
                <w:sz w:val="15"/>
              </w:rPr>
              <w:t>Suppliers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Other</w:t>
            </w:r>
            <w:r>
              <w:rPr>
                <w:rFonts w:ascii="Arial"/>
                <w:sz w:val="15"/>
              </w:rPr>
              <w:t> payables</w:t>
            </w:r>
          </w:p>
          <w:p>
            <w:pPr>
              <w:pStyle w:val="TableParagraph"/>
              <w:spacing w:line="240" w:lineRule="auto" w:before="16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sz w:val="15"/>
              </w:rPr>
              <w:t>Total</w:t>
            </w:r>
            <w:r>
              <w:rPr>
                <w:rFonts w:ascii="Arial"/>
                <w:b/>
                <w:i/>
                <w:spacing w:val="36"/>
                <w:sz w:val="15"/>
              </w:rPr>
              <w:t> </w:t>
            </w:r>
            <w:r>
              <w:rPr>
                <w:rFonts w:ascii="Arial"/>
                <w:b/>
                <w:i/>
                <w:spacing w:val="3"/>
                <w:sz w:val="15"/>
              </w:rPr>
              <w:t>payables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spacing w:line="240" w:lineRule="auto" w:before="88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81" w:lineRule="auto" w:before="101"/>
              <w:ind w:left="164" w:right="85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6"/>
                <w:sz w:val="15"/>
              </w:rPr>
              <w:t>Employee </w:t>
            </w:r>
            <w:r>
              <w:rPr>
                <w:rFonts w:ascii="Arial"/>
                <w:sz w:val="15"/>
              </w:rPr>
              <w:t>provisions</w:t>
            </w:r>
            <w:r>
              <w:rPr>
                <w:rFonts w:ascii="Arial"/>
                <w:spacing w:val="17"/>
                <w:sz w:val="15"/>
              </w:rPr>
              <w:t> </w:t>
            </w:r>
            <w:r>
              <w:rPr>
                <w:rFonts w:ascii="Arial"/>
                <w:sz w:val="15"/>
              </w:rPr>
              <w:t>(b)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z w:val="15"/>
              </w:rPr>
              <w:t>Superannuation</w:t>
            </w:r>
            <w:r>
              <w:rPr>
                <w:rFonts w:ascii="Arial"/>
                <w:spacing w:val="-5"/>
                <w:sz w:val="15"/>
              </w:rPr>
              <w:t> </w:t>
            </w:r>
            <w:r>
              <w:rPr>
                <w:rFonts w:ascii="Arial"/>
                <w:spacing w:val="2"/>
                <w:sz w:val="15"/>
              </w:rPr>
              <w:t>(c)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> </w:t>
            </w:r>
            <w:r>
              <w:rPr>
                <w:rFonts w:ascii="Arial"/>
                <w:sz w:val="15"/>
              </w:rPr>
              <w:t>provisions</w:t>
            </w:r>
          </w:p>
          <w:p>
            <w:pPr>
              <w:pStyle w:val="TableParagraph"/>
              <w:spacing w:line="240" w:lineRule="auto" w:before="16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sz w:val="15"/>
              </w:rPr>
              <w:t>Total </w:t>
            </w:r>
            <w:r>
              <w:rPr>
                <w:rFonts w:ascii="Arial"/>
                <w:b/>
                <w:i/>
                <w:spacing w:val="7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60"/>
              <w:ind w:left="123" w:right="200" w:hanging="8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1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liabilities</w:t>
            </w:r>
            <w:r>
              <w:rPr>
                <w:rFonts w:ascii="Arial"/>
                <w:b/>
                <w:spacing w:val="29"/>
                <w:sz w:val="15"/>
              </w:rPr>
              <w:t> </w:t>
            </w:r>
            <w:r>
              <w:rPr>
                <w:rFonts w:ascii="Arial"/>
                <w:b/>
                <w:spacing w:val="4"/>
                <w:sz w:val="15"/>
              </w:rPr>
              <w:t>administered</w:t>
            </w:r>
            <w:r>
              <w:rPr>
                <w:rFonts w:ascii="Arial"/>
                <w:b/>
                <w:spacing w:val="1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on</w:t>
            </w:r>
            <w:r>
              <w:rPr>
                <w:rFonts w:ascii="Arial"/>
                <w:b/>
                <w:spacing w:val="-38"/>
                <w:sz w:val="15"/>
              </w:rPr>
              <w:t> </w:t>
            </w:r>
            <w:r>
              <w:rPr>
                <w:rFonts w:ascii="Arial"/>
                <w:b/>
                <w:spacing w:val="-38"/>
                <w:sz w:val="15"/>
              </w:rPr>
            </w:r>
            <w:r>
              <w:rPr>
                <w:rFonts w:ascii="Arial"/>
                <w:b/>
                <w:sz w:val="15"/>
              </w:rPr>
              <w:t>behalf  of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Government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spacing w:line="240" w:lineRule="auto" w:before="28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Net</w:t>
            </w:r>
            <w:r>
              <w:rPr>
                <w:rFonts w:ascii="Arial"/>
                <w:b/>
                <w:spacing w:val="19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assets/(liabilities)</w:t>
            </w:r>
            <w:r>
              <w:rPr>
                <w:rFonts w:ascii="Arial"/>
                <w:spacing w:val="3"/>
                <w:sz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8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2017-18</w:t>
            </w:r>
          </w:p>
          <w:p>
            <w:pPr>
              <w:pStyle w:val="TableParagraph"/>
              <w:spacing w:line="240" w:lineRule="auto" w:before="32"/>
              <w:ind w:left="4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sz w:val="15"/>
              </w:rPr>
              <w:t>Estimated</w:t>
            </w:r>
          </w:p>
          <w:p>
            <w:pPr>
              <w:pStyle w:val="TableParagraph"/>
              <w:spacing w:line="240" w:lineRule="auto" w:before="33"/>
              <w:ind w:left="63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actual</w:t>
            </w:r>
          </w:p>
          <w:p>
            <w:pPr>
              <w:pStyle w:val="TableParagraph"/>
              <w:spacing w:line="240" w:lineRule="auto" w:before="33"/>
              <w:ind w:left="67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$'000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2018-19</w:t>
            </w:r>
          </w:p>
          <w:p>
            <w:pPr>
              <w:pStyle w:val="TableParagraph"/>
              <w:spacing w:line="240" w:lineRule="auto" w:before="32"/>
              <w:ind w:left="46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Budget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$'000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72" w:val="left" w:leader="none"/>
                <w:tab w:pos="2372" w:val="left" w:leader="none"/>
              </w:tabs>
              <w:spacing w:line="240" w:lineRule="auto" w:before="10"/>
              <w:ind w:left="37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2019-20</w:t>
              <w:tab/>
              <w:t>2020-21</w:t>
              <w:tab/>
              <w:t>2021-22</w:t>
            </w:r>
          </w:p>
          <w:p>
            <w:pPr>
              <w:pStyle w:val="TableParagraph"/>
              <w:tabs>
                <w:tab w:pos="1382" w:val="left" w:leader="none"/>
                <w:tab w:pos="1412" w:val="left" w:leader="none"/>
                <w:tab w:pos="2382" w:val="left" w:leader="none"/>
                <w:tab w:pos="2412" w:val="left" w:leader="none"/>
              </w:tabs>
              <w:spacing w:line="285" w:lineRule="auto" w:before="32"/>
              <w:ind w:left="411" w:right="37" w:hanging="2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</w:t>
            </w:r>
            <w:r>
              <w:rPr>
                <w:rFonts w:ascii="Arial"/>
                <w:spacing w:val="-6"/>
                <w:sz w:val="15"/>
              </w:rPr>
              <w:t> </w:t>
            </w:r>
            <w:r>
              <w:rPr>
                <w:rFonts w:ascii="Arial"/>
                <w:sz w:val="15"/>
              </w:rPr>
              <w:t>ard</w:t>
              <w:tab/>
            </w:r>
            <w:r>
              <w:rPr>
                <w:rFonts w:ascii="Arial"/>
                <w:spacing w:val="-3"/>
                <w:sz w:val="15"/>
              </w:rPr>
              <w:t>Forw</w:t>
            </w:r>
            <w:r>
              <w:rPr>
                <w:rFonts w:ascii="Arial"/>
                <w:spacing w:val="-6"/>
                <w:sz w:val="15"/>
              </w:rPr>
              <w:t> </w:t>
            </w:r>
            <w:r>
              <w:rPr>
                <w:rFonts w:ascii="Arial"/>
                <w:sz w:val="15"/>
              </w:rPr>
              <w:t>ard</w:t>
              <w:tab/>
            </w:r>
            <w:r>
              <w:rPr>
                <w:rFonts w:ascii="Arial"/>
                <w:spacing w:val="-3"/>
                <w:sz w:val="15"/>
              </w:rPr>
              <w:t>Forw</w:t>
            </w:r>
            <w:r>
              <w:rPr>
                <w:rFonts w:ascii="Arial"/>
                <w:spacing w:val="-6"/>
                <w:sz w:val="15"/>
              </w:rPr>
              <w:t> </w:t>
            </w:r>
            <w:r>
              <w:rPr>
                <w:rFonts w:ascii="Arial"/>
                <w:sz w:val="15"/>
              </w:rPr>
              <w:t>ard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4"/>
                <w:sz w:val="15"/>
              </w:rPr>
              <w:t>estimate</w:t>
              <w:tab/>
              <w:tab/>
              <w:t>estimate</w:t>
              <w:tab/>
              <w:tab/>
              <w:t>estimate</w:t>
            </w:r>
          </w:p>
          <w:p>
            <w:pPr>
              <w:pStyle w:val="TableParagraph"/>
              <w:tabs>
                <w:tab w:pos="1564" w:val="left" w:leader="none"/>
                <w:tab w:pos="2564" w:val="left" w:leader="none"/>
              </w:tabs>
              <w:spacing w:line="240" w:lineRule="auto" w:before="1"/>
              <w:ind w:left="5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$'000</w:t>
              <w:tab/>
              <w:t>$'000</w:t>
              <w:tab/>
              <w:t>$'000</w:t>
            </w:r>
          </w:p>
        </w:tc>
      </w:tr>
      <w:tr>
        <w:trPr>
          <w:trHeight w:val="1371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38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161,727</w:t>
            </w:r>
          </w:p>
          <w:p>
            <w:pPr>
              <w:pStyle w:val="TableParagraph"/>
              <w:spacing w:line="240" w:lineRule="auto" w:before="101"/>
              <w:ind w:left="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14,904,874</w:t>
            </w:r>
          </w:p>
          <w:p>
            <w:pPr>
              <w:pStyle w:val="TableParagraph"/>
              <w:spacing w:line="240" w:lineRule="auto" w:before="101"/>
              <w:ind w:left="55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2,210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28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176,189</w:t>
            </w:r>
          </w:p>
          <w:p>
            <w:pPr>
              <w:pStyle w:val="TableParagraph"/>
              <w:spacing w:line="240" w:lineRule="auto" w:before="101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12,465,818</w:t>
            </w:r>
          </w:p>
          <w:p>
            <w:pPr>
              <w:pStyle w:val="TableParagraph"/>
              <w:spacing w:line="240" w:lineRule="auto" w:before="101"/>
              <w:ind w:left="45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2,210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tabs>
                <w:tab w:pos="1276" w:val="left" w:leader="none"/>
                <w:tab w:pos="2277" w:val="left" w:leader="none"/>
              </w:tabs>
              <w:spacing w:line="240" w:lineRule="auto" w:before="103"/>
              <w:ind w:left="27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197,797</w:t>
              <w:tab/>
              <w:t>215,051</w:t>
              <w:tab/>
              <w:t>237,749</w:t>
            </w:r>
          </w:p>
          <w:p>
            <w:pPr>
              <w:pStyle w:val="TableParagraph"/>
              <w:tabs>
                <w:tab w:pos="1165" w:val="left" w:leader="none"/>
                <w:tab w:pos="2166" w:val="left" w:leader="none"/>
              </w:tabs>
              <w:spacing w:line="240" w:lineRule="auto" w:before="101"/>
              <w:ind w:left="1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18,952,497</w:t>
              <w:tab/>
              <w:t>21,555,071</w:t>
              <w:tab/>
              <w:t>21,811,962</w:t>
            </w:r>
          </w:p>
          <w:p>
            <w:pPr>
              <w:pStyle w:val="TableParagraph"/>
              <w:tabs>
                <w:tab w:pos="1440" w:val="left" w:leader="none"/>
                <w:tab w:pos="2441" w:val="left" w:leader="none"/>
              </w:tabs>
              <w:spacing w:line="240" w:lineRule="auto" w:before="101"/>
              <w:ind w:left="43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2,210</w:t>
              <w:tab/>
              <w:t>2,210</w:t>
              <w:tab/>
              <w:t>2,210</w:t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15,068,811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1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12,644,217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138" w:val="left" w:leader="none"/>
                <w:tab w:pos="2138" w:val="left" w:leader="none"/>
              </w:tabs>
              <w:spacing w:line="240" w:lineRule="auto" w:before="51"/>
              <w:ind w:left="1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2"/>
                <w:sz w:val="15"/>
              </w:rPr>
              <w:t>19,152,504</w:t>
              <w:tab/>
              <w:t>21,772,332</w:t>
              <w:tab/>
              <w:t>22,051,921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1371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20,576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68,945</w:t>
            </w:r>
          </w:p>
          <w:p>
            <w:pPr>
              <w:pStyle w:val="TableParagraph"/>
              <w:spacing w:line="240" w:lineRule="auto" w:before="101"/>
              <w:ind w:left="6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1,070</w:t>
            </w:r>
          </w:p>
          <w:p>
            <w:pPr>
              <w:pStyle w:val="TableParagraph"/>
              <w:spacing w:line="240" w:lineRule="auto" w:before="101"/>
              <w:ind w:left="6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3,549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17,599</w:t>
            </w:r>
          </w:p>
          <w:p>
            <w:pPr>
              <w:pStyle w:val="TableParagraph"/>
              <w:spacing w:line="240" w:lineRule="auto" w:before="101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63,231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1,070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3,549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tabs>
                <w:tab w:pos="1453" w:val="left" w:leader="none"/>
                <w:tab w:pos="2536" w:val="left" w:leader="none"/>
              </w:tabs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14,574</w:t>
              <w:tab/>
              <w:t>11,604</w:t>
              <w:tab/>
              <w:t>8,689</w:t>
            </w:r>
          </w:p>
          <w:p>
            <w:pPr>
              <w:pStyle w:val="TableParagraph"/>
              <w:tabs>
                <w:tab w:pos="1453" w:val="left" w:leader="none"/>
                <w:tab w:pos="2453" w:val="left" w:leader="none"/>
              </w:tabs>
              <w:spacing w:line="240" w:lineRule="auto" w:before="101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57,515</w:t>
              <w:tab/>
              <w:t>51,821</w:t>
              <w:tab/>
              <w:t>46,150</w:t>
            </w:r>
          </w:p>
          <w:p>
            <w:pPr>
              <w:pStyle w:val="TableParagraph"/>
              <w:tabs>
                <w:tab w:pos="1535" w:val="left" w:leader="none"/>
                <w:tab w:pos="2536" w:val="left" w:leader="none"/>
              </w:tabs>
              <w:spacing w:line="240" w:lineRule="auto" w:before="101"/>
              <w:ind w:left="5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1,070</w:t>
              <w:tab/>
              <w:t>1,070</w:t>
              <w:tab/>
              <w:t>1,070</w:t>
            </w:r>
          </w:p>
          <w:p>
            <w:pPr>
              <w:pStyle w:val="TableParagraph"/>
              <w:tabs>
                <w:tab w:pos="1535" w:val="left" w:leader="none"/>
                <w:tab w:pos="2536" w:val="left" w:leader="none"/>
              </w:tabs>
              <w:spacing w:line="240" w:lineRule="auto" w:before="101"/>
              <w:ind w:left="5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3,549</w:t>
              <w:tab/>
              <w:t>3,549</w:t>
              <w:tab/>
              <w:t>3,549</w:t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94,140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3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85,449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425" w:val="left" w:leader="none"/>
                <w:tab w:pos="2426" w:val="left" w:leader="none"/>
              </w:tabs>
              <w:spacing w:line="240" w:lineRule="auto" w:before="51"/>
              <w:ind w:left="4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2"/>
                <w:sz w:val="15"/>
              </w:rPr>
              <w:t>76,708</w:t>
              <w:tab/>
              <w:t>68,044</w:t>
              <w:tab/>
              <w:t>59,458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411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15,162,951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6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12,729,666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165" w:val="left" w:leader="none"/>
                <w:tab w:pos="2166" w:val="left" w:leader="none"/>
              </w:tabs>
              <w:spacing w:line="240" w:lineRule="auto" w:before="106"/>
              <w:ind w:left="1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19,229,212</w:t>
              <w:tab/>
              <w:t>21,840,376</w:t>
              <w:tab/>
              <w:t>22,111,379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1097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11,171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11,895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11,171</w:t>
            </w:r>
          </w:p>
          <w:p>
            <w:pPr>
              <w:pStyle w:val="TableParagraph"/>
              <w:spacing w:line="240" w:lineRule="auto" w:before="101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11,895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tabs>
                <w:tab w:pos="1453" w:val="left" w:leader="none"/>
                <w:tab w:pos="2453" w:val="left" w:leader="none"/>
              </w:tabs>
              <w:spacing w:line="240" w:lineRule="auto" w:before="103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11,171</w:t>
              <w:tab/>
              <w:t>11,171</w:t>
              <w:tab/>
              <w:t>11,171</w:t>
            </w:r>
          </w:p>
          <w:p>
            <w:pPr>
              <w:pStyle w:val="TableParagraph"/>
              <w:tabs>
                <w:tab w:pos="1453" w:val="left" w:leader="none"/>
                <w:tab w:pos="2453" w:val="left" w:leader="none"/>
              </w:tabs>
              <w:spacing w:line="240" w:lineRule="auto" w:before="101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11,895</w:t>
              <w:tab/>
              <w:t>11,895</w:t>
              <w:tab/>
              <w:t>11,895</w:t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23,066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3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23,066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425" w:val="left" w:leader="none"/>
                <w:tab w:pos="2426" w:val="left" w:leader="none"/>
              </w:tabs>
              <w:spacing w:line="240" w:lineRule="auto" w:before="51"/>
              <w:ind w:left="4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2"/>
                <w:sz w:val="15"/>
              </w:rPr>
              <w:t>23,066</w:t>
              <w:tab/>
              <w:t>23,066</w:t>
              <w:tab/>
              <w:t>23,066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1097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237,009</w:t>
            </w:r>
          </w:p>
          <w:p>
            <w:pPr>
              <w:pStyle w:val="TableParagraph"/>
              <w:spacing w:line="240" w:lineRule="auto" w:before="101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131,115,653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15,220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237,009</w:t>
            </w:r>
          </w:p>
          <w:p>
            <w:pPr>
              <w:pStyle w:val="TableParagraph"/>
              <w:spacing w:line="240" w:lineRule="auto" w:before="101"/>
              <w:ind w:left="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134,259,196</w:t>
            </w:r>
          </w:p>
          <w:p>
            <w:pPr>
              <w:pStyle w:val="TableParagraph"/>
              <w:spacing w:line="240" w:lineRule="auto" w:before="101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15,192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tabs>
                <w:tab w:pos="1371" w:val="left" w:leader="none"/>
                <w:tab w:pos="2371" w:val="left" w:leader="none"/>
              </w:tabs>
              <w:spacing w:line="240" w:lineRule="auto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237,009</w:t>
              <w:tab/>
              <w:t>237,009</w:t>
              <w:tab/>
              <w:t>237,009</w:t>
            </w:r>
          </w:p>
          <w:p>
            <w:pPr>
              <w:pStyle w:val="TableParagraph"/>
              <w:spacing w:line="240" w:lineRule="auto" w:before="101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137,287,847    140,226,089  </w:t>
            </w:r>
            <w:r>
              <w:rPr>
                <w:rFonts w:ascii="Arial"/>
                <w:spacing w:val="24"/>
                <w:sz w:val="15"/>
              </w:rPr>
              <w:t> </w:t>
            </w:r>
            <w:r>
              <w:rPr>
                <w:rFonts w:ascii="Arial"/>
                <w:sz w:val="15"/>
              </w:rPr>
              <w:t>143,013,963</w:t>
            </w:r>
          </w:p>
          <w:p>
            <w:pPr>
              <w:pStyle w:val="TableParagraph"/>
              <w:tabs>
                <w:tab w:pos="1453" w:val="left" w:leader="none"/>
                <w:tab w:pos="2453" w:val="left" w:leader="none"/>
              </w:tabs>
              <w:spacing w:line="240" w:lineRule="auto" w:before="101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15,152</w:t>
              <w:tab/>
              <w:t>15,110</w:t>
              <w:tab/>
              <w:t>15,054</w:t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131,367,882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134,511,397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137,540,008    140,478,208  </w:t>
            </w:r>
            <w:r>
              <w:rPr>
                <w:rFonts w:ascii="Arial"/>
                <w:b/>
                <w:i/>
                <w:spacing w:val="24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143,266,026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11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131,390,948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6"/>
              <w:ind w:left="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134,534,463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137,563,074    140,501,274  </w:t>
            </w:r>
            <w:r>
              <w:rPr>
                <w:rFonts w:ascii="Arial"/>
                <w:b/>
                <w:spacing w:val="2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143,289,092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(116,227,997)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7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(121,804,797)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(118,333,862) (118,660,898)</w:t>
            </w:r>
            <w:r>
              <w:rPr>
                <w:rFonts w:ascii="Arial"/>
                <w:b/>
                <w:spacing w:val="3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(121,177,713)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pStyle w:val="BodyText"/>
        <w:spacing w:line="240" w:lineRule="auto" w:before="23"/>
        <w:ind w:left="418" w:right="0" w:firstLine="0"/>
        <w:jc w:val="left"/>
      </w:pPr>
      <w:r>
        <w:rPr/>
        <w:t>Prepared on Australian Accounting Standards</w:t>
      </w:r>
      <w:r>
        <w:rPr>
          <w:spacing w:val="-23"/>
        </w:rPr>
        <w:t> </w:t>
      </w:r>
      <w:r>
        <w:rPr/>
        <w:t>basis.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40" w:lineRule="auto" w:before="20" w:after="0"/>
        <w:ind w:left="701" w:right="517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investments in the Australian Government Investment Funds. Also represented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investments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other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Commonwealth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entities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that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100%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owned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Commonwealth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former superannuation schemes administered by the Australian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Government.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40" w:lineRule="auto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Life Gold Pass Holders liabilities and employee provisions for staff employed under</w:t>
      </w:r>
      <w:r>
        <w:rPr>
          <w:rFonts w:ascii="Arial"/>
          <w:spacing w:val="-15"/>
          <w:sz w:val="16"/>
        </w:rPr>
        <w:t> </w:t>
      </w:r>
      <w:r>
        <w:rPr>
          <w:rFonts w:ascii="Arial"/>
          <w:sz w:val="16"/>
        </w:rPr>
        <w:t>the</w:t>
      </w:r>
    </w:p>
    <w:p>
      <w:pPr>
        <w:spacing w:line="183" w:lineRule="exact" w:before="1"/>
        <w:ind w:left="70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z w:val="16"/>
        </w:rPr>
        <w:t>Members of Parliament (Staff) Act</w:t>
      </w:r>
      <w:r>
        <w:rPr>
          <w:rFonts w:ascii="Arial"/>
          <w:i/>
          <w:spacing w:val="-14"/>
          <w:sz w:val="16"/>
        </w:rPr>
        <w:t> </w:t>
      </w:r>
      <w:r>
        <w:rPr>
          <w:rFonts w:ascii="Arial"/>
          <w:i/>
          <w:sz w:val="16"/>
        </w:rPr>
        <w:t>1984.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40" w:lineRule="auto" w:before="0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reporting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purposes,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discount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rate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used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actuaries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preparing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Long-Term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Cost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 used to value the superannuation liability. This reflects the average annual rate estimated to</w:t>
      </w:r>
      <w:r>
        <w:rPr>
          <w:rFonts w:ascii="Arial" w:hAnsi="Arial" w:cs="Arial" w:eastAsia="Arial"/>
          <w:spacing w:val="3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apply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over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term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volatility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liabilities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would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occur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 if the long-term government bond rate were </w:t>
      </w:r>
      <w:r>
        <w:rPr>
          <w:rFonts w:ascii="Arial" w:hAnsi="Arial" w:cs="Arial" w:eastAsia="Arial"/>
          <w:sz w:val="16"/>
          <w:szCs w:val="16"/>
        </w:rPr>
        <w:t>used. This rate is 5 per cent, reflecting the</w:t>
      </w:r>
      <w:r>
        <w:rPr>
          <w:rFonts w:ascii="Arial" w:hAnsi="Arial" w:cs="Arial" w:eastAsia="Arial"/>
          <w:spacing w:val="-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actuaries’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view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long-term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cost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borrowing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 lower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previously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used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6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cent.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Consistent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Australian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Accounting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Standards,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superannuation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2016-17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FBO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calculated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using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 long-</w:t>
      </w:r>
      <w:r>
        <w:rPr>
          <w:rFonts w:ascii="Arial" w:hAnsi="Arial" w:cs="Arial" w:eastAsia="Arial"/>
          <w:sz w:val="16"/>
          <w:szCs w:val="16"/>
        </w:rPr>
        <w:t>term government bond rate as at 30 June 2017 that best matched each individual</w:t>
      </w:r>
      <w:r>
        <w:rPr>
          <w:rFonts w:ascii="Arial" w:hAnsi="Arial" w:cs="Arial" w:eastAsia="Arial"/>
          <w:spacing w:val="-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scheme’s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liability duration. These rates were broadly between 3.0 and 3.5 per cent per</w:t>
      </w:r>
      <w:r>
        <w:rPr>
          <w:rFonts w:ascii="Arial" w:hAnsi="Arial" w:cs="Arial" w:eastAsia="Arial"/>
          <w:spacing w:val="-1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annum.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/>
        <w:ind w:right="507"/>
        <w:jc w:val="left"/>
        <w:rPr>
          <w:b w:val="0"/>
          <w:bCs w:val="0"/>
        </w:rPr>
      </w:pPr>
      <w:r>
        <w:rPr/>
        <w:t>Table 3.9: Schedule of budgeted administered cash flows (for the period</w:t>
      </w:r>
      <w:r>
        <w:rPr>
          <w:spacing w:val="-20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970"/>
        <w:gridCol w:w="984"/>
        <w:gridCol w:w="1006"/>
        <w:gridCol w:w="941"/>
        <w:gridCol w:w="962"/>
      </w:tblGrid>
      <w:tr>
        <w:trPr>
          <w:trHeight w:val="226" w:hRule="exact"/>
        </w:trPr>
        <w:tc>
          <w:tcPr>
            <w:tcW w:w="2953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OPERATING</w:t>
            </w:r>
            <w:r>
              <w:rPr>
                <w:rFonts w:ascii="Arial"/>
                <w:b/>
                <w:spacing w:val="-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5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Cash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received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376" w:lineRule="auto" w:before="105"/>
              <w:ind w:left="173" w:right="10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Rendering </w:t>
            </w:r>
            <w:r>
              <w:rPr>
                <w:rFonts w:ascii="Arial"/>
                <w:sz w:val="16"/>
              </w:rPr>
              <w:t>of services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pacing w:val="-21"/>
                <w:sz w:val="16"/>
              </w:rPr>
            </w:r>
            <w:r>
              <w:rPr>
                <w:rFonts w:ascii="Arial"/>
                <w:sz w:val="16"/>
              </w:rPr>
              <w:t>Interest and </w:t>
            </w:r>
            <w:r>
              <w:rPr>
                <w:rFonts w:ascii="Arial"/>
                <w:spacing w:val="-3"/>
                <w:sz w:val="16"/>
              </w:rPr>
              <w:t>dividends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159" w:lineRule="exact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Superannuation </w:t>
            </w:r>
            <w:r>
              <w:rPr>
                <w:rFonts w:ascii="Arial"/>
                <w:sz w:val="16"/>
              </w:rPr>
              <w:t>contributions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33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employees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  <w:p>
            <w:pPr>
              <w:pStyle w:val="TableParagraph"/>
              <w:spacing w:line="376" w:lineRule="auto" w:before="62"/>
              <w:ind w:left="173" w:right="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Superannuation </w:t>
            </w:r>
            <w:r>
              <w:rPr>
                <w:rFonts w:ascii="Arial"/>
                <w:sz w:val="16"/>
              </w:rPr>
              <w:t>funds contributions </w:t>
            </w:r>
            <w:r>
              <w:rPr>
                <w:rFonts w:ascii="Arial"/>
                <w:spacing w:val="3"/>
                <w:sz w:val="16"/>
              </w:rPr>
              <w:t>(c)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</w:p>
          <w:p>
            <w:pPr>
              <w:pStyle w:val="TableParagraph"/>
              <w:spacing w:line="240" w:lineRule="auto" w:before="1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z w:val="16"/>
              </w:rPr>
              <w:t>cash</w:t>
            </w:r>
            <w:r>
              <w:rPr>
                <w:rFonts w:ascii="Arial"/>
                <w:b/>
                <w:i/>
                <w:spacing w:val="8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76" w:lineRule="auto" w:before="91"/>
              <w:ind w:left="173" w:right="1785" w:hanging="1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Cash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6"/>
                <w:sz w:val="16"/>
              </w:rPr>
              <w:t>used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Employees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(d)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Suppliers</w:t>
            </w:r>
          </w:p>
          <w:p>
            <w:pPr>
              <w:pStyle w:val="TableParagraph"/>
              <w:spacing w:line="158" w:lineRule="exact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Distributions </w:t>
            </w:r>
            <w:r>
              <w:rPr>
                <w:rFonts w:ascii="Arial"/>
                <w:spacing w:val="3"/>
                <w:sz w:val="16"/>
              </w:rPr>
              <w:t>from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investment</w:t>
            </w:r>
          </w:p>
          <w:p>
            <w:pPr>
              <w:pStyle w:val="TableParagraph"/>
              <w:spacing w:line="321" w:lineRule="auto" w:before="33"/>
              <w:ind w:left="173" w:right="21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funds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(e)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Grants</w:t>
            </w:r>
          </w:p>
          <w:p>
            <w:pPr>
              <w:pStyle w:val="TableParagraph"/>
              <w:spacing w:line="376" w:lineRule="auto" w:before="45"/>
              <w:ind w:left="173" w:right="14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Superannuation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pacing w:val="5"/>
                <w:sz w:val="16"/>
              </w:rPr>
              <w:t>(f)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</w:p>
          <w:p>
            <w:pPr>
              <w:pStyle w:val="TableParagraph"/>
              <w:spacing w:line="240" w:lineRule="auto" w:before="1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z w:val="16"/>
              </w:rPr>
              <w:t>cash</w:t>
            </w:r>
            <w:r>
              <w:rPr>
                <w:rFonts w:ascii="Arial"/>
                <w:b/>
                <w:i/>
                <w:spacing w:val="1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302" w:lineRule="auto" w:before="62"/>
              <w:ind w:left="43" w:right="10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cash </w:t>
            </w:r>
            <w:r>
              <w:rPr>
                <w:rFonts w:ascii="Arial"/>
                <w:b/>
                <w:spacing w:val="6"/>
                <w:sz w:val="16"/>
              </w:rPr>
              <w:t>from/(used </w:t>
            </w:r>
            <w:r>
              <w:rPr>
                <w:rFonts w:ascii="Arial"/>
                <w:b/>
                <w:sz w:val="16"/>
              </w:rPr>
              <w:t>by)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3"/>
                <w:sz w:val="16"/>
              </w:rPr>
              <w:t>operating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b/>
                <w:spacing w:val="-40"/>
                <w:sz w:val="16"/>
              </w:rPr>
              <w:t> </w:t>
            </w:r>
            <w:r>
              <w:rPr>
                <w:rFonts w:ascii="Arial"/>
                <w:b/>
                <w:spacing w:val="-40"/>
                <w:sz w:val="16"/>
              </w:rPr>
            </w:r>
            <w:r>
              <w:rPr>
                <w:rFonts w:ascii="Arial"/>
                <w:b/>
                <w:spacing w:val="-6"/>
                <w:sz w:val="16"/>
              </w:rPr>
              <w:t>INVESTING</w:t>
            </w:r>
            <w:r>
              <w:rPr>
                <w:rFonts w:ascii="Arial"/>
                <w:b/>
                <w:spacing w:val="-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Cash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received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376" w:lineRule="auto" w:before="105"/>
              <w:ind w:left="173" w:right="2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Proceeds </w:t>
            </w:r>
            <w:r>
              <w:rPr>
                <w:rFonts w:ascii="Arial"/>
                <w:spacing w:val="3"/>
                <w:sz w:val="16"/>
              </w:rPr>
              <w:t>from </w:t>
            </w:r>
            <w:r>
              <w:rPr>
                <w:rFonts w:ascii="Arial"/>
                <w:sz w:val="16"/>
              </w:rPr>
              <w:t>sales of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investments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Repayments </w:t>
            </w:r>
            <w:r>
              <w:rPr>
                <w:rFonts w:ascii="Arial"/>
                <w:sz w:val="16"/>
              </w:rPr>
              <w:t>of advances and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loans</w:t>
            </w:r>
          </w:p>
          <w:p>
            <w:pPr>
              <w:pStyle w:val="TableParagraph"/>
              <w:spacing w:line="240" w:lineRule="auto" w:before="1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z w:val="16"/>
              </w:rPr>
              <w:t>cash</w:t>
            </w:r>
            <w:r>
              <w:rPr>
                <w:rFonts w:ascii="Arial"/>
                <w:b/>
                <w:i/>
                <w:spacing w:val="8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91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Cash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6"/>
                <w:sz w:val="16"/>
              </w:rPr>
              <w:t>used</w:t>
            </w:r>
            <w:r>
              <w:rPr>
                <w:rFonts w:ascii="Arial"/>
                <w:spacing w:val="6"/>
                <w:sz w:val="16"/>
              </w:rPr>
            </w:r>
          </w:p>
          <w:p>
            <w:pPr>
              <w:pStyle w:val="TableParagraph"/>
              <w:spacing w:line="283" w:lineRule="auto" w:before="76"/>
              <w:ind w:left="260" w:right="566" w:hanging="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Purchase of property, </w:t>
            </w:r>
            <w:r>
              <w:rPr>
                <w:rFonts w:ascii="Arial"/>
                <w:spacing w:val="-3"/>
                <w:sz w:val="16"/>
              </w:rPr>
              <w:t>plant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equipment</w:t>
            </w:r>
          </w:p>
          <w:p>
            <w:pPr>
              <w:pStyle w:val="TableParagraph"/>
              <w:spacing w:line="376" w:lineRule="auto" w:before="30"/>
              <w:ind w:left="173" w:right="19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Investments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</w:p>
          <w:p>
            <w:pPr>
              <w:pStyle w:val="TableParagraph"/>
              <w:spacing w:line="240" w:lineRule="auto" w:before="1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z w:val="16"/>
              </w:rPr>
              <w:t>cash</w:t>
            </w:r>
            <w:r>
              <w:rPr>
                <w:rFonts w:ascii="Arial"/>
                <w:b/>
                <w:i/>
                <w:spacing w:val="1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83" w:lineRule="auto" w:before="62"/>
              <w:ind w:left="130" w:right="1007" w:hanging="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cash </w:t>
            </w:r>
            <w:r>
              <w:rPr>
                <w:rFonts w:ascii="Arial"/>
                <w:b/>
                <w:spacing w:val="6"/>
                <w:sz w:val="16"/>
              </w:rPr>
              <w:t>from/(used </w:t>
            </w:r>
            <w:r>
              <w:rPr>
                <w:rFonts w:ascii="Arial"/>
                <w:b/>
                <w:sz w:val="16"/>
              </w:rPr>
              <w:t>by)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3"/>
                <w:sz w:val="16"/>
              </w:rPr>
              <w:t>investing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2020-21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2021-22</w:t>
            </w:r>
          </w:p>
        </w:tc>
      </w:tr>
      <w:tr>
        <w:trPr>
          <w:trHeight w:val="217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4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</w:tr>
      <w:tr>
        <w:trPr>
          <w:trHeight w:val="217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</w:tr>
      <w:tr>
        <w:trPr>
          <w:trHeight w:val="209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5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</w:tr>
      <w:tr>
        <w:trPr>
          <w:trHeight w:val="87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3,837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3,902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3,902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3,902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3,902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529,199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435,356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697,911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841,597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890,194</w:t>
            </w:r>
          </w:p>
        </w:tc>
      </w:tr>
      <w:tr>
        <w:trPr>
          <w:trHeight w:val="362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1,190,780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1,127,144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1,080,793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1,034,480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988,022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2,006,944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1,894,747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1,983,848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2,077,341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2,183,115</w:t>
            </w:r>
          </w:p>
        </w:tc>
      </w:tr>
      <w:tr>
        <w:trPr>
          <w:trHeight w:val="288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16,810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2,810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2,810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2,810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2,811</w:t>
            </w:r>
          </w:p>
        </w:tc>
      </w:tr>
      <w:tr>
        <w:trPr>
          <w:trHeight w:val="29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3,747,570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3,463,959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3,769,264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3,960,130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4,068,044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81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234,898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270,695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274,597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276,113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266,837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193,894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196,119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227,641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241,757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247,328</w:t>
            </w:r>
          </w:p>
        </w:tc>
      </w:tr>
      <w:tr>
        <w:trPr>
          <w:trHeight w:val="362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1,221,335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3,175,150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1,732,239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1,645,890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1,689,878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2,941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2,957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2,975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2,993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3,012</w:t>
            </w:r>
          </w:p>
        </w:tc>
      </w:tr>
      <w:tr>
        <w:trPr>
          <w:trHeight w:val="289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6,697,903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6,821,753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7,102,762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7,425,530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7,915,431</w:t>
            </w:r>
          </w:p>
        </w:tc>
      </w:tr>
      <w:tr>
        <w:trPr>
          <w:trHeight w:val="288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3,954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3,465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3,477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2,988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3,001</w:t>
            </w:r>
          </w:p>
        </w:tc>
      </w:tr>
      <w:tr>
        <w:trPr>
          <w:trHeight w:val="29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8,354,924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2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10,470,140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9,343,691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9,595,271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10,125,487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4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(4,607,354)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0"/>
              <w:ind w:left="1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(7,006,181)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(5,574,427)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(5,635,141)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(6,057,443)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7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16,768,076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10,078,311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6,877,929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5,723,774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5,802,874</w:t>
            </w:r>
          </w:p>
        </w:tc>
      </w:tr>
      <w:tr>
        <w:trPr>
          <w:trHeight w:val="288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11,944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12,180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12,400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12,444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12,801</w:t>
            </w:r>
          </w:p>
        </w:tc>
      </w:tr>
      <w:tr>
        <w:trPr>
          <w:trHeight w:val="289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16,780,020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2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10,090,491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6,890,329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5,736,218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5,815,675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89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11,371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12,200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12,150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12,227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12,305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7,972,840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7,228,162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13,144,587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8,224,270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5,941,875</w:t>
            </w:r>
          </w:p>
        </w:tc>
      </w:tr>
      <w:tr>
        <w:trPr>
          <w:trHeight w:val="288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326,000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311,000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151,000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11,000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21,000</w:t>
            </w:r>
          </w:p>
        </w:tc>
      </w:tr>
      <w:tr>
        <w:trPr>
          <w:trHeight w:val="29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8,310,211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7,551,362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13,307,737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8,247,497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5,975,180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5" w:hRule="exact"/>
        </w:trPr>
        <w:tc>
          <w:tcPr>
            <w:tcW w:w="2953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8,469,809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2,539,129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(6,417,408)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(2,511,279)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(159,505)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240" w:lineRule="auto" w:before="22"/>
        <w:ind w:left="418" w:right="0" w:firstLine="0"/>
        <w:jc w:val="left"/>
      </w:pPr>
      <w:r>
        <w:rPr/>
        <w:t>Table continues on next</w:t>
      </w:r>
      <w:r>
        <w:rPr>
          <w:spacing w:val="-10"/>
        </w:rPr>
        <w:t> </w:t>
      </w:r>
      <w:r>
        <w:rPr/>
        <w:t>page</w:t>
      </w:r>
    </w:p>
    <w:p>
      <w:pPr>
        <w:spacing w:after="0" w:line="240" w:lineRule="auto"/>
        <w:jc w:val="left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507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3.9: Schedule of budgeted administered cash flows (for the period</w:t>
      </w:r>
      <w:r>
        <w:rPr>
          <w:rFonts w:ascii="Arial"/>
          <w:spacing w:val="-33"/>
        </w:rPr>
        <w:t> </w:t>
      </w:r>
      <w:r>
        <w:rPr>
          <w:rFonts w:ascii="Arial"/>
        </w:rPr>
        <w:t>ended</w:t>
      </w:r>
      <w:r>
        <w:rPr>
          <w:rFonts w:ascii="Arial"/>
          <w:spacing w:val="-1"/>
          <w:w w:val="99"/>
        </w:rPr>
        <w:t> </w:t>
      </w:r>
      <w:r>
        <w:rPr>
          <w:rFonts w:ascii="Arial"/>
        </w:rPr>
        <w:t>30 June)</w:t>
      </w:r>
      <w:r>
        <w:rPr>
          <w:rFonts w:ascii="Arial"/>
          <w:spacing w:val="-18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4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956"/>
        <w:gridCol w:w="970"/>
        <w:gridCol w:w="978"/>
        <w:gridCol w:w="956"/>
        <w:gridCol w:w="934"/>
      </w:tblGrid>
      <w:tr>
        <w:trPr>
          <w:trHeight w:val="222" w:hRule="exact"/>
        </w:trPr>
        <w:tc>
          <w:tcPr>
            <w:tcW w:w="291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7"/>
                <w:w w:val="105"/>
                <w:sz w:val="15"/>
              </w:rPr>
              <w:t>FINANCING</w:t>
            </w:r>
            <w:r>
              <w:rPr>
                <w:rFonts w:ascii="Arial"/>
                <w:b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12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received</w:t>
            </w:r>
            <w:r>
              <w:rPr>
                <w:rFonts w:ascii="Arial"/>
                <w:spacing w:val="4"/>
                <w:sz w:val="15"/>
              </w:rPr>
            </w:r>
          </w:p>
          <w:p>
            <w:pPr>
              <w:pStyle w:val="TableParagraph"/>
              <w:spacing w:line="297" w:lineRule="auto" w:before="84"/>
              <w:ind w:left="171" w:right="62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Contributions </w:t>
            </w:r>
            <w:r>
              <w:rPr>
                <w:rFonts w:ascii="Arial"/>
                <w:w w:val="105"/>
                <w:sz w:val="15"/>
              </w:rPr>
              <w:t>to the</w:t>
            </w:r>
            <w:r>
              <w:rPr>
                <w:rFonts w:ascii="Arial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Investment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Funds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44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19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98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used</w:t>
            </w:r>
            <w:r>
              <w:rPr>
                <w:rFonts w:ascii="Arial"/>
                <w:spacing w:val="6"/>
                <w:sz w:val="15"/>
              </w:rPr>
            </w:r>
          </w:p>
          <w:p>
            <w:pPr>
              <w:pStyle w:val="TableParagraph"/>
              <w:spacing w:line="297" w:lineRule="auto" w:before="84"/>
              <w:ind w:left="171" w:right="50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Distributions </w:t>
            </w:r>
            <w:r>
              <w:rPr>
                <w:rFonts w:ascii="Arial"/>
                <w:spacing w:val="3"/>
                <w:w w:val="105"/>
                <w:sz w:val="15"/>
              </w:rPr>
              <w:t>from </w:t>
            </w:r>
            <w:r>
              <w:rPr>
                <w:rFonts w:ascii="Arial"/>
                <w:w w:val="105"/>
                <w:sz w:val="15"/>
              </w:rPr>
              <w:t>the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Investment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Funds</w:t>
            </w:r>
            <w:r>
              <w:rPr>
                <w:rFonts w:ascii="Arial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(e)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4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97" w:lineRule="auto" w:before="70"/>
              <w:ind w:left="128" w:right="992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financing</w:t>
            </w:r>
            <w:r>
              <w:rPr>
                <w:rFonts w:asci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8" w:lineRule="auto" w:before="1"/>
              <w:ind w:left="128" w:right="480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Net increase/(decrease) </w:t>
            </w:r>
            <w:r>
              <w:rPr>
                <w:rFonts w:ascii="Arial"/>
                <w:b/>
                <w:i/>
                <w:spacing w:val="6"/>
                <w:w w:val="105"/>
                <w:sz w:val="15"/>
              </w:rPr>
              <w:t>in</w:t>
            </w:r>
            <w:r>
              <w:rPr>
                <w:rFonts w:ascii="Arial"/>
                <w:b/>
                <w:i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spacing w:val="3"/>
                <w:w w:val="105"/>
                <w:sz w:val="15"/>
              </w:rPr>
              <w:t>held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spacing w:line="297" w:lineRule="auto"/>
              <w:ind w:left="256" w:right="302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w w:val="105"/>
                <w:sz w:val="15"/>
              </w:rPr>
              <w:t>and cash equivalents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beginning </w:t>
            </w:r>
            <w:r>
              <w:rPr>
                <w:rFonts w:ascii="Arial"/>
                <w:w w:val="105"/>
                <w:sz w:val="15"/>
              </w:rPr>
              <w:t>of reporting period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(g)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384" w:right="302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Cash</w:t>
            </w:r>
            <w:r>
              <w:rPr>
                <w:rFonts w:ascii="Arial"/>
                <w:spacing w:val="3"/>
                <w:w w:val="105"/>
                <w:sz w:val="15"/>
              </w:rPr>
              <w:t> from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Official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spacing w:val="-7"/>
                <w:w w:val="105"/>
                <w:sz w:val="15"/>
              </w:rPr>
              <w:t>Public</w:t>
            </w:r>
            <w:r>
              <w:rPr>
                <w:rFonts w:ascii="Arial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spacing w:val="-42"/>
                <w:w w:val="105"/>
                <w:sz w:val="15"/>
              </w:rPr>
              <w:t> </w:t>
            </w:r>
            <w:r>
              <w:rPr>
                <w:rFonts w:ascii="Arial"/>
                <w:spacing w:val="-42"/>
                <w:w w:val="105"/>
                <w:sz w:val="15"/>
              </w:rPr>
            </w:r>
            <w:r>
              <w:rPr>
                <w:rFonts w:ascii="Arial"/>
                <w:spacing w:val="3"/>
                <w:w w:val="105"/>
                <w:sz w:val="15"/>
              </w:rPr>
              <w:t>for: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28" w:val="left" w:leader="none"/>
              </w:tabs>
              <w:spacing w:line="240" w:lineRule="auto" w:before="29" w:after="0"/>
              <w:ind w:left="527" w:right="948" w:hanging="9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84"/>
              <w:ind w:left="384" w:right="468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from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Official</w:t>
            </w:r>
            <w:r>
              <w:rPr>
                <w:rFonts w:ascii="Arial"/>
                <w:i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9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w w:val="105"/>
                <w:sz w:val="15"/>
              </w:rPr>
              <w:t>to Official </w:t>
            </w:r>
            <w:r>
              <w:rPr>
                <w:rFonts w:ascii="Arial"/>
                <w:spacing w:val="-7"/>
                <w:w w:val="105"/>
                <w:sz w:val="15"/>
              </w:rPr>
              <w:t>Public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spacing w:val="22"/>
                <w:w w:val="105"/>
                <w:sz w:val="15"/>
              </w:rPr>
              <w:t> </w:t>
            </w:r>
            <w:r>
              <w:rPr>
                <w:rFonts w:ascii="Arial"/>
                <w:spacing w:val="3"/>
                <w:w w:val="105"/>
                <w:sz w:val="15"/>
              </w:rPr>
              <w:t>for: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28" w:val="left" w:leader="none"/>
              </w:tabs>
              <w:spacing w:line="240" w:lineRule="auto" w:before="112" w:after="0"/>
              <w:ind w:left="527" w:right="948" w:hanging="9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84"/>
              <w:ind w:left="256" w:right="780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to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Official</w:t>
            </w:r>
            <w:r>
              <w:rPr>
                <w:rFonts w:ascii="Arial"/>
                <w:i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28" w:right="0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and 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equivalents</w:t>
            </w:r>
            <w:r>
              <w:rPr>
                <w:rFonts w:ascii="Arial"/>
                <w:b/>
                <w:spacing w:val="2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1"/>
              <w:ind w:left="1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4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reporting</w:t>
            </w:r>
            <w:r>
              <w:rPr>
                <w:rFonts w:ascii="Arial"/>
                <w:b/>
                <w:spacing w:val="27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period</w:t>
            </w:r>
            <w:r>
              <w:rPr>
                <w:rFonts w:ascii="Arial"/>
                <w:spacing w:val="3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2017-18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6"/>
              <w:ind w:left="3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2018-19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2019-20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2020-21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2021-22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4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Estimated</w:t>
            </w:r>
            <w:r>
              <w:rPr>
                <w:rFonts w:ascii="Arial"/>
                <w:spacing w:val="-5"/>
                <w:sz w:val="15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Budget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ard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ard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ard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4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estimate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estimate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estimate</w:t>
            </w:r>
            <w:r>
              <w:rPr>
                <w:rFonts w:ascii="Arial"/>
                <w:spacing w:val="-4"/>
                <w:sz w:val="15"/>
              </w:rPr>
            </w:r>
          </w:p>
        </w:tc>
      </w:tr>
      <w:tr>
        <w:trPr>
          <w:trHeight w:val="206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5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998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6,568,666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6,761,750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12,321,140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7,308,482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4,845,805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5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6,568,666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6,761,750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12,321,140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7,308,482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4,845,805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713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14,232,460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6,547,066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4,881,765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3,982,775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3,913,573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5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14,232,460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6,547,066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4,881,765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3,982,775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3,913,573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8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(7,663,794)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214,684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7,439,375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3,325,707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932,232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0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(3,801,340)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(4,252,368)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67" w:type="dxa"/>
            <w:gridSpan w:val="3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(4,552,460)   (4,820,713)  </w:t>
            </w:r>
            <w:r>
              <w:rPr>
                <w:rFonts w:ascii="Arial"/>
                <w:b/>
                <w:i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(5,284,716)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07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4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1,159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6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right="1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right="1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34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7,150,258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7,307,451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7,592,506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7,906,722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8,409,377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8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7,150,258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7,307,451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7,592,506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7,906,722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8,409,377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70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(3,350,077)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(3,055,083)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(3,040,046)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(3,086,009)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(3,124,661)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8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(3,350,077)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(3,055,083)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(3,040,046)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(3,086,009)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(3,124,661)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8" w:hRule="exact"/>
        </w:trPr>
        <w:tc>
          <w:tcPr>
            <w:tcW w:w="291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pStyle w:val="BodyText"/>
        <w:spacing w:line="182" w:lineRule="exact"/>
        <w:ind w:left="418" w:right="0" w:firstLine="0"/>
        <w:jc w:val="left"/>
      </w:pPr>
      <w:r>
        <w:rPr/>
        <w:t>Prepared on Australian Accounting Standards</w:t>
      </w:r>
      <w:r>
        <w:rPr>
          <w:spacing w:val="-23"/>
        </w:rPr>
        <w:t> </w:t>
      </w:r>
      <w:r>
        <w:rPr/>
        <w:t>basis.</w:t>
      </w:r>
    </w:p>
    <w:p>
      <w:pPr>
        <w:pStyle w:val="ListParagraph"/>
        <w:numPr>
          <w:ilvl w:val="0"/>
          <w:numId w:val="55"/>
        </w:numPr>
        <w:tabs>
          <w:tab w:pos="702" w:val="left" w:leader="none"/>
        </w:tabs>
        <w:spacing w:line="240" w:lineRule="auto" w:before="0" w:after="0"/>
        <w:ind w:left="701" w:right="417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Estimates include interest earnings for the Australian Government Investment Funds. For more detail</w:t>
      </w:r>
      <w:r>
        <w:rPr>
          <w:rFonts w:ascii="Arial"/>
          <w:spacing w:val="25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interest estimates for each fund, refer to Tables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2.2.1.1-4.</w:t>
      </w:r>
    </w:p>
    <w:p>
      <w:pPr>
        <w:pStyle w:val="ListParagraph"/>
        <w:numPr>
          <w:ilvl w:val="0"/>
          <w:numId w:val="55"/>
        </w:numPr>
        <w:tabs>
          <w:tab w:pos="702" w:val="left" w:leader="none"/>
        </w:tabs>
        <w:spacing w:line="183" w:lineRule="exact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Primarily represents the CSS and PSS notional employer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contributions.</w:t>
      </w:r>
    </w:p>
    <w:p>
      <w:pPr>
        <w:pStyle w:val="ListParagraph"/>
        <w:numPr>
          <w:ilvl w:val="0"/>
          <w:numId w:val="55"/>
        </w:numPr>
        <w:tabs>
          <w:tab w:pos="702" w:val="left" w:leader="none"/>
        </w:tabs>
        <w:spacing w:line="183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Primarily represents offsets from the CSS and PSS funds and return of overpaid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benefits.</w:t>
      </w:r>
    </w:p>
    <w:p>
      <w:pPr>
        <w:pStyle w:val="ListParagraph"/>
        <w:numPr>
          <w:ilvl w:val="0"/>
          <w:numId w:val="55"/>
        </w:numPr>
        <w:tabs>
          <w:tab w:pos="702" w:val="left" w:leader="none"/>
        </w:tabs>
        <w:spacing w:line="240" w:lineRule="auto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expenditure on staff employed under the </w:t>
      </w:r>
      <w:r>
        <w:rPr>
          <w:rFonts w:ascii="Arial"/>
          <w:i/>
          <w:sz w:val="16"/>
        </w:rPr>
        <w:t>Members of Parliament (Staff) Act</w:t>
      </w:r>
      <w:r>
        <w:rPr>
          <w:rFonts w:ascii="Arial"/>
          <w:i/>
          <w:spacing w:val="-9"/>
          <w:sz w:val="16"/>
        </w:rPr>
        <w:t> </w:t>
      </w:r>
      <w:r>
        <w:rPr>
          <w:rFonts w:ascii="Arial"/>
          <w:i/>
          <w:sz w:val="16"/>
        </w:rPr>
        <w:t>1984.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55"/>
        </w:numPr>
        <w:tabs>
          <w:tab w:pos="702" w:val="left" w:leader="none"/>
        </w:tabs>
        <w:spacing w:line="240" w:lineRule="auto" w:before="1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Distributions from the Investment Funds represents estimates of cash payments from the Funds to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z w:val="16"/>
        </w:rPr>
        <w:t>other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entities and the Consolidated Revenue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Fund.</w:t>
      </w:r>
    </w:p>
    <w:p>
      <w:pPr>
        <w:pStyle w:val="ListParagraph"/>
        <w:numPr>
          <w:ilvl w:val="0"/>
          <w:numId w:val="55"/>
        </w:numPr>
        <w:tabs>
          <w:tab w:pos="702" w:val="left" w:leader="none"/>
        </w:tabs>
        <w:spacing w:line="240" w:lineRule="auto" w:before="1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Expenditure associated with unfunded liabilities for the government’s civilian superannuation</w:t>
      </w:r>
      <w:r>
        <w:rPr>
          <w:rFonts w:ascii="Arial" w:hAnsi="Arial" w:cs="Arial" w:eastAsia="Arial"/>
          <w:spacing w:val="-2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schemes.</w:t>
      </w:r>
    </w:p>
    <w:p>
      <w:pPr>
        <w:pStyle w:val="ListParagraph"/>
        <w:numPr>
          <w:ilvl w:val="0"/>
          <w:numId w:val="55"/>
        </w:numPr>
        <w:tabs>
          <w:tab w:pos="702" w:val="left" w:leader="none"/>
        </w:tabs>
        <w:spacing w:line="240" w:lineRule="auto" w:before="1" w:after="0"/>
        <w:ind w:left="701" w:right="43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2017-18 figures for cash at the beginning and end of the reporting period excludes cash held in</w:t>
      </w:r>
      <w:r>
        <w:rPr>
          <w:rFonts w:ascii="Arial"/>
          <w:spacing w:val="4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Official Public Account as this is not included as part of our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estimates.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16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953"/>
        <w:gridCol w:w="969"/>
        <w:gridCol w:w="1068"/>
        <w:gridCol w:w="954"/>
        <w:gridCol w:w="839"/>
      </w:tblGrid>
      <w:tr>
        <w:trPr>
          <w:trHeight w:val="236" w:hRule="exact"/>
        </w:trPr>
        <w:tc>
          <w:tcPr>
            <w:tcW w:w="3027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2"/>
                <w:w w:val="105"/>
                <w:sz w:val="16"/>
              </w:rPr>
              <w:t>NEW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  <w:r>
              <w:rPr>
                <w:rFonts w:ascii="Arial"/>
                <w:b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APPROPRIATIONS</w:t>
            </w:r>
            <w:r>
              <w:rPr>
                <w:rFonts w:ascii="Arial"/>
                <w:spacing w:val="-6"/>
                <w:sz w:val="16"/>
              </w:rPr>
            </w:r>
          </w:p>
          <w:p>
            <w:pPr>
              <w:pStyle w:val="TableParagraph"/>
              <w:spacing w:line="295" w:lineRule="auto" w:before="88"/>
              <w:ind w:left="181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 </w:t>
            </w:r>
            <w:r>
              <w:rPr>
                <w:rFonts w:ascii="Arial"/>
                <w:spacing w:val="-5"/>
                <w:w w:val="105"/>
                <w:sz w:val="16"/>
              </w:rPr>
              <w:t>Capital </w:t>
            </w:r>
            <w:r>
              <w:rPr>
                <w:rFonts w:ascii="Arial"/>
                <w:spacing w:val="-3"/>
                <w:w w:val="105"/>
                <w:sz w:val="16"/>
              </w:rPr>
              <w:t>Budget </w:t>
            </w:r>
            <w:r>
              <w:rPr>
                <w:rFonts w:ascii="Arial"/>
                <w:w w:val="105"/>
                <w:sz w:val="16"/>
              </w:rPr>
              <w:t>(ACB)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5" w:lineRule="auto" w:before="1"/>
              <w:ind w:left="181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 </w:t>
            </w:r>
            <w:r>
              <w:rPr>
                <w:rFonts w:ascii="Arial"/>
                <w:spacing w:val="2"/>
                <w:w w:val="105"/>
                <w:sz w:val="16"/>
              </w:rPr>
              <w:t>Assets </w:t>
            </w:r>
            <w:r>
              <w:rPr>
                <w:rFonts w:ascii="Arial"/>
                <w:w w:val="105"/>
                <w:sz w:val="16"/>
              </w:rPr>
              <w:t>and </w:t>
            </w:r>
            <w:r>
              <w:rPr>
                <w:rFonts w:ascii="Arial"/>
                <w:spacing w:val="-4"/>
                <w:w w:val="105"/>
                <w:sz w:val="16"/>
              </w:rPr>
              <w:t>Liabilities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new 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  <w:r>
              <w:rPr>
                <w:rFonts w:ascii="Arial"/>
                <w:b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9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Provided</w:t>
            </w:r>
            <w:r>
              <w:rPr>
                <w:rFonts w:ascii="Arial"/>
                <w:b/>
                <w:i/>
                <w:spacing w:val="9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for: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336" w:lineRule="auto" w:before="43"/>
              <w:ind w:left="181" w:right="4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Purchase of non-financial</w:t>
            </w:r>
            <w:r>
              <w:rPr>
                <w:rFonts w:ascii="Arial"/>
                <w:i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assets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Other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Items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7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</w:t>
            </w:r>
            <w:r>
              <w:rPr>
                <w:rFonts w:ascii="Arial"/>
                <w:b/>
                <w:i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items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5" w:lineRule="auto" w:before="43"/>
              <w:ind w:left="135" w:right="568" w:hanging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w w:val="105"/>
                <w:sz w:val="16"/>
              </w:rPr>
              <w:t>PURCHASE 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NON-FINANCIAL</w:t>
            </w:r>
            <w:r>
              <w:rPr>
                <w:rFonts w:ascii="Arial"/>
                <w:b/>
                <w:w w:val="104"/>
                <w:sz w:val="16"/>
              </w:rPr>
              <w:t> 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ASSETS</w:t>
            </w:r>
            <w:r>
              <w:rPr>
                <w:rFonts w:ascii="Arial"/>
                <w:spacing w:val="-6"/>
                <w:sz w:val="16"/>
              </w:rPr>
            </w:r>
          </w:p>
          <w:p>
            <w:pPr>
              <w:pStyle w:val="TableParagraph"/>
              <w:spacing w:line="295" w:lineRule="auto" w:before="1"/>
              <w:ind w:left="181" w:right="1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Funded </w:t>
            </w:r>
            <w:r>
              <w:rPr>
                <w:rFonts w:ascii="Arial"/>
                <w:w w:val="105"/>
                <w:sz w:val="16"/>
              </w:rPr>
              <w:t>by </w:t>
            </w:r>
            <w:r>
              <w:rPr>
                <w:rFonts w:ascii="Arial"/>
                <w:spacing w:val="-2"/>
                <w:w w:val="105"/>
                <w:sz w:val="16"/>
              </w:rPr>
              <w:t>Administered </w:t>
            </w:r>
            <w:r>
              <w:rPr>
                <w:rFonts w:ascii="Arial"/>
                <w:spacing w:val="2"/>
                <w:w w:val="105"/>
                <w:sz w:val="16"/>
              </w:rPr>
              <w:t>Assets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Liabilities </w:t>
            </w:r>
            <w:r>
              <w:rPr>
                <w:rFonts w:ascii="Arial"/>
                <w:w w:val="105"/>
                <w:sz w:val="16"/>
              </w:rPr>
              <w:t>- </w:t>
            </w:r>
            <w:r>
              <w:rPr>
                <w:rFonts w:ascii="Arial"/>
                <w:spacing w:val="4"/>
                <w:w w:val="105"/>
                <w:sz w:val="16"/>
              </w:rPr>
              <w:t>Act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1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Funded </w:t>
            </w:r>
            <w:r>
              <w:rPr>
                <w:rFonts w:ascii="Arial"/>
                <w:w w:val="105"/>
                <w:sz w:val="16"/>
              </w:rPr>
              <w:t>by </w:t>
            </w:r>
            <w:r>
              <w:rPr>
                <w:rFonts w:ascii="Arial"/>
                <w:spacing w:val="-3"/>
                <w:w w:val="105"/>
                <w:sz w:val="16"/>
              </w:rPr>
              <w:t>ACB </w:t>
            </w:r>
            <w:r>
              <w:rPr>
                <w:rFonts w:ascii="Arial"/>
                <w:w w:val="105"/>
                <w:sz w:val="16"/>
              </w:rPr>
              <w:t>- </w:t>
            </w:r>
            <w:r>
              <w:rPr>
                <w:rFonts w:ascii="Arial"/>
                <w:spacing w:val="-5"/>
                <w:w w:val="105"/>
                <w:sz w:val="16"/>
              </w:rPr>
              <w:t>Bill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1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Funded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by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8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5" w:lineRule="auto" w:before="88"/>
              <w:ind w:left="135" w:right="387" w:hanging="9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RECONCILIATION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USED</w:t>
            </w:r>
            <w:r>
              <w:rPr>
                <w:rFonts w:ascii="Arial"/>
                <w:b/>
                <w:w w:val="104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ACQUIRE</w:t>
            </w:r>
            <w:r>
              <w:rPr>
                <w:rFonts w:ascii="Arial"/>
                <w:b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ASSETS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ASSET</w:t>
            </w:r>
            <w:r>
              <w:rPr>
                <w:rFonts w:ascii="Arial"/>
                <w:b/>
                <w:w w:val="104"/>
                <w:sz w:val="16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MOVEMENT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TABLE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1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 </w:t>
            </w:r>
            <w:r>
              <w:rPr>
                <w:rFonts w:ascii="Arial"/>
                <w:w w:val="105"/>
                <w:sz w:val="16"/>
              </w:rPr>
              <w:t>asset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additions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cash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 </w:t>
            </w:r>
            <w:r>
              <w:rPr>
                <w:rFonts w:ascii="Arial"/>
                <w:b/>
                <w:w w:val="105"/>
                <w:sz w:val="16"/>
              </w:rPr>
              <w:t>to acquire</w:t>
            </w:r>
            <w:r>
              <w:rPr>
                <w:rFonts w:ascii="Arial"/>
                <w:b/>
                <w:spacing w:val="29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assets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6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7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7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8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58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4,983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5,054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5,140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5,295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3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511,943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8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191,024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96,034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516,926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196,078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101,174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16,250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16,339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78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5,846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5,070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5,156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5,233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5,311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78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511,080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0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191,008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96,018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11,017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11,028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7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516,926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6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196,078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101,174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16,250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16,339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72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863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40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4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4,983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0"/>
              <w:ind w:left="4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5,054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5,140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5,295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1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4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5,524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3"/>
              <w:ind w:left="4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6,994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6,994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6,994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12,150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12,305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84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12,150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12,305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4" w:hRule="exact"/>
        </w:trPr>
        <w:tc>
          <w:tcPr>
            <w:tcW w:w="3027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2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12,150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12,305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BodyText"/>
        <w:spacing w:line="240" w:lineRule="auto" w:before="22"/>
        <w:ind w:left="418" w:right="0" w:firstLine="0"/>
        <w:jc w:val="both"/>
      </w:pPr>
      <w:r>
        <w:rPr/>
        <w:t>Prepared on Australian Accounting Standards</w:t>
      </w:r>
      <w:r>
        <w:rPr>
          <w:spacing w:val="-23"/>
        </w:rPr>
        <w:t> </w:t>
      </w:r>
      <w:r>
        <w:rPr/>
        <w:t>basis.</w:t>
      </w:r>
    </w:p>
    <w:p>
      <w:pPr>
        <w:pStyle w:val="ListParagraph"/>
        <w:numPr>
          <w:ilvl w:val="0"/>
          <w:numId w:val="56"/>
        </w:numPr>
        <w:tabs>
          <w:tab w:pos="702" w:val="left" w:leader="none"/>
        </w:tabs>
        <w:spacing w:line="240" w:lineRule="auto" w:before="1" w:after="0"/>
        <w:ind w:left="701" w:right="1371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ACB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used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replacement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purchased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administered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appropriations.</w:t>
      </w:r>
    </w:p>
    <w:p>
      <w:pPr>
        <w:pStyle w:val="ListParagraph"/>
        <w:numPr>
          <w:ilvl w:val="0"/>
          <w:numId w:val="56"/>
        </w:numPr>
        <w:tabs>
          <w:tab w:pos="702" w:val="left" w:leader="none"/>
        </w:tabs>
        <w:spacing w:line="240" w:lineRule="auto" w:before="1" w:after="0"/>
        <w:ind w:left="701" w:right="730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Administered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Liabilities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includes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injection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Acts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Grace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liabilities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injection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works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Intra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Government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Communications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Network,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which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offset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entity contributions that are returned to the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budget.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418" w:right="1202" w:firstLine="0"/>
        <w:jc w:val="both"/>
      </w:pPr>
      <w:r>
        <w:rPr/>
        <w:t>Note: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table</w:t>
      </w:r>
      <w:r>
        <w:rPr>
          <w:spacing w:val="-5"/>
        </w:rPr>
        <w:t> </w:t>
      </w:r>
      <w:r>
        <w:rPr/>
        <w:t>previously</w:t>
      </w:r>
      <w:r>
        <w:rPr>
          <w:spacing w:val="-3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Special</w:t>
      </w:r>
      <w:r>
        <w:rPr>
          <w:spacing w:val="-2"/>
        </w:rPr>
        <w:t> </w:t>
      </w:r>
      <w:r>
        <w:rPr/>
        <w:t>Capital</w:t>
      </w:r>
      <w:r>
        <w:rPr>
          <w:spacing w:val="-4"/>
        </w:rPr>
        <w:t> </w:t>
      </w:r>
      <w:r>
        <w:rPr/>
        <w:t>Appropriations,</w:t>
      </w:r>
      <w:r>
        <w:rPr>
          <w:spacing w:val="-4"/>
        </w:rPr>
        <w:t> </w:t>
      </w:r>
      <w:r>
        <w:rPr/>
        <w:t>funding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superannuation</w:t>
      </w:r>
      <w:r>
        <w:rPr>
          <w:w w:val="100"/>
        </w:rPr>
        <w:t> </w:t>
      </w:r>
      <w:r>
        <w:rPr/>
        <w:t>expenditure. These appropriations are shown by Act in Table 1.1 Department of Finance</w:t>
      </w:r>
      <w:r>
        <w:rPr>
          <w:spacing w:val="-27"/>
        </w:rPr>
        <w:t> </w:t>
      </w:r>
      <w:r>
        <w:rPr/>
        <w:t>resource</w:t>
      </w:r>
      <w:r>
        <w:rPr>
          <w:w w:val="100"/>
        </w:rPr>
        <w:t> </w:t>
      </w:r>
      <w:r>
        <w:rPr/>
        <w:t>statement.</w:t>
      </w:r>
    </w:p>
    <w:p>
      <w:pPr>
        <w:spacing w:after="0" w:line="240" w:lineRule="auto"/>
        <w:jc w:val="both"/>
        <w:sectPr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23"/>
        </w:rPr>
        <w:t> </w:t>
      </w:r>
      <w:r>
        <w:rPr/>
        <w:t>2018-19)</w:t>
      </w:r>
      <w:r>
        <w:rPr>
          <w:b w:val="0"/>
        </w:rPr>
      </w:r>
    </w:p>
    <w:p>
      <w:pPr>
        <w:spacing w:line="6013" w:lineRule="exact"/>
        <w:ind w:left="4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9"/>
          <w:sz w:val="20"/>
          <w:szCs w:val="20"/>
        </w:rPr>
        <w:drawing>
          <wp:inline distT="0" distB="0" distL="0" distR="0">
            <wp:extent cx="4661685" cy="3818763"/>
            <wp:effectExtent l="0" t="0" r="0" b="0"/>
            <wp:docPr id="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685" cy="381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119"/>
          <w:sz w:val="20"/>
          <w:szCs w:val="20"/>
        </w:rPr>
      </w:r>
    </w:p>
    <w:p>
      <w:pPr>
        <w:pStyle w:val="BodyText"/>
        <w:spacing w:line="240" w:lineRule="auto" w:before="28"/>
        <w:ind w:left="418" w:right="0" w:firstLine="0"/>
        <w:jc w:val="left"/>
      </w:pPr>
      <w:r>
        <w:rPr/>
        <w:t>Prepared on Australian Accounting Standards</w:t>
      </w:r>
      <w:r>
        <w:rPr>
          <w:spacing w:val="-23"/>
        </w:rPr>
        <w:t> </w:t>
      </w:r>
      <w:r>
        <w:rPr/>
        <w:t>basis.</w:t>
      </w:r>
    </w:p>
    <w:sectPr>
      <w:footerReference w:type="even" r:id="rId38"/>
      <w:pgSz w:w="11910" w:h="16840"/>
      <w:pgMar w:footer="2131" w:header="1930" w:top="2120" w:bottom="23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130005pt;margin-top:724.349243pt;width:15.05pt;height:12pt;mso-position-horizontal-relative:page;mso-position-vertical-relative:page;z-index:-25674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24.349243pt;width:15.05pt;height:12pt;mso-position-horizontal-relative:page;mso-position-vertical-relative:page;z-index:-25672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35.865234pt;width:13.05pt;height:12pt;mso-position-horizontal-relative:page;mso-position-vertical-relative:page;z-index:-256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w w:val="99"/>
                    <w:sz w:val="20"/>
                  </w:rPr>
                  <w:t>12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35.865234pt;width:15.05pt;height:12pt;mso-position-horizontal-relative:page;mso-position-vertical-relative:page;z-index:-25660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35.865234pt;width:15.05pt;height:12pt;mso-position-horizontal-relative:page;mso-position-vertical-relative:page;z-index:-25657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24.349243pt;width:13.05pt;height:12pt;mso-position-horizontal-relative:page;mso-position-vertical-relative:page;z-index:-2560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w w:val="99"/>
                    <w:sz w:val="20"/>
                  </w:rPr>
                  <w:t>70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75pt;margin-top:95.551651pt;width:112.6pt;height:12pt;mso-position-horizontal-relative:page;mso-position-vertical-relative:page;z-index:-25667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12.6pt;height:12pt;mso-position-horizontal-relative:page;mso-position-vertical-relative:page;z-index:-25631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75pt;margin-top:95.551651pt;width:112.6pt;height:12pt;mso-position-horizontal-relative:page;mso-position-vertical-relative:page;z-index:-25628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12.6pt;height:12pt;mso-position-horizontal-relative:page;mso-position-vertical-relative:page;z-index:-25626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12.6pt;height:12pt;mso-position-horizontal-relative:page;mso-position-vertical-relative:page;z-index:-25624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123.549248pt;width:284.3pt;height:12pt;mso-position-horizontal-relative:page;mso-position-vertical-relative:page;z-index:-2562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able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2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.2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.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2:</w:t>
                </w:r>
                <w:r>
                  <w:rPr>
                    <w:rFonts w:asci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o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man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c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ite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ia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for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Outco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m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2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(c</w:t>
                </w:r>
                <w:r>
                  <w:rPr>
                    <w:rFonts w:ascii="Arial"/>
                    <w:b/>
                    <w:spacing w:val="2"/>
                    <w:w w:val="99"/>
                    <w:sz w:val="20"/>
                  </w:rPr>
                  <w:t>o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ntin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u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ed)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75pt;margin-top:95.551651pt;width:112.6pt;height:12pt;mso-position-horizontal-relative:page;mso-position-vertical-relative:page;z-index:-25619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123.549248pt;width:284.1pt;height:12pt;mso-position-horizontal-relative:page;mso-position-vertical-relative:page;z-index:-256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able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2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.2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.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2:</w:t>
                </w:r>
                <w:r>
                  <w:rPr>
                    <w:rFonts w:asci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o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man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c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ite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ia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for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Outco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m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2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(c</w:t>
                </w:r>
                <w:r>
                  <w:rPr>
                    <w:rFonts w:ascii="Arial"/>
                    <w:b/>
                    <w:spacing w:val="2"/>
                    <w:w w:val="99"/>
                    <w:sz w:val="20"/>
                  </w:rPr>
                  <w:t>o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ntin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u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ed)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75pt;margin-top:95.551651pt;width:112.6pt;height:12pt;mso-position-horizontal-relative:page;mso-position-vertical-relative:page;z-index:-25614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12.6pt;height:12pt;mso-position-horizontal-relative:page;mso-position-vertical-relative:page;z-index:-25612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123.549248pt;width:281.45pt;height:12pt;mso-position-horizontal-relative:page;mso-position-vertical-relative:page;z-index:-256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able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2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.3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.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1: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B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u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dgeted</w:t>
                </w:r>
                <w:r>
                  <w:rPr>
                    <w:rFonts w:asci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x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penses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for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Outcome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3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(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contin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u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ed)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12.6pt;height:12pt;mso-position-horizontal-relative:page;mso-position-vertical-relative:page;z-index:-25607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75pt;margin-top:95.551651pt;width:112.6pt;height:12pt;mso-position-horizontal-relative:page;mso-position-vertical-relative:page;z-index:-25604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12.6pt;height:12pt;mso-position-horizontal-relative:page;mso-position-vertical-relative:page;z-index:-25664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123.429245pt;width:369.35pt;height:12pt;mso-position-horizontal-relative:page;mso-position-vertical-relative:page;z-index:-2566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w w:val="99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able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.1: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Dep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tment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Finance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99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ou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ce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state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ent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—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Budget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stimates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99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or</w:t>
                </w:r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12.6pt;height:12pt;mso-position-horizontal-relative:page;mso-position-vertical-relative:page;z-index:-25655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75pt;margin-top:95.551651pt;width:112.6pt;height:12pt;mso-position-horizontal-relative:page;mso-position-vertical-relative:page;z-index:-25652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75pt;margin-top:95.551651pt;width:112.6pt;height:12pt;mso-position-horizontal-relative:page;mso-position-vertical-relative:page;z-index:-25650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123.549248pt;width:284.3pt;height:12pt;mso-position-horizontal-relative:page;mso-position-vertical-relative:page;z-index:-256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able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2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.1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.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2:</w:t>
                </w:r>
                <w:r>
                  <w:rPr>
                    <w:rFonts w:asci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o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man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c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ite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ia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for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Outco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m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(c</w:t>
                </w:r>
                <w:r>
                  <w:rPr>
                    <w:rFonts w:ascii="Arial"/>
                    <w:b/>
                    <w:spacing w:val="2"/>
                    <w:w w:val="99"/>
                    <w:sz w:val="20"/>
                  </w:rPr>
                  <w:t>o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ntin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u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ed)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12.6pt;height:12pt;mso-position-horizontal-relative:page;mso-position-vertical-relative:page;z-index:-25645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75pt;margin-top:95.551651pt;width:112.6pt;height:12pt;mso-position-horizontal-relative:page;mso-position-vertical-relative:page;z-index:-25643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12.6pt;height:12pt;mso-position-horizontal-relative:page;mso-position-vertical-relative:page;z-index:-25640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123.549248pt;width:281.45pt;height:12pt;mso-position-horizontal-relative:page;mso-position-vertical-relative:page;z-index:-2563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able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2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.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2.1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:</w:t>
                </w:r>
                <w:r>
                  <w:rPr>
                    <w:rFonts w:ascii="Arial"/>
                    <w:b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Budgeted</w:t>
                </w:r>
                <w:r>
                  <w:rPr>
                    <w:rFonts w:asci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x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penses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for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Outcome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2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(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contin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u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ed)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8.75pt;margin-top:95.551651pt;width:112.6pt;height:12pt;mso-position-horizontal-relative:page;mso-position-vertical-relative:page;z-index:-25636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Fin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i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3.900002pt;margin-top:123.429245pt;width:388.65pt;height:12pt;mso-position-horizontal-relative:page;mso-position-vertical-relative:page;z-index:-2563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w w:val="99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able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99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.2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99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99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1: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Di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99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abili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99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99"/>
                    <w:sz w:val="20"/>
                    <w:szCs w:val="20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99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stra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99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ia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Fund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(D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99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)</w:t>
                </w:r>
                <w:r>
                  <w:rPr>
                    <w:rFonts w:ascii="Arial" w:hAnsi="Arial" w:cs="Arial" w:eastAsia="Arial"/>
                    <w:b/>
                    <w:bCs/>
                    <w:spacing w:val="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sti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ates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99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nd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99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w w:val="99"/>
                    <w:sz w:val="20"/>
                    <w:szCs w:val="20"/>
                  </w:rPr>
                  <w:t>ances</w:t>
                </w:r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3">
    <w:multiLevelType w:val="hybridMultilevel"/>
    <w:lvl w:ilvl="0">
      <w:start w:val="1"/>
      <w:numFmt w:val="bullet"/>
      <w:lvlText w:val="-"/>
      <w:lvlJc w:val="left"/>
      <w:pPr>
        <w:ind w:left="527" w:hanging="100"/>
      </w:pPr>
      <w:rPr>
        <w:rFonts w:hint="default" w:ascii="Arial" w:hAnsi="Arial" w:eastAsia="Arial"/>
        <w:w w:val="104"/>
        <w:sz w:val="15"/>
        <w:szCs w:val="15"/>
      </w:rPr>
    </w:lvl>
    <w:lvl w:ilvl="1">
      <w:start w:val="1"/>
      <w:numFmt w:val="bullet"/>
      <w:lvlText w:val="•"/>
      <w:lvlJc w:val="left"/>
      <w:pPr>
        <w:ind w:left="759" w:hanging="1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98" w:hanging="1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37" w:hanging="1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76" w:hanging="1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15" w:hanging="1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54" w:hanging="1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93" w:hanging="1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32" w:hanging="100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9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–"/>
      <w:lvlJc w:val="left"/>
      <w:pPr>
        <w:ind w:left="984" w:hanging="284"/>
      </w:pPr>
      <w:rPr>
        <w:rFonts w:hint="default" w:ascii="Calibri" w:hAnsi="Calibri" w:eastAsia="Calibri"/>
        <w:w w:val="100"/>
        <w:sz w:val="16"/>
        <w:szCs w:val="16"/>
      </w:rPr>
    </w:lvl>
    <w:lvl w:ilvl="2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4" w:hanging="284"/>
      </w:pPr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7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5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"/>
      <w:lvlJc w:val="left"/>
      <w:pPr>
        <w:ind w:left="283" w:hanging="144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14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49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4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19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5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8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2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58" w:hanging="144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25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50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6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7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52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7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03" w:hanging="1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04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9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2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6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2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5" w:hanging="1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left="211" w:hanging="144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53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3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7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0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3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87" w:hanging="144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"/>
      <w:lvlJc w:val="left"/>
      <w:pPr>
        <w:ind w:left="276" w:hanging="142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9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17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3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4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3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1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0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142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616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3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6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32" w:hanging="14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616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3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6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32" w:hanging="14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276" w:hanging="174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98" w:hanging="1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17" w:hanging="1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35" w:hanging="1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4" w:hanging="1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3" w:hanging="1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1" w:hanging="1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0" w:hanging="1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9" w:hanging="174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89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79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6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48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2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16" w:hanging="1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–"/>
      <w:lvlJc w:val="left"/>
      <w:pPr>
        <w:ind w:left="444" w:hanging="144"/>
      </w:pPr>
      <w:rPr>
        <w:rFonts w:hint="default" w:ascii="Calibri" w:hAnsi="Calibri" w:eastAsia="Calibri"/>
        <w:w w:val="100"/>
        <w:sz w:val="16"/>
        <w:szCs w:val="16"/>
      </w:rPr>
    </w:lvl>
    <w:lvl w:ilvl="2">
      <w:start w:val="1"/>
      <w:numFmt w:val="bullet"/>
      <w:lvlText w:val="•"/>
      <w:lvlJc w:val="left"/>
      <w:pPr>
        <w:ind w:left="1061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3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45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6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7" w:hanging="144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705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00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0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0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1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1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1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2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4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2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7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1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0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4" w:hanging="209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283" w:hanging="18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3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8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55" w:hanging="18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60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left="984" w:hanging="360"/>
      </w:pPr>
      <w:rPr>
        <w:rFonts w:hint="default" w:ascii="Symbol" w:hAnsi="Symbol" w:eastAsia="Symbo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38"/>
      <w:ind w:left="418"/>
    </w:pPr>
    <w:rPr>
      <w:rFonts w:ascii="Arial" w:hAnsi="Arial" w:eastAsia="Arial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82"/>
      <w:ind w:left="1217" w:hanging="799"/>
    </w:pPr>
    <w:rPr>
      <w:rFonts w:ascii="Arial" w:hAnsi="Arial" w:eastAsia="Arial"/>
      <w:sz w:val="20"/>
      <w:szCs w:val="20"/>
    </w:rPr>
  </w:style>
  <w:style w:styleId="BodyText" w:type="paragraph">
    <w:name w:val="Body Text"/>
    <w:basedOn w:val="Normal"/>
    <w:uiPriority w:val="1"/>
    <w:qFormat/>
    <w:pPr>
      <w:ind w:left="701" w:hanging="283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61"/>
      <w:ind w:left="418"/>
      <w:outlineLvl w:val="1"/>
    </w:pPr>
    <w:rPr>
      <w:rFonts w:ascii="Arial" w:hAnsi="Arial" w:eastAsia="Arial"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66"/>
      <w:ind w:left="1126" w:hanging="708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74"/>
      <w:ind w:left="418"/>
      <w:outlineLvl w:val="3"/>
    </w:pPr>
    <w:rPr>
      <w:rFonts w:ascii="Arial" w:hAnsi="Arial" w:eastAsia="Arial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ind w:left="418"/>
      <w:outlineLvl w:val="4"/>
    </w:pPr>
    <w:rPr>
      <w:rFonts w:ascii="Book Antiqua" w:hAnsi="Book Antiqua" w:eastAsia="Book Antiqua"/>
      <w:sz w:val="20"/>
      <w:szCs w:val="20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Book Antiqua" w:hAnsi="Book Antiqua" w:eastAsia="Book Antiqua"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hyperlink" Target="http://www.finance.gov.au/publications/corporate-plan/2017-18/" TargetMode="External"/><Relationship Id="rId16" Type="http://schemas.openxmlformats.org/officeDocument/2006/relationships/hyperlink" Target="http://www.finance.gov.au/publications/annual-reports/16-17/performance-" TargetMode="Externa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header" Target="header12.xml"/><Relationship Id="rId25" Type="http://schemas.openxmlformats.org/officeDocument/2006/relationships/header" Target="header13.xml"/><Relationship Id="rId26" Type="http://schemas.openxmlformats.org/officeDocument/2006/relationships/header" Target="header14.xml"/><Relationship Id="rId27" Type="http://schemas.openxmlformats.org/officeDocument/2006/relationships/header" Target="header15.xml"/><Relationship Id="rId28" Type="http://schemas.openxmlformats.org/officeDocument/2006/relationships/header" Target="header16.xml"/><Relationship Id="rId29" Type="http://schemas.openxmlformats.org/officeDocument/2006/relationships/header" Target="header17.xml"/><Relationship Id="rId30" Type="http://schemas.openxmlformats.org/officeDocument/2006/relationships/header" Target="header18.xml"/><Relationship Id="rId31" Type="http://schemas.openxmlformats.org/officeDocument/2006/relationships/image" Target="media/image1.png"/><Relationship Id="rId32" Type="http://schemas.openxmlformats.org/officeDocument/2006/relationships/image" Target="media/image2.png"/><Relationship Id="rId33" Type="http://schemas.openxmlformats.org/officeDocument/2006/relationships/image" Target="media/image3.png"/><Relationship Id="rId34" Type="http://schemas.openxmlformats.org/officeDocument/2006/relationships/image" Target="media/image4.png"/><Relationship Id="rId35" Type="http://schemas.openxmlformats.org/officeDocument/2006/relationships/image" Target="media/image5.png"/><Relationship Id="rId36" Type="http://schemas.openxmlformats.org/officeDocument/2006/relationships/image" Target="media/image6.png"/><Relationship Id="rId37" Type="http://schemas.openxmlformats.org/officeDocument/2006/relationships/image" Target="media/image7.png"/><Relationship Id="rId38" Type="http://schemas.openxmlformats.org/officeDocument/2006/relationships/footer" Target="footer7.xml"/><Relationship Id="rId39" Type="http://schemas.openxmlformats.org/officeDocument/2006/relationships/image" Target="media/image8.png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Finance</dc:creator>
  <dc:title>Portfolio Budget Statements</dc:title>
  <dcterms:created xsi:type="dcterms:W3CDTF">2018-05-09T13:26:46Z</dcterms:created>
  <dcterms:modified xsi:type="dcterms:W3CDTF">2018-05-09T13:26:46Z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